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3AFEFE20" w:rsidR="00C62C85" w:rsidRPr="004D3D91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4D3D9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Załącznik nr 2A</w:t>
      </w:r>
      <w:r w:rsidR="00C62C85" w:rsidRPr="004D3D9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SIWZ</w:t>
      </w:r>
    </w:p>
    <w:p w14:paraId="5CBF62CF" w14:textId="480507B1" w:rsidR="00FF4E65" w:rsidRDefault="00C62C85" w:rsidP="00475548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FF4E65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0404E141" w14:textId="77777777" w:rsidR="00475548" w:rsidRPr="00FF4E65" w:rsidRDefault="00475548" w:rsidP="00475548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</w:p>
    <w:p w14:paraId="54823D1F" w14:textId="32F7DEFC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Przedmiotem niniejszej inwestycji jest </w:t>
      </w:r>
      <w:r w:rsidRPr="00BB5909">
        <w:rPr>
          <w:rFonts w:eastAsia="Times New Roman" w:cstheme="minorHAnsi"/>
          <w:b/>
          <w:lang w:eastAsia="zh-CN"/>
        </w:rPr>
        <w:t xml:space="preserve">budowa kanalizacji sanitarnej w </w:t>
      </w:r>
      <w:r w:rsidR="0003233F">
        <w:rPr>
          <w:rFonts w:eastAsia="Times New Roman" w:cstheme="minorHAnsi"/>
          <w:b/>
          <w:lang w:eastAsia="zh-CN"/>
        </w:rPr>
        <w:t>Dopiewa</w:t>
      </w:r>
      <w:r w:rsidR="009B65C1">
        <w:rPr>
          <w:rFonts w:eastAsia="Times New Roman" w:cstheme="minorHAnsi"/>
          <w:b/>
          <w:lang w:eastAsia="zh-CN"/>
        </w:rPr>
        <w:t xml:space="preserve"> przy</w:t>
      </w:r>
      <w:r w:rsidRPr="00BB5909">
        <w:rPr>
          <w:rFonts w:eastAsia="Times New Roman" w:cstheme="minorHAnsi"/>
          <w:b/>
          <w:lang w:eastAsia="zh-CN"/>
        </w:rPr>
        <w:t xml:space="preserve"> </w:t>
      </w:r>
      <w:r w:rsidR="00BB5909">
        <w:rPr>
          <w:rFonts w:eastAsia="Times New Roman" w:cstheme="minorHAnsi"/>
          <w:b/>
          <w:lang w:eastAsia="zh-CN"/>
        </w:rPr>
        <w:t xml:space="preserve">ul. </w:t>
      </w:r>
      <w:r w:rsidR="004D3D91">
        <w:rPr>
          <w:rFonts w:eastAsia="Times New Roman" w:cstheme="minorHAnsi"/>
          <w:b/>
          <w:lang w:eastAsia="zh-CN"/>
        </w:rPr>
        <w:t xml:space="preserve">Bukowskiej </w:t>
      </w:r>
      <w:r w:rsidR="009B65C1">
        <w:rPr>
          <w:rFonts w:eastAsia="Times New Roman" w:cstheme="minorHAnsi"/>
          <w:b/>
          <w:lang w:eastAsia="zh-CN"/>
        </w:rPr>
        <w:t>wraz z przejściem poda autostradą A2</w:t>
      </w:r>
      <w:r w:rsidR="00EF1218">
        <w:rPr>
          <w:rFonts w:eastAsia="Times New Roman" w:cstheme="minorHAnsi"/>
          <w:b/>
          <w:lang w:eastAsia="zh-CN"/>
        </w:rPr>
        <w:t xml:space="preserve"> i pompowni</w:t>
      </w:r>
      <w:r w:rsidR="0026122A">
        <w:rPr>
          <w:rFonts w:eastAsia="Times New Roman" w:cstheme="minorHAnsi"/>
          <w:b/>
          <w:lang w:eastAsia="zh-CN"/>
        </w:rPr>
        <w:t>ą śc</w:t>
      </w:r>
      <w:r w:rsidR="00EF1218">
        <w:rPr>
          <w:rFonts w:eastAsia="Times New Roman" w:cstheme="minorHAnsi"/>
          <w:b/>
          <w:lang w:eastAsia="zh-CN"/>
        </w:rPr>
        <w:t>ieków</w:t>
      </w:r>
      <w:r w:rsidR="009B65C1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zgodnie z poniższym zestawieniem:</w:t>
      </w:r>
    </w:p>
    <w:p w14:paraId="236FC03B" w14:textId="31E7930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0" w:name="_GoBack"/>
      <w:bookmarkEnd w:id="0"/>
    </w:p>
    <w:p w14:paraId="7D3ADE77" w14:textId="095308F6" w:rsid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Rurociąg grawitacyjny PVC-U lite SN 8 DN 200</w:t>
      </w:r>
      <w:r>
        <w:rPr>
          <w:rFonts w:eastAsia="Times New Roman" w:cstheme="minorHAnsi"/>
          <w:lang w:eastAsia="zh-CN"/>
        </w:rPr>
        <w:t xml:space="preserve"> </w:t>
      </w:r>
      <w:r w:rsidR="00175B07">
        <w:rPr>
          <w:rFonts w:eastAsia="Times New Roman" w:cstheme="minorHAnsi"/>
          <w:lang w:eastAsia="zh-CN"/>
        </w:rPr>
        <w:t>–</w:t>
      </w:r>
      <w:r w:rsidR="00EF0A7C">
        <w:rPr>
          <w:rFonts w:eastAsia="Times New Roman" w:cstheme="minorHAnsi"/>
          <w:lang w:eastAsia="zh-CN"/>
        </w:rPr>
        <w:t xml:space="preserve"> </w:t>
      </w:r>
      <w:r w:rsidR="00FD78D4" w:rsidRPr="00DC38C5">
        <w:rPr>
          <w:rFonts w:eastAsia="Times New Roman" w:cstheme="minorHAnsi"/>
          <w:b/>
          <w:lang w:eastAsia="zh-CN"/>
        </w:rPr>
        <w:t>478</w:t>
      </w:r>
      <w:r w:rsidR="007F4470"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0E3145">
        <w:rPr>
          <w:rFonts w:eastAsia="Times New Roman" w:cstheme="minorHAnsi"/>
          <w:b/>
          <w:bCs/>
          <w:lang w:eastAsia="zh-CN"/>
        </w:rPr>
        <w:t>,</w:t>
      </w:r>
    </w:p>
    <w:p w14:paraId="75665EAA" w14:textId="53C3CE64" w:rsidR="000E3145" w:rsidRPr="00C76A0C" w:rsidRDefault="000E314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Rura ochronna stalowa DN 355 mm – </w:t>
      </w:r>
      <w:r w:rsidRPr="000E3145">
        <w:rPr>
          <w:rFonts w:eastAsia="Times New Roman" w:cstheme="minorHAnsi"/>
          <w:b/>
          <w:bCs/>
          <w:lang w:eastAsia="zh-CN"/>
        </w:rPr>
        <w:t>88,00</w:t>
      </w:r>
      <w:r>
        <w:rPr>
          <w:rFonts w:eastAsia="Times New Roman" w:cstheme="minorHAnsi"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mb,</w:t>
      </w:r>
    </w:p>
    <w:p w14:paraId="567565B4" w14:textId="1A3FD0E2" w:rsid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Studnie betonowe DN 1000 na sieci kanalizacyjnej</w:t>
      </w:r>
      <w:r w:rsidR="000E3145">
        <w:rPr>
          <w:rFonts w:eastAsia="Times New Roman" w:cstheme="minorHAnsi"/>
          <w:lang w:eastAsia="zh-CN"/>
        </w:rPr>
        <w:t xml:space="preserve"> grawitacyjnej</w:t>
      </w:r>
      <w:r>
        <w:rPr>
          <w:rFonts w:eastAsia="Times New Roman" w:cstheme="minorHAnsi"/>
          <w:lang w:eastAsia="zh-CN"/>
        </w:rPr>
        <w:t xml:space="preserve"> -</w:t>
      </w:r>
      <w:r w:rsidRPr="00C76A0C">
        <w:rPr>
          <w:rFonts w:eastAsia="Times New Roman" w:cstheme="minorHAnsi"/>
          <w:lang w:eastAsia="zh-CN"/>
        </w:rPr>
        <w:t xml:space="preserve"> </w:t>
      </w:r>
      <w:r w:rsidR="000E3145" w:rsidRPr="00FD78D4">
        <w:rPr>
          <w:rFonts w:eastAsia="Times New Roman" w:cstheme="minorHAnsi"/>
          <w:b/>
          <w:lang w:eastAsia="zh-CN"/>
        </w:rPr>
        <w:t>12</w:t>
      </w:r>
      <w:r w:rsidRPr="00C76A0C">
        <w:rPr>
          <w:rFonts w:eastAsia="Times New Roman" w:cstheme="minorHAnsi"/>
          <w:b/>
          <w:bCs/>
          <w:lang w:eastAsia="zh-CN"/>
        </w:rPr>
        <w:t xml:space="preserve"> szt.</w:t>
      </w:r>
    </w:p>
    <w:p w14:paraId="4BA353A0" w14:textId="265120B8" w:rsidR="003C1EB2" w:rsidRDefault="003C1EB2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3C1EB2">
        <w:rPr>
          <w:rFonts w:eastAsia="Times New Roman" w:cstheme="minorHAnsi"/>
          <w:bCs/>
          <w:lang w:eastAsia="zh-CN"/>
        </w:rPr>
        <w:t>Pompownia ścieków P1 Wiśniowa DN 2000 wraz z wyposażeniem</w:t>
      </w:r>
      <w:r>
        <w:rPr>
          <w:rFonts w:eastAsia="Times New Roman" w:cstheme="minorHAnsi"/>
          <w:b/>
          <w:bCs/>
          <w:lang w:eastAsia="zh-CN"/>
        </w:rPr>
        <w:t xml:space="preserve"> – 1 komplet.,</w:t>
      </w:r>
    </w:p>
    <w:p w14:paraId="4C426057" w14:textId="52980E19" w:rsidR="00DC38C5" w:rsidRDefault="00DC38C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Rurociąg tłoczny DN 90 mm – </w:t>
      </w:r>
      <w:r w:rsidRPr="00DC38C5">
        <w:rPr>
          <w:rFonts w:eastAsia="Times New Roman" w:cstheme="minorHAnsi"/>
          <w:b/>
          <w:bCs/>
          <w:lang w:eastAsia="zh-CN"/>
        </w:rPr>
        <w:t>1</w:t>
      </w:r>
      <w:r w:rsidR="003C1EB2">
        <w:rPr>
          <w:rFonts w:eastAsia="Times New Roman" w:cstheme="minorHAnsi"/>
          <w:b/>
          <w:bCs/>
          <w:lang w:eastAsia="zh-CN"/>
        </w:rPr>
        <w:t>7</w:t>
      </w:r>
      <w:r w:rsidRPr="00DC38C5">
        <w:rPr>
          <w:rFonts w:eastAsia="Times New Roman" w:cstheme="minorHAnsi"/>
          <w:b/>
          <w:bCs/>
          <w:lang w:eastAsia="zh-CN"/>
        </w:rPr>
        <w:t xml:space="preserve"> mb</w:t>
      </w:r>
      <w:r>
        <w:rPr>
          <w:rFonts w:eastAsia="Times New Roman" w:cstheme="minorHAnsi"/>
          <w:bCs/>
          <w:lang w:eastAsia="zh-CN"/>
        </w:rPr>
        <w:t>,</w:t>
      </w:r>
    </w:p>
    <w:p w14:paraId="436A97F9" w14:textId="53FB739A" w:rsidR="004C5285" w:rsidRPr="00DC38C5" w:rsidRDefault="004C528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4C5285">
        <w:rPr>
          <w:rFonts w:eastAsia="Times New Roman" w:cstheme="minorHAnsi"/>
          <w:bCs/>
          <w:lang w:eastAsia="zh-CN"/>
        </w:rPr>
        <w:t>Rurociąg tłoczny</w:t>
      </w:r>
      <w:r>
        <w:rPr>
          <w:rFonts w:eastAsia="Times New Roman" w:cstheme="minorHAnsi"/>
          <w:bCs/>
          <w:lang w:eastAsia="zh-CN"/>
        </w:rPr>
        <w:t xml:space="preserve"> DN 1</w:t>
      </w:r>
      <w:r w:rsidR="00EF0A7C">
        <w:rPr>
          <w:rFonts w:eastAsia="Times New Roman" w:cstheme="minorHAnsi"/>
          <w:bCs/>
          <w:lang w:eastAsia="zh-CN"/>
        </w:rPr>
        <w:t>60</w:t>
      </w:r>
      <w:r>
        <w:rPr>
          <w:rFonts w:eastAsia="Times New Roman" w:cstheme="minorHAnsi"/>
          <w:bCs/>
          <w:lang w:eastAsia="zh-CN"/>
        </w:rPr>
        <w:t xml:space="preserve"> mm</w:t>
      </w:r>
      <w:r w:rsidR="000E3145">
        <w:rPr>
          <w:rFonts w:eastAsia="Times New Roman" w:cstheme="minorHAnsi"/>
          <w:bCs/>
          <w:lang w:eastAsia="zh-CN"/>
        </w:rPr>
        <w:t xml:space="preserve"> </w:t>
      </w:r>
      <w:r w:rsidR="003C1EB2">
        <w:rPr>
          <w:rFonts w:eastAsia="Times New Roman" w:cstheme="minorHAnsi"/>
          <w:bCs/>
          <w:lang w:eastAsia="zh-CN"/>
        </w:rPr>
        <w:t>–</w:t>
      </w:r>
      <w:r w:rsidR="00FD78D4">
        <w:rPr>
          <w:rFonts w:eastAsia="Times New Roman" w:cstheme="minorHAnsi"/>
          <w:bCs/>
          <w:lang w:eastAsia="zh-CN"/>
        </w:rPr>
        <w:t xml:space="preserve"> </w:t>
      </w:r>
      <w:r w:rsidR="00DC38C5" w:rsidRPr="00DC38C5">
        <w:rPr>
          <w:rFonts w:eastAsia="Times New Roman" w:cstheme="minorHAnsi"/>
          <w:b/>
          <w:bCs/>
          <w:lang w:eastAsia="zh-CN"/>
        </w:rPr>
        <w:t>66</w:t>
      </w:r>
      <w:r w:rsidR="003C1EB2">
        <w:rPr>
          <w:rFonts w:eastAsia="Times New Roman" w:cstheme="minorHAnsi"/>
          <w:b/>
          <w:bCs/>
          <w:lang w:eastAsia="zh-CN"/>
        </w:rPr>
        <w:t>7,5</w:t>
      </w:r>
      <w:r w:rsidR="000E3145">
        <w:rPr>
          <w:rFonts w:eastAsia="Times New Roman" w:cstheme="minorHAnsi"/>
          <w:bCs/>
          <w:lang w:eastAsia="zh-CN"/>
        </w:rPr>
        <w:t xml:space="preserve"> </w:t>
      </w:r>
      <w:r w:rsidR="00FD78D4">
        <w:rPr>
          <w:rFonts w:eastAsia="Times New Roman" w:cstheme="minorHAnsi"/>
          <w:b/>
          <w:bCs/>
          <w:lang w:eastAsia="zh-CN"/>
        </w:rPr>
        <w:t>mb</w:t>
      </w:r>
      <w:r w:rsidR="00DC38C5">
        <w:rPr>
          <w:rFonts w:eastAsia="Times New Roman" w:cstheme="minorHAnsi"/>
          <w:b/>
          <w:bCs/>
          <w:lang w:eastAsia="zh-CN"/>
        </w:rPr>
        <w:t>,</w:t>
      </w:r>
    </w:p>
    <w:p w14:paraId="0CCE4165" w14:textId="0835C14C" w:rsidR="000E3145" w:rsidRPr="00CE473A" w:rsidRDefault="00FD78D4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Rura ochronna PE DN 250 mm </w:t>
      </w:r>
      <w:r w:rsidR="00CE473A">
        <w:rPr>
          <w:rFonts w:eastAsia="Times New Roman" w:cstheme="minorHAnsi"/>
          <w:bCs/>
          <w:lang w:eastAsia="zh-CN"/>
        </w:rPr>
        <w:t>–</w:t>
      </w:r>
      <w:r w:rsidR="00EF1218">
        <w:rPr>
          <w:rFonts w:eastAsia="Times New Roman" w:cstheme="minorHAnsi"/>
          <w:bCs/>
          <w:lang w:eastAsia="zh-CN"/>
        </w:rPr>
        <w:t xml:space="preserve"> </w:t>
      </w:r>
      <w:r w:rsidR="00EF1218" w:rsidRPr="00EF1218">
        <w:rPr>
          <w:rFonts w:eastAsia="Times New Roman" w:cstheme="minorHAnsi"/>
          <w:b/>
          <w:bCs/>
          <w:lang w:eastAsia="zh-CN"/>
        </w:rPr>
        <w:t>90</w:t>
      </w:r>
      <w:r>
        <w:rPr>
          <w:rFonts w:eastAsia="Times New Roman" w:cstheme="minorHAnsi"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mb</w:t>
      </w:r>
      <w:r w:rsidR="00EF1218">
        <w:rPr>
          <w:rFonts w:eastAsia="Times New Roman" w:cstheme="minorHAnsi"/>
          <w:b/>
          <w:bCs/>
          <w:lang w:eastAsia="zh-CN"/>
        </w:rPr>
        <w:t>,</w:t>
      </w:r>
    </w:p>
    <w:p w14:paraId="244E23F6" w14:textId="6DA02049" w:rsidR="00CE473A" w:rsidRPr="00CE473A" w:rsidRDefault="00CE473A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 xml:space="preserve">Studnie betonowe DN </w:t>
      </w:r>
      <w:r>
        <w:rPr>
          <w:rFonts w:eastAsia="Times New Roman" w:cstheme="minorHAnsi"/>
          <w:lang w:eastAsia="zh-CN"/>
        </w:rPr>
        <w:t>2500</w:t>
      </w:r>
      <w:r w:rsidRPr="00C76A0C">
        <w:rPr>
          <w:rFonts w:eastAsia="Times New Roman" w:cstheme="minorHAnsi"/>
          <w:lang w:eastAsia="zh-CN"/>
        </w:rPr>
        <w:t xml:space="preserve"> na sieci kanalizacyjnej</w:t>
      </w:r>
      <w:r>
        <w:rPr>
          <w:rFonts w:eastAsia="Times New Roman" w:cstheme="minorHAnsi"/>
          <w:lang w:eastAsia="zh-CN"/>
        </w:rPr>
        <w:t xml:space="preserve"> ciśnieniowej</w:t>
      </w:r>
      <w:r w:rsidR="003C1EB2">
        <w:rPr>
          <w:rFonts w:eastAsia="Times New Roman" w:cstheme="minorHAnsi"/>
          <w:lang w:eastAsia="zh-CN"/>
        </w:rPr>
        <w:t xml:space="preserve"> wraz z wyposażeniem</w:t>
      </w:r>
      <w:r>
        <w:rPr>
          <w:rFonts w:eastAsia="Times New Roman" w:cstheme="minorHAnsi"/>
          <w:lang w:eastAsia="zh-CN"/>
        </w:rPr>
        <w:t xml:space="preserve"> – </w:t>
      </w:r>
      <w:r w:rsidRPr="003C1EB2">
        <w:rPr>
          <w:rFonts w:eastAsia="Times New Roman" w:cstheme="minorHAnsi"/>
          <w:b/>
          <w:lang w:eastAsia="zh-CN"/>
        </w:rPr>
        <w:t>1 szt</w:t>
      </w:r>
      <w:r>
        <w:rPr>
          <w:rFonts w:eastAsia="Times New Roman" w:cstheme="minorHAnsi"/>
          <w:lang w:eastAsia="zh-CN"/>
        </w:rPr>
        <w:t>.,</w:t>
      </w:r>
    </w:p>
    <w:p w14:paraId="62A16ED8" w14:textId="13232BA9" w:rsidR="00CE473A" w:rsidRPr="004C5285" w:rsidRDefault="00CE473A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Studnie betonowe DN 1</w:t>
      </w:r>
      <w:r>
        <w:rPr>
          <w:rFonts w:eastAsia="Times New Roman" w:cstheme="minorHAnsi"/>
          <w:lang w:eastAsia="zh-CN"/>
        </w:rPr>
        <w:t>5</w:t>
      </w:r>
      <w:r w:rsidRPr="00C76A0C">
        <w:rPr>
          <w:rFonts w:eastAsia="Times New Roman" w:cstheme="minorHAnsi"/>
          <w:lang w:eastAsia="zh-CN"/>
        </w:rPr>
        <w:t>00 na sieci kanalizacyjnej</w:t>
      </w:r>
      <w:r>
        <w:rPr>
          <w:rFonts w:eastAsia="Times New Roman" w:cstheme="minorHAnsi"/>
          <w:lang w:eastAsia="zh-CN"/>
        </w:rPr>
        <w:t xml:space="preserve"> ciśnieniowej</w:t>
      </w:r>
      <w:r w:rsidR="003C1EB2">
        <w:rPr>
          <w:rFonts w:eastAsia="Times New Roman" w:cstheme="minorHAnsi"/>
          <w:lang w:eastAsia="zh-CN"/>
        </w:rPr>
        <w:t xml:space="preserve"> wraz z wyposażeniem</w:t>
      </w:r>
      <w:r>
        <w:rPr>
          <w:rFonts w:eastAsia="Times New Roman" w:cstheme="minorHAnsi"/>
          <w:lang w:eastAsia="zh-CN"/>
        </w:rPr>
        <w:t xml:space="preserve"> – </w:t>
      </w:r>
      <w:r w:rsidRPr="003C1EB2">
        <w:rPr>
          <w:rFonts w:eastAsia="Times New Roman" w:cstheme="minorHAnsi"/>
          <w:b/>
          <w:lang w:eastAsia="zh-CN"/>
        </w:rPr>
        <w:t>1 szt</w:t>
      </w:r>
      <w:r>
        <w:rPr>
          <w:rFonts w:eastAsia="Times New Roman" w:cstheme="minorHAnsi"/>
          <w:lang w:eastAsia="zh-CN"/>
        </w:rPr>
        <w:t>.,</w:t>
      </w:r>
    </w:p>
    <w:p w14:paraId="7137EBDB" w14:textId="40FF3E42" w:rsidR="00C76A0C" w:rsidRPr="00FD78D4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</w:t>
      </w:r>
      <w:r w:rsidR="00EF1218">
        <w:rPr>
          <w:rFonts w:eastAsia="Times New Roman" w:cstheme="minorHAnsi"/>
          <w:lang w:eastAsia="zh-CN"/>
        </w:rPr>
        <w:t>te SN 8 zakończone studzienką DN 425</w:t>
      </w:r>
      <w:r w:rsidRPr="00C76A0C">
        <w:rPr>
          <w:rFonts w:eastAsia="Times New Roman" w:cstheme="minorHAnsi"/>
          <w:lang w:eastAsia="zh-CN"/>
        </w:rPr>
        <w:t xml:space="preserve"> - montaż na posesji</w:t>
      </w:r>
      <w:r>
        <w:rPr>
          <w:rFonts w:eastAsia="Times New Roman" w:cstheme="minorHAnsi"/>
          <w:lang w:eastAsia="zh-CN"/>
        </w:rPr>
        <w:t xml:space="preserve"> - </w:t>
      </w:r>
      <w:r w:rsidR="00DB5AF5" w:rsidRPr="00005ED6">
        <w:rPr>
          <w:rFonts w:eastAsia="Times New Roman" w:cstheme="minorHAnsi"/>
          <w:b/>
          <w:lang w:eastAsia="zh-CN"/>
        </w:rPr>
        <w:t>2</w:t>
      </w:r>
      <w:r w:rsidRPr="00C76A0C">
        <w:rPr>
          <w:rFonts w:eastAsia="Times New Roman" w:cstheme="minorHAnsi"/>
          <w:b/>
          <w:bCs/>
          <w:lang w:eastAsia="zh-CN"/>
        </w:rPr>
        <w:t xml:space="preserve"> szt./ </w:t>
      </w:r>
      <w:r w:rsidR="00DB5AF5">
        <w:rPr>
          <w:rFonts w:eastAsia="Times New Roman" w:cstheme="minorHAnsi"/>
          <w:b/>
          <w:bCs/>
          <w:lang w:eastAsia="zh-CN"/>
        </w:rPr>
        <w:t xml:space="preserve">10,5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DB5AF5">
        <w:rPr>
          <w:rFonts w:eastAsia="Times New Roman" w:cstheme="minorHAnsi"/>
          <w:b/>
          <w:bCs/>
          <w:lang w:eastAsia="zh-CN"/>
        </w:rPr>
        <w:t>,</w:t>
      </w:r>
    </w:p>
    <w:p w14:paraId="518B8175" w14:textId="5922C277" w:rsidR="00FD78D4" w:rsidRPr="00CE473A" w:rsidRDefault="00FD78D4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E473A">
        <w:rPr>
          <w:rFonts w:eastAsia="Times New Roman" w:cstheme="minorHAnsi"/>
          <w:bCs/>
          <w:lang w:eastAsia="zh-CN"/>
        </w:rPr>
        <w:t>Pr</w:t>
      </w:r>
      <w:r w:rsidR="00DC38C5" w:rsidRPr="00CE473A">
        <w:rPr>
          <w:rFonts w:eastAsia="Times New Roman" w:cstheme="minorHAnsi"/>
          <w:bCs/>
          <w:lang w:eastAsia="zh-CN"/>
        </w:rPr>
        <w:t xml:space="preserve">zyłącze </w:t>
      </w:r>
      <w:r w:rsidR="00CE473A" w:rsidRPr="00CE473A">
        <w:rPr>
          <w:rFonts w:eastAsia="Times New Roman" w:cstheme="minorHAnsi"/>
          <w:bCs/>
          <w:lang w:eastAsia="zh-CN"/>
        </w:rPr>
        <w:t xml:space="preserve">DN 160 PCV-U lite SN 8 </w:t>
      </w:r>
      <w:r w:rsidR="00EF1218">
        <w:rPr>
          <w:rFonts w:eastAsia="Times New Roman" w:cstheme="minorHAnsi"/>
          <w:bCs/>
          <w:lang w:eastAsia="zh-CN"/>
        </w:rPr>
        <w:t>zakończone studzienką DN 600 – montaż na posesji –</w:t>
      </w:r>
      <w:r w:rsidR="00DB5AF5">
        <w:rPr>
          <w:rFonts w:eastAsia="Times New Roman" w:cstheme="minorHAnsi"/>
          <w:bCs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bCs/>
          <w:lang w:eastAsia="zh-CN"/>
        </w:rPr>
        <w:t>2</w:t>
      </w:r>
      <w:r w:rsidR="00EF1218" w:rsidRPr="00DB5AF5">
        <w:rPr>
          <w:rFonts w:eastAsia="Times New Roman" w:cstheme="minorHAnsi"/>
          <w:b/>
          <w:bCs/>
          <w:lang w:eastAsia="zh-CN"/>
        </w:rPr>
        <w:t xml:space="preserve"> szt.</w:t>
      </w:r>
      <w:r w:rsidR="00DB5AF5" w:rsidRPr="00DB5AF5">
        <w:rPr>
          <w:rFonts w:eastAsia="Times New Roman" w:cstheme="minorHAnsi"/>
          <w:b/>
          <w:bCs/>
          <w:lang w:eastAsia="zh-CN"/>
        </w:rPr>
        <w:t>/</w:t>
      </w:r>
      <w:r w:rsidR="00DB5AF5">
        <w:rPr>
          <w:rFonts w:eastAsia="Times New Roman" w:cstheme="minorHAnsi"/>
          <w:bCs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bCs/>
          <w:lang w:eastAsia="zh-CN"/>
        </w:rPr>
        <w:t>11 mb</w:t>
      </w:r>
      <w:r w:rsidR="00EF1218" w:rsidRPr="00DB5AF5">
        <w:rPr>
          <w:rFonts w:eastAsia="Times New Roman" w:cstheme="minorHAnsi"/>
          <w:b/>
          <w:bCs/>
          <w:lang w:eastAsia="zh-CN"/>
        </w:rPr>
        <w:t>,</w:t>
      </w:r>
    </w:p>
    <w:p w14:paraId="012B9BF2" w14:textId="076B78A0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lite SN 8 zakończone korkiem na</w:t>
      </w:r>
      <w:r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lang w:eastAsia="zh-CN"/>
        </w:rPr>
        <w:t>granicy działki</w:t>
      </w:r>
      <w:r>
        <w:rPr>
          <w:rFonts w:eastAsia="Times New Roman" w:cstheme="minorHAnsi"/>
          <w:lang w:eastAsia="zh-CN"/>
        </w:rPr>
        <w:t xml:space="preserve"> -</w:t>
      </w:r>
      <w:r w:rsidR="00DB5AF5">
        <w:rPr>
          <w:rFonts w:eastAsia="Times New Roman" w:cstheme="minorHAnsi"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lang w:eastAsia="zh-CN"/>
        </w:rPr>
        <w:t>13</w:t>
      </w:r>
      <w:r w:rsidRPr="00C76A0C">
        <w:rPr>
          <w:rFonts w:eastAsia="Times New Roman" w:cstheme="minorHAnsi"/>
          <w:b/>
          <w:bCs/>
          <w:lang w:eastAsia="zh-CN"/>
        </w:rPr>
        <w:t xml:space="preserve"> szt./ </w:t>
      </w:r>
      <w:r w:rsidR="00DB5AF5">
        <w:rPr>
          <w:rFonts w:eastAsia="Times New Roman" w:cstheme="minorHAnsi"/>
          <w:b/>
          <w:bCs/>
          <w:lang w:eastAsia="zh-CN"/>
        </w:rPr>
        <w:t xml:space="preserve">68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DB5AF5">
        <w:rPr>
          <w:rFonts w:eastAsia="Times New Roman" w:cstheme="minorHAnsi"/>
          <w:b/>
          <w:bCs/>
          <w:lang w:eastAsia="zh-CN"/>
        </w:rPr>
        <w:t>,</w:t>
      </w:r>
    </w:p>
    <w:p w14:paraId="456B800A" w14:textId="3D107A48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 xml:space="preserve">Odtworzenie nawierzchni </w:t>
      </w:r>
      <w:r w:rsidR="004C5285">
        <w:rPr>
          <w:rFonts w:eastAsia="Times New Roman" w:cstheme="minorHAnsi"/>
          <w:lang w:eastAsia="zh-CN"/>
        </w:rPr>
        <w:t>asfaltowej</w:t>
      </w:r>
      <w:r w:rsidRPr="00C76A0C">
        <w:rPr>
          <w:rFonts w:eastAsia="Times New Roman" w:cstheme="minorHAnsi"/>
          <w:lang w:eastAsia="zh-CN"/>
        </w:rPr>
        <w:t xml:space="preserve"> </w:t>
      </w:r>
      <w:r w:rsidR="00DB5AF5">
        <w:rPr>
          <w:rFonts w:eastAsia="Times New Roman" w:cstheme="minorHAnsi"/>
          <w:lang w:eastAsia="zh-CN"/>
        </w:rPr>
        <w:t>–</w:t>
      </w:r>
      <w:r w:rsidRPr="00C76A0C">
        <w:rPr>
          <w:rFonts w:eastAsia="Times New Roman" w:cstheme="minorHAnsi"/>
          <w:lang w:eastAsia="zh-CN"/>
        </w:rPr>
        <w:t xml:space="preserve"> </w:t>
      </w:r>
      <w:r w:rsidR="00DB5AF5">
        <w:rPr>
          <w:rFonts w:eastAsia="Times New Roman" w:cstheme="minorHAnsi"/>
          <w:lang w:eastAsia="zh-CN"/>
        </w:rPr>
        <w:t>zgodnie z projektem odtworzeni.</w:t>
      </w:r>
    </w:p>
    <w:p w14:paraId="1E26247E" w14:textId="77777777" w:rsidR="00281F6C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0F8D36F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CB51BD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D0B87E4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Adres inwestycji:</w:t>
      </w:r>
    </w:p>
    <w:p w14:paraId="596CC8CE" w14:textId="77777777" w:rsidR="00281F6C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F841FDA" w14:textId="5A423614" w:rsidR="00FF4E65" w:rsidRPr="00C76A0C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Dopiewo</w:t>
      </w:r>
    </w:p>
    <w:p w14:paraId="58DDFA65" w14:textId="07E8CED2" w:rsidR="00B64B79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</w:t>
      </w:r>
      <w:r w:rsidR="00B64B79">
        <w:rPr>
          <w:rFonts w:eastAsia="Times New Roman" w:cstheme="minorHAnsi"/>
          <w:lang w:eastAsia="zh-CN"/>
        </w:rPr>
        <w:t>ul. Wiśniowa – 34/3, 32/1,</w:t>
      </w:r>
      <w:r w:rsidR="004C5285">
        <w:rPr>
          <w:rFonts w:eastAsia="Times New Roman" w:cstheme="minorHAnsi"/>
          <w:lang w:eastAsia="zh-CN"/>
        </w:rPr>
        <w:t xml:space="preserve"> </w:t>
      </w:r>
      <w:r w:rsidR="00B64B79">
        <w:rPr>
          <w:rFonts w:eastAsia="Times New Roman" w:cstheme="minorHAnsi"/>
          <w:lang w:eastAsia="zh-CN"/>
        </w:rPr>
        <w:t xml:space="preserve"> </w:t>
      </w:r>
    </w:p>
    <w:p w14:paraId="0B6F386D" w14:textId="184B9DF1" w:rsidR="00B64B79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pas </w:t>
      </w:r>
      <w:r w:rsidR="004C5285">
        <w:rPr>
          <w:rFonts w:eastAsia="Times New Roman" w:cstheme="minorHAnsi"/>
          <w:lang w:eastAsia="zh-CN"/>
        </w:rPr>
        <w:t>pod autostradą</w:t>
      </w:r>
      <w:r>
        <w:rPr>
          <w:rFonts w:eastAsia="Times New Roman" w:cstheme="minorHAnsi"/>
          <w:lang w:eastAsia="zh-CN"/>
        </w:rPr>
        <w:t xml:space="preserve"> A2 - 31</w:t>
      </w:r>
    </w:p>
    <w:p w14:paraId="06021021" w14:textId="389F8C86" w:rsidR="004B0895" w:rsidRPr="00FF4E65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</w:t>
      </w:r>
      <w:r w:rsidR="00FF4E65" w:rsidRPr="00FF4E65">
        <w:rPr>
          <w:rFonts w:eastAsia="Times New Roman" w:cstheme="minorHAnsi"/>
          <w:lang w:eastAsia="zh-CN"/>
        </w:rPr>
        <w:t xml:space="preserve">ul. </w:t>
      </w:r>
      <w:r>
        <w:rPr>
          <w:rFonts w:eastAsia="Times New Roman" w:cstheme="minorHAnsi"/>
          <w:lang w:eastAsia="zh-CN"/>
        </w:rPr>
        <w:t>Bukowska</w:t>
      </w:r>
      <w:r w:rsidR="00C76A0C">
        <w:rPr>
          <w:rFonts w:eastAsia="Times New Roman" w:cstheme="minorHAnsi"/>
          <w:lang w:eastAsia="zh-CN"/>
        </w:rPr>
        <w:t xml:space="preserve"> </w:t>
      </w:r>
      <w:r w:rsidR="004C5285">
        <w:rPr>
          <w:rFonts w:eastAsia="Times New Roman" w:cstheme="minorHAnsi"/>
          <w:lang w:eastAsia="zh-CN"/>
        </w:rPr>
        <w:t>działka nr 35/7</w:t>
      </w:r>
      <w:r w:rsidR="009659F5">
        <w:rPr>
          <w:rFonts w:eastAsia="Times New Roman" w:cstheme="minorHAnsi"/>
          <w:lang w:eastAsia="zh-CN"/>
        </w:rPr>
        <w:t>.</w:t>
      </w:r>
    </w:p>
    <w:p w14:paraId="1404E0A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C6738BD" w14:textId="77777777" w:rsidR="00D32DBF" w:rsidRDefault="00FF4E65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FF4E65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FF4E65">
        <w:rPr>
          <w:rFonts w:eastAsia="Times New Roman" w:cstheme="minorHAnsi"/>
          <w:lang w:eastAsia="zh-CN"/>
        </w:rPr>
        <w:t xml:space="preserve">oraz ze </w:t>
      </w:r>
      <w:r w:rsidRPr="00FF4E65">
        <w:rPr>
          <w:rFonts w:eastAsia="Times New Roman" w:cstheme="minorHAnsi"/>
          <w:bCs/>
          <w:lang w:eastAsia="zh-CN"/>
        </w:rPr>
        <w:t>szczegółowym opisem przedmiotu zamówienia</w:t>
      </w:r>
      <w:r w:rsidRPr="00FF4E65">
        <w:rPr>
          <w:rFonts w:eastAsia="Times New Roman" w:cstheme="minorHAnsi"/>
          <w:lang w:eastAsia="zh-CN"/>
        </w:rPr>
        <w:t>.</w:t>
      </w:r>
    </w:p>
    <w:p w14:paraId="627B4B8B" w14:textId="5FA98728" w:rsidR="00FF4E65" w:rsidRPr="00D32DBF" w:rsidRDefault="00FF4E65" w:rsidP="00D32DBF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FF4E65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Dodatkowe uwagi:</w:t>
      </w:r>
    </w:p>
    <w:p w14:paraId="442702F5" w14:textId="7493EDF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 cenę ofertową należy skalkulować </w:t>
      </w:r>
      <w:r w:rsidR="00C76A0C">
        <w:rPr>
          <w:rFonts w:eastAsia="Times New Roman" w:cstheme="minorHAnsi"/>
          <w:iCs/>
          <w:lang w:eastAsia="zh-CN"/>
        </w:rPr>
        <w:t>kamerowanie</w:t>
      </w:r>
      <w:r w:rsidRPr="00FF4E65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FF4E65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FF4E65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FF4E65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FF4E65">
        <w:rPr>
          <w:rFonts w:eastAsia="Calibri" w:cstheme="minorHAnsi"/>
        </w:rPr>
        <w:lastRenderedPageBreak/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6DF39AD4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przypadku kiedy będzie wymagany projekt organizacji ruchu, Wykon</w:t>
      </w:r>
      <w:r w:rsidR="00BB5909">
        <w:rPr>
          <w:rFonts w:eastAsia="Times New Roman" w:cstheme="minorHAnsi"/>
          <w:iCs/>
          <w:lang w:eastAsia="zh-CN"/>
        </w:rPr>
        <w:t>awca na własny koszt opracuje  i uzgodni go.</w:t>
      </w:r>
    </w:p>
    <w:p w14:paraId="1A28CFEA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5724D813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uzyska pisemną zgodę właścicieli dzia</w:t>
      </w:r>
      <w:r w:rsidR="006B08D3">
        <w:rPr>
          <w:rFonts w:eastAsia="Times New Roman" w:cstheme="minorHAnsi"/>
          <w:lang w:eastAsia="zh-CN"/>
        </w:rPr>
        <w:t>łek na wejście na teren posesji oraz</w:t>
      </w:r>
      <w:r w:rsidR="00BB5909">
        <w:rPr>
          <w:rFonts w:eastAsia="Times New Roman" w:cstheme="minorHAnsi"/>
          <w:lang w:eastAsia="zh-CN"/>
        </w:rPr>
        <w:t xml:space="preserve"> lokalizację studzienek przyłączeniowych </w:t>
      </w:r>
      <w:r w:rsidRPr="00FF4E65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FF4E65">
        <w:rPr>
          <w:rFonts w:eastAsia="Times New Roman" w:cstheme="minorHAnsi"/>
          <w:b/>
          <w:lang w:eastAsia="zh-CN"/>
        </w:rPr>
        <w:t>.</w:t>
      </w:r>
    </w:p>
    <w:p w14:paraId="4D015570" w14:textId="39CECDEF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zakończeniu robót</w:t>
      </w:r>
      <w:r w:rsidR="00BB5909">
        <w:rPr>
          <w:rFonts w:eastAsia="Times New Roman" w:cstheme="minorHAnsi"/>
          <w:lang w:eastAsia="zh-CN"/>
        </w:rPr>
        <w:t xml:space="preserve"> budowlanych Wykonawca sporządzi</w:t>
      </w:r>
      <w:r w:rsidRPr="00FF4E65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47378BC5" w14:textId="44D11B01" w:rsidR="00FF4E65" w:rsidRPr="00FF4E65" w:rsidRDefault="00BB5909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Po budowie przyłączy W</w:t>
      </w:r>
      <w:r w:rsidR="00FF4E65" w:rsidRPr="00FF4E65">
        <w:rPr>
          <w:rFonts w:eastAsia="Times New Roman" w:cstheme="minorHAnsi"/>
          <w:lang w:eastAsia="zh-CN"/>
        </w:rPr>
        <w:t>ykonawca zobowiązany jest do odtworzenia nawierzchni wokół studzienek fi 425,</w:t>
      </w:r>
    </w:p>
    <w:p w14:paraId="38F9D57D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FF4E65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FF4E65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FF4E65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DD091F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Opis dotyczący warunków wykonania kanalizacji sanitarnej.</w:t>
      </w:r>
    </w:p>
    <w:p w14:paraId="046445A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29C8F323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 xml:space="preserve">Kanały </w:t>
      </w:r>
      <w:r w:rsidR="00BB5909">
        <w:rPr>
          <w:rFonts w:eastAsia="Times New Roman" w:cstheme="minorHAnsi"/>
          <w:lang w:eastAsia="zh-CN"/>
        </w:rPr>
        <w:t>PVC  z wydłużonym kielichem</w:t>
      </w:r>
      <w:r w:rsidRPr="00FF4E65">
        <w:rPr>
          <w:rFonts w:eastAsia="Times New Roman" w:cstheme="minorHAnsi"/>
          <w:lang w:eastAsia="zh-CN"/>
        </w:rPr>
        <w:t xml:space="preserve"> o średnicy 200 oraz przyłącza 160 wykonać w otulinie z piasku o grubości podsypki 10 cm. Górną część rurociągu obsypać piaskiem o grubości 30 cm.</w:t>
      </w:r>
    </w:p>
    <w:p w14:paraId="0C53396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71F836E2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>W przypadku, gd</w:t>
      </w:r>
      <w:r w:rsidR="00281F6C">
        <w:rPr>
          <w:rFonts w:eastAsia="Times New Roman" w:cstheme="minorHAnsi"/>
          <w:u w:val="single"/>
          <w:lang w:eastAsia="zh-CN"/>
        </w:rPr>
        <w:t>y działka jest zabudowana przyłącze</w:t>
      </w:r>
      <w:r w:rsidRPr="00FF4E65">
        <w:rPr>
          <w:rFonts w:eastAsia="Times New Roman" w:cstheme="minorHAnsi"/>
          <w:u w:val="single"/>
          <w:lang w:eastAsia="zh-CN"/>
        </w:rPr>
        <w:t xml:space="preserve"> należy zakończyć studzienką przelotową PVC Ø 425</w:t>
      </w:r>
      <w:r w:rsidR="00281F6C">
        <w:rPr>
          <w:rFonts w:eastAsia="Times New Roman" w:cstheme="minorHAnsi"/>
          <w:u w:val="single"/>
          <w:lang w:eastAsia="zh-CN"/>
        </w:rPr>
        <w:t xml:space="preserve"> </w:t>
      </w:r>
      <w:r w:rsidRPr="00FF4E65">
        <w:rPr>
          <w:rFonts w:eastAsia="Times New Roman" w:cstheme="minorHAnsi"/>
          <w:u w:val="single"/>
          <w:lang w:eastAsia="zh-CN"/>
        </w:rPr>
        <w:t>mm</w:t>
      </w:r>
      <w:r w:rsidR="00BB5909">
        <w:rPr>
          <w:rFonts w:eastAsia="Times New Roman" w:cstheme="minorHAnsi"/>
          <w:u w:val="single"/>
          <w:lang w:eastAsia="zh-CN"/>
        </w:rPr>
        <w:t xml:space="preserve"> (</w:t>
      </w:r>
      <w:r w:rsidR="00BB5909" w:rsidRPr="00BB5909">
        <w:rPr>
          <w:rFonts w:eastAsia="Times New Roman" w:cstheme="minorHAnsi"/>
          <w:u w:val="single"/>
          <w:lang w:eastAsia="zh-CN"/>
        </w:rPr>
        <w:t>studzienki o średnicy wewnętrznej kinety oraz rury trzonowej : 425 mm i włazie o średnicy DN 400 klasy D400</w:t>
      </w:r>
      <w:r w:rsidR="00BB5909">
        <w:rPr>
          <w:rFonts w:eastAsia="Times New Roman" w:cstheme="minorHAnsi"/>
          <w:u w:val="single"/>
          <w:lang w:eastAsia="zh-CN"/>
        </w:rPr>
        <w:t>)</w:t>
      </w:r>
      <w:r w:rsidR="00281F6C">
        <w:rPr>
          <w:rFonts w:eastAsia="Times New Roman" w:cstheme="minorHAnsi"/>
          <w:u w:val="single"/>
          <w:lang w:eastAsia="zh-CN"/>
        </w:rPr>
        <w:t xml:space="preserve"> – w </w:t>
      </w:r>
      <w:r w:rsidR="0026122A">
        <w:rPr>
          <w:rFonts w:eastAsia="Times New Roman" w:cstheme="minorHAnsi"/>
          <w:u w:val="single"/>
          <w:lang w:eastAsia="zh-CN"/>
        </w:rPr>
        <w:t>2</w:t>
      </w:r>
      <w:r w:rsidR="00281F6C">
        <w:rPr>
          <w:rFonts w:eastAsia="Times New Roman" w:cstheme="minorHAnsi"/>
          <w:u w:val="single"/>
          <w:lang w:eastAsia="zh-CN"/>
        </w:rPr>
        <w:t xml:space="preserve"> przypadkach</w:t>
      </w:r>
      <w:r w:rsidR="00267586">
        <w:rPr>
          <w:rFonts w:eastAsia="Times New Roman" w:cstheme="minorHAnsi"/>
          <w:u w:val="single"/>
          <w:lang w:eastAsia="zh-CN"/>
        </w:rPr>
        <w:t>.</w:t>
      </w:r>
      <w:r w:rsidR="00281F6C">
        <w:rPr>
          <w:rFonts w:eastAsia="Times New Roman" w:cstheme="minorHAnsi"/>
          <w:u w:val="single"/>
          <w:lang w:eastAsia="zh-CN"/>
        </w:rPr>
        <w:t xml:space="preserve"> </w:t>
      </w:r>
      <w:r w:rsidR="00267586">
        <w:rPr>
          <w:rFonts w:eastAsia="Times New Roman" w:cstheme="minorHAnsi"/>
          <w:u w:val="single"/>
          <w:lang w:eastAsia="zh-CN"/>
        </w:rPr>
        <w:t>S</w:t>
      </w:r>
      <w:r w:rsidR="00281F6C" w:rsidRPr="00FF4E65">
        <w:rPr>
          <w:rFonts w:eastAsia="Times New Roman" w:cstheme="minorHAnsi"/>
          <w:u w:val="single"/>
          <w:lang w:eastAsia="zh-CN"/>
        </w:rPr>
        <w:t xml:space="preserve">tudzienką przelotową PVC Ø </w:t>
      </w:r>
      <w:r w:rsidR="00281F6C">
        <w:rPr>
          <w:rFonts w:eastAsia="Times New Roman" w:cstheme="minorHAnsi"/>
          <w:u w:val="single"/>
          <w:lang w:eastAsia="zh-CN"/>
        </w:rPr>
        <w:t xml:space="preserve">600 </w:t>
      </w:r>
      <w:r w:rsidR="00281F6C" w:rsidRPr="00FF4E65">
        <w:rPr>
          <w:rFonts w:eastAsia="Times New Roman" w:cstheme="minorHAnsi"/>
          <w:u w:val="single"/>
          <w:lang w:eastAsia="zh-CN"/>
        </w:rPr>
        <w:t>mm</w:t>
      </w:r>
      <w:r w:rsidR="00281F6C">
        <w:rPr>
          <w:rFonts w:eastAsia="Times New Roman" w:cstheme="minorHAnsi"/>
          <w:u w:val="single"/>
          <w:lang w:eastAsia="zh-CN"/>
        </w:rPr>
        <w:t xml:space="preserve"> (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studzienki o średnicy wewnętrznej kinety oraz rury trzonowej : </w:t>
      </w:r>
      <w:r w:rsidR="00281F6C">
        <w:rPr>
          <w:rFonts w:eastAsia="Times New Roman" w:cstheme="minorHAnsi"/>
          <w:u w:val="single"/>
          <w:lang w:eastAsia="zh-CN"/>
        </w:rPr>
        <w:t>600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 mm i włazie o średnicy DN </w:t>
      </w:r>
      <w:r w:rsidR="00281F6C">
        <w:rPr>
          <w:rFonts w:eastAsia="Times New Roman" w:cstheme="minorHAnsi"/>
          <w:u w:val="single"/>
          <w:lang w:eastAsia="zh-CN"/>
        </w:rPr>
        <w:t>6</w:t>
      </w:r>
      <w:r w:rsidR="001316E8">
        <w:rPr>
          <w:rFonts w:eastAsia="Times New Roman" w:cstheme="minorHAnsi"/>
          <w:u w:val="single"/>
          <w:lang w:eastAsia="zh-CN"/>
        </w:rPr>
        <w:t>0</w:t>
      </w:r>
      <w:r w:rsidR="00281F6C">
        <w:rPr>
          <w:rFonts w:eastAsia="Times New Roman" w:cstheme="minorHAnsi"/>
          <w:u w:val="single"/>
          <w:lang w:eastAsia="zh-CN"/>
        </w:rPr>
        <w:t>0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 klasy D400</w:t>
      </w:r>
      <w:r w:rsidR="00281F6C">
        <w:rPr>
          <w:rFonts w:eastAsia="Times New Roman" w:cstheme="minorHAnsi"/>
          <w:u w:val="single"/>
          <w:lang w:eastAsia="zh-CN"/>
        </w:rPr>
        <w:t>)</w:t>
      </w:r>
      <w:r w:rsidR="00267586">
        <w:rPr>
          <w:rFonts w:eastAsia="Times New Roman" w:cstheme="minorHAnsi"/>
          <w:u w:val="single"/>
          <w:lang w:eastAsia="zh-CN"/>
        </w:rPr>
        <w:t xml:space="preserve"> - w 2 przypadkach</w:t>
      </w:r>
      <w:r w:rsidRPr="00FF4E65">
        <w:rPr>
          <w:rFonts w:eastAsia="Times New Roman" w:cstheme="minorHAnsi"/>
          <w:u w:val="single"/>
          <w:lang w:eastAsia="zh-CN"/>
        </w:rPr>
        <w:t xml:space="preserve">. </w:t>
      </w:r>
    </w:p>
    <w:p w14:paraId="4883EBA2" w14:textId="231F0384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pozostałych przypadkach </w:t>
      </w:r>
      <w:r w:rsidR="001316E8">
        <w:rPr>
          <w:rFonts w:eastAsia="Times New Roman" w:cstheme="minorHAnsi"/>
          <w:u w:val="single"/>
          <w:lang w:eastAsia="zh-CN"/>
        </w:rPr>
        <w:t>przyłącze</w:t>
      </w:r>
      <w:r w:rsidRPr="00FF4E65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FF4E65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0E9ADE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Instal 2003 r. i udokumentować protokołem. </w:t>
      </w:r>
    </w:p>
    <w:p w14:paraId="2EC419F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FF4E65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Na całej długości po robotach instalacyjnych oraz na długości przyłączy, wykop należy odpowiednio zagęścić do wskaźnika zagęszczenia 0,98 w skali Proctora.</w:t>
      </w:r>
    </w:p>
    <w:p w14:paraId="197B78B4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FF8EFAF" w14:textId="718C5F6E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Odtworzenie nawierzchni należy wykonać </w:t>
      </w:r>
      <w:r w:rsidRPr="0026122A">
        <w:rPr>
          <w:rFonts w:eastAsia="Times New Roman" w:cstheme="minorHAnsi"/>
          <w:b/>
          <w:lang w:eastAsia="zh-CN"/>
        </w:rPr>
        <w:t>z</w:t>
      </w:r>
      <w:r w:rsidR="0026122A" w:rsidRPr="0026122A">
        <w:rPr>
          <w:rFonts w:eastAsia="Times New Roman" w:cstheme="minorHAnsi"/>
          <w:b/>
          <w:lang w:eastAsia="zh-CN"/>
        </w:rPr>
        <w:t>godnie z projektem odtworzenia nawierzchni asfaltowej.</w:t>
      </w:r>
      <w:r w:rsidRPr="00FF4E65">
        <w:rPr>
          <w:rFonts w:eastAsia="Times New Roman" w:cstheme="minorHAnsi"/>
          <w:lang w:eastAsia="zh-CN"/>
        </w:rPr>
        <w:t xml:space="preserve"> Niweletę odtwarzanej nawierzchni należy dostosować do istniejących rzędnych wjazdów. Odtwarzanej nawierzchni należy nadać odpowiednie spadki.</w:t>
      </w:r>
    </w:p>
    <w:p w14:paraId="5C0FBAA7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0258C1B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warunkami technicznymi wykonania i odbioru sieci kanalizacyjnych – wydawnictwo COBRI Instal 2003 r.</w:t>
      </w:r>
    </w:p>
    <w:p w14:paraId="7A524E6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>- harmonogram będzie aktualizowany przez Wykonawcę tak, aby uwzględniał rzeczywisty i realny przebieg robót;</w:t>
      </w:r>
    </w:p>
    <w:p w14:paraId="53C82D19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7AB14DA8" w14:textId="77777777" w:rsidR="00665B3D" w:rsidRPr="00FF4E65" w:rsidRDefault="00665B3D">
      <w:pPr>
        <w:rPr>
          <w:rFonts w:cstheme="minorHAnsi"/>
        </w:rPr>
      </w:pPr>
    </w:p>
    <w:sectPr w:rsidR="00665B3D" w:rsidRPr="00FF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4DAD" w14:textId="77777777" w:rsidR="0054725B" w:rsidRDefault="0054725B" w:rsidP="00CE473A">
      <w:pPr>
        <w:spacing w:after="0" w:line="240" w:lineRule="auto"/>
      </w:pPr>
      <w:r>
        <w:separator/>
      </w:r>
    </w:p>
  </w:endnote>
  <w:endnote w:type="continuationSeparator" w:id="0">
    <w:p w14:paraId="1478AC69" w14:textId="77777777" w:rsidR="0054725B" w:rsidRDefault="0054725B" w:rsidP="00CE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6982" w14:textId="77777777" w:rsidR="0054725B" w:rsidRDefault="0054725B" w:rsidP="00CE473A">
      <w:pPr>
        <w:spacing w:after="0" w:line="240" w:lineRule="auto"/>
      </w:pPr>
      <w:r>
        <w:separator/>
      </w:r>
    </w:p>
  </w:footnote>
  <w:footnote w:type="continuationSeparator" w:id="0">
    <w:p w14:paraId="0C591681" w14:textId="77777777" w:rsidR="0054725B" w:rsidRDefault="0054725B" w:rsidP="00CE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E68CCC6"/>
    <w:lvl w:ilvl="0" w:tplc="611CE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BFF"/>
    <w:multiLevelType w:val="hybridMultilevel"/>
    <w:tmpl w:val="A9944584"/>
    <w:lvl w:ilvl="0" w:tplc="57E6A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05ED6"/>
    <w:rsid w:val="0003233F"/>
    <w:rsid w:val="000D1B02"/>
    <w:rsid w:val="000E3145"/>
    <w:rsid w:val="0010239C"/>
    <w:rsid w:val="001316E8"/>
    <w:rsid w:val="00175B07"/>
    <w:rsid w:val="00253138"/>
    <w:rsid w:val="0026122A"/>
    <w:rsid w:val="00267586"/>
    <w:rsid w:val="00274AED"/>
    <w:rsid w:val="00281F6C"/>
    <w:rsid w:val="003C1EB2"/>
    <w:rsid w:val="003E76B3"/>
    <w:rsid w:val="00475548"/>
    <w:rsid w:val="00486DE0"/>
    <w:rsid w:val="004B0895"/>
    <w:rsid w:val="004C5285"/>
    <w:rsid w:val="004D3D91"/>
    <w:rsid w:val="00527D65"/>
    <w:rsid w:val="00531145"/>
    <w:rsid w:val="0054725B"/>
    <w:rsid w:val="0055134B"/>
    <w:rsid w:val="00551D62"/>
    <w:rsid w:val="00635CF4"/>
    <w:rsid w:val="00665B3D"/>
    <w:rsid w:val="006B08D3"/>
    <w:rsid w:val="00704F99"/>
    <w:rsid w:val="007572BE"/>
    <w:rsid w:val="00783B47"/>
    <w:rsid w:val="007841AD"/>
    <w:rsid w:val="007C36C2"/>
    <w:rsid w:val="007F4470"/>
    <w:rsid w:val="0083351A"/>
    <w:rsid w:val="008B1B71"/>
    <w:rsid w:val="008B7AC1"/>
    <w:rsid w:val="009659F5"/>
    <w:rsid w:val="009B65C1"/>
    <w:rsid w:val="009D0EE0"/>
    <w:rsid w:val="00A665D1"/>
    <w:rsid w:val="00A717DC"/>
    <w:rsid w:val="00AB5F7F"/>
    <w:rsid w:val="00AD1758"/>
    <w:rsid w:val="00B345DF"/>
    <w:rsid w:val="00B36570"/>
    <w:rsid w:val="00B5275E"/>
    <w:rsid w:val="00B64AAF"/>
    <w:rsid w:val="00B64B79"/>
    <w:rsid w:val="00B8530F"/>
    <w:rsid w:val="00B95C64"/>
    <w:rsid w:val="00BB5909"/>
    <w:rsid w:val="00BD69D3"/>
    <w:rsid w:val="00C21D83"/>
    <w:rsid w:val="00C62C85"/>
    <w:rsid w:val="00C76A0C"/>
    <w:rsid w:val="00CC7627"/>
    <w:rsid w:val="00CD0ABA"/>
    <w:rsid w:val="00CE473A"/>
    <w:rsid w:val="00D32DBF"/>
    <w:rsid w:val="00DB5AF5"/>
    <w:rsid w:val="00DC38C5"/>
    <w:rsid w:val="00EC2D64"/>
    <w:rsid w:val="00EC5A07"/>
    <w:rsid w:val="00EF0A7C"/>
    <w:rsid w:val="00EF1218"/>
    <w:rsid w:val="00F544B4"/>
    <w:rsid w:val="00FD78D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3</cp:revision>
  <dcterms:created xsi:type="dcterms:W3CDTF">2022-06-10T09:55:00Z</dcterms:created>
  <dcterms:modified xsi:type="dcterms:W3CDTF">2022-07-14T12:36:00Z</dcterms:modified>
</cp:coreProperties>
</file>