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C675C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178F7DDB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709D860A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45E1D3C4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44D9562C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02195856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42C423F5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55532171" w14:textId="22350F9B" w:rsidR="007D5802" w:rsidRDefault="00061FD4" w:rsidP="007D580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lang w:eastAsia="ar-SA"/>
        </w:rPr>
      </w:pPr>
      <w:r w:rsidRPr="00061FD4">
        <w:rPr>
          <w:rFonts w:ascii="Times New Roman" w:eastAsia="SimSun" w:hAnsi="Times New Roman"/>
          <w:b/>
          <w:sz w:val="22"/>
          <w:szCs w:val="22"/>
          <w:lang w:eastAsia="ar-SA"/>
        </w:rPr>
        <w:t>PN/0</w:t>
      </w:r>
      <w:r w:rsidR="00680B1D">
        <w:rPr>
          <w:rFonts w:ascii="Times New Roman" w:eastAsia="SimSun" w:hAnsi="Times New Roman"/>
          <w:b/>
          <w:sz w:val="22"/>
          <w:szCs w:val="22"/>
          <w:lang w:eastAsia="ar-SA"/>
        </w:rPr>
        <w:t>2</w:t>
      </w:r>
      <w:bookmarkStart w:id="0" w:name="_GoBack"/>
      <w:bookmarkEnd w:id="0"/>
      <w:r w:rsidRPr="00061FD4">
        <w:rPr>
          <w:rFonts w:ascii="Times New Roman" w:eastAsia="SimSun" w:hAnsi="Times New Roman"/>
          <w:b/>
          <w:sz w:val="22"/>
          <w:szCs w:val="22"/>
          <w:lang w:eastAsia="ar-SA"/>
        </w:rPr>
        <w:t>/2024</w:t>
      </w:r>
      <w:r>
        <w:rPr>
          <w:rFonts w:ascii="Times New Roman" w:eastAsia="SimSun" w:hAnsi="Times New Roman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</w:t>
      </w:r>
      <w:r w:rsidR="007D5802" w:rsidRPr="00061FD4">
        <w:rPr>
          <w:rFonts w:ascii="Times New Roman" w:hAnsi="Times New Roman"/>
          <w:b/>
          <w:lang w:eastAsia="ar-SA"/>
        </w:rPr>
        <w:t>Załącznik nr 2</w:t>
      </w:r>
    </w:p>
    <w:p w14:paraId="15928B78" w14:textId="7D0B87DE" w:rsidR="007D5802" w:rsidRPr="007D5802" w:rsidRDefault="007D5802" w:rsidP="007D5802">
      <w:pPr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color w:val="5B9BD5" w:themeColor="accent1"/>
          <w:lang w:eastAsia="ar-SA"/>
        </w:rPr>
      </w:pPr>
      <w:r>
        <w:rPr>
          <w:rFonts w:ascii="Times New Roman" w:hAnsi="Times New Roman"/>
          <w:i/>
          <w:color w:val="5B9BD5" w:themeColor="accent1"/>
          <w:lang w:eastAsia="ar-SA"/>
        </w:rPr>
        <w:t>należy złożyć wraz z ofertą</w:t>
      </w:r>
    </w:p>
    <w:p w14:paraId="5F5105FC" w14:textId="572D4B49" w:rsidR="002A6A72" w:rsidRPr="005455B6" w:rsidRDefault="002A6A72" w:rsidP="002A6A7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</w:p>
    <w:p w14:paraId="62B5D935" w14:textId="714383DA" w:rsidR="005455B6" w:rsidRPr="00FB2E8E" w:rsidRDefault="00904715" w:rsidP="00E8501A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B050"/>
          <w:lang w:eastAsia="ar-SA"/>
        </w:rPr>
      </w:pPr>
      <w:r w:rsidRPr="00E47DFC">
        <w:rPr>
          <w:rFonts w:ascii="Times New Roman" w:hAnsi="Times New Roman"/>
          <w:b/>
          <w:lang w:eastAsia="ar-SA"/>
        </w:rPr>
        <w:t xml:space="preserve">                      </w:t>
      </w: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9D5FC9" w:rsidRPr="000F6905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48038781" w14:textId="77777777" w:rsidR="007E68B4" w:rsidRDefault="007E68B4" w:rsidP="007E68B4">
            <w:pPr>
              <w:overflowPunct/>
              <w:autoSpaceDE/>
              <w:autoSpaceDN/>
              <w:adjustRightInd/>
              <w:ind w:left="1581" w:right="632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7E68B4">
              <w:rPr>
                <w:rFonts w:ascii="Times New Roman" w:eastAsia="Calibri" w:hAnsi="Times New Roman"/>
                <w:lang w:eastAsia="ar-SA"/>
              </w:rPr>
              <w:t>Filharmonia Opol</w:t>
            </w:r>
            <w:r>
              <w:rPr>
                <w:rFonts w:ascii="Times New Roman" w:eastAsia="Calibri" w:hAnsi="Times New Roman"/>
                <w:lang w:eastAsia="ar-SA"/>
              </w:rPr>
              <w:t>ska im. Józefa Elsnera w Opolu</w:t>
            </w:r>
          </w:p>
          <w:p w14:paraId="558CE69B" w14:textId="77777777" w:rsidR="007E68B4" w:rsidRDefault="007E68B4" w:rsidP="007E68B4">
            <w:pPr>
              <w:overflowPunct/>
              <w:autoSpaceDE/>
              <w:autoSpaceDN/>
              <w:adjustRightInd/>
              <w:ind w:left="1581" w:right="632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ul. Krakowska 24</w:t>
            </w:r>
          </w:p>
          <w:p w14:paraId="39A75EF6" w14:textId="0C312CB6" w:rsidR="009D5FC9" w:rsidRPr="000F6905" w:rsidRDefault="007E68B4" w:rsidP="007E68B4">
            <w:pPr>
              <w:overflowPunct/>
              <w:autoSpaceDE/>
              <w:autoSpaceDN/>
              <w:adjustRightInd/>
              <w:ind w:left="1581" w:right="632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7E68B4">
              <w:rPr>
                <w:rFonts w:ascii="Times New Roman" w:eastAsia="Calibri" w:hAnsi="Times New Roman"/>
                <w:lang w:eastAsia="ar-SA"/>
              </w:rPr>
              <w:t>45-075 Opole</w:t>
            </w:r>
          </w:p>
          <w:p w14:paraId="64F2CDD8" w14:textId="47E3C0ED" w:rsidR="006A29D5" w:rsidRPr="000F6905" w:rsidRDefault="006A29D5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8CC8DA6" w14:textId="56275656" w:rsidR="00E8501A" w:rsidRPr="007D5802" w:rsidRDefault="009D5FC9" w:rsidP="00680B1D">
      <w:pPr>
        <w:shd w:val="clear" w:color="auto" w:fill="DEEAF6" w:themeFill="accent1" w:themeFillTint="33"/>
        <w:jc w:val="center"/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</w:pPr>
      <w:r w:rsidRPr="008E6A80">
        <w:rPr>
          <w:rFonts w:ascii="Times New Roman" w:hAnsi="Times New Roman"/>
          <w:bCs/>
          <w:color w:val="000000"/>
          <w:sz w:val="22"/>
          <w:szCs w:val="22"/>
        </w:rPr>
        <w:t xml:space="preserve">Dotyczy postępowania w sprawie </w:t>
      </w:r>
      <w:r w:rsidRPr="008E6A80">
        <w:rPr>
          <w:rFonts w:ascii="Times New Roman" w:hAnsi="Times New Roman"/>
          <w:bCs/>
          <w:sz w:val="22"/>
          <w:szCs w:val="22"/>
        </w:rPr>
        <w:t xml:space="preserve">udzielenia zamówienia publicznego pn.: </w:t>
      </w:r>
      <w:r w:rsidR="00680B1D" w:rsidRPr="00680B1D"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>Zakup smyczków na potrzeby Filharmonii Opolskiej im. Józefa Elsnera w Opolu</w:t>
      </w:r>
    </w:p>
    <w:p w14:paraId="19323D24" w14:textId="18D94F87" w:rsidR="006A29D5" w:rsidRDefault="006A29D5" w:rsidP="00E8501A">
      <w:pPr>
        <w:overflowPunct/>
        <w:jc w:val="both"/>
        <w:textAlignment w:val="auto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01174E50" w14:textId="77777777" w:rsidR="00E7409C" w:rsidRDefault="00E7409C" w:rsidP="00E7409C">
      <w:pPr>
        <w:rPr>
          <w:rFonts w:ascii="Times New Roman" w:hAnsi="Times New Roman"/>
        </w:rPr>
      </w:pPr>
      <w:r>
        <w:rPr>
          <w:rFonts w:ascii="Times New Roman" w:hAnsi="Times New Roman"/>
        </w:rPr>
        <w:t>Sekcja I</w:t>
      </w:r>
    </w:p>
    <w:p w14:paraId="38A9E01F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lang w:eastAsia="ar-SA"/>
        </w:rPr>
        <w:t>OŚWIADCZENIE WYKONAWCY</w:t>
      </w:r>
    </w:p>
    <w:p w14:paraId="6807D848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składane na podstawie art. 125 ust. 1 ustawy z dnia 11 września 2019 r.</w:t>
      </w:r>
    </w:p>
    <w:p w14:paraId="100125E4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i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Prawo zamówień publicznych (dalej jako: ustawa)</w:t>
      </w:r>
    </w:p>
    <w:p w14:paraId="1717463E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vertAlign w:val="subscript"/>
        </w:rPr>
        <w:t>DOTYCZĄCE</w:t>
      </w:r>
      <w:r w:rsidRPr="00917BD1">
        <w:rPr>
          <w:rFonts w:ascii="Times New Roman" w:hAnsi="Times New Roman"/>
          <w:b/>
        </w:rPr>
        <w:t xml:space="preserve"> </w:t>
      </w:r>
      <w:r w:rsidRPr="00917BD1">
        <w:rPr>
          <w:rFonts w:ascii="Times New Roman" w:hAnsi="Times New Roman"/>
          <w:b/>
          <w:u w:val="single"/>
          <w:lang w:eastAsia="ar-SA"/>
        </w:rPr>
        <w:t>PODSTAW WYKLUCZENIA</w:t>
      </w:r>
    </w:p>
    <w:p w14:paraId="72EE64A7" w14:textId="77777777" w:rsidR="00E7409C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3E985A59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75CECF96" w14:textId="77777777" w:rsidR="00E7409C" w:rsidRPr="00E8501A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64"/>
        <w:gridCol w:w="9672"/>
      </w:tblGrid>
      <w:tr w:rsidR="00E7409C" w:rsidRPr="002D621D" w14:paraId="0C4613EB" w14:textId="77777777" w:rsidTr="00DA66F2">
        <w:trPr>
          <w:trHeight w:val="552"/>
        </w:trPr>
        <w:sdt>
          <w:sdtPr>
            <w:rPr>
              <w:rFonts w:ascii="Times New Roman" w:hAnsi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9FEA3BB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Times New Roman" w:hAnsi="Times New Roman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8DC08AF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nie podlegam wykluczeniu</w:t>
            </w:r>
            <w:r w:rsidRPr="002D621D">
              <w:rPr>
                <w:rFonts w:ascii="Times New Roman" w:hAnsi="Times New Roman"/>
              </w:rPr>
              <w:t xml:space="preserve"> z postępowania na podstawie art. 108 ust. 1 ustawy</w:t>
            </w:r>
          </w:p>
        </w:tc>
      </w:tr>
      <w:tr w:rsidR="00E7409C" w:rsidRPr="002D621D" w14:paraId="57514FE6" w14:textId="77777777" w:rsidTr="00DA66F2">
        <w:trPr>
          <w:trHeight w:val="1345"/>
        </w:trPr>
        <w:sdt>
          <w:sdtPr>
            <w:rPr>
              <w:rFonts w:ascii="Times New Roman" w:hAnsi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776D8E3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Calibri" w:hAnsi="Calibri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56B7759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podlegam wykluczeniu</w:t>
            </w:r>
            <w:r w:rsidRPr="002D621D">
              <w:rPr>
                <w:rFonts w:ascii="Times New Roman" w:hAnsi="Times New Roman"/>
              </w:rPr>
              <w:t xml:space="preserve"> z niniejszego postępowania, ponieważ </w:t>
            </w:r>
            <w:r w:rsidRPr="002D621D">
              <w:rPr>
                <w:rFonts w:ascii="Times New Roman" w:hAnsi="Times New Roman"/>
                <w:b/>
              </w:rPr>
              <w:t xml:space="preserve"> </w:t>
            </w:r>
            <w:r w:rsidRPr="002D621D">
              <w:rPr>
                <w:rFonts w:ascii="Times New Roman" w:hAnsi="Times New Roman"/>
                <w:b/>
                <w:u w:val="single"/>
              </w:rPr>
              <w:t>zachodzą</w:t>
            </w:r>
            <w:r w:rsidRPr="002D621D">
              <w:rPr>
                <w:rFonts w:ascii="Times New Roman" w:hAnsi="Times New Roman"/>
                <w:b/>
              </w:rPr>
              <w:t xml:space="preserve"> w stosunku do mnie podstawy wykluczenia</w:t>
            </w:r>
            <w:r w:rsidRPr="002D621D">
              <w:rPr>
                <w:rFonts w:ascii="Times New Roman" w:hAnsi="Times New Roman"/>
              </w:rPr>
              <w:t xml:space="preserve"> określone w </w:t>
            </w:r>
            <w:r w:rsidRPr="002D621D">
              <w:rPr>
                <w:rFonts w:ascii="Times New Roman" w:hAnsi="Times New Roman"/>
                <w:i/>
                <w:lang w:bidi="pl-PL"/>
              </w:rPr>
              <w:t>art. 108 ust. 1 pkt 1, 2, 5 lub 6 ustawy, tj. ______________________</w:t>
            </w:r>
            <w:r w:rsidRPr="002D621D">
              <w:rPr>
                <w:rFonts w:ascii="Times New Roman" w:hAnsi="Times New Roman"/>
              </w:rPr>
              <w:t xml:space="preserve"> </w:t>
            </w:r>
            <w:r w:rsidRPr="002D621D">
              <w:rPr>
                <w:rFonts w:ascii="Times New Roman" w:hAnsi="Times New Roman"/>
                <w:i/>
              </w:rPr>
              <w:t>(jeżeli dotyczy - wskazać właściwy artykuł).</w:t>
            </w:r>
            <w:r w:rsidRPr="002D621D">
              <w:rPr>
                <w:rFonts w:ascii="Times New Roman" w:hAnsi="Times New Roman"/>
              </w:rPr>
              <w:t xml:space="preserve"> </w:t>
            </w:r>
          </w:p>
          <w:p w14:paraId="26CE66FA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6573048B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0882281C" w14:textId="77777777" w:rsidR="00E7409C" w:rsidRPr="002D621D" w:rsidRDefault="00E7409C" w:rsidP="00E7409C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eastAsia="Calibri" w:hAnsi="Times New Roman"/>
          <w:sz w:val="22"/>
          <w:szCs w:val="22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 xml:space="preserve">Jednocześnie oświadczam, że informacje podane w powyższym oświadczeniu są aktualne i zgodne </w:t>
      </w:r>
      <w:r w:rsidRPr="002D621D">
        <w:rPr>
          <w:rFonts w:ascii="Times New Roman" w:eastAsia="Calibri" w:hAnsi="Times New Roman"/>
          <w:sz w:val="22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044964F6" w14:textId="77777777" w:rsidR="00E7409C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0EB2D9FB" w14:textId="77777777" w:rsidR="00E7409C" w:rsidRDefault="00E7409C" w:rsidP="00E7409C">
      <w:pPr>
        <w:rPr>
          <w:rFonts w:ascii="Times New Roman" w:hAnsi="Times New Roman"/>
        </w:rPr>
        <w:sectPr w:rsidR="00E7409C" w:rsidSect="00D25C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-284" w:right="900" w:bottom="993" w:left="993" w:header="480" w:footer="768" w:gutter="0"/>
          <w:cols w:space="708"/>
          <w:titlePg/>
          <w:docGrid w:linePitch="272"/>
        </w:sectPr>
      </w:pPr>
    </w:p>
    <w:p w14:paraId="0E6E91FA" w14:textId="77777777" w:rsidR="00E7409C" w:rsidRDefault="00E7409C" w:rsidP="00E7409C">
      <w:pPr>
        <w:rPr>
          <w:rFonts w:ascii="Times New Roman" w:hAnsi="Times New Roman"/>
        </w:rPr>
      </w:pPr>
    </w:p>
    <w:p w14:paraId="11D50285" w14:textId="77777777" w:rsidR="00E7409C" w:rsidRDefault="00E7409C" w:rsidP="00E7409C">
      <w:pPr>
        <w:rPr>
          <w:rFonts w:ascii="Times New Roman" w:hAnsi="Times New Roman"/>
        </w:rPr>
      </w:pPr>
    </w:p>
    <w:p w14:paraId="0F6AA37F" w14:textId="77777777" w:rsidR="00E7409C" w:rsidRDefault="00E7409C" w:rsidP="00E7409C">
      <w:pPr>
        <w:rPr>
          <w:rFonts w:ascii="Times New Roman" w:hAnsi="Times New Roman"/>
        </w:rPr>
      </w:pPr>
    </w:p>
    <w:p w14:paraId="20CE3C8F" w14:textId="77777777" w:rsidR="00E7409C" w:rsidRDefault="00E7409C" w:rsidP="00E7409C">
      <w:pPr>
        <w:rPr>
          <w:rFonts w:ascii="Times New Roman" w:hAnsi="Times New Roman"/>
        </w:rPr>
      </w:pPr>
    </w:p>
    <w:p w14:paraId="515A0C7B" w14:textId="77777777" w:rsidR="00E7409C" w:rsidRDefault="00E7409C" w:rsidP="00E7409C">
      <w:pPr>
        <w:rPr>
          <w:rFonts w:ascii="Times New Roman" w:hAnsi="Times New Roman"/>
        </w:rPr>
      </w:pPr>
    </w:p>
    <w:p w14:paraId="6BEAF5C0" w14:textId="77777777" w:rsidR="00E7409C" w:rsidRDefault="00E7409C" w:rsidP="00E7409C">
      <w:pPr>
        <w:rPr>
          <w:rFonts w:ascii="Times New Roman" w:hAnsi="Times New Roman"/>
        </w:rPr>
      </w:pPr>
    </w:p>
    <w:p w14:paraId="2798CB9A" w14:textId="77777777" w:rsidR="00E7409C" w:rsidRDefault="00E7409C" w:rsidP="00E7409C">
      <w:pPr>
        <w:rPr>
          <w:rFonts w:ascii="Times New Roman" w:hAnsi="Times New Roman"/>
        </w:rPr>
      </w:pPr>
    </w:p>
    <w:p w14:paraId="243FA396" w14:textId="77777777" w:rsidR="00E7409C" w:rsidRDefault="00E7409C" w:rsidP="00E7409C">
      <w:pPr>
        <w:rPr>
          <w:rFonts w:ascii="Times New Roman" w:hAnsi="Times New Roman"/>
        </w:rPr>
      </w:pPr>
    </w:p>
    <w:p w14:paraId="3DF82FA3" w14:textId="77777777" w:rsidR="00E7409C" w:rsidRDefault="00E7409C" w:rsidP="00E7409C">
      <w:pPr>
        <w:rPr>
          <w:rFonts w:ascii="Times New Roman" w:hAnsi="Times New Roman"/>
        </w:rPr>
      </w:pPr>
    </w:p>
    <w:p w14:paraId="730444A5" w14:textId="77777777" w:rsidR="00E7409C" w:rsidRDefault="00E7409C" w:rsidP="00E7409C">
      <w:pPr>
        <w:rPr>
          <w:rFonts w:ascii="Times New Roman" w:hAnsi="Times New Roman"/>
        </w:rPr>
      </w:pPr>
    </w:p>
    <w:p w14:paraId="7E6136E4" w14:textId="7548557B" w:rsidR="00E7409C" w:rsidRDefault="00E7409C" w:rsidP="00E7409C">
      <w:pPr>
        <w:rPr>
          <w:rFonts w:ascii="Times New Roman" w:hAnsi="Times New Roman"/>
        </w:rPr>
      </w:pPr>
      <w:r>
        <w:rPr>
          <w:rFonts w:ascii="Times New Roman" w:hAnsi="Times New Roman"/>
        </w:rPr>
        <w:t>Sekcja II</w:t>
      </w:r>
    </w:p>
    <w:p w14:paraId="7283B852" w14:textId="77777777" w:rsidR="00E7409C" w:rsidRPr="002D621D" w:rsidRDefault="00E7409C" w:rsidP="00E7409C">
      <w:pPr>
        <w:shd w:val="clear" w:color="auto" w:fill="BFBFBF"/>
        <w:suppressAutoHyphens/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2D621D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OŚWIADCZENIE WYKONAWCY DOTYCZĄCE PODSTAW WYKLUCZENIA Z POSTĘPOWANIA</w:t>
      </w:r>
      <w:r w:rsidRPr="002D621D">
        <w:rPr>
          <w:rFonts w:ascii="Times New Roman" w:eastAsia="Calibri" w:hAnsi="Times New Roman"/>
          <w:b/>
          <w:sz w:val="22"/>
          <w:szCs w:val="22"/>
          <w:lang w:eastAsia="ar-SA"/>
        </w:rPr>
        <w:t xml:space="preserve">            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składane w związku  z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art. 7 ust. 1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ustawy z dnia 13.04.2022 r.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o szczególnych rozwiązaniach w zakresie przeciwdziałania wspieraniu agresji na Ukrainę oraz służących ochronie bezpieczeństwa narodowego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</w:t>
      </w:r>
      <w:r>
        <w:rPr>
          <w:rFonts w:ascii="Times New Roman" w:eastAsia="Calibri" w:hAnsi="Times New Roman"/>
          <w:i/>
          <w:sz w:val="22"/>
          <w:szCs w:val="22"/>
          <w:lang w:eastAsia="ar-SA"/>
        </w:rPr>
        <w:br/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(</w:t>
      </w:r>
      <w:r w:rsidRPr="00E8501A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Dz. U. z 2023 r. poz. </w:t>
      </w:r>
      <w:r>
        <w:rPr>
          <w:rFonts w:ascii="Times New Roman" w:eastAsia="Calibri" w:hAnsi="Times New Roman"/>
          <w:i/>
          <w:sz w:val="22"/>
          <w:szCs w:val="22"/>
          <w:lang w:eastAsia="ar-SA"/>
        </w:rPr>
        <w:t>1497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) - dalej jako ustawa o szczególnych rozwiązaniach</w:t>
      </w:r>
    </w:p>
    <w:p w14:paraId="4243066B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205A0E9D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p w14:paraId="39EF6B69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E7409C" w:rsidRPr="002D621D" w14:paraId="17C4CC7E" w14:textId="77777777" w:rsidTr="00DA66F2">
        <w:trPr>
          <w:trHeight w:val="5823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30F874D6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46A6F97A" w14:textId="77777777" w:rsidR="00E7409C" w:rsidRPr="00A940A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 xml:space="preserve">nie podlegam </w:t>
            </w:r>
            <w:r w:rsidRPr="00A940AD">
              <w:rPr>
                <w:rFonts w:ascii="Times New Roman" w:eastAsia="Calibri" w:hAnsi="Times New Roman"/>
                <w:b/>
                <w:sz w:val="22"/>
                <w:u w:val="single"/>
                <w:lang w:eastAsia="ar-SA"/>
              </w:rPr>
              <w:t>wykluczeniu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 xml:space="preserve"> z postępowania na podstawie art. 7 ust. 1 ustawy </w:t>
            </w:r>
            <w:r w:rsidRPr="00A940AD">
              <w:rPr>
                <w:rFonts w:ascii="Times New Roman" w:eastAsia="Calibri" w:hAnsi="Times New Roman"/>
                <w:sz w:val="22"/>
                <w:bdr w:val="none" w:sz="0" w:space="0" w:color="auto" w:frame="1"/>
                <w:lang w:eastAsia="ar-SA"/>
              </w:rPr>
              <w:t xml:space="preserve"> 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 xml:space="preserve">z dnia 13.04.2022 r. 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br/>
              <w:t xml:space="preserve">o szczególnych rozwiązaniach, tj.: </w:t>
            </w:r>
            <w:r w:rsidRPr="00A940AD">
              <w:rPr>
                <w:rFonts w:ascii="Times New Roman" w:eastAsia="Calibri" w:hAnsi="Times New Roman"/>
                <w:b/>
                <w:sz w:val="22"/>
                <w:u w:val="single"/>
                <w:lang w:eastAsia="ar-SA"/>
              </w:rPr>
              <w:t>nie jestem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>:</w:t>
            </w:r>
          </w:p>
          <w:p w14:paraId="0EBD9EF5" w14:textId="77777777" w:rsidR="00E7409C" w:rsidRPr="00A940AD" w:rsidRDefault="00E7409C" w:rsidP="00DA66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lang w:eastAsia="en-US"/>
              </w:rPr>
            </w:pP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87C41E" w14:textId="77777777" w:rsidR="00E7409C" w:rsidRPr="00A940AD" w:rsidRDefault="00E7409C" w:rsidP="00DA66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lang w:eastAsia="en-US"/>
              </w:rPr>
            </w:pPr>
            <w:bookmarkStart w:id="1" w:name="mip63236840"/>
            <w:bookmarkEnd w:id="1"/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wykonawcą oraz uczestnikiem konkursu, którego beneficjentem rzeczywistym w rozumieniu ustawy z dnia 1 marca 2018 r. o przeciwdziałaniu praniu pieniędzy oraz finansowaniu terroryzmu (Dz.U.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4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 ustawy o szczególnych rozwiązaniach;</w:t>
            </w:r>
          </w:p>
          <w:p w14:paraId="427B85B2" w14:textId="77777777" w:rsidR="00E7409C" w:rsidRPr="002D621D" w:rsidRDefault="00E7409C" w:rsidP="00DA66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bookmarkStart w:id="2" w:name="mip63236841"/>
            <w:bookmarkEnd w:id="2"/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wykonawcą oraz uczestnikiem konkursu, którego jednostką dominującą w rozumieniu </w:t>
            </w:r>
            <w:hyperlink r:id="rId15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3 ust. 1 pkt 37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ustawy z dnia 29 września 1994 r. o rachunkowości (Dz.U. z 2023 r. </w:t>
            </w:r>
            <w:r w:rsidRPr="00A940AD">
              <w:rPr>
                <w:rFonts w:ascii="Times New Roman" w:hAnsi="Times New Roman"/>
                <w:sz w:val="22"/>
              </w:rPr>
              <w:t>120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) jest podmiot wymieniony w wykazach określonych w rozporządzeniu </w:t>
            </w:r>
            <w:hyperlink r:id="rId16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765/2006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i rozporządzeniu </w:t>
            </w:r>
            <w:hyperlink r:id="rId17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269/2014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br/>
              <w:t xml:space="preserve">o zastosowaniu środka, o którym mowa w </w:t>
            </w:r>
            <w:hyperlink r:id="rId18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ustawy o</w:t>
            </w:r>
            <w:r w:rsidRPr="00A940AD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szczególnych rozwiązaniach.</w:t>
            </w:r>
          </w:p>
        </w:tc>
      </w:tr>
      <w:tr w:rsidR="00E7409C" w:rsidRPr="002D621D" w14:paraId="5BE32B76" w14:textId="77777777" w:rsidTr="00DA66F2">
        <w:trPr>
          <w:trHeight w:val="1880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3E5B48B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4E4C303B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podlegam wykluczeniu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z niniejszego postępowania, ponieważ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zachodzą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w stosunku do mnie podstawy wykluczenia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określone w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 w:bidi="pl-PL"/>
              </w:rPr>
              <w:t>art. 7 ust. 1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>ustawy  o szczególnych rozwiązaniach, tj. ___________________________________________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/>
              </w:rPr>
              <w:t>(jeżeli dotyczy - wskazać właściwy artykuł).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35073A84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715C9BF6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08D82D8C" w14:textId="77777777" w:rsidR="00E7409C" w:rsidRDefault="00E7409C" w:rsidP="00E7409C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hAnsi="Times New Roman"/>
          <w:i/>
          <w:color w:val="000000"/>
          <w:u w:val="single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  <w:r w:rsidRPr="002D621D">
        <w:rPr>
          <w:rFonts w:ascii="Times New Roman" w:eastAsia="Calibri" w:hAnsi="Times New Roman"/>
          <w:i/>
          <w:u w:val="single"/>
          <w:lang w:eastAsia="ar-SA"/>
        </w:rPr>
        <w:t xml:space="preserve"> </w:t>
      </w:r>
    </w:p>
    <w:p w14:paraId="68580D07" w14:textId="77777777" w:rsidR="00E7409C" w:rsidRPr="00D25C0D" w:rsidRDefault="00E7409C" w:rsidP="00E7409C">
      <w:pPr>
        <w:rPr>
          <w:rFonts w:ascii="Times New Roman" w:hAnsi="Times New Roman"/>
          <w:lang w:eastAsia="ar-SA"/>
        </w:rPr>
      </w:pPr>
    </w:p>
    <w:p w14:paraId="235B7674" w14:textId="77777777" w:rsidR="00696CA2" w:rsidRPr="00D25C0D" w:rsidRDefault="00696CA2" w:rsidP="00D25C0D">
      <w:pPr>
        <w:jc w:val="center"/>
        <w:rPr>
          <w:rFonts w:ascii="Times New Roman" w:hAnsi="Times New Roman"/>
          <w:lang w:eastAsia="ar-SA"/>
        </w:rPr>
      </w:pPr>
    </w:p>
    <w:sectPr w:rsidR="00696CA2" w:rsidRPr="00D25C0D" w:rsidSect="00D25C0D">
      <w:footerReference w:type="default" r:id="rId19"/>
      <w:headerReference w:type="first" r:id="rId20"/>
      <w:footerReference w:type="first" r:id="rId21"/>
      <w:footnotePr>
        <w:pos w:val="sectEnd"/>
      </w:footnotePr>
      <w:endnotePr>
        <w:numFmt w:val="decimal"/>
        <w:numStart w:val="0"/>
      </w:endnotePr>
      <w:pgSz w:w="12240" w:h="15840" w:code="1"/>
      <w:pgMar w:top="-284" w:right="900" w:bottom="993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C6855" w14:textId="77777777" w:rsidR="009E7F93" w:rsidRDefault="009E7F93" w:rsidP="0083638F">
      <w:r>
        <w:separator/>
      </w:r>
    </w:p>
  </w:endnote>
  <w:endnote w:type="continuationSeparator" w:id="0">
    <w:p w14:paraId="08C107E0" w14:textId="77777777" w:rsidR="009E7F93" w:rsidRDefault="009E7F93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46533" w14:textId="77777777" w:rsidR="007E68B4" w:rsidRDefault="007E68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8B617" w14:textId="77777777" w:rsidR="00E7409C" w:rsidRPr="002D621D" w:rsidRDefault="00E7409C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246E3D17" w14:textId="77777777" w:rsidR="00E7409C" w:rsidRPr="002D621D" w:rsidRDefault="00E7409C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342A5FB1" w14:textId="77777777" w:rsidR="00E7409C" w:rsidRPr="002D621D" w:rsidRDefault="00E7409C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58A5D5F4" w14:textId="77777777" w:rsidR="00E7409C" w:rsidRPr="002D621D" w:rsidRDefault="00E7409C" w:rsidP="002D62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50A05" w14:textId="77777777" w:rsidR="00E7409C" w:rsidRPr="002D621D" w:rsidRDefault="00E7409C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702E17B0" w14:textId="77777777" w:rsidR="00E7409C" w:rsidRPr="002D621D" w:rsidRDefault="00E7409C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334FABC8" w14:textId="77777777" w:rsidR="00E7409C" w:rsidRPr="002D621D" w:rsidRDefault="00E7409C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127DE06A" w14:textId="77777777" w:rsidR="00E7409C" w:rsidRPr="000A06F8" w:rsidRDefault="00E7409C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EC0C8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E369665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2F345D16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6AF45A36" w14:textId="7EBDB612" w:rsidR="000A06F8" w:rsidRPr="002D621D" w:rsidRDefault="000A06F8" w:rsidP="002D621D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3B6F9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9BF453A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59CF8295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77D64B11" w14:textId="3BDDFB05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FF369" w14:textId="77777777" w:rsidR="009E7F93" w:rsidRDefault="009E7F93" w:rsidP="0083638F">
      <w:r>
        <w:separator/>
      </w:r>
    </w:p>
  </w:footnote>
  <w:footnote w:type="continuationSeparator" w:id="0">
    <w:p w14:paraId="17A8CD0C" w14:textId="77777777" w:rsidR="009E7F93" w:rsidRDefault="009E7F93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7DF16" w14:textId="77777777" w:rsidR="007E68B4" w:rsidRDefault="007E68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0B5FE" w14:textId="77777777" w:rsidR="007E68B4" w:rsidRDefault="007E68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8AB62" w14:textId="33CAC52B" w:rsidR="00E7409C" w:rsidRPr="00D25C0D" w:rsidRDefault="007E68B4" w:rsidP="007E68B4">
    <w:pPr>
      <w:tabs>
        <w:tab w:val="center" w:pos="4536"/>
        <w:tab w:val="right" w:pos="9072"/>
      </w:tabs>
      <w:suppressAutoHyphens/>
      <w:overflowPunct/>
      <w:autoSpaceDE/>
      <w:autoSpaceDN/>
      <w:adjustRightInd/>
      <w:jc w:val="center"/>
      <w:textAlignment w:val="auto"/>
      <w:rPr>
        <w:rFonts w:ascii="Times New Roman" w:hAnsi="Times New Roman"/>
        <w:lang w:val="x-none" w:eastAsia="ar-SA"/>
      </w:rPr>
    </w:pPr>
    <w:r>
      <w:rPr>
        <w:noProof/>
      </w:rPr>
      <w:drawing>
        <wp:inline distT="0" distB="0" distL="0" distR="0" wp14:anchorId="222E51CC" wp14:editId="6AF77EDD">
          <wp:extent cx="1676400" cy="8718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C8A5F" w14:textId="49232CCF" w:rsidR="000A06F8" w:rsidRPr="00D25C0D" w:rsidRDefault="00061FD4" w:rsidP="00061FD4">
    <w:pPr>
      <w:tabs>
        <w:tab w:val="center" w:pos="4536"/>
        <w:tab w:val="right" w:pos="9072"/>
      </w:tabs>
      <w:suppressAutoHyphens/>
      <w:overflowPunct/>
      <w:autoSpaceDE/>
      <w:autoSpaceDN/>
      <w:adjustRightInd/>
      <w:jc w:val="center"/>
      <w:textAlignment w:val="auto"/>
      <w:rPr>
        <w:rFonts w:ascii="Times New Roman" w:hAnsi="Times New Roman"/>
        <w:lang w:val="x-none" w:eastAsia="ar-SA"/>
      </w:rPr>
    </w:pPr>
    <w:r w:rsidRPr="00D43409">
      <w:rPr>
        <w:noProof/>
      </w:rPr>
      <w:drawing>
        <wp:inline distT="0" distB="0" distL="0" distR="0" wp14:anchorId="74904AB7" wp14:editId="657AE7A0">
          <wp:extent cx="1676400" cy="868680"/>
          <wp:effectExtent l="0" t="0" r="0" b="762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5DA0"/>
    <w:rsid w:val="00036694"/>
    <w:rsid w:val="0004616D"/>
    <w:rsid w:val="00055723"/>
    <w:rsid w:val="00060CB4"/>
    <w:rsid w:val="00061FD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47A68"/>
    <w:rsid w:val="00147FD1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59C6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A6A72"/>
    <w:rsid w:val="002B22C4"/>
    <w:rsid w:val="002C06FC"/>
    <w:rsid w:val="002C13D6"/>
    <w:rsid w:val="002C437C"/>
    <w:rsid w:val="002D0661"/>
    <w:rsid w:val="002D07FD"/>
    <w:rsid w:val="002D2978"/>
    <w:rsid w:val="002D4E1D"/>
    <w:rsid w:val="002D62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090A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07DF6"/>
    <w:rsid w:val="0051163B"/>
    <w:rsid w:val="00515513"/>
    <w:rsid w:val="0052731F"/>
    <w:rsid w:val="005319A7"/>
    <w:rsid w:val="005455B6"/>
    <w:rsid w:val="005504EB"/>
    <w:rsid w:val="00550509"/>
    <w:rsid w:val="00550638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876BA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BFE"/>
    <w:rsid w:val="00663E84"/>
    <w:rsid w:val="00671B48"/>
    <w:rsid w:val="00671EEC"/>
    <w:rsid w:val="006725E0"/>
    <w:rsid w:val="00680B1D"/>
    <w:rsid w:val="00683244"/>
    <w:rsid w:val="00684A6D"/>
    <w:rsid w:val="00686B26"/>
    <w:rsid w:val="00691942"/>
    <w:rsid w:val="0069322C"/>
    <w:rsid w:val="006944D9"/>
    <w:rsid w:val="00696CA2"/>
    <w:rsid w:val="006A29D5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3B9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081F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D5802"/>
    <w:rsid w:val="007E2BF1"/>
    <w:rsid w:val="007E68B4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3A4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E6A80"/>
    <w:rsid w:val="008F205D"/>
    <w:rsid w:val="009038DF"/>
    <w:rsid w:val="00903CDF"/>
    <w:rsid w:val="00904715"/>
    <w:rsid w:val="00907FA0"/>
    <w:rsid w:val="009171BC"/>
    <w:rsid w:val="00917BD1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E7F93"/>
    <w:rsid w:val="009F12AD"/>
    <w:rsid w:val="009F5492"/>
    <w:rsid w:val="009F7F97"/>
    <w:rsid w:val="00A04B7C"/>
    <w:rsid w:val="00A31415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0AD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4F81"/>
    <w:rsid w:val="00BA688D"/>
    <w:rsid w:val="00BB47CC"/>
    <w:rsid w:val="00BB53D9"/>
    <w:rsid w:val="00BC04D2"/>
    <w:rsid w:val="00BD1781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A59E3"/>
    <w:rsid w:val="00CB50F5"/>
    <w:rsid w:val="00CC3F3A"/>
    <w:rsid w:val="00CC54F8"/>
    <w:rsid w:val="00CC7EEB"/>
    <w:rsid w:val="00CE1727"/>
    <w:rsid w:val="00CE2535"/>
    <w:rsid w:val="00CF6497"/>
    <w:rsid w:val="00D0724C"/>
    <w:rsid w:val="00D16A47"/>
    <w:rsid w:val="00D23B8D"/>
    <w:rsid w:val="00D25C0D"/>
    <w:rsid w:val="00D36B73"/>
    <w:rsid w:val="00D5390D"/>
    <w:rsid w:val="00D54949"/>
    <w:rsid w:val="00D60A32"/>
    <w:rsid w:val="00D62B5C"/>
    <w:rsid w:val="00D63BC3"/>
    <w:rsid w:val="00D645C8"/>
    <w:rsid w:val="00D65356"/>
    <w:rsid w:val="00D65875"/>
    <w:rsid w:val="00D7641F"/>
    <w:rsid w:val="00D80A4C"/>
    <w:rsid w:val="00D92386"/>
    <w:rsid w:val="00D97283"/>
    <w:rsid w:val="00DA03FB"/>
    <w:rsid w:val="00DA19E9"/>
    <w:rsid w:val="00DA66B1"/>
    <w:rsid w:val="00DA6A08"/>
    <w:rsid w:val="00DB074F"/>
    <w:rsid w:val="00DB29CF"/>
    <w:rsid w:val="00DB4712"/>
    <w:rsid w:val="00DB517C"/>
    <w:rsid w:val="00DC22C8"/>
    <w:rsid w:val="00DD4449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0E4C"/>
    <w:rsid w:val="00E23E1D"/>
    <w:rsid w:val="00E2455E"/>
    <w:rsid w:val="00E2747B"/>
    <w:rsid w:val="00E35A11"/>
    <w:rsid w:val="00E364F0"/>
    <w:rsid w:val="00E4130A"/>
    <w:rsid w:val="00E41F58"/>
    <w:rsid w:val="00E429A3"/>
    <w:rsid w:val="00E47DFC"/>
    <w:rsid w:val="00E52066"/>
    <w:rsid w:val="00E53DC1"/>
    <w:rsid w:val="00E54057"/>
    <w:rsid w:val="00E54A33"/>
    <w:rsid w:val="00E667D2"/>
    <w:rsid w:val="00E678D9"/>
    <w:rsid w:val="00E7409C"/>
    <w:rsid w:val="00E75F1A"/>
    <w:rsid w:val="00E77CBF"/>
    <w:rsid w:val="00E80134"/>
    <w:rsid w:val="00E82C5E"/>
    <w:rsid w:val="00E83968"/>
    <w:rsid w:val="00E84F2E"/>
    <w:rsid w:val="00E8501A"/>
    <w:rsid w:val="00E93228"/>
    <w:rsid w:val="00EA59B8"/>
    <w:rsid w:val="00EB397E"/>
    <w:rsid w:val="00EB4AB0"/>
    <w:rsid w:val="00EB7945"/>
    <w:rsid w:val="00EC29DF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02B0"/>
    <w:rsid w:val="00F22C10"/>
    <w:rsid w:val="00F305DD"/>
    <w:rsid w:val="00F34E33"/>
    <w:rsid w:val="00F3737E"/>
    <w:rsid w:val="00F4391D"/>
    <w:rsid w:val="00F45FAC"/>
    <w:rsid w:val="00F50CAD"/>
    <w:rsid w:val="00F52479"/>
    <w:rsid w:val="00F54B05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036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rsid w:val="002D6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8E6A80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sip.legalis.pl/document-view.seam?documentId=mfrxilrtg4ytonbxheydeltqmfyc4nrtgiztmnzyge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ip.legalis.pl/document-view.seam?documentId=mfrxilrshaydomrqgiydoltqmfyc4mrxgiydimbyh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xgazdgmjrhazc44dboaxdcmjwgm2tgmjr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ojvg42dmltqmfyc4njxgu4dcmbxg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p.legalis.pl/document-view.seam?documentId=mfrxilrtg4ytonbxheydeltqmfyc4nrtgiztmnzyge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7DFBF-CAFE-4188-8667-375A707D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4584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Ewa Wabik</cp:lastModifiedBy>
  <cp:revision>3</cp:revision>
  <cp:lastPrinted>2022-05-04T08:17:00Z</cp:lastPrinted>
  <dcterms:created xsi:type="dcterms:W3CDTF">2024-03-12T10:40:00Z</dcterms:created>
  <dcterms:modified xsi:type="dcterms:W3CDTF">2024-03-15T05:48:00Z</dcterms:modified>
</cp:coreProperties>
</file>