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43" w:rsidRPr="006D6552" w:rsidRDefault="00C92687" w:rsidP="009F255E">
      <w:pPr>
        <w:pStyle w:val="Bezodstpw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ZO 0</w:t>
      </w:r>
      <w:r w:rsidRPr="006D6552">
        <w:rPr>
          <w:rFonts w:ascii="Arial Narrow" w:hAnsi="Arial Narrow" w:cs="Arial Narrow"/>
          <w:b/>
          <w:bCs/>
          <w:sz w:val="22"/>
          <w:szCs w:val="22"/>
        </w:rPr>
        <w:t>5/23</w:t>
      </w:r>
      <w:r w:rsidRPr="006D6552">
        <w:rPr>
          <w:rFonts w:ascii="Arial Narrow" w:hAnsi="Arial Narrow" w:cs="Arial Narrow"/>
          <w:b/>
          <w:bCs/>
          <w:sz w:val="22"/>
          <w:szCs w:val="22"/>
        </w:rPr>
        <w:tab/>
      </w:r>
      <w:r w:rsidRPr="006D6552">
        <w:rPr>
          <w:rFonts w:ascii="Arial Narrow" w:hAnsi="Arial Narrow" w:cs="Arial Narrow"/>
          <w:b/>
          <w:bCs/>
          <w:sz w:val="22"/>
          <w:szCs w:val="22"/>
        </w:rPr>
        <w:tab/>
      </w:r>
      <w:r w:rsidRPr="006D6552">
        <w:rPr>
          <w:rFonts w:ascii="Arial Narrow" w:hAnsi="Arial Narrow" w:cs="Arial Narrow"/>
          <w:b/>
          <w:bCs/>
          <w:sz w:val="22"/>
          <w:szCs w:val="22"/>
        </w:rPr>
        <w:tab/>
      </w:r>
      <w:r w:rsidRPr="006D6552">
        <w:rPr>
          <w:rFonts w:ascii="Arial Narrow" w:hAnsi="Arial Narrow" w:cs="Arial Narrow"/>
          <w:b/>
          <w:bCs/>
          <w:sz w:val="22"/>
          <w:szCs w:val="22"/>
        </w:rPr>
        <w:tab/>
      </w:r>
      <w:r w:rsidRPr="006D6552">
        <w:rPr>
          <w:rFonts w:ascii="Arial Narrow" w:hAnsi="Arial Narrow" w:cs="Arial Narrow"/>
          <w:b/>
          <w:bCs/>
          <w:sz w:val="22"/>
          <w:szCs w:val="22"/>
        </w:rPr>
        <w:tab/>
      </w:r>
      <w:r w:rsidRPr="006D6552">
        <w:rPr>
          <w:rFonts w:ascii="Arial Narrow" w:hAnsi="Arial Narrow" w:cs="Arial Narrow"/>
          <w:b/>
          <w:bCs/>
          <w:sz w:val="22"/>
          <w:szCs w:val="22"/>
        </w:rPr>
        <w:tab/>
      </w:r>
      <w:r w:rsidRPr="006D6552">
        <w:rPr>
          <w:rFonts w:ascii="Arial Narrow" w:hAnsi="Arial Narrow" w:cs="Arial Narrow"/>
          <w:b/>
          <w:bCs/>
          <w:sz w:val="22"/>
          <w:szCs w:val="22"/>
        </w:rPr>
        <w:tab/>
      </w:r>
      <w:r w:rsidRPr="006D6552">
        <w:rPr>
          <w:rFonts w:ascii="Arial Narrow" w:hAnsi="Arial Narrow" w:cs="Arial Narrow"/>
          <w:b/>
          <w:bCs/>
          <w:sz w:val="22"/>
          <w:szCs w:val="22"/>
        </w:rPr>
        <w:tab/>
      </w:r>
      <w:r w:rsidRPr="006D6552">
        <w:rPr>
          <w:rFonts w:ascii="Arial Narrow" w:hAnsi="Arial Narrow" w:cs="Arial Narrow"/>
          <w:b/>
          <w:bCs/>
          <w:sz w:val="22"/>
          <w:szCs w:val="22"/>
        </w:rPr>
        <w:tab/>
        <w:t>Załącznik nr 3 do ZO</w:t>
      </w:r>
    </w:p>
    <w:p w:rsidR="00A06543" w:rsidRPr="006D6552" w:rsidRDefault="00A06543" w:rsidP="009F255E">
      <w:pPr>
        <w:pStyle w:val="Bezodstpw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A06543" w:rsidRPr="006D6552" w:rsidRDefault="00C92687" w:rsidP="009F255E">
      <w:pPr>
        <w:pStyle w:val="Bezodstpw"/>
        <w:jc w:val="center"/>
        <w:rPr>
          <w:rFonts w:ascii="Arial Narrow" w:hAnsi="Arial Narrow"/>
          <w:sz w:val="22"/>
          <w:szCs w:val="22"/>
        </w:rPr>
      </w:pPr>
      <w:r w:rsidRPr="006D6552">
        <w:rPr>
          <w:rFonts w:ascii="Arial Narrow" w:hAnsi="Arial Narrow" w:cs="Arial Narrow"/>
          <w:b/>
          <w:bCs/>
          <w:sz w:val="22"/>
          <w:szCs w:val="22"/>
        </w:rPr>
        <w:t>Wzór - UMOWA NR ZO  ...</w:t>
      </w:r>
    </w:p>
    <w:p w:rsidR="00A06543" w:rsidRPr="006D6552" w:rsidRDefault="00A06543" w:rsidP="009F255E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A06543" w:rsidRPr="006D6552" w:rsidRDefault="00A06543" w:rsidP="009F255E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A06543" w:rsidRPr="006D6552" w:rsidRDefault="00C92687" w:rsidP="009F255E">
      <w:pPr>
        <w:pStyle w:val="Bezodstpw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6D6552">
        <w:rPr>
          <w:rFonts w:ascii="Arial Narrow" w:hAnsi="Arial Narrow" w:cs="Arial Narrow"/>
          <w:color w:val="000000"/>
          <w:sz w:val="22"/>
          <w:szCs w:val="22"/>
        </w:rPr>
        <w:t>zawarta w dniu …………………….</w:t>
      </w:r>
      <w:r w:rsidRPr="006D6552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r.</w:t>
      </w:r>
      <w:r w:rsidRPr="006D6552">
        <w:rPr>
          <w:rFonts w:ascii="Arial Narrow" w:hAnsi="Arial Narrow" w:cs="Arial Narrow"/>
          <w:b/>
          <w:color w:val="000000"/>
          <w:sz w:val="22"/>
          <w:szCs w:val="22"/>
        </w:rPr>
        <w:t xml:space="preserve"> </w:t>
      </w:r>
      <w:r w:rsidRPr="006D6552"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A06543" w:rsidRPr="006D6552" w:rsidRDefault="00C92687" w:rsidP="009F255E">
      <w:pPr>
        <w:pStyle w:val="Bezodstpw"/>
        <w:jc w:val="both"/>
        <w:rPr>
          <w:rFonts w:ascii="Arial Narrow" w:eastAsia="SimSun" w:hAnsi="Arial Narrow" w:cs="Arial Narrow"/>
          <w:color w:val="000000"/>
          <w:sz w:val="22"/>
          <w:szCs w:val="22"/>
        </w:rPr>
      </w:pPr>
      <w:r w:rsidRPr="006D6552">
        <w:rPr>
          <w:rFonts w:ascii="Arial Narrow" w:eastAsia="SimSun" w:hAnsi="Arial Narrow" w:cs="Arial Narrow"/>
          <w:color w:val="000000"/>
          <w:sz w:val="22"/>
          <w:szCs w:val="22"/>
        </w:rPr>
        <w:t>pomiędzy:</w:t>
      </w:r>
    </w:p>
    <w:p w:rsidR="00A06543" w:rsidRPr="006D6552" w:rsidRDefault="00C92687" w:rsidP="009F255E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6D6552">
        <w:rPr>
          <w:rFonts w:ascii="Arial Narrow" w:eastAsia="SimSun" w:hAnsi="Arial Narrow" w:cs="Arial Narrow"/>
          <w:color w:val="000000"/>
          <w:sz w:val="22"/>
          <w:szCs w:val="22"/>
        </w:rPr>
        <w:t xml:space="preserve"> </w:t>
      </w:r>
    </w:p>
    <w:p w:rsidR="00A06543" w:rsidRPr="006D6552" w:rsidRDefault="00C92687" w:rsidP="009F255E">
      <w:pPr>
        <w:tabs>
          <w:tab w:val="left" w:pos="4800"/>
        </w:tabs>
        <w:jc w:val="both"/>
        <w:rPr>
          <w:rFonts w:ascii="Arial Narrow" w:hAnsi="Arial Narrow"/>
          <w:sz w:val="22"/>
          <w:szCs w:val="22"/>
        </w:rPr>
      </w:pPr>
      <w:r w:rsidRPr="006D6552"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 w:rsidRPr="006D6552"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A06543" w:rsidRPr="006D6552" w:rsidRDefault="00C92687" w:rsidP="009F255E">
      <w:pPr>
        <w:jc w:val="both"/>
        <w:rPr>
          <w:rFonts w:ascii="Arial Narrow" w:hAnsi="Arial Narrow"/>
          <w:sz w:val="22"/>
          <w:szCs w:val="22"/>
        </w:rPr>
      </w:pPr>
      <w:r w:rsidRPr="006D6552">
        <w:rPr>
          <w:rFonts w:ascii="Arial Narrow" w:hAnsi="Arial Narrow" w:cs="Arial Narrow"/>
          <w:sz w:val="22"/>
          <w:szCs w:val="22"/>
        </w:rPr>
        <w:t>reprezentowanym przez:</w:t>
      </w:r>
    </w:p>
    <w:p w:rsidR="00A06543" w:rsidRPr="006D6552" w:rsidRDefault="00C92687" w:rsidP="009F255E">
      <w:pPr>
        <w:ind w:right="50"/>
        <w:jc w:val="both"/>
        <w:rPr>
          <w:rFonts w:ascii="Arial Narrow" w:hAnsi="Arial Narrow"/>
          <w:i/>
          <w:sz w:val="22"/>
          <w:szCs w:val="22"/>
        </w:rPr>
      </w:pPr>
      <w:r w:rsidRPr="006D6552">
        <w:rPr>
          <w:rFonts w:ascii="Arial Narrow" w:hAnsi="Arial Narrow" w:cs="Arial Narrow"/>
          <w:b/>
          <w:bCs/>
          <w:i/>
          <w:color w:val="000000"/>
          <w:sz w:val="22"/>
          <w:szCs w:val="22"/>
        </w:rPr>
        <w:t>……………………………. - …………………………..</w:t>
      </w:r>
      <w:r w:rsidRPr="006D6552">
        <w:rPr>
          <w:rFonts w:ascii="Arial Narrow" w:hAnsi="Arial Narrow"/>
          <w:i/>
          <w:sz w:val="22"/>
          <w:szCs w:val="22"/>
        </w:rPr>
        <w:t xml:space="preserve">, </w:t>
      </w:r>
    </w:p>
    <w:p w:rsidR="00A06543" w:rsidRPr="006D6552" w:rsidRDefault="00C92687" w:rsidP="009F255E">
      <w:pPr>
        <w:ind w:right="50"/>
        <w:jc w:val="both"/>
        <w:rPr>
          <w:rFonts w:ascii="Arial Narrow" w:hAnsi="Arial Narrow"/>
          <w:i/>
          <w:sz w:val="22"/>
          <w:szCs w:val="22"/>
        </w:rPr>
      </w:pPr>
      <w:r w:rsidRPr="006D6552"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 w:rsidRPr="006D6552"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 w:rsidRPr="006D6552"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A06543" w:rsidRPr="006D6552" w:rsidRDefault="00C92687" w:rsidP="009F255E">
      <w:pPr>
        <w:ind w:right="50"/>
        <w:jc w:val="both"/>
        <w:rPr>
          <w:rFonts w:ascii="Arial Narrow" w:hAnsi="Arial Narrow"/>
          <w:sz w:val="22"/>
          <w:szCs w:val="22"/>
        </w:rPr>
      </w:pPr>
      <w:r w:rsidRPr="006D6552"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A06543" w:rsidRPr="006D6552" w:rsidRDefault="00C92687" w:rsidP="009F255E">
      <w:pPr>
        <w:ind w:right="50"/>
        <w:jc w:val="both"/>
        <w:rPr>
          <w:rFonts w:ascii="Arial Narrow" w:hAnsi="Arial Narrow"/>
          <w:b/>
          <w:bCs/>
          <w:sz w:val="22"/>
          <w:szCs w:val="22"/>
        </w:rPr>
      </w:pPr>
      <w:r w:rsidRPr="006D6552">
        <w:rPr>
          <w:rFonts w:ascii="Arial Narrow" w:eastAsia="SimSun" w:hAnsi="Arial Narrow" w:cs="Arial Narrow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06543" w:rsidRPr="006D6552" w:rsidRDefault="00C92687" w:rsidP="009F255E">
      <w:pPr>
        <w:jc w:val="both"/>
        <w:rPr>
          <w:rFonts w:ascii="Arial Narrow" w:hAnsi="Arial Narrow"/>
          <w:sz w:val="22"/>
          <w:szCs w:val="22"/>
        </w:rPr>
      </w:pPr>
      <w:r w:rsidRPr="006D6552">
        <w:rPr>
          <w:rFonts w:ascii="Arial Narrow" w:hAnsi="Arial Narrow" w:cs="Arial Narrow"/>
          <w:sz w:val="22"/>
          <w:szCs w:val="22"/>
        </w:rPr>
        <w:t>reprezentowanym przez:</w:t>
      </w:r>
    </w:p>
    <w:p w:rsidR="00A06543" w:rsidRPr="006D6552" w:rsidRDefault="00A06543" w:rsidP="009F255E">
      <w:pPr>
        <w:ind w:right="5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A06543" w:rsidRPr="006D6552" w:rsidRDefault="00C92687" w:rsidP="009F255E">
      <w:pPr>
        <w:ind w:right="50"/>
        <w:jc w:val="both"/>
        <w:rPr>
          <w:rFonts w:ascii="Arial Narrow" w:hAnsi="Arial Narrow"/>
          <w:sz w:val="22"/>
          <w:szCs w:val="22"/>
        </w:rPr>
      </w:pPr>
      <w:r w:rsidRPr="006D6552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………………………………………..- </w:t>
      </w:r>
      <w:r w:rsidRPr="006D6552"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A06543" w:rsidRPr="006D6552" w:rsidRDefault="00C92687" w:rsidP="009F255E">
      <w:pPr>
        <w:ind w:right="50"/>
        <w:jc w:val="both"/>
        <w:rPr>
          <w:rFonts w:ascii="Arial Narrow" w:hAnsi="Arial Narrow"/>
          <w:sz w:val="22"/>
          <w:szCs w:val="22"/>
        </w:rPr>
      </w:pPr>
      <w:r w:rsidRPr="006D6552"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 w:rsidRPr="006D6552"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A06543" w:rsidRPr="006D6552" w:rsidRDefault="00C92687" w:rsidP="009F255E">
      <w:pPr>
        <w:jc w:val="both"/>
        <w:rPr>
          <w:rFonts w:ascii="Arial Narrow" w:hAnsi="Arial Narrow"/>
          <w:sz w:val="22"/>
          <w:szCs w:val="22"/>
        </w:rPr>
      </w:pPr>
      <w:r w:rsidRPr="006D6552">
        <w:rPr>
          <w:rFonts w:ascii="Arial Narrow" w:hAnsi="Arial Narrow" w:cs="Arial Narrow"/>
          <w:sz w:val="22"/>
          <w:szCs w:val="22"/>
        </w:rPr>
        <w:t>zwanymi dalej: „</w:t>
      </w:r>
      <w:r w:rsidRPr="006D6552">
        <w:rPr>
          <w:rFonts w:ascii="Arial Narrow" w:hAnsi="Arial Narrow" w:cs="Arial Narrow"/>
          <w:b/>
          <w:sz w:val="22"/>
          <w:szCs w:val="22"/>
        </w:rPr>
        <w:t>Stronami</w:t>
      </w:r>
      <w:r w:rsidRPr="006D6552">
        <w:rPr>
          <w:rFonts w:ascii="Arial Narrow" w:hAnsi="Arial Narrow" w:cs="Arial Narrow"/>
          <w:sz w:val="22"/>
          <w:szCs w:val="22"/>
        </w:rPr>
        <w:t>”, zaś z osobna „</w:t>
      </w:r>
      <w:r w:rsidRPr="006D6552">
        <w:rPr>
          <w:rFonts w:ascii="Arial Narrow" w:hAnsi="Arial Narrow" w:cs="Arial Narrow"/>
          <w:b/>
          <w:sz w:val="22"/>
          <w:szCs w:val="22"/>
        </w:rPr>
        <w:t>Stroną</w:t>
      </w:r>
      <w:r w:rsidRPr="006D6552">
        <w:rPr>
          <w:rFonts w:ascii="Arial Narrow" w:hAnsi="Arial Narrow" w:cs="Arial Narrow"/>
          <w:sz w:val="22"/>
          <w:szCs w:val="22"/>
        </w:rPr>
        <w:t>”.</w:t>
      </w:r>
    </w:p>
    <w:p w:rsidR="00A06543" w:rsidRPr="006D6552" w:rsidRDefault="00C92687" w:rsidP="009F255E">
      <w:pPr>
        <w:ind w:right="50"/>
        <w:jc w:val="both"/>
        <w:rPr>
          <w:rFonts w:ascii="Arial Narrow" w:hAnsi="Arial Narrow"/>
          <w:sz w:val="22"/>
          <w:szCs w:val="22"/>
        </w:rPr>
      </w:pPr>
      <w:r w:rsidRPr="006D6552">
        <w:rPr>
          <w:rFonts w:ascii="Arial Narrow" w:hAnsi="Arial Narrow" w:cs="Arial Narrow"/>
          <w:sz w:val="22"/>
          <w:szCs w:val="22"/>
        </w:rPr>
        <w:t>o następującej treści:</w:t>
      </w:r>
    </w:p>
    <w:p w:rsidR="00A06543" w:rsidRPr="006D6552" w:rsidRDefault="00A06543" w:rsidP="009F255E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A06543" w:rsidRPr="006D6552" w:rsidRDefault="00C92687" w:rsidP="009F255E">
      <w:pPr>
        <w:jc w:val="both"/>
        <w:rPr>
          <w:rFonts w:ascii="Arial Narrow" w:hAnsi="Arial Narrow"/>
          <w:sz w:val="22"/>
          <w:szCs w:val="22"/>
        </w:rPr>
      </w:pPr>
      <w:r w:rsidRPr="006D6552">
        <w:rPr>
          <w:rFonts w:ascii="Arial Narrow" w:hAnsi="Arial Narrow" w:cs="Arial Narrow"/>
          <w:i/>
          <w:sz w:val="22"/>
          <w:szCs w:val="22"/>
        </w:rPr>
        <w:t xml:space="preserve">Z uwagi na wybór oferty Wykonawcy jako najkorzystniejszej w przeprowadzonym przez Zamawiającego postępowaniu w sprawie udzielenia zamówienia </w:t>
      </w:r>
      <w:proofErr w:type="spellStart"/>
      <w:r w:rsidRPr="006D6552">
        <w:rPr>
          <w:rFonts w:ascii="Arial Narrow" w:hAnsi="Arial Narrow" w:cs="Arial Narrow"/>
          <w:i/>
          <w:sz w:val="22"/>
          <w:szCs w:val="22"/>
        </w:rPr>
        <w:t>pn</w:t>
      </w:r>
      <w:proofErr w:type="spellEnd"/>
      <w:r w:rsidRPr="006D6552">
        <w:rPr>
          <w:rFonts w:ascii="Arial Narrow" w:hAnsi="Arial Narrow" w:cs="Arial Narrow"/>
          <w:i/>
          <w:sz w:val="22"/>
          <w:szCs w:val="22"/>
        </w:rPr>
        <w:t>:</w:t>
      </w:r>
      <w:r w:rsidRPr="006D6552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bookmarkStart w:id="0" w:name="_Hlk87871980"/>
      <w:bookmarkEnd w:id="0"/>
      <w:r w:rsidRPr="006D6552">
        <w:rPr>
          <w:rFonts w:ascii="Arial Narrow" w:hAnsi="Arial Narrow" w:cs="Calibri"/>
          <w:b/>
          <w:i/>
          <w:sz w:val="22"/>
          <w:szCs w:val="22"/>
        </w:rPr>
        <w:t>„Usługa odbioru, przewozu, przechowywania i wydania zwłok pacjentów zmarłych w Szpitalu Ogólnym im. dr Witolda Ginela w Grajewie”</w:t>
      </w:r>
      <w:r w:rsidRPr="006D6552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6D6552">
        <w:rPr>
          <w:rFonts w:ascii="Arial Narrow" w:hAnsi="Arial Narrow" w:cs="Arial Narrow"/>
          <w:i/>
          <w:sz w:val="22"/>
          <w:szCs w:val="22"/>
        </w:rPr>
        <w:t xml:space="preserve">w trybie </w:t>
      </w:r>
      <w:r w:rsidR="002A56E5">
        <w:rPr>
          <w:rFonts w:ascii="Arial Narrow" w:hAnsi="Arial Narrow" w:cs="Arial Narrow"/>
          <w:i/>
          <w:sz w:val="22"/>
          <w:szCs w:val="22"/>
        </w:rPr>
        <w:t>rozeznania rynku na podstawie ogłoszenia o zamówieniu z dnia 31 maja 2023 r.</w:t>
      </w:r>
      <w:r w:rsidRPr="006D6552">
        <w:rPr>
          <w:rFonts w:ascii="Arial Narrow" w:hAnsi="Arial Narrow" w:cs="Arial Narrow"/>
          <w:i/>
          <w:sz w:val="22"/>
          <w:szCs w:val="22"/>
        </w:rPr>
        <w:t xml:space="preserve"> (postępowanie nr ZO 05/23) Strony zgodnie postanawiają, co następuje:</w:t>
      </w:r>
    </w:p>
    <w:p w:rsidR="00A06543" w:rsidRPr="006D6552" w:rsidRDefault="00A06543" w:rsidP="009F255E">
      <w:pPr>
        <w:pStyle w:val="Bezodstpw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A06543" w:rsidRPr="006D6552" w:rsidRDefault="00C92687" w:rsidP="009F255E">
      <w:pPr>
        <w:pStyle w:val="Bezodstpw"/>
        <w:jc w:val="center"/>
        <w:rPr>
          <w:rFonts w:ascii="Arial Narrow" w:hAnsi="Arial Narrow"/>
          <w:sz w:val="22"/>
          <w:szCs w:val="22"/>
        </w:rPr>
      </w:pPr>
      <w:r w:rsidRPr="006D6552"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A06543" w:rsidRPr="006D6552" w:rsidRDefault="00C92687" w:rsidP="009F255E">
      <w:pPr>
        <w:pStyle w:val="Akapitzlist"/>
        <w:numPr>
          <w:ilvl w:val="0"/>
          <w:numId w:val="1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6D6552">
        <w:rPr>
          <w:rFonts w:ascii="Arial Narrow" w:hAnsi="Arial Narrow" w:cs="Arial Narrow"/>
          <w:color w:val="000000"/>
          <w:sz w:val="22"/>
          <w:szCs w:val="22"/>
        </w:rPr>
        <w:t>Przedmiotem</w:t>
      </w:r>
      <w:r w:rsidRPr="006D6552">
        <w:rPr>
          <w:rFonts w:ascii="Arial Narrow" w:hAnsi="Arial Narrow" w:cs="Arial Narrow"/>
          <w:sz w:val="22"/>
          <w:szCs w:val="22"/>
        </w:rPr>
        <w:t xml:space="preserve"> Umowy jest </w:t>
      </w:r>
      <w:r w:rsidRPr="006D6552">
        <w:rPr>
          <w:rFonts w:ascii="Arial Narrow" w:hAnsi="Arial Narrow" w:cs="Calibri"/>
          <w:sz w:val="22"/>
          <w:szCs w:val="22"/>
        </w:rPr>
        <w:t xml:space="preserve"> usługa odbioru, przewozu, przechowywania i wydania zwłok pacjentów zmarłych w Szpitalu Ogólnym im. dr Witolda Ginela w Grajewie</w:t>
      </w:r>
      <w:r w:rsidRPr="006D6552">
        <w:rPr>
          <w:rFonts w:ascii="Arial Narrow" w:hAnsi="Arial Narrow" w:cs="Calibri"/>
          <w:sz w:val="22"/>
          <w:szCs w:val="22"/>
          <w:lang w:val="pl-PL"/>
        </w:rPr>
        <w:t>.</w:t>
      </w:r>
    </w:p>
    <w:p w:rsidR="00A06543" w:rsidRPr="006D6552" w:rsidRDefault="00C92687" w:rsidP="009F255E">
      <w:pPr>
        <w:pStyle w:val="Akapitzlist"/>
        <w:widowControl/>
        <w:numPr>
          <w:ilvl w:val="0"/>
          <w:numId w:val="11"/>
        </w:numPr>
        <w:suppressAutoHyphens w:val="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Szczegółowy opis przedmiotu zamówienia przedstawia Załącznik Nr 1 do umowy Formularz asortymentowo – cenowy oraz Załącznik Nr 2 Szczegółowy opis przedmiotu zamówienia. </w:t>
      </w:r>
    </w:p>
    <w:p w:rsidR="00A06543" w:rsidRPr="006D6552" w:rsidRDefault="00C92687" w:rsidP="009F255E">
      <w:pPr>
        <w:pStyle w:val="Akapitzlist"/>
        <w:widowControl/>
        <w:numPr>
          <w:ilvl w:val="0"/>
          <w:numId w:val="11"/>
        </w:numPr>
        <w:suppressAutoHyphens w:val="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Wykonywanie przedmiotu umowy następować będzie na podstawie zlecenia wysłanego pocztą elektroniczną lub </w:t>
      </w:r>
      <w:r w:rsidR="005C4333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telefonicznie</w:t>
      </w: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Odbiór zwłok z oddziałów Szpitala nastąpi po upływie </w:t>
      </w:r>
      <w:r w:rsidRPr="006D6552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2 godzin od czasu zgonu </w:t>
      </w: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wskazanego przez Zamawiającego w zgłoszeniu telefonicznym</w:t>
      </w:r>
      <w:r w:rsidR="005C4333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 xml:space="preserve"> bądź mailowym</w:t>
      </w: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,</w:t>
      </w:r>
      <w:r w:rsidR="005C4333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 xml:space="preserve"> nie później jednak niż w ciągu </w:t>
      </w:r>
      <w:r w:rsidR="005C4333" w:rsidRPr="005C4333">
        <w:rPr>
          <w:rFonts w:ascii="Arial Narrow" w:eastAsiaTheme="minorHAnsi" w:hAnsi="Arial Narrow" w:cs="Arial"/>
          <w:b/>
          <w:color w:val="000000"/>
          <w:sz w:val="22"/>
          <w:szCs w:val="22"/>
          <w:lang w:val="pl-PL" w:eastAsia="en-US"/>
        </w:rPr>
        <w:t>4 godzin</w:t>
      </w:r>
      <w:r w:rsidR="005C4333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 xml:space="preserve"> od otrzym</w:t>
      </w:r>
      <w:r w:rsidR="005C4333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a</w:t>
      </w:r>
      <w:r w:rsidR="005C4333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 xml:space="preserve">nia zgłoszenia </w:t>
      </w: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przez upoważnionych przedstawicieli Zamawia</w:t>
      </w:r>
      <w:r w:rsidRPr="005C433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jącego. </w:t>
      </w:r>
      <w:r w:rsidR="005C4333" w:rsidRPr="00E9689A">
        <w:rPr>
          <w:rFonts w:ascii="Arial Narrow" w:eastAsiaTheme="minorHAnsi" w:hAnsi="Arial Narrow" w:cs="Arial"/>
          <w:b/>
          <w:color w:val="000000"/>
          <w:sz w:val="22"/>
          <w:szCs w:val="22"/>
          <w:lang w:val="pl-PL" w:eastAsia="en-US"/>
        </w:rPr>
        <w:t>Wykonawca gwarantuje iż zwłoki zostaną odebrane w przedziale czasowym od 2 do 4 godzin od otrzymania zgłoszenia.</w:t>
      </w:r>
    </w:p>
    <w:p w:rsidR="00A06543" w:rsidRPr="00E9689A" w:rsidRDefault="00C92687" w:rsidP="009F255E">
      <w:pPr>
        <w:pStyle w:val="Akapitzlist"/>
        <w:widowControl/>
        <w:numPr>
          <w:ilvl w:val="0"/>
          <w:numId w:val="11"/>
        </w:numPr>
        <w:suppressAutoHyphens w:val="0"/>
        <w:spacing w:after="21"/>
        <w:ind w:left="426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Wykonawca przewiezie zwłoki, zgodnie z ustawą z dnia 31.01.1959r. o cmentarzach i chowaniu zmarłych (</w:t>
      </w:r>
      <w:proofErr w:type="spellStart"/>
      <w:r w:rsidRPr="006D6552">
        <w:rPr>
          <w:rFonts w:ascii="Arial Narrow" w:hAnsi="Arial Narrow"/>
          <w:sz w:val="22"/>
          <w:szCs w:val="22"/>
        </w:rPr>
        <w:t>t.j</w:t>
      </w:r>
      <w:proofErr w:type="spellEnd"/>
      <w:r w:rsidRPr="006D6552">
        <w:rPr>
          <w:rFonts w:ascii="Arial Narrow" w:hAnsi="Arial Narrow"/>
          <w:sz w:val="22"/>
          <w:szCs w:val="22"/>
        </w:rPr>
        <w:t>. Dz. U. z 2020 r. poz. 1947, z 2022 r. poz. 2705</w:t>
      </w: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) do najbliższe</w:t>
      </w:r>
      <w:r w:rsidR="005C4333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j</w:t>
      </w: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względem Zamawiają</w:t>
      </w:r>
      <w:r w:rsidR="005C4333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cego chłodni Wykonawcy, wsk</w:t>
      </w:r>
      <w:r w:rsidR="005C4333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a</w:t>
      </w:r>
      <w:r w:rsidR="005C4333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zanej w treści Oferty</w:t>
      </w:r>
      <w:r w:rsidR="00E9689A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 xml:space="preserve">, zlokalizowanej </w:t>
      </w:r>
      <w:r w:rsidR="00E9689A" w:rsidRPr="00E9689A">
        <w:rPr>
          <w:rFonts w:ascii="Arial Narrow" w:eastAsiaTheme="minorHAnsi" w:hAnsi="Arial Narrow" w:cs="Arial"/>
          <w:b/>
          <w:color w:val="000000"/>
          <w:sz w:val="22"/>
          <w:szCs w:val="22"/>
          <w:lang w:val="pl-PL" w:eastAsia="en-US"/>
        </w:rPr>
        <w:t>…………</w:t>
      </w:r>
      <w:r w:rsidRPr="00E9689A"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.</w:t>
      </w:r>
      <w:r w:rsidR="00E9689A" w:rsidRPr="00E9689A">
        <w:rPr>
          <w:rFonts w:ascii="Arial Narrow" w:eastAsiaTheme="minorHAnsi" w:hAnsi="Arial Narrow" w:cs="Arial"/>
          <w:b/>
          <w:color w:val="000000"/>
          <w:sz w:val="22"/>
          <w:szCs w:val="22"/>
          <w:lang w:val="pl-PL" w:eastAsia="en-US"/>
        </w:rPr>
        <w:t xml:space="preserve"> km od Zamawiającego.</w:t>
      </w:r>
      <w:r w:rsidRPr="00E9689A"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 xml:space="preserve"> </w:t>
      </w:r>
    </w:p>
    <w:p w:rsidR="00A06543" w:rsidRPr="006D6552" w:rsidRDefault="00C92687" w:rsidP="009F255E">
      <w:pPr>
        <w:pStyle w:val="Akapitzlist"/>
        <w:widowControl/>
        <w:numPr>
          <w:ilvl w:val="0"/>
          <w:numId w:val="11"/>
        </w:numPr>
        <w:suppressAutoHyphens w:val="0"/>
        <w:spacing w:after="21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Zwłoki będą przewożone</w:t>
      </w:r>
      <w:r w:rsidR="005C4333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 xml:space="preserve"> siłami własnymi</w:t>
      </w: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Wykonawcy</w:t>
      </w:r>
      <w:r w:rsidR="005C4333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 xml:space="preserve"> (własny transport plus pracownicy),</w:t>
      </w: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wyznaczonymi ciągami komunikacyjnymi na terenie Szpitala do chłodni Wykonawcy. </w:t>
      </w:r>
    </w:p>
    <w:p w:rsidR="00A06543" w:rsidRPr="006D6552" w:rsidRDefault="00C92687" w:rsidP="009F255E">
      <w:pPr>
        <w:pStyle w:val="Akapitzlist"/>
        <w:widowControl/>
        <w:numPr>
          <w:ilvl w:val="0"/>
          <w:numId w:val="11"/>
        </w:numPr>
        <w:suppressAutoHyphens w:val="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Wykonawca zobowiązuje się do wykonywania przedmiotu zamówienia z zachowaniem wszystkich obowiązujących w tym zakresie wymogów i standardów zgodnie z obowiązującymi przepisami prawa, osobami posiadającymi stosowne uprawnienia i kwalifikacje do wykonywania czynności związanych z przedmiotem zamówienia. </w:t>
      </w:r>
    </w:p>
    <w:p w:rsidR="00A06543" w:rsidRPr="006D6552" w:rsidRDefault="00C92687" w:rsidP="009F255E">
      <w:pPr>
        <w:pStyle w:val="Akapitzlist"/>
        <w:widowControl/>
        <w:numPr>
          <w:ilvl w:val="0"/>
          <w:numId w:val="11"/>
        </w:numPr>
        <w:suppressAutoHyphens w:val="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Wykonawca zobowiązany jest do zachowania w tajemnicy wszelkich danych uzyskanych w związku z realizacją niniejszej umowy i nie przekazywania ich innym podmiotom, ani osobom w szczególności zakładom pogrzebowym. </w:t>
      </w:r>
    </w:p>
    <w:p w:rsidR="00A06543" w:rsidRPr="006D6552" w:rsidRDefault="00C92687" w:rsidP="009F255E">
      <w:pPr>
        <w:pStyle w:val="Akapitzlist"/>
        <w:widowControl/>
        <w:numPr>
          <w:ilvl w:val="0"/>
          <w:numId w:val="11"/>
        </w:numPr>
        <w:suppressAutoHyphens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Wykonawca oświadcza, że posiada niezbędną wiedzę i doświadczenie oraz dysponuje osobami zdolnymi do wykonania przedmiotu Umowy. </w:t>
      </w:r>
    </w:p>
    <w:p w:rsidR="00A06543" w:rsidRPr="006D6552" w:rsidRDefault="00C92687" w:rsidP="009F255E">
      <w:pPr>
        <w:pStyle w:val="Akapitzlist"/>
        <w:widowControl/>
        <w:numPr>
          <w:ilvl w:val="0"/>
          <w:numId w:val="11"/>
        </w:numPr>
        <w:suppressAutoHyphens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Wykonawca zobowiązany jest do naprawy na własny koszt ewentualnych szkód wyrządzonych Zamawiające</w:t>
      </w:r>
      <w:r w:rsidR="005B4BFF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mu</w:t>
      </w: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powstałych w trakcie realizacji usług z winy Wykonawcy i osób, za które ponosi on odpowiedzialność, w związku z </w:t>
      </w: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lastRenderedPageBreak/>
        <w:t xml:space="preserve">wykonywaniem usług. </w:t>
      </w:r>
      <w:r w:rsidR="005B4BFF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Za działania i zaniechania osób którymi Wykonawca posługuje się przy realizacji Umowy Wykonawca odpowiada jak za działania i zaniechania własne.</w:t>
      </w:r>
    </w:p>
    <w:p w:rsidR="00A06543" w:rsidRPr="006D6552" w:rsidRDefault="00C92687" w:rsidP="009F255E">
      <w:pPr>
        <w:pStyle w:val="Akapitzlist"/>
        <w:widowControl/>
        <w:numPr>
          <w:ilvl w:val="0"/>
          <w:numId w:val="11"/>
        </w:numPr>
        <w:suppressAutoHyphens w:val="0"/>
        <w:spacing w:after="20"/>
        <w:ind w:left="426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sz w:val="22"/>
          <w:szCs w:val="22"/>
          <w:lang w:eastAsia="en-US"/>
        </w:rPr>
        <w:t xml:space="preserve">Wykonawca oświadcza, że jest ubezpieczony na okres świadczenia usług od odpowiedzialności cywilnej (deliktowej i kontraktowej) w zakresie prowadzonej działalności gospodarczej i związanej z przedmiotem zamówienia na kwotę, co najmniej 100 000,00 zł. na jedno i wiele zdarzeń </w:t>
      </w:r>
      <w:r w:rsidR="005C4333">
        <w:rPr>
          <w:rFonts w:ascii="Arial Narrow" w:eastAsiaTheme="minorHAnsi" w:hAnsi="Arial Narrow" w:cs="Arial"/>
          <w:sz w:val="22"/>
          <w:szCs w:val="22"/>
          <w:lang w:val="pl-PL" w:eastAsia="en-US"/>
        </w:rPr>
        <w:t>i zobowiązuje się do jej nieprzerwanego posiadania przez cały okres realizacji Umowy.</w:t>
      </w:r>
    </w:p>
    <w:p w:rsidR="00A06543" w:rsidRPr="006D6552" w:rsidRDefault="00C92687" w:rsidP="009F255E">
      <w:pPr>
        <w:pStyle w:val="Akapitzlist"/>
        <w:widowControl/>
        <w:numPr>
          <w:ilvl w:val="0"/>
          <w:numId w:val="11"/>
        </w:numPr>
        <w:suppressAutoHyphens w:val="0"/>
        <w:spacing w:after="20"/>
        <w:ind w:left="426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sz w:val="22"/>
          <w:szCs w:val="22"/>
          <w:lang w:eastAsia="en-US"/>
        </w:rPr>
        <w:t xml:space="preserve">Uwierzytelnioną kopię polisy wraz z dowodem jej opłacenia, Wykonawca zobowiązany jest dostarczyć Zamawiającemu w terminie do 7 dni od daty zawarcia niniejszej umowy. W przypadku zawarcia nowej polisy lub jej odnowie, kopię polisy dostarczy Zamawiającemu w terminie 7 dni od daty jej zawarcia. </w:t>
      </w:r>
    </w:p>
    <w:p w:rsidR="00A06543" w:rsidRPr="006D6552" w:rsidRDefault="00C92687" w:rsidP="009F255E">
      <w:pPr>
        <w:pStyle w:val="Akapitzlist"/>
        <w:widowControl/>
        <w:numPr>
          <w:ilvl w:val="0"/>
          <w:numId w:val="11"/>
        </w:numPr>
        <w:suppressAutoHyphens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Realizacja części zamówienia przez Podwykonawcę nie zwalnia Wykonawcy z odpowiedzialności za wykonanie obowiązków wynikających z Umowy i obowiązujących przepisów prawa albowiem Wykonawca odpowiada za działania i zaniechania podwykonawców - jak za działania i zaniechania własne. </w:t>
      </w:r>
    </w:p>
    <w:p w:rsidR="008C348F" w:rsidRPr="006D6552" w:rsidRDefault="008C348F" w:rsidP="009F255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</w:p>
    <w:p w:rsidR="008C348F" w:rsidRPr="006D6552" w:rsidRDefault="008C348F" w:rsidP="009F255E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§ </w:t>
      </w:r>
      <w:r w:rsidR="006D6552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2 </w:t>
      </w:r>
      <w:r w:rsidR="004E79E3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OKRES OBOWIĄZYWANIA UMOWY</w:t>
      </w:r>
    </w:p>
    <w:p w:rsidR="004E79E3" w:rsidRDefault="004E79E3" w:rsidP="009F255E">
      <w:pPr>
        <w:widowControl/>
        <w:suppressAutoHyphens w:val="0"/>
        <w:spacing w:after="2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8C348F" w:rsidRPr="004E79E3" w:rsidRDefault="008C348F" w:rsidP="004E79E3">
      <w:pPr>
        <w:pStyle w:val="Akapitzlist"/>
        <w:widowControl/>
        <w:numPr>
          <w:ilvl w:val="3"/>
          <w:numId w:val="11"/>
        </w:numPr>
        <w:suppressAutoHyphens w:val="0"/>
        <w:spacing w:after="20"/>
        <w:ind w:left="709" w:hanging="567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Umowa zawarta jest na czas określony, realizacja obowiązuje w okresie </w:t>
      </w:r>
      <w:r w:rsidRPr="004E79E3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12 miesięcy </w:t>
      </w: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od </w:t>
      </w:r>
      <w:r w:rsidRPr="004E79E3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………</w:t>
      </w:r>
      <w:r w:rsidR="004E79E3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val="pl-PL" w:eastAsia="en-US"/>
        </w:rPr>
        <w:t>………….</w:t>
      </w:r>
      <w:r w:rsidRPr="004E79E3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. r. do ……</w:t>
      </w:r>
      <w:r w:rsidR="004E79E3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val="pl-PL" w:eastAsia="en-US"/>
        </w:rPr>
        <w:t>………………..</w:t>
      </w:r>
      <w:r w:rsidRPr="004E79E3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……. r.</w:t>
      </w:r>
    </w:p>
    <w:p w:rsidR="004E79E3" w:rsidRPr="004E79E3" w:rsidRDefault="004E79E3" w:rsidP="004E79E3">
      <w:pPr>
        <w:pStyle w:val="Akapitzlist"/>
        <w:widowControl/>
        <w:numPr>
          <w:ilvl w:val="3"/>
          <w:numId w:val="11"/>
        </w:numPr>
        <w:suppressAutoHyphens w:val="0"/>
        <w:spacing w:after="20"/>
        <w:ind w:left="709" w:hanging="567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Zamawiający uprawniony jest do rozwiązania Umowy za wypowiedzeniem wynoszącym 3 miesiące, ze sku</w:t>
      </w:r>
      <w:r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t</w:t>
      </w:r>
      <w:r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kiem na ostatni dzień miesiąca.</w:t>
      </w:r>
    </w:p>
    <w:p w:rsidR="004E79E3" w:rsidRPr="004E79E3" w:rsidRDefault="004E79E3" w:rsidP="004E79E3">
      <w:pPr>
        <w:pStyle w:val="Akapitzlist"/>
        <w:widowControl/>
        <w:numPr>
          <w:ilvl w:val="3"/>
          <w:numId w:val="11"/>
        </w:numPr>
        <w:suppressAutoHyphens w:val="0"/>
        <w:spacing w:after="20"/>
        <w:ind w:left="709" w:hanging="567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Złożenie oświadczenia o wypowiedzeniu wymaga zachowania formy pisemnej.</w:t>
      </w:r>
    </w:p>
    <w:p w:rsidR="00A06543" w:rsidRPr="006D6552" w:rsidRDefault="00A06543" w:rsidP="009F255E">
      <w:pPr>
        <w:spacing w:before="240"/>
        <w:ind w:right="50"/>
        <w:jc w:val="both"/>
        <w:rPr>
          <w:rFonts w:ascii="Arial Narrow" w:eastAsia="SimSun" w:hAnsi="Arial Narrow" w:cs="Arial Narrow"/>
          <w:sz w:val="22"/>
          <w:szCs w:val="22"/>
        </w:rPr>
      </w:pPr>
    </w:p>
    <w:p w:rsidR="00A06543" w:rsidRPr="006D6552" w:rsidRDefault="00C92687" w:rsidP="009F255E">
      <w:pPr>
        <w:jc w:val="center"/>
        <w:rPr>
          <w:rFonts w:ascii="Arial Narrow" w:hAnsi="Arial Narrow" w:cs="Arial"/>
          <w:sz w:val="22"/>
          <w:szCs w:val="22"/>
        </w:rPr>
      </w:pPr>
      <w:r w:rsidRPr="006D6552">
        <w:rPr>
          <w:rFonts w:ascii="Arial Narrow" w:hAnsi="Arial Narrow" w:cs="Arial Narrow"/>
          <w:b/>
          <w:bCs/>
          <w:sz w:val="22"/>
          <w:szCs w:val="22"/>
        </w:rPr>
        <w:t xml:space="preserve">§ </w:t>
      </w:r>
      <w:r w:rsidR="006D6552">
        <w:rPr>
          <w:rFonts w:ascii="Arial Narrow" w:hAnsi="Arial Narrow" w:cs="Arial Narrow"/>
          <w:b/>
          <w:bCs/>
          <w:sz w:val="22"/>
          <w:szCs w:val="22"/>
        </w:rPr>
        <w:t>3</w:t>
      </w:r>
      <w:r w:rsidRPr="006D6552">
        <w:rPr>
          <w:rFonts w:ascii="Arial Narrow" w:hAnsi="Arial Narrow" w:cs="Arial Narrow"/>
          <w:b/>
          <w:bCs/>
          <w:sz w:val="22"/>
          <w:szCs w:val="22"/>
        </w:rPr>
        <w:t xml:space="preserve">. </w:t>
      </w:r>
      <w:r w:rsidRPr="006D6552">
        <w:rPr>
          <w:rFonts w:ascii="Arial Narrow" w:hAnsi="Arial Narrow" w:cs="Arial"/>
          <w:b/>
          <w:sz w:val="22"/>
          <w:szCs w:val="22"/>
        </w:rPr>
        <w:t xml:space="preserve"> </w:t>
      </w:r>
      <w:r w:rsidRPr="006D6552">
        <w:rPr>
          <w:rFonts w:ascii="Arial Narrow" w:hAnsi="Arial Narrow" w:cs="Arial Narrow"/>
          <w:b/>
          <w:bCs/>
          <w:sz w:val="22"/>
          <w:szCs w:val="22"/>
        </w:rPr>
        <w:t>WYNAGRODZENIE WYKONAWCY</w:t>
      </w:r>
      <w:r w:rsidR="005D5B19" w:rsidRPr="006D6552">
        <w:rPr>
          <w:rFonts w:ascii="Arial Narrow" w:hAnsi="Arial Narrow" w:cs="Arial Narrow"/>
          <w:b/>
          <w:bCs/>
          <w:sz w:val="22"/>
          <w:szCs w:val="22"/>
        </w:rPr>
        <w:t xml:space="preserve"> I WARUNKI PŁATNOŚCI</w:t>
      </w:r>
    </w:p>
    <w:p w:rsidR="00A06543" w:rsidRPr="006D6552" w:rsidRDefault="00A06543" w:rsidP="009F255E">
      <w:pPr>
        <w:widowControl/>
        <w:suppressAutoHyphens w:val="0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</w:p>
    <w:p w:rsidR="00F0501E" w:rsidRPr="006D6552" w:rsidRDefault="00C92687" w:rsidP="009F255E">
      <w:pPr>
        <w:pStyle w:val="Akapitzlist"/>
        <w:widowControl/>
        <w:numPr>
          <w:ilvl w:val="0"/>
          <w:numId w:val="12"/>
        </w:numPr>
        <w:suppressAutoHyphens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Wartość Umowy na dzień jej podpisania w oparciu o treść </w:t>
      </w:r>
      <w:r w:rsidR="002E43B1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Ogłoszenia o zamówieniu</w:t>
      </w: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oraz złożoną ofertę wynosi</w:t>
      </w:r>
      <w:r w:rsidR="00F0501E" w:rsidRPr="006D6552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:</w:t>
      </w:r>
    </w:p>
    <w:p w:rsidR="00F0501E" w:rsidRPr="006D6552" w:rsidRDefault="00F0501E" w:rsidP="009F255E">
      <w:pPr>
        <w:widowControl/>
        <w:suppressAutoHyphens w:val="0"/>
        <w:spacing w:after="20"/>
        <w:ind w:firstLine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wartość netto …………………. złotych (słownie: …………………………….) </w:t>
      </w:r>
    </w:p>
    <w:p w:rsidR="00F0501E" w:rsidRPr="006D6552" w:rsidRDefault="00F0501E" w:rsidP="009F255E">
      <w:pPr>
        <w:widowControl/>
        <w:suppressAutoHyphens w:val="0"/>
        <w:spacing w:after="20"/>
        <w:ind w:firstLine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wartość brutto </w:t>
      </w:r>
      <w:r w:rsidR="00C92687" w:rsidRPr="006D6552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………………… złotych</w:t>
      </w:r>
      <w:r w:rsidRPr="006D6552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 (</w:t>
      </w:r>
      <w:r w:rsidR="00C92687"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słownie </w:t>
      </w: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:</w:t>
      </w:r>
      <w:r w:rsidR="00C92687"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………………………………….</w:t>
      </w: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 </w:t>
      </w:r>
    </w:p>
    <w:p w:rsidR="00F0501E" w:rsidRPr="006D6552" w:rsidRDefault="00F0501E" w:rsidP="009F255E">
      <w:pPr>
        <w:widowControl/>
        <w:suppressAutoHyphens w:val="0"/>
        <w:spacing w:after="20"/>
        <w:ind w:firstLine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VAT: ………………. %</w:t>
      </w:r>
    </w:p>
    <w:p w:rsidR="00A06543" w:rsidRPr="006D6552" w:rsidRDefault="00350688" w:rsidP="009F255E">
      <w:pPr>
        <w:widowControl/>
        <w:suppressAutoHyphens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S</w:t>
      </w:r>
      <w:r w:rsidR="00C92687"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zczegółowy cennik </w:t>
      </w:r>
      <w:r w:rsidR="005B4BFF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usług</w:t>
      </w:r>
      <w:r w:rsidR="00C92687"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przedstawia Załącznik Nr 1 do Umowy Formularz </w:t>
      </w: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ofertowy.</w:t>
      </w:r>
      <w:r w:rsidR="00C92687"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</w:t>
      </w:r>
    </w:p>
    <w:p w:rsidR="00A06543" w:rsidRPr="006D6552" w:rsidRDefault="00C92687" w:rsidP="009F255E">
      <w:pPr>
        <w:pStyle w:val="Akapitzlist"/>
        <w:widowControl/>
        <w:numPr>
          <w:ilvl w:val="0"/>
          <w:numId w:val="12"/>
        </w:numPr>
        <w:suppressAutoHyphens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Ceny jednostkowe netto określone przez Wykonawcę w Załączniku nr 1 oferty są określone na poziomie maksymalnym i nie będą wzrastały w okresie obowiązywania umowy. Do powyższych cen zostanie doliczony podatek VAT wg stawki obowiązującej w dacie wystawienia faktury. </w:t>
      </w:r>
    </w:p>
    <w:p w:rsidR="00A06543" w:rsidRPr="006D6552" w:rsidRDefault="00C92687" w:rsidP="009F255E">
      <w:pPr>
        <w:pStyle w:val="Akapitzlist"/>
        <w:widowControl/>
        <w:numPr>
          <w:ilvl w:val="0"/>
          <w:numId w:val="12"/>
        </w:numPr>
        <w:suppressAutoHyphens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Cena jednostkowa określona w Załączniku Nr 1 do Umowy będzie stanowiła podstawę do ustalenia należności za wykonane usługi, zrealizowane na podstawie zleceń i obejmuje wszystkie koszty związane z realizacją Umowy.</w:t>
      </w:r>
      <w:r w:rsidR="005B4BFF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 xml:space="preserve"> Wynagrodzenie ma charakter ryczałtowy i obejmuje wszelkie koszty niezbędne do prawidłowej realizacji usług st</w:t>
      </w:r>
      <w:r w:rsidR="005B4BFF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a</w:t>
      </w:r>
      <w:r w:rsidR="005B4BFF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nowiących przedmiot Umowy. Wykonawca nie może domagać się jego podwyższenia.</w:t>
      </w:r>
    </w:p>
    <w:p w:rsidR="00A06543" w:rsidRPr="006D6552" w:rsidRDefault="00C92687" w:rsidP="009F255E">
      <w:pPr>
        <w:pStyle w:val="Akapitzlist"/>
        <w:widowControl/>
        <w:numPr>
          <w:ilvl w:val="0"/>
          <w:numId w:val="12"/>
        </w:numPr>
        <w:suppressAutoHyphens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Okresem rozliczeniowym jest jeden miesiąc.</w:t>
      </w:r>
    </w:p>
    <w:p w:rsidR="00A06543" w:rsidRPr="006D6552" w:rsidRDefault="00C92687" w:rsidP="009F255E">
      <w:pPr>
        <w:pStyle w:val="Akapitzlist"/>
        <w:widowControl/>
        <w:numPr>
          <w:ilvl w:val="0"/>
          <w:numId w:val="12"/>
        </w:numPr>
        <w:suppressAutoHyphens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Wykonawca wystawi fakturę za wykonane usługi i dostarczy ją do siedziby Zamawiającego do 7 dnia miesiąca</w:t>
      </w:r>
      <w:r w:rsidR="005B4BFF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 xml:space="preserve"> następującego po miesiącu w którym świadczone były usługi</w:t>
      </w: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</w:t>
      </w:r>
    </w:p>
    <w:p w:rsidR="00A06543" w:rsidRPr="006D6552" w:rsidRDefault="00C92687" w:rsidP="009F255E">
      <w:pPr>
        <w:pStyle w:val="Akapitzlist"/>
        <w:widowControl/>
        <w:numPr>
          <w:ilvl w:val="0"/>
          <w:numId w:val="12"/>
        </w:numPr>
        <w:suppressAutoHyphens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Podstawą do wystawienia faktury będzie wykaz usług zrealizowanych w danym miesiącu. Do faktury należy dołączyć ww. wykaz oraz kopie zleceń.</w:t>
      </w:r>
    </w:p>
    <w:p w:rsidR="00A06543" w:rsidRPr="006D6552" w:rsidRDefault="00C92687" w:rsidP="009F255E">
      <w:pPr>
        <w:pStyle w:val="Akapitzlist"/>
        <w:widowControl/>
        <w:numPr>
          <w:ilvl w:val="0"/>
          <w:numId w:val="12"/>
        </w:numPr>
        <w:suppressAutoHyphens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Należność określoną fakturą Zamawiający zapłaci przelewem na konto podane na fakturze w ciągu </w:t>
      </w:r>
      <w:r w:rsidRPr="006D6552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60 dni </w:t>
      </w: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od daty dostarczenia faktury niewybiegającej przed termin realizacji usługi. Jako dzień zapłaty faktury przyjmuje się datę obciążenia rachunku bankowego Zamawiającego.</w:t>
      </w:r>
    </w:p>
    <w:p w:rsidR="00A06543" w:rsidRPr="006D6552" w:rsidRDefault="00C92687" w:rsidP="009F255E">
      <w:pPr>
        <w:pStyle w:val="Akapitzlist"/>
        <w:widowControl/>
        <w:numPr>
          <w:ilvl w:val="0"/>
          <w:numId w:val="12"/>
        </w:numPr>
        <w:suppressAutoHyphens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Błędnie wystawiona faktura VAT spowoduje naliczenie ponownego terminu płatności od momentu dostarczenia prawidłowo wystawionej faktury. </w:t>
      </w:r>
    </w:p>
    <w:p w:rsidR="002E43B1" w:rsidRPr="004E79E3" w:rsidRDefault="005C4333" w:rsidP="009F255E">
      <w:pPr>
        <w:pStyle w:val="Akapitzlist"/>
        <w:widowControl/>
        <w:numPr>
          <w:ilvl w:val="0"/>
          <w:numId w:val="12"/>
        </w:numPr>
        <w:suppressAutoHyphens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Wartość określona w ust. 1 powyżej jest wartością maksymalną oraz szacunkową. Wykonawca ma świadomość iż wysokość wynagrodzenia będzie uzależniona od rzeczywistej ilości usług które będą zlecane do realizacji Wyk</w:t>
      </w:r>
      <w:r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o</w:t>
      </w:r>
      <w:r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nawcy przez Zamawiającego.</w:t>
      </w:r>
      <w:r w:rsidR="002E43B1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 xml:space="preserve"> Wykonawcy nie przysługują żadne roszczenia o zapłatę za usługi niewykonane (w tym roszczenia odszkodowawcze). </w:t>
      </w:r>
    </w:p>
    <w:p w:rsidR="004E79E3" w:rsidRPr="002E43B1" w:rsidRDefault="004E79E3" w:rsidP="004E79E3">
      <w:pPr>
        <w:pStyle w:val="Akapitzlist"/>
        <w:widowControl/>
        <w:suppressAutoHyphens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A25380" w:rsidRPr="006D6552" w:rsidRDefault="00A25380" w:rsidP="009F255E">
      <w:pPr>
        <w:widowControl/>
        <w:suppressAutoHyphens w:val="0"/>
        <w:spacing w:after="2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A25380" w:rsidRPr="00A25380" w:rsidRDefault="00A25380" w:rsidP="009F255E">
      <w:pPr>
        <w:widowControl/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  <w:lastRenderedPageBreak/>
        <w:t xml:space="preserve">§ </w:t>
      </w:r>
      <w:r w:rsidR="006D6552"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  <w:t>4</w:t>
      </w:r>
      <w:r w:rsidRPr="00A25380"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  <w:t>.</w:t>
      </w:r>
      <w:r w:rsidRPr="006D6552"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  <w:t xml:space="preserve"> ISTOTNE ZMIANY UMOWY</w:t>
      </w:r>
    </w:p>
    <w:p w:rsidR="00A25380" w:rsidRPr="006D6552" w:rsidRDefault="00A25380" w:rsidP="009F255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Wszelkie istotne zmiany postanowień umowy mogą być dokonywane wyłącznie zgodnej woli stron oraz zachowania formy pisemnej, pod rygorem nieważności. </w:t>
      </w:r>
    </w:p>
    <w:p w:rsidR="00A25380" w:rsidRPr="006D6552" w:rsidRDefault="00A25380" w:rsidP="009F255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Zamawiający przewiduje następujące możliwości dokonania zmian postanowień zawartej umowy: </w:t>
      </w:r>
    </w:p>
    <w:p w:rsidR="00A25380" w:rsidRPr="005B4BFF" w:rsidRDefault="00A25380" w:rsidP="005B4BF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 w:rsidRPr="00A25380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1) </w:t>
      </w:r>
      <w:r w:rsidR="006D6552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 </w:t>
      </w:r>
      <w:r w:rsidRPr="00A25380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zmiana wynagrodzenia – jeżeli:</w:t>
      </w:r>
      <w:r w:rsidR="005B4BFF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 </w:t>
      </w:r>
      <w:r w:rsidRPr="00A25380">
        <w:rPr>
          <w:rFonts w:ascii="Arial Narrow" w:eastAsiaTheme="minorHAnsi" w:hAnsi="Arial Narrow" w:cs="Arial"/>
          <w:kern w:val="0"/>
          <w:sz w:val="22"/>
          <w:szCs w:val="22"/>
          <w:lang w:eastAsia="en-US"/>
        </w:rPr>
        <w:t>na podstawie odrębnych przepisów nastąpią zmiany stawek podatku, które wejdą w życie po dniu zawarcia umowy, a przed wykonaniem przez Wykonawcę obowiązku, po wykonaniu, któr</w:t>
      </w:r>
      <w:r w:rsidRPr="00A25380">
        <w:rPr>
          <w:rFonts w:ascii="Arial Narrow" w:eastAsiaTheme="minorHAnsi" w:hAnsi="Arial Narrow" w:cs="Arial"/>
          <w:kern w:val="0"/>
          <w:sz w:val="22"/>
          <w:szCs w:val="22"/>
          <w:lang w:eastAsia="en-US"/>
        </w:rPr>
        <w:t>e</w:t>
      </w:r>
      <w:r w:rsidRPr="00A25380">
        <w:rPr>
          <w:rFonts w:ascii="Arial Narrow" w:eastAsiaTheme="minorHAnsi" w:hAnsi="Arial Narrow" w:cs="Arial"/>
          <w:kern w:val="0"/>
          <w:sz w:val="22"/>
          <w:szCs w:val="22"/>
          <w:lang w:eastAsia="en-US"/>
        </w:rPr>
        <w:t xml:space="preserve">go Wykonawca jest uprawniony do uzyskania wynagrodzenia – w takim przypadku stosuje się stawkę podatku VAT aktualną na dzień wystawienia faktury VAT, </w:t>
      </w:r>
    </w:p>
    <w:p w:rsidR="00A25380" w:rsidRPr="00A25380" w:rsidRDefault="00A25380" w:rsidP="009F255E">
      <w:pPr>
        <w:widowControl/>
        <w:suppressAutoHyphens w:val="0"/>
        <w:autoSpaceDE w:val="0"/>
        <w:autoSpaceDN w:val="0"/>
        <w:adjustRightInd w:val="0"/>
        <w:spacing w:after="20"/>
        <w:ind w:left="426"/>
        <w:jc w:val="both"/>
        <w:rPr>
          <w:rFonts w:ascii="Arial Narrow" w:eastAsiaTheme="minorHAnsi" w:hAnsi="Arial Narrow" w:cs="Arial"/>
          <w:kern w:val="0"/>
          <w:sz w:val="22"/>
          <w:szCs w:val="22"/>
          <w:lang w:eastAsia="en-US"/>
        </w:rPr>
      </w:pPr>
      <w:r w:rsidRPr="00A25380">
        <w:rPr>
          <w:rFonts w:ascii="Arial Narrow" w:eastAsiaTheme="minorHAnsi" w:hAnsi="Arial Narrow" w:cs="Arial"/>
          <w:kern w:val="0"/>
          <w:sz w:val="22"/>
          <w:szCs w:val="22"/>
          <w:lang w:eastAsia="en-US"/>
        </w:rPr>
        <w:t xml:space="preserve">2) zmianie w obowiązujących przepisach mających wpływ na przedmiot i warunki umowy, </w:t>
      </w:r>
    </w:p>
    <w:p w:rsidR="00A25380" w:rsidRPr="00A25380" w:rsidRDefault="00A25380" w:rsidP="009F255E">
      <w:pPr>
        <w:widowControl/>
        <w:suppressAutoHyphens w:val="0"/>
        <w:autoSpaceDE w:val="0"/>
        <w:autoSpaceDN w:val="0"/>
        <w:adjustRightInd w:val="0"/>
        <w:spacing w:after="20"/>
        <w:ind w:left="426"/>
        <w:jc w:val="both"/>
        <w:rPr>
          <w:rFonts w:ascii="Arial Narrow" w:eastAsiaTheme="minorHAnsi" w:hAnsi="Arial Narrow" w:cs="Arial"/>
          <w:kern w:val="0"/>
          <w:sz w:val="22"/>
          <w:szCs w:val="22"/>
          <w:lang w:eastAsia="en-US"/>
        </w:rPr>
      </w:pPr>
      <w:r w:rsidRPr="00A25380">
        <w:rPr>
          <w:rFonts w:ascii="Arial Narrow" w:eastAsiaTheme="minorHAnsi" w:hAnsi="Arial Narrow" w:cs="Arial"/>
          <w:kern w:val="0"/>
          <w:sz w:val="22"/>
          <w:szCs w:val="22"/>
          <w:lang w:eastAsia="en-US"/>
        </w:rPr>
        <w:t xml:space="preserve">3) zmianie w sytuacji prawnej Stron. </w:t>
      </w:r>
    </w:p>
    <w:p w:rsidR="00A25380" w:rsidRPr="00A25380" w:rsidRDefault="00A25380" w:rsidP="009F255E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Arial"/>
          <w:kern w:val="0"/>
          <w:sz w:val="22"/>
          <w:szCs w:val="22"/>
          <w:lang w:eastAsia="en-US"/>
        </w:rPr>
      </w:pPr>
    </w:p>
    <w:p w:rsidR="00A25380" w:rsidRPr="00A25380" w:rsidRDefault="00A25380" w:rsidP="009F255E">
      <w:pPr>
        <w:widowControl/>
        <w:suppressAutoHyphens w:val="0"/>
        <w:spacing w:after="20"/>
        <w:jc w:val="center"/>
        <w:rPr>
          <w:rFonts w:ascii="Arial Narrow" w:eastAsiaTheme="minorHAnsi" w:hAnsi="Arial Narrow" w:cs="Arial"/>
          <w:b/>
          <w:bCs/>
          <w:kern w:val="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b/>
          <w:bCs/>
          <w:kern w:val="0"/>
          <w:sz w:val="22"/>
          <w:szCs w:val="22"/>
          <w:lang w:eastAsia="en-US"/>
        </w:rPr>
        <w:t xml:space="preserve">§ </w:t>
      </w:r>
      <w:r w:rsidR="005B4BFF">
        <w:rPr>
          <w:rFonts w:ascii="Arial Narrow" w:eastAsiaTheme="minorHAnsi" w:hAnsi="Arial Narrow" w:cs="Arial"/>
          <w:b/>
          <w:bCs/>
          <w:kern w:val="0"/>
          <w:sz w:val="22"/>
          <w:szCs w:val="22"/>
          <w:lang w:eastAsia="en-US"/>
        </w:rPr>
        <w:t>5</w:t>
      </w:r>
      <w:r w:rsidRPr="006D6552">
        <w:rPr>
          <w:rFonts w:ascii="Arial Narrow" w:eastAsiaTheme="minorHAnsi" w:hAnsi="Arial Narrow" w:cs="Arial"/>
          <w:b/>
          <w:bCs/>
          <w:kern w:val="0"/>
          <w:sz w:val="22"/>
          <w:szCs w:val="22"/>
          <w:lang w:eastAsia="en-US"/>
        </w:rPr>
        <w:t>. KARY UMOWNE</w:t>
      </w:r>
    </w:p>
    <w:p w:rsidR="00A25380" w:rsidRPr="006D6552" w:rsidRDefault="00A25380" w:rsidP="009F255E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Wykonawca zobowiązany jest zapłacić Zamawiającemu kary umowne: </w:t>
      </w:r>
    </w:p>
    <w:p w:rsidR="002E43B1" w:rsidRPr="005B4BFF" w:rsidRDefault="002E43B1" w:rsidP="005B4BFF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5B4BFF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za każdą rozpoczętą godzinę opóźnienia w odbiorze zwłok – począwszy od rozpoczęcia czwartej godziny po otrzymaniu zgłoszenia, do czasu w którym odbiór nastąpił (nie więcej jednak niż 200 zł za zdarzenie)</w:t>
      </w:r>
    </w:p>
    <w:p w:rsidR="00A25380" w:rsidRPr="002E43B1" w:rsidRDefault="00A25380" w:rsidP="002E43B1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2E43B1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w przypadku gdy którakolwiek ze stron odstąpi od Umowy z powodu okoliczności, za które odpowiada Wykonawca, wysokości 10% wartości brutto Umowy </w:t>
      </w:r>
    </w:p>
    <w:p w:rsidR="00A25380" w:rsidRPr="00A25380" w:rsidRDefault="00A25380" w:rsidP="009F255E">
      <w:pPr>
        <w:widowControl/>
        <w:suppressAutoHyphens w:val="0"/>
        <w:autoSpaceDE w:val="0"/>
        <w:autoSpaceDN w:val="0"/>
        <w:adjustRightInd w:val="0"/>
        <w:spacing w:after="20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 w:rsidRPr="00A25380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2. Kary umowne, o których mowa w ust. 1 będą naliczane niezależnie od siebie</w:t>
      </w:r>
      <w:r w:rsidR="002E43B1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. </w:t>
      </w:r>
    </w:p>
    <w:p w:rsidR="00A25380" w:rsidRPr="00A25380" w:rsidRDefault="00A25380" w:rsidP="009F255E">
      <w:pPr>
        <w:widowControl/>
        <w:suppressAutoHyphens w:val="0"/>
        <w:autoSpaceDE w:val="0"/>
        <w:autoSpaceDN w:val="0"/>
        <w:adjustRightInd w:val="0"/>
        <w:spacing w:after="20"/>
        <w:ind w:left="142" w:hanging="142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 w:rsidRPr="00A25380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3. Zamawiający obok roszczenia o zapłatę kar umownych określonych w ust. 1 zastrzega sobie również prawo do d</w:t>
      </w:r>
      <w:r w:rsidRPr="00A25380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o</w:t>
      </w:r>
      <w:r w:rsidRPr="00A25380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chodzenia odszkodowania</w:t>
      </w:r>
      <w:r w:rsidR="002E43B1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 uzupełniającego</w:t>
      </w:r>
      <w:r w:rsidRPr="00A25380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 na zasadach ogólnych </w:t>
      </w:r>
    </w:p>
    <w:p w:rsidR="00A25380" w:rsidRPr="00A25380" w:rsidRDefault="00A25380" w:rsidP="009F255E">
      <w:pPr>
        <w:widowControl/>
        <w:suppressAutoHyphens w:val="0"/>
        <w:autoSpaceDE w:val="0"/>
        <w:autoSpaceDN w:val="0"/>
        <w:adjustRightInd w:val="0"/>
        <w:spacing w:after="20"/>
        <w:ind w:left="284" w:hanging="284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 w:rsidRPr="00A25380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4. Strony ustalają, że w przypadku naliczenia kar umownych określonych w niniejszym paragrafie Zamawiający</w:t>
      </w:r>
      <w:r w:rsidR="004E79E3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 wystawi notę obciążeniową oraz</w:t>
      </w:r>
      <w:r w:rsidRPr="00A25380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 wezwie Wykonawcę do ich zapłacenia w terminie wyznaczonym w wezwaniu. </w:t>
      </w:r>
    </w:p>
    <w:p w:rsidR="00A25380" w:rsidRPr="00A25380" w:rsidRDefault="00A25380" w:rsidP="009F255E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 w:rsidRPr="00A25380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5. Łączna maksymalna wysokość kar umownych nie może przekraczać </w:t>
      </w:r>
      <w:r w:rsidR="002E43B1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3</w:t>
      </w:r>
      <w:r w:rsidRPr="00A25380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0% wartości umowy, określonej w § </w:t>
      </w:r>
      <w:r w:rsidR="009F255E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3</w:t>
      </w:r>
      <w:r w:rsidRPr="00A25380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 ust.1. </w:t>
      </w:r>
    </w:p>
    <w:p w:rsidR="00A25380" w:rsidRPr="006D6552" w:rsidRDefault="00A25380" w:rsidP="009F255E">
      <w:pPr>
        <w:widowControl/>
        <w:suppressAutoHyphens w:val="0"/>
        <w:spacing w:after="20"/>
        <w:jc w:val="both"/>
        <w:rPr>
          <w:rFonts w:ascii="Arial Narrow" w:eastAsiaTheme="minorHAnsi" w:hAnsi="Arial Narrow" w:cs="Arial"/>
          <w:b/>
          <w:bCs/>
          <w:kern w:val="0"/>
          <w:sz w:val="22"/>
          <w:szCs w:val="22"/>
          <w:lang w:eastAsia="en-US"/>
        </w:rPr>
      </w:pPr>
    </w:p>
    <w:p w:rsidR="008C348F" w:rsidRPr="008C348F" w:rsidRDefault="008C348F" w:rsidP="009F255E">
      <w:pPr>
        <w:widowControl/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 w:rsidRPr="008C348F"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  <w:t xml:space="preserve">§ </w:t>
      </w:r>
      <w:r w:rsidR="005B4BFF"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  <w:t>6.</w:t>
      </w:r>
      <w:r w:rsidR="009F255E"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  <w:t xml:space="preserve"> ODSTĄPIENIE OD UMOWY</w:t>
      </w:r>
    </w:p>
    <w:p w:rsidR="008C348F" w:rsidRPr="008C348F" w:rsidRDefault="008C348F" w:rsidP="009F255E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</w:p>
    <w:p w:rsidR="008C348F" w:rsidRPr="00806C4E" w:rsidRDefault="008C348F" w:rsidP="009F255E">
      <w:pPr>
        <w:widowControl/>
        <w:suppressAutoHyphens w:val="0"/>
        <w:autoSpaceDE w:val="0"/>
        <w:autoSpaceDN w:val="0"/>
        <w:adjustRightInd w:val="0"/>
        <w:spacing w:after="20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 w:rsidRPr="008C348F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1. Zamawiający uprawniony jest do odstąpienia od </w:t>
      </w:r>
      <w:r w:rsidRPr="00806C4E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Umowy </w:t>
      </w:r>
      <w:r w:rsidRPr="00806C4E">
        <w:rPr>
          <w:rFonts w:ascii="Arial Narrow" w:eastAsiaTheme="minorHAnsi" w:hAnsi="Arial Narrow" w:cs="Arial"/>
          <w:bCs/>
          <w:color w:val="000000"/>
          <w:kern w:val="0"/>
          <w:sz w:val="22"/>
          <w:szCs w:val="22"/>
          <w:lang w:eastAsia="en-US"/>
        </w:rPr>
        <w:t xml:space="preserve">w terminie 30 dni </w:t>
      </w:r>
      <w:r w:rsidRPr="00806C4E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od dnia powzięcia wiadomości o wymieni</w:t>
      </w:r>
      <w:r w:rsidRPr="00806C4E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o</w:t>
      </w:r>
      <w:r w:rsidRPr="00806C4E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nych niżej okolicznościach uzasadniających odstąpienie w sytuacji: </w:t>
      </w:r>
    </w:p>
    <w:p w:rsidR="002E43B1" w:rsidRDefault="002E43B1" w:rsidP="009F255E">
      <w:pPr>
        <w:widowControl/>
        <w:suppressAutoHyphens w:val="0"/>
        <w:autoSpaceDE w:val="0"/>
        <w:autoSpaceDN w:val="0"/>
        <w:adjustRightInd w:val="0"/>
        <w:ind w:left="142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 w:rsidRPr="00806C4E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1) rażącego naruszenia przez Wykonawcę co najmniej jednego z</w:t>
      </w:r>
      <w:r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 obowiązków wynikających z niniejszej Umowy;</w:t>
      </w:r>
    </w:p>
    <w:p w:rsidR="002E43B1" w:rsidRDefault="002E43B1" w:rsidP="009F255E">
      <w:pPr>
        <w:widowControl/>
        <w:suppressAutoHyphens w:val="0"/>
        <w:autoSpaceDE w:val="0"/>
        <w:autoSpaceDN w:val="0"/>
        <w:adjustRightInd w:val="0"/>
        <w:ind w:left="142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2) opóźnienia w odbiorze zwłok przekraczającego 6 godzin;</w:t>
      </w:r>
    </w:p>
    <w:p w:rsidR="002E43B1" w:rsidRDefault="002E43B1" w:rsidP="002E43B1">
      <w:pPr>
        <w:widowControl/>
        <w:suppressAutoHyphens w:val="0"/>
        <w:autoSpaceDE w:val="0"/>
        <w:autoSpaceDN w:val="0"/>
        <w:adjustRightInd w:val="0"/>
        <w:ind w:left="142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3) gdy Wykonawca nie zawrze polisy OC na zasadach określonych w treści Umowy lub odmówi przedłożenia potwie</w:t>
      </w:r>
      <w:r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r</w:t>
      </w:r>
      <w:r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dzenia zawarcia Umowy na żądanie Zamawiającego;</w:t>
      </w:r>
    </w:p>
    <w:p w:rsidR="002E43B1" w:rsidRDefault="002E43B1" w:rsidP="002E43B1">
      <w:pPr>
        <w:widowControl/>
        <w:suppressAutoHyphens w:val="0"/>
        <w:autoSpaceDE w:val="0"/>
        <w:autoSpaceDN w:val="0"/>
        <w:adjustRightInd w:val="0"/>
        <w:ind w:left="142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4) gdy Wykonawca nienależycie wykonuje umowę (w szczególności wydaje zwłoki w nienależytym stanie bądź nie powiadamia</w:t>
      </w:r>
      <w:r w:rsidR="00806C4E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 niezwłocznie</w:t>
      </w:r>
      <w:r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 Zamawiającego o fakcie ich przechowywania dłużej niż 72 godziny)</w:t>
      </w:r>
      <w:r w:rsidR="00806C4E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 i pomimo wezwania do usunięcia naruszeń i wyznaczenia w tym celu dodatkowego 7-dniowego terminu na usunięcie naruszeń czyni tak w dalszym ciągu.</w:t>
      </w:r>
    </w:p>
    <w:p w:rsidR="004E79E3" w:rsidRDefault="00806C4E" w:rsidP="009F255E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2</w:t>
      </w:r>
      <w:r w:rsidR="008C348F" w:rsidRPr="008C348F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. Odstąpienie od Umowy następuje w formie pisemnej pod rygorem nie</w:t>
      </w:r>
      <w:r w:rsidR="008C348F" w:rsidRPr="006D6552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ważności i wymaga uzasadnienia.</w:t>
      </w:r>
    </w:p>
    <w:p w:rsidR="004E79E3" w:rsidRPr="006D6552" w:rsidRDefault="004E79E3" w:rsidP="009F255E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3. W przypadku złożenia oświadczenia o odstąpieniu Zamawiający dokona zapłaty za usługi wykonane do dnia odst</w:t>
      </w:r>
      <w:r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ą</w:t>
      </w:r>
      <w:r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pienia, o ile zostały wykonane w sposób należyty. </w:t>
      </w:r>
    </w:p>
    <w:p w:rsidR="009F255E" w:rsidRPr="006D6552" w:rsidRDefault="009F255E" w:rsidP="009F255E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</w:p>
    <w:p w:rsidR="004E79E3" w:rsidRDefault="008C348F" w:rsidP="004E79E3">
      <w:pPr>
        <w:widowControl/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 w:rsidRPr="008C348F"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  <w:t xml:space="preserve">§ </w:t>
      </w:r>
      <w:r w:rsidR="005B4BFF"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  <w:t>7</w:t>
      </w:r>
      <w:r w:rsidRPr="008C348F"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  <w:t>.</w:t>
      </w:r>
      <w:r w:rsidR="009F255E"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  <w:t xml:space="preserve"> KOMUNIKACJA</w:t>
      </w:r>
    </w:p>
    <w:p w:rsidR="004E79E3" w:rsidRPr="004E79E3" w:rsidRDefault="008C348F" w:rsidP="004E79E3">
      <w:pPr>
        <w:pStyle w:val="Akapitzlist"/>
        <w:widowControl/>
        <w:numPr>
          <w:ilvl w:val="3"/>
          <w:numId w:val="12"/>
        </w:numPr>
        <w:suppressAutoHyphens w:val="0"/>
        <w:autoSpaceDE w:val="0"/>
        <w:autoSpaceDN w:val="0"/>
        <w:adjustRightInd w:val="0"/>
        <w:ind w:left="426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Ze strony Zamawiającego - osobami upoważnionymi oraz odpowiedzialnymi za nadzór i koordynację nad realizacją umowy są: </w:t>
      </w:r>
      <w:r w:rsidR="004E79E3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 xml:space="preserve"> </w:t>
      </w:r>
    </w:p>
    <w:p w:rsidR="004E79E3" w:rsidRDefault="004E79E3" w:rsidP="004E79E3">
      <w:pPr>
        <w:pStyle w:val="Akapitzlist"/>
        <w:widowControl/>
        <w:suppressAutoHyphens w:val="0"/>
        <w:autoSpaceDE w:val="0"/>
        <w:autoSpaceDN w:val="0"/>
        <w:adjustRightInd w:val="0"/>
        <w:ind w:left="426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 xml:space="preserve">1) </w:t>
      </w:r>
      <w:r w:rsidR="008C348F"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……</w:t>
      </w:r>
      <w:r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………………….</w:t>
      </w:r>
      <w:r w:rsidR="008C348F"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………., tel. ……………………., e-mail ………………………. </w:t>
      </w:r>
    </w:p>
    <w:p w:rsidR="004E79E3" w:rsidRDefault="004E79E3" w:rsidP="004E79E3">
      <w:pPr>
        <w:pStyle w:val="Akapitzlist"/>
        <w:widowControl/>
        <w:suppressAutoHyphens w:val="0"/>
        <w:autoSpaceDE w:val="0"/>
        <w:autoSpaceDN w:val="0"/>
        <w:adjustRightInd w:val="0"/>
        <w:ind w:left="426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2) …………………..</w:t>
      </w: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……………., tel. ……………………., e-mail ………………………. </w:t>
      </w:r>
    </w:p>
    <w:p w:rsidR="004E79E3" w:rsidRDefault="004E79E3" w:rsidP="004E79E3">
      <w:pPr>
        <w:pStyle w:val="Akapitzlist"/>
        <w:widowControl/>
        <w:suppressAutoHyphens w:val="0"/>
        <w:autoSpaceDE w:val="0"/>
        <w:autoSpaceDN w:val="0"/>
        <w:adjustRightInd w:val="0"/>
        <w:ind w:left="426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8C348F" w:rsidRPr="004E79E3" w:rsidRDefault="008C348F" w:rsidP="004E79E3">
      <w:pPr>
        <w:pStyle w:val="Akapitzlist"/>
        <w:widowControl/>
        <w:numPr>
          <w:ilvl w:val="3"/>
          <w:numId w:val="12"/>
        </w:numPr>
        <w:suppressAutoHyphens w:val="0"/>
        <w:autoSpaceDE w:val="0"/>
        <w:autoSpaceDN w:val="0"/>
        <w:adjustRightInd w:val="0"/>
        <w:ind w:left="426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Ze strony Wykonawcy - osobami upoważnionymi oraz odpowiedzialnymi za nadzór i koordynację nad realizacją umowy są: </w:t>
      </w:r>
    </w:p>
    <w:p w:rsidR="008C348F" w:rsidRDefault="008C348F" w:rsidP="009F255E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</w:p>
    <w:p w:rsidR="004E79E3" w:rsidRDefault="004E79E3" w:rsidP="004E79E3">
      <w:pPr>
        <w:pStyle w:val="Akapitzlist"/>
        <w:widowControl/>
        <w:suppressAutoHyphens w:val="0"/>
        <w:autoSpaceDE w:val="0"/>
        <w:autoSpaceDN w:val="0"/>
        <w:adjustRightInd w:val="0"/>
        <w:ind w:left="426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 xml:space="preserve">1) </w:t>
      </w: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……</w:t>
      </w:r>
      <w:r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………………….</w:t>
      </w: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………., tel. ……………………., e-mail ………………………. </w:t>
      </w:r>
    </w:p>
    <w:p w:rsidR="004E79E3" w:rsidRDefault="004E79E3" w:rsidP="004E79E3">
      <w:pPr>
        <w:pStyle w:val="Akapitzlist"/>
        <w:widowControl/>
        <w:suppressAutoHyphens w:val="0"/>
        <w:autoSpaceDE w:val="0"/>
        <w:autoSpaceDN w:val="0"/>
        <w:adjustRightInd w:val="0"/>
        <w:ind w:left="426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2) …………………..</w:t>
      </w: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……………., tel. ……………………., e-mail ………………………. </w:t>
      </w:r>
    </w:p>
    <w:p w:rsidR="004E79E3" w:rsidRDefault="004E79E3" w:rsidP="004E79E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806C4E" w:rsidRPr="004E79E3" w:rsidRDefault="00806C4E" w:rsidP="004E79E3">
      <w:pPr>
        <w:pStyle w:val="Akapitzlist"/>
        <w:widowControl/>
        <w:numPr>
          <w:ilvl w:val="3"/>
          <w:numId w:val="12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Wykonawca wskazuje, iż do odbioru zwłok ze Szpitala upoważnia następujące osoby:</w:t>
      </w:r>
    </w:p>
    <w:p w:rsidR="00806C4E" w:rsidRDefault="00806C4E" w:rsidP="00806C4E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lastRenderedPageBreak/>
        <w:t>……………………………..</w:t>
      </w:r>
    </w:p>
    <w:p w:rsidR="00806C4E" w:rsidRDefault="00806C4E" w:rsidP="00806C4E">
      <w:pPr>
        <w:pStyle w:val="Akapitzlist"/>
        <w:widowControl/>
        <w:suppressAutoHyphens w:val="0"/>
        <w:autoSpaceDE w:val="0"/>
        <w:autoSpaceDN w:val="0"/>
        <w:adjustRightInd w:val="0"/>
        <w:ind w:left="1080"/>
        <w:jc w:val="both"/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(imię i nazwisko)</w:t>
      </w:r>
    </w:p>
    <w:p w:rsidR="00806C4E" w:rsidRPr="00806C4E" w:rsidRDefault="00806C4E" w:rsidP="00806C4E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806C4E" w:rsidRDefault="00806C4E" w:rsidP="00806C4E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………………………………</w:t>
      </w:r>
    </w:p>
    <w:p w:rsidR="00806C4E" w:rsidRPr="00806C4E" w:rsidRDefault="00806C4E" w:rsidP="00806C4E">
      <w:pPr>
        <w:pStyle w:val="Akapitzlist"/>
        <w:widowControl/>
        <w:suppressAutoHyphens w:val="0"/>
        <w:autoSpaceDE w:val="0"/>
        <w:autoSpaceDN w:val="0"/>
        <w:adjustRightInd w:val="0"/>
        <w:ind w:left="1080"/>
        <w:jc w:val="both"/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(imię i nazwisko)</w:t>
      </w:r>
    </w:p>
    <w:p w:rsidR="004E79E3" w:rsidRDefault="004E79E3" w:rsidP="004E79E3">
      <w:pPr>
        <w:widowControl/>
        <w:suppressAutoHyphens w:val="0"/>
        <w:autoSpaceDE w:val="0"/>
        <w:autoSpaceDN w:val="0"/>
        <w:adjustRightInd w:val="0"/>
        <w:spacing w:after="14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4E79E3" w:rsidRDefault="00806C4E" w:rsidP="004E79E3">
      <w:pPr>
        <w:pStyle w:val="Akapitzlist"/>
        <w:widowControl/>
        <w:numPr>
          <w:ilvl w:val="3"/>
          <w:numId w:val="12"/>
        </w:numPr>
        <w:suppressAutoHyphens w:val="0"/>
        <w:autoSpaceDE w:val="0"/>
        <w:autoSpaceDN w:val="0"/>
        <w:adjustRightInd w:val="0"/>
        <w:spacing w:after="14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Zgłoszenia o zapotrzebowaniu na odbiór zwłok będą dokonywane </w:t>
      </w:r>
      <w:r w:rsidRPr="004E79E3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>na adresy i numery telefonów</w:t>
      </w: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wskazane w ust. 2 powyżej.</w:t>
      </w:r>
    </w:p>
    <w:p w:rsidR="004E79E3" w:rsidRDefault="008C348F" w:rsidP="004E79E3">
      <w:pPr>
        <w:pStyle w:val="Akapitzlist"/>
        <w:widowControl/>
        <w:numPr>
          <w:ilvl w:val="3"/>
          <w:numId w:val="12"/>
        </w:numPr>
        <w:suppressAutoHyphens w:val="0"/>
        <w:autoSpaceDE w:val="0"/>
        <w:autoSpaceDN w:val="0"/>
        <w:adjustRightInd w:val="0"/>
        <w:spacing w:after="14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Zmiana osób określonych w ust. 1 </w:t>
      </w:r>
      <w:r w:rsidR="004E79E3">
        <w:rPr>
          <w:rFonts w:ascii="Arial Narrow" w:eastAsiaTheme="minorHAnsi" w:hAnsi="Arial Narrow" w:cs="Arial"/>
          <w:color w:val="000000"/>
          <w:sz w:val="22"/>
          <w:szCs w:val="22"/>
          <w:lang w:val="pl-PL" w:eastAsia="en-US"/>
        </w:rPr>
        <w:t xml:space="preserve">- </w:t>
      </w: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2 nie stanowi zmiany Umowy i nie wymaga zawarcia odrębnego aneksu. </w:t>
      </w:r>
    </w:p>
    <w:p w:rsidR="004E79E3" w:rsidRPr="004E79E3" w:rsidRDefault="008C348F" w:rsidP="004E79E3">
      <w:pPr>
        <w:pStyle w:val="Akapitzlist"/>
        <w:widowControl/>
        <w:numPr>
          <w:ilvl w:val="3"/>
          <w:numId w:val="12"/>
        </w:numPr>
        <w:suppressAutoHyphens w:val="0"/>
        <w:autoSpaceDE w:val="0"/>
        <w:autoSpaceDN w:val="0"/>
        <w:adjustRightInd w:val="0"/>
        <w:spacing w:after="14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4E79E3">
        <w:rPr>
          <w:rFonts w:ascii="Arial Narrow" w:eastAsiaTheme="minorHAnsi" w:hAnsi="Arial Narrow" w:cs="Arial"/>
          <w:sz w:val="22"/>
        </w:rPr>
        <w:t xml:space="preserve">Każda ze Stron zobowiązuje się niezwłocznie zawiadomić drugą Stronę o każdej zmianie adresu, numeru telefonu lub faksu, o których mowa w ust. 1 i 2, zmiana taka nie stanowi zmiany Umowy i staje się skuteczna z chwilą powiadomienia drugiej Strony w formie pisemnej pod rygorem uznania oświadczenia złożonego na poprzedni adres za doręczone. </w:t>
      </w:r>
    </w:p>
    <w:p w:rsidR="008C348F" w:rsidRPr="004E79E3" w:rsidRDefault="008C348F" w:rsidP="009F255E">
      <w:pPr>
        <w:pStyle w:val="Akapitzlist"/>
        <w:widowControl/>
        <w:numPr>
          <w:ilvl w:val="3"/>
          <w:numId w:val="12"/>
        </w:numPr>
        <w:suppressAutoHyphens w:val="0"/>
        <w:autoSpaceDE w:val="0"/>
        <w:autoSpaceDN w:val="0"/>
        <w:adjustRightInd w:val="0"/>
        <w:spacing w:after="14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Strony zobowiązują się do współdziałania dla osiągnięcia i zachowania należytej terminowości oraz jakości prac ramach Umowy. </w:t>
      </w:r>
    </w:p>
    <w:p w:rsidR="00510C62" w:rsidRPr="005C7594" w:rsidRDefault="00510C62" w:rsidP="005C7594">
      <w:pPr>
        <w:widowControl/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  <w:t>§ 8. OCHRONA DANYCH OSOBOWYCH</w:t>
      </w:r>
    </w:p>
    <w:p w:rsidR="00510C62" w:rsidRPr="00510C62" w:rsidRDefault="00510C62" w:rsidP="00510C62">
      <w:pPr>
        <w:widowControl/>
        <w:numPr>
          <w:ilvl w:val="1"/>
          <w:numId w:val="21"/>
        </w:numPr>
        <w:tabs>
          <w:tab w:val="num" w:pos="284"/>
        </w:tabs>
        <w:suppressAutoHyphens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10C62">
        <w:rPr>
          <w:rFonts w:ascii="Arial Narrow" w:hAnsi="Arial Narrow"/>
          <w:sz w:val="22"/>
          <w:szCs w:val="22"/>
        </w:rPr>
        <w:t>Strony zobowiązują się do przestrzegania przy realizacji przedmiotu Umowy wszystkich postanowień zawartych w obowiązujących przepisach prawnych związanych z ochroną danych osobowych, w tym w szczególności w Rozp</w:t>
      </w:r>
      <w:r w:rsidRPr="00510C62">
        <w:rPr>
          <w:rFonts w:ascii="Arial Narrow" w:hAnsi="Arial Narrow"/>
          <w:sz w:val="22"/>
          <w:szCs w:val="22"/>
        </w:rPr>
        <w:t>o</w:t>
      </w:r>
      <w:r w:rsidRPr="00510C62">
        <w:rPr>
          <w:rFonts w:ascii="Arial Narrow" w:hAnsi="Arial Narrow"/>
          <w:sz w:val="22"/>
          <w:szCs w:val="22"/>
        </w:rPr>
        <w:t>rządzeniu Parlamentu Europejskiego i Rady (UE) 2016/679 z dnia 27 kwietnia 2016 r. w sprawie ochrony osób f</w:t>
      </w:r>
      <w:r w:rsidRPr="00510C62">
        <w:rPr>
          <w:rFonts w:ascii="Arial Narrow" w:hAnsi="Arial Narrow"/>
          <w:sz w:val="22"/>
          <w:szCs w:val="22"/>
        </w:rPr>
        <w:t>i</w:t>
      </w:r>
      <w:r w:rsidRPr="00510C62">
        <w:rPr>
          <w:rFonts w:ascii="Arial Narrow" w:hAnsi="Arial Narrow"/>
          <w:sz w:val="22"/>
          <w:szCs w:val="22"/>
        </w:rPr>
        <w:t>zycznych w związku z przetwarzaniem danych osobowych i w sprawie swobodnego przepływu takich danych oraz uchylenia dyrektywy 95/46/WE (ogólne rozporządzenie o ochronie danych).</w:t>
      </w:r>
    </w:p>
    <w:p w:rsidR="00510C62" w:rsidRPr="00510C62" w:rsidRDefault="00510C62" w:rsidP="00510C62">
      <w:pPr>
        <w:widowControl/>
        <w:numPr>
          <w:ilvl w:val="1"/>
          <w:numId w:val="21"/>
        </w:numPr>
        <w:tabs>
          <w:tab w:val="num" w:pos="284"/>
        </w:tabs>
        <w:suppressAutoHyphens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10C62">
        <w:rPr>
          <w:rFonts w:ascii="Arial Narrow" w:hAnsi="Arial Narrow"/>
          <w:sz w:val="22"/>
          <w:szCs w:val="22"/>
        </w:rPr>
        <w:t>W przypadku przetwarzania danych osobowych w związku z realizacją niniejszej umowy, w razie zaistnienia k</w:t>
      </w:r>
      <w:r w:rsidRPr="00510C62">
        <w:rPr>
          <w:rFonts w:ascii="Arial Narrow" w:hAnsi="Arial Narrow"/>
          <w:sz w:val="22"/>
          <w:szCs w:val="22"/>
        </w:rPr>
        <w:t>o</w:t>
      </w:r>
      <w:r w:rsidRPr="00510C62">
        <w:rPr>
          <w:rFonts w:ascii="Arial Narrow" w:hAnsi="Arial Narrow"/>
          <w:sz w:val="22"/>
          <w:szCs w:val="22"/>
        </w:rPr>
        <w:t>nieczności, strony zawrą odrębną umowę o przetwarzanie danych osobowych lub w stosownych przypadkach zost</w:t>
      </w:r>
      <w:r w:rsidRPr="00510C62">
        <w:rPr>
          <w:rFonts w:ascii="Arial Narrow" w:hAnsi="Arial Narrow"/>
          <w:sz w:val="22"/>
          <w:szCs w:val="22"/>
        </w:rPr>
        <w:t>a</w:t>
      </w:r>
      <w:r w:rsidRPr="00510C62">
        <w:rPr>
          <w:rFonts w:ascii="Arial Narrow" w:hAnsi="Arial Narrow"/>
          <w:sz w:val="22"/>
          <w:szCs w:val="22"/>
        </w:rPr>
        <w:t xml:space="preserve">nie nadane upoważnienie do przetwarzania danych osobowych. </w:t>
      </w:r>
    </w:p>
    <w:p w:rsidR="00510C62" w:rsidRPr="00510C62" w:rsidRDefault="00510C62" w:rsidP="00510C62">
      <w:pPr>
        <w:widowControl/>
        <w:numPr>
          <w:ilvl w:val="1"/>
          <w:numId w:val="21"/>
        </w:numPr>
        <w:tabs>
          <w:tab w:val="num" w:pos="284"/>
        </w:tabs>
        <w:suppressAutoHyphens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10C62">
        <w:rPr>
          <w:rFonts w:ascii="Arial Narrow" w:hAnsi="Arial Narrow"/>
          <w:sz w:val="22"/>
          <w:szCs w:val="22"/>
        </w:rPr>
        <w:t>Strony oświadczają, że dane kontaktowe pracowników, współpracowników i reprezentantów Stron udostępniane wzajemnie w niniejszej Umowie lub udostępnione drugiej Stronie w jakikolwiek sposób w okresie obowiązywania n</w:t>
      </w:r>
      <w:r w:rsidRPr="00510C62">
        <w:rPr>
          <w:rFonts w:ascii="Arial Narrow" w:hAnsi="Arial Narrow"/>
          <w:sz w:val="22"/>
          <w:szCs w:val="22"/>
        </w:rPr>
        <w:t>i</w:t>
      </w:r>
      <w:r w:rsidRPr="00510C62">
        <w:rPr>
          <w:rFonts w:ascii="Arial Narrow" w:hAnsi="Arial Narrow"/>
          <w:sz w:val="22"/>
          <w:szCs w:val="22"/>
        </w:rPr>
        <w:t>niejszej Umowy przekazywane są w ramach prawnie uzasadnionego interesu Stron (art. 6 ust. 1 lit. f RODO). Ud</w:t>
      </w:r>
      <w:r w:rsidRPr="00510C62">
        <w:rPr>
          <w:rFonts w:ascii="Arial Narrow" w:hAnsi="Arial Narrow"/>
          <w:sz w:val="22"/>
          <w:szCs w:val="22"/>
        </w:rPr>
        <w:t>o</w:t>
      </w:r>
      <w:r w:rsidRPr="00510C62">
        <w:rPr>
          <w:rFonts w:ascii="Arial Narrow" w:hAnsi="Arial Narrow"/>
          <w:sz w:val="22"/>
          <w:szCs w:val="22"/>
        </w:rPr>
        <w:t>stępnione dane kontaktowe mogą obejmować: imię i nazwisko, adres poczty elektronicznej i numer telefonu, stan</w:t>
      </w:r>
      <w:r w:rsidRPr="00510C62">
        <w:rPr>
          <w:rFonts w:ascii="Arial Narrow" w:hAnsi="Arial Narrow"/>
          <w:sz w:val="22"/>
          <w:szCs w:val="22"/>
        </w:rPr>
        <w:t>o</w:t>
      </w:r>
      <w:r w:rsidRPr="00510C62">
        <w:rPr>
          <w:rFonts w:ascii="Arial Narrow" w:hAnsi="Arial Narrow"/>
          <w:sz w:val="22"/>
          <w:szCs w:val="22"/>
        </w:rPr>
        <w:t>wisko. Każda ze Stron będzie administratorem danych osobowych, które zostały jej udostępnione w ramach Umowy. Każda ze Stron zobowiązuje się w związku z tym do przekazania w imieniu drugiej Strony wszystkim osobom, kt</w:t>
      </w:r>
      <w:r w:rsidRPr="00510C62">
        <w:rPr>
          <w:rFonts w:ascii="Arial Narrow" w:hAnsi="Arial Narrow"/>
          <w:sz w:val="22"/>
          <w:szCs w:val="22"/>
        </w:rPr>
        <w:t>ó</w:t>
      </w:r>
      <w:r w:rsidRPr="00510C62">
        <w:rPr>
          <w:rFonts w:ascii="Arial Narrow" w:hAnsi="Arial Narrow"/>
          <w:sz w:val="22"/>
          <w:szCs w:val="22"/>
        </w:rPr>
        <w:t>rych dane jej udostępniła, informacji, o których mowa w art. 14 Rozporządzenia Parlamentu Europejskiego i Rady (UE) 2016/679 z dnia 27 kwietnia 2016 r. w sprawie ochrony osób fizycznych w związku z przetwarzaniem danych osobowych i w sprawie swobodnego przepływu takich danych oraz uchylenia dyrektywy 95/46/WE.</w:t>
      </w:r>
    </w:p>
    <w:p w:rsidR="00510C62" w:rsidRPr="00510C62" w:rsidRDefault="00510C62" w:rsidP="00510C62">
      <w:pPr>
        <w:widowControl/>
        <w:numPr>
          <w:ilvl w:val="1"/>
          <w:numId w:val="21"/>
        </w:numPr>
        <w:tabs>
          <w:tab w:val="clear" w:pos="369"/>
        </w:tabs>
        <w:suppressAutoHyphens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10C62">
        <w:rPr>
          <w:rFonts w:ascii="Arial Narrow" w:hAnsi="Arial Narrow"/>
          <w:iCs/>
          <w:sz w:val="22"/>
          <w:szCs w:val="22"/>
        </w:rPr>
        <w:t>Ponadto,</w:t>
      </w:r>
      <w:r w:rsidRPr="00510C62">
        <w:rPr>
          <w:rFonts w:ascii="Arial Narrow" w:hAnsi="Arial Narrow"/>
          <w:sz w:val="22"/>
          <w:szCs w:val="22"/>
        </w:rPr>
        <w:t xml:space="preserve"> zgodnie z art. 13 ust. 1 i 2 Rozporządzenia Parlamentu Europejskiego i Rady (UE) 2016/679 z dnia 27 kwietnia 2016 r. w sprawie ochrony osób fizycznych w związku z przetwarzaniem danych osobowych i w sprawie swobodnego przepływu takich danych oraz uchylenia dyrektywy 95/46/WE, Strony przyjmują do wiadomości, że:</w:t>
      </w:r>
    </w:p>
    <w:p w:rsidR="00510C62" w:rsidRPr="00510C62" w:rsidRDefault="00510C62" w:rsidP="00510C6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510C62">
        <w:rPr>
          <w:rFonts w:ascii="Arial Narrow" w:hAnsi="Arial Narrow"/>
          <w:sz w:val="22"/>
          <w:szCs w:val="22"/>
        </w:rPr>
        <w:t>dane osobowe ich dotyczące przetwarzane będą w celu:</w:t>
      </w:r>
    </w:p>
    <w:p w:rsidR="00510C62" w:rsidRPr="00510C62" w:rsidRDefault="00510C62" w:rsidP="00510C62">
      <w:pPr>
        <w:pStyle w:val="NormalnyWeb"/>
        <w:numPr>
          <w:ilvl w:val="0"/>
          <w:numId w:val="23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sz w:val="22"/>
          <w:szCs w:val="22"/>
        </w:rPr>
      </w:pPr>
      <w:r w:rsidRPr="00510C62">
        <w:rPr>
          <w:rFonts w:ascii="Arial Narrow" w:hAnsi="Arial Narrow"/>
          <w:sz w:val="22"/>
          <w:szCs w:val="22"/>
        </w:rPr>
        <w:t>realizacji umowy oraz kontaktu związanego z realizacją umowy, na podstawie art. 6 ust. 1 lit. b RODO;</w:t>
      </w:r>
    </w:p>
    <w:p w:rsidR="00510C62" w:rsidRPr="00510C62" w:rsidRDefault="00510C62" w:rsidP="00510C62">
      <w:pPr>
        <w:pStyle w:val="NormalnyWeb"/>
        <w:numPr>
          <w:ilvl w:val="0"/>
          <w:numId w:val="23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sz w:val="22"/>
          <w:szCs w:val="22"/>
        </w:rPr>
      </w:pPr>
      <w:r w:rsidRPr="00510C62">
        <w:rPr>
          <w:rFonts w:ascii="Arial Narrow" w:hAnsi="Arial Narrow"/>
          <w:sz w:val="22"/>
          <w:szCs w:val="22"/>
        </w:rPr>
        <w:t>rachunkowości oraz w celach podatkowych, na podstawie art. 6 ust. 1 lit. c RODO.</w:t>
      </w:r>
    </w:p>
    <w:p w:rsidR="00510C62" w:rsidRPr="00510C62" w:rsidRDefault="00510C62" w:rsidP="00510C6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510C62">
        <w:rPr>
          <w:rFonts w:ascii="Arial Narrow" w:hAnsi="Arial Narrow"/>
          <w:sz w:val="22"/>
          <w:szCs w:val="22"/>
        </w:rPr>
        <w:t>odbiorcami danych osobowych ich dotyczących mogą być banki, dostawcy usług pocztowych i kurierskich, d</w:t>
      </w:r>
      <w:r w:rsidRPr="00510C62">
        <w:rPr>
          <w:rFonts w:ascii="Arial Narrow" w:hAnsi="Arial Narrow"/>
          <w:sz w:val="22"/>
          <w:szCs w:val="22"/>
        </w:rPr>
        <w:t>o</w:t>
      </w:r>
      <w:r w:rsidRPr="00510C62">
        <w:rPr>
          <w:rFonts w:ascii="Arial Narrow" w:hAnsi="Arial Narrow"/>
          <w:sz w:val="22"/>
          <w:szCs w:val="22"/>
        </w:rPr>
        <w:t xml:space="preserve">stawcy usług informatycznych, obsługa prawna oraz inne podmioty uprawnione na podstawie przepisów prawa. </w:t>
      </w:r>
    </w:p>
    <w:p w:rsidR="00510C62" w:rsidRPr="00510C62" w:rsidRDefault="00510C62" w:rsidP="00510C6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510C62">
        <w:rPr>
          <w:rFonts w:ascii="Arial Narrow" w:hAnsi="Arial Narrow"/>
          <w:sz w:val="22"/>
          <w:szCs w:val="22"/>
        </w:rPr>
        <w:t xml:space="preserve">dane osobowe ich dotyczące będą przetwarzane przez okres niezbędny do realizacji wyżej określonych celów oraz przez okres wynikający z przepisów prawa. </w:t>
      </w:r>
    </w:p>
    <w:p w:rsidR="00510C62" w:rsidRPr="00510C62" w:rsidRDefault="00510C62" w:rsidP="00510C6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510C62">
        <w:rPr>
          <w:rFonts w:ascii="Arial Narrow" w:hAnsi="Arial Narrow"/>
          <w:sz w:val="22"/>
          <w:szCs w:val="22"/>
        </w:rPr>
        <w:t>przysługuje im prawo dostępu do treści swoich danych osobowych, a także prawo do sprostowania, usunięcia oraz ograniczenia przetwarzania danych osobowych ich dotyczących.</w:t>
      </w:r>
    </w:p>
    <w:p w:rsidR="00510C62" w:rsidRPr="00510C62" w:rsidRDefault="00510C62" w:rsidP="00510C6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510C62">
        <w:rPr>
          <w:rFonts w:ascii="Arial Narrow" w:hAnsi="Arial Narrow"/>
          <w:sz w:val="22"/>
          <w:szCs w:val="22"/>
        </w:rPr>
        <w:t>przysługuje im prawo do wniesienia skargi do organu nadzorczego – Prezesa Urzędu Ochrony Danych Osob</w:t>
      </w:r>
      <w:r w:rsidRPr="00510C62">
        <w:rPr>
          <w:rFonts w:ascii="Arial Narrow" w:hAnsi="Arial Narrow"/>
          <w:sz w:val="22"/>
          <w:szCs w:val="22"/>
        </w:rPr>
        <w:t>o</w:t>
      </w:r>
      <w:r w:rsidRPr="00510C62">
        <w:rPr>
          <w:rFonts w:ascii="Arial Narrow" w:hAnsi="Arial Narrow"/>
          <w:sz w:val="22"/>
          <w:szCs w:val="22"/>
        </w:rPr>
        <w:t xml:space="preserve">wych. </w:t>
      </w:r>
    </w:p>
    <w:p w:rsidR="00510C62" w:rsidRPr="00510C62" w:rsidRDefault="00510C62" w:rsidP="00510C6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510C62">
        <w:rPr>
          <w:rFonts w:ascii="Arial Narrow" w:hAnsi="Arial Narrow"/>
          <w:sz w:val="22"/>
          <w:szCs w:val="22"/>
        </w:rPr>
        <w:t>podanie danych osobowych jest warunkiem zawarcia umowy i Strony są zobowiązane do ich podania. Kons</w:t>
      </w:r>
      <w:r w:rsidRPr="00510C62">
        <w:rPr>
          <w:rFonts w:ascii="Arial Narrow" w:hAnsi="Arial Narrow"/>
          <w:sz w:val="22"/>
          <w:szCs w:val="22"/>
        </w:rPr>
        <w:t>e</w:t>
      </w:r>
      <w:r w:rsidRPr="00510C62">
        <w:rPr>
          <w:rFonts w:ascii="Arial Narrow" w:hAnsi="Arial Narrow"/>
          <w:sz w:val="22"/>
          <w:szCs w:val="22"/>
        </w:rPr>
        <w:t>kwencją ich niepodania będzie brak możliwości zawarcia i wykonania umowy.</w:t>
      </w:r>
    </w:p>
    <w:p w:rsidR="00510C62" w:rsidRPr="00510C62" w:rsidRDefault="00510C62" w:rsidP="00510C62">
      <w:pPr>
        <w:pStyle w:val="NormalnyWeb"/>
        <w:numPr>
          <w:ilvl w:val="0"/>
          <w:numId w:val="22"/>
        </w:numPr>
        <w:spacing w:before="0" w:beforeAutospacing="0" w:after="0" w:afterAutospacing="0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10C62">
        <w:rPr>
          <w:rFonts w:ascii="Arial Narrow" w:hAnsi="Arial Narrow"/>
          <w:sz w:val="22"/>
          <w:szCs w:val="22"/>
        </w:rPr>
        <w:t>dane osobowe ich dotyczące nie będą wykorzystywane do zautomatyzowanego podejmowania decyzji ani pr</w:t>
      </w:r>
      <w:r w:rsidRPr="00510C62">
        <w:rPr>
          <w:rFonts w:ascii="Arial Narrow" w:hAnsi="Arial Narrow"/>
          <w:sz w:val="22"/>
          <w:szCs w:val="22"/>
        </w:rPr>
        <w:t>o</w:t>
      </w:r>
      <w:r w:rsidRPr="00510C62">
        <w:rPr>
          <w:rFonts w:ascii="Arial Narrow" w:hAnsi="Arial Narrow"/>
          <w:sz w:val="22"/>
          <w:szCs w:val="22"/>
        </w:rPr>
        <w:t>filowania, o którym mowa w art. 22.</w:t>
      </w:r>
    </w:p>
    <w:p w:rsidR="00510C62" w:rsidRPr="00510C62" w:rsidRDefault="00510C62" w:rsidP="00510C62">
      <w:pPr>
        <w:pStyle w:val="Akapitzlist"/>
        <w:widowControl/>
        <w:numPr>
          <w:ilvl w:val="1"/>
          <w:numId w:val="21"/>
        </w:numPr>
        <w:tabs>
          <w:tab w:val="clear" w:pos="369"/>
        </w:tabs>
        <w:autoSpaceDN w:val="0"/>
        <w:ind w:left="284" w:hanging="284"/>
        <w:jc w:val="both"/>
        <w:rPr>
          <w:rFonts w:ascii="Arial Narrow" w:hAnsi="Arial Narrow"/>
          <w:sz w:val="22"/>
          <w:szCs w:val="22"/>
          <w:lang w:eastAsia="pl-PL"/>
        </w:rPr>
      </w:pPr>
      <w:r w:rsidRPr="00510C62">
        <w:rPr>
          <w:rFonts w:ascii="Arial Narrow" w:hAnsi="Arial Narrow"/>
          <w:b/>
          <w:sz w:val="22"/>
          <w:szCs w:val="22"/>
        </w:rPr>
        <w:lastRenderedPageBreak/>
        <w:t>Szpital Ogólny im. dr Witolda Ginela w Grajewie</w:t>
      </w:r>
      <w:r w:rsidRPr="00510C62">
        <w:rPr>
          <w:rFonts w:ascii="Arial Narrow" w:hAnsi="Arial Narrow"/>
          <w:sz w:val="22"/>
          <w:szCs w:val="22"/>
        </w:rPr>
        <w:t xml:space="preserve"> jako Administrator danych osobowych wyznaczył Inspektora Ochrony Danych, z którym w sprawach związanych z przetwarzaniem danych osobowych, można się kontaktować za pomocą poczty elektronicznej pod adresem: </w:t>
      </w:r>
      <w:r w:rsidRPr="00510C62">
        <w:rPr>
          <w:rFonts w:ascii="Arial Narrow" w:hAnsi="Arial Narrow"/>
          <w:sz w:val="22"/>
          <w:szCs w:val="22"/>
          <w:lang w:eastAsia="pl-PL"/>
        </w:rPr>
        <w:t>iod@szpital-grajewo.pl.</w:t>
      </w:r>
    </w:p>
    <w:p w:rsidR="00510C62" w:rsidRDefault="00510C62" w:rsidP="009F255E">
      <w:pPr>
        <w:widowControl/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</w:pPr>
    </w:p>
    <w:p w:rsidR="00510C62" w:rsidRDefault="00510C62" w:rsidP="009F255E">
      <w:pPr>
        <w:widowControl/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</w:pPr>
    </w:p>
    <w:p w:rsidR="004E79E3" w:rsidRDefault="006D6552" w:rsidP="005C7594">
      <w:pPr>
        <w:widowControl/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  <w:t>§</w:t>
      </w:r>
      <w:r w:rsidR="005B4BFF"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  <w:t xml:space="preserve"> </w:t>
      </w:r>
      <w:r w:rsidR="00510C62"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  <w:t>9</w:t>
      </w:r>
      <w:r w:rsidRPr="006D6552"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  <w:t>.</w:t>
      </w:r>
      <w:r w:rsidR="009F255E">
        <w:rPr>
          <w:rFonts w:ascii="Arial Narrow" w:eastAsiaTheme="minorHAnsi" w:hAnsi="Arial Narrow" w:cs="Arial"/>
          <w:b/>
          <w:bCs/>
          <w:color w:val="000000"/>
          <w:kern w:val="0"/>
          <w:sz w:val="22"/>
          <w:szCs w:val="22"/>
          <w:lang w:eastAsia="en-US"/>
        </w:rPr>
        <w:t xml:space="preserve"> POSTANOWIENIA KOŃCOWE</w:t>
      </w:r>
      <w:bookmarkStart w:id="1" w:name="_GoBack"/>
      <w:bookmarkEnd w:id="1"/>
    </w:p>
    <w:p w:rsidR="004E79E3" w:rsidRDefault="006D6552" w:rsidP="009F255E">
      <w:pPr>
        <w:pStyle w:val="Akapitzlist"/>
        <w:widowControl/>
        <w:numPr>
          <w:ilvl w:val="0"/>
          <w:numId w:val="20"/>
        </w:numPr>
        <w:tabs>
          <w:tab w:val="clear" w:pos="633"/>
        </w:tabs>
        <w:suppressAutoHyphens w:val="0"/>
        <w:autoSpaceDE w:val="0"/>
        <w:autoSpaceDN w:val="0"/>
        <w:adjustRightInd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Niedopuszczalne są zmiany istotnych postanowień niniejszej umowy w stosunku do treści oferty, na podstawie, której dokonano wyboru Wykonawcy, za wyjątkiem przewidzianych przez Zamawiającego w niniejszej umowie możliwości dokonania takich zmian. </w:t>
      </w:r>
    </w:p>
    <w:p w:rsidR="004E79E3" w:rsidRPr="004E79E3" w:rsidRDefault="006D6552" w:rsidP="009F255E">
      <w:pPr>
        <w:pStyle w:val="Akapitzlist"/>
        <w:widowControl/>
        <w:numPr>
          <w:ilvl w:val="0"/>
          <w:numId w:val="20"/>
        </w:numPr>
        <w:tabs>
          <w:tab w:val="clear" w:pos="633"/>
        </w:tabs>
        <w:suppressAutoHyphens w:val="0"/>
        <w:autoSpaceDE w:val="0"/>
        <w:autoSpaceDN w:val="0"/>
        <w:adjustRightInd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Zmiany i uzupełnienia niniejszej umowy muszą być dokonywane, pod rygorem nieważności, w formie pisemnej</w:t>
      </w:r>
      <w:r w:rsidR="00806C4E"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i </w:t>
      </w:r>
      <w:r w:rsidR="00806C4E" w:rsidRPr="004E79E3">
        <w:rPr>
          <w:rFonts w:ascii="Arial Narrow" w:eastAsiaTheme="minorHAnsi" w:hAnsi="Arial Narrow" w:cs="Arial"/>
          <w:sz w:val="22"/>
          <w:szCs w:val="22"/>
          <w:lang w:eastAsia="en-US"/>
        </w:rPr>
        <w:t>wymagają aneksu do Umowy</w:t>
      </w:r>
      <w:r w:rsidRPr="004E79E3">
        <w:rPr>
          <w:rFonts w:ascii="Arial Narrow" w:eastAsiaTheme="minorHAnsi" w:hAnsi="Arial Narrow" w:cs="Arial"/>
          <w:sz w:val="22"/>
          <w:szCs w:val="22"/>
          <w:lang w:eastAsia="en-US"/>
        </w:rPr>
        <w:t xml:space="preserve">. </w:t>
      </w:r>
    </w:p>
    <w:p w:rsidR="004E79E3" w:rsidRPr="004E79E3" w:rsidRDefault="006D6552" w:rsidP="009F255E">
      <w:pPr>
        <w:pStyle w:val="Akapitzlist"/>
        <w:widowControl/>
        <w:numPr>
          <w:ilvl w:val="0"/>
          <w:numId w:val="20"/>
        </w:numPr>
        <w:tabs>
          <w:tab w:val="clear" w:pos="633"/>
        </w:tabs>
        <w:suppressAutoHyphens w:val="0"/>
        <w:autoSpaceDE w:val="0"/>
        <w:autoSpaceDN w:val="0"/>
        <w:adjustRightInd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4E79E3">
        <w:rPr>
          <w:rFonts w:ascii="Arial Narrow" w:eastAsiaTheme="minorHAnsi" w:hAnsi="Arial Narrow" w:cs="Arial"/>
          <w:sz w:val="22"/>
          <w:szCs w:val="22"/>
          <w:lang w:eastAsia="en-US"/>
        </w:rPr>
        <w:t xml:space="preserve">Strony oświadczają, iż w przypadku, gdy którekolwiek z postanowień niniejszej Umowy, z mocy prawa lub ostatecznego albo prawomocnego orzeczenia jakiegokolwiek organu administracyjnego lub sadu, zostaną uznane za nieważne lub nieskuteczne, pozostałe postanowienia niniejszej umowy zachowują pełną moc i skuteczność. </w:t>
      </w:r>
    </w:p>
    <w:p w:rsidR="004E79E3" w:rsidRPr="004E79E3" w:rsidRDefault="006D6552" w:rsidP="009F255E">
      <w:pPr>
        <w:pStyle w:val="Akapitzlist"/>
        <w:widowControl/>
        <w:numPr>
          <w:ilvl w:val="0"/>
          <w:numId w:val="20"/>
        </w:numPr>
        <w:tabs>
          <w:tab w:val="clear" w:pos="633"/>
        </w:tabs>
        <w:suppressAutoHyphens w:val="0"/>
        <w:autoSpaceDE w:val="0"/>
        <w:autoSpaceDN w:val="0"/>
        <w:adjustRightInd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4E79E3">
        <w:rPr>
          <w:rFonts w:ascii="Arial Narrow" w:eastAsiaTheme="minorHAnsi" w:hAnsi="Arial Narrow" w:cs="Arial"/>
          <w:sz w:val="22"/>
          <w:szCs w:val="22"/>
          <w:lang w:eastAsia="en-US"/>
        </w:rPr>
        <w:t xml:space="preserve">Wykonawca oświadcza, że wypełnił obowiązki informacyjne przewidziane w art. 13 lub art. 14 RODO wobec osób fizycznych, od których dane osobowe bezpośrednio lub pośrednio pozyskał w celu ubiegania się o udzielenie zamówienia jak również </w:t>
      </w:r>
      <w:r w:rsidR="007C4DA2">
        <w:rPr>
          <w:rFonts w:ascii="Arial Narrow" w:eastAsiaTheme="minorHAnsi" w:hAnsi="Arial Narrow" w:cs="Arial"/>
          <w:sz w:val="22"/>
          <w:szCs w:val="22"/>
          <w:lang w:val="pl-PL" w:eastAsia="en-US"/>
        </w:rPr>
        <w:t>że</w:t>
      </w:r>
      <w:r w:rsidRPr="004E79E3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będzie je wypełniał w trakcie realizacji Umowy. </w:t>
      </w:r>
    </w:p>
    <w:p w:rsidR="004E79E3" w:rsidRPr="004E79E3" w:rsidRDefault="006D6552" w:rsidP="009F255E">
      <w:pPr>
        <w:pStyle w:val="Akapitzlist"/>
        <w:widowControl/>
        <w:numPr>
          <w:ilvl w:val="0"/>
          <w:numId w:val="20"/>
        </w:numPr>
        <w:tabs>
          <w:tab w:val="clear" w:pos="633"/>
        </w:tabs>
        <w:suppressAutoHyphens w:val="0"/>
        <w:autoSpaceDE w:val="0"/>
        <w:autoSpaceDN w:val="0"/>
        <w:adjustRightInd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4E79E3">
        <w:rPr>
          <w:rFonts w:ascii="Arial Narrow" w:eastAsiaTheme="minorHAnsi" w:hAnsi="Arial Narrow" w:cs="Arial"/>
          <w:sz w:val="22"/>
          <w:szCs w:val="22"/>
          <w:lang w:eastAsia="en-US"/>
        </w:rPr>
        <w:t xml:space="preserve">Postanowienia niniejszej Umowy nieważne lub nieskuteczne, zgodnie z ust. 3 zostaną zastąpione, na mocy niniejszej Umowy, postanowieniami ważnymi w świetle prawa i w pełni skutecznymi, które wywołują skutki prawne zapewniające możliwie zbliżone do pierwotnych korzyści gospodarczych dla każdej ze Stron. </w:t>
      </w:r>
    </w:p>
    <w:p w:rsidR="004E79E3" w:rsidRDefault="006D6552" w:rsidP="009F255E">
      <w:pPr>
        <w:pStyle w:val="Akapitzlist"/>
        <w:widowControl/>
        <w:numPr>
          <w:ilvl w:val="0"/>
          <w:numId w:val="20"/>
        </w:numPr>
        <w:tabs>
          <w:tab w:val="clear" w:pos="633"/>
        </w:tabs>
        <w:suppressAutoHyphens w:val="0"/>
        <w:autoSpaceDE w:val="0"/>
        <w:autoSpaceDN w:val="0"/>
        <w:adjustRightInd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Spory mogące wyniknąć z realizacji niniejszej umowy będą rozstrzygane przez sąd powszechny właściwy dla siedziby zamawiającego, po uprzednim wyczerpaniu postępowania mediacyjnego. </w:t>
      </w:r>
    </w:p>
    <w:p w:rsidR="004E79E3" w:rsidRDefault="006D6552" w:rsidP="009F255E">
      <w:pPr>
        <w:pStyle w:val="Akapitzlist"/>
        <w:widowControl/>
        <w:numPr>
          <w:ilvl w:val="0"/>
          <w:numId w:val="20"/>
        </w:numPr>
        <w:tabs>
          <w:tab w:val="clear" w:pos="633"/>
        </w:tabs>
        <w:suppressAutoHyphens w:val="0"/>
        <w:autoSpaceDE w:val="0"/>
        <w:autoSpaceDN w:val="0"/>
        <w:adjustRightInd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Umowę sporządzono w dwóch jednobrzmiących egzemplarzach, po jednym dla każdej ze Stron. </w:t>
      </w:r>
    </w:p>
    <w:p w:rsidR="006D6552" w:rsidRDefault="006D6552" w:rsidP="009F255E">
      <w:pPr>
        <w:pStyle w:val="Akapitzlist"/>
        <w:widowControl/>
        <w:numPr>
          <w:ilvl w:val="0"/>
          <w:numId w:val="20"/>
        </w:numPr>
        <w:tabs>
          <w:tab w:val="clear" w:pos="633"/>
        </w:tabs>
        <w:suppressAutoHyphens w:val="0"/>
        <w:autoSpaceDE w:val="0"/>
        <w:autoSpaceDN w:val="0"/>
        <w:adjustRightInd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4E79E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Integralną część Umowy stanowi: </w:t>
      </w:r>
    </w:p>
    <w:p w:rsidR="004E79E3" w:rsidRPr="004E79E3" w:rsidRDefault="004E79E3" w:rsidP="004E79E3">
      <w:pPr>
        <w:pStyle w:val="Akapitzlist"/>
        <w:widowControl/>
        <w:suppressAutoHyphens w:val="0"/>
        <w:autoSpaceDE w:val="0"/>
        <w:autoSpaceDN w:val="0"/>
        <w:adjustRightInd w:val="0"/>
        <w:spacing w:after="20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6D6552" w:rsidRPr="006D6552" w:rsidRDefault="006D6552" w:rsidP="009F255E">
      <w:pPr>
        <w:widowControl/>
        <w:suppressAutoHyphens w:val="0"/>
        <w:autoSpaceDE w:val="0"/>
        <w:autoSpaceDN w:val="0"/>
        <w:adjustRightInd w:val="0"/>
        <w:spacing w:after="20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1) Załącznik Nr 1 Formularz ofertowy </w:t>
      </w:r>
    </w:p>
    <w:p w:rsidR="006D6552" w:rsidRDefault="006D6552" w:rsidP="009F255E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 w:rsidRPr="006D6552"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 xml:space="preserve">2) Załącznik Nr 2 Opis przedmiotu zamówienia. </w:t>
      </w:r>
    </w:p>
    <w:p w:rsidR="00A06543" w:rsidRPr="00806C4E" w:rsidRDefault="00806C4E" w:rsidP="00806C4E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kern w:val="0"/>
          <w:sz w:val="22"/>
          <w:szCs w:val="22"/>
          <w:lang w:eastAsia="en-US"/>
        </w:rPr>
        <w:t>3) Załącznik nr 3: Ogłoszenie o zamówieniu</w:t>
      </w:r>
    </w:p>
    <w:p w:rsidR="00A06543" w:rsidRPr="006D6552" w:rsidRDefault="00A06543">
      <w:pPr>
        <w:jc w:val="both"/>
        <w:rPr>
          <w:rFonts w:ascii="Arial Narrow" w:hAnsi="Arial Narrow" w:cs="Arial Narrow"/>
          <w:sz w:val="22"/>
          <w:szCs w:val="22"/>
        </w:rPr>
      </w:pPr>
    </w:p>
    <w:p w:rsidR="00A06543" w:rsidRPr="006D6552" w:rsidRDefault="00A06543">
      <w:pPr>
        <w:jc w:val="both"/>
        <w:rPr>
          <w:rFonts w:ascii="Arial Narrow" w:hAnsi="Arial Narrow" w:cs="Arial Narrow"/>
          <w:sz w:val="22"/>
          <w:szCs w:val="22"/>
        </w:rPr>
      </w:pPr>
    </w:p>
    <w:p w:rsidR="00A06543" w:rsidRPr="006D6552" w:rsidRDefault="00C92687">
      <w:pPr>
        <w:jc w:val="both"/>
        <w:rPr>
          <w:rFonts w:ascii="Arial Narrow" w:hAnsi="Arial Narrow"/>
          <w:sz w:val="22"/>
          <w:szCs w:val="22"/>
        </w:rPr>
      </w:pPr>
      <w:r w:rsidRPr="006D6552"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 w:rsidRPr="006D6552">
        <w:rPr>
          <w:rFonts w:ascii="Arial Narrow" w:eastAsia="Tahoma" w:hAnsi="Arial Narrow" w:cs="Arial Narrow"/>
          <w:b/>
          <w:bCs/>
          <w:sz w:val="22"/>
          <w:szCs w:val="22"/>
        </w:rPr>
        <w:tab/>
      </w:r>
      <w:r w:rsidRPr="006D6552">
        <w:rPr>
          <w:rFonts w:ascii="Arial Narrow" w:eastAsia="Tahoma" w:hAnsi="Arial Narrow" w:cs="Arial Narrow"/>
          <w:b/>
          <w:bCs/>
          <w:sz w:val="22"/>
          <w:szCs w:val="22"/>
        </w:rPr>
        <w:tab/>
      </w:r>
      <w:r w:rsidRPr="006D6552">
        <w:rPr>
          <w:rFonts w:ascii="Arial Narrow" w:eastAsia="Tahoma" w:hAnsi="Arial Narrow" w:cs="Arial Narrow"/>
          <w:b/>
          <w:bCs/>
          <w:sz w:val="22"/>
          <w:szCs w:val="22"/>
        </w:rPr>
        <w:tab/>
      </w:r>
      <w:r w:rsidRPr="006D6552"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 w:rsidRPr="006D6552"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</w:t>
      </w:r>
    </w:p>
    <w:p w:rsidR="00A06543" w:rsidRPr="006D6552" w:rsidRDefault="00C92687">
      <w:pPr>
        <w:jc w:val="both"/>
        <w:rPr>
          <w:rFonts w:ascii="Arial Narrow" w:hAnsi="Arial Narrow"/>
          <w:sz w:val="22"/>
          <w:szCs w:val="22"/>
        </w:rPr>
      </w:pPr>
      <w:r w:rsidRPr="006D6552">
        <w:rPr>
          <w:rFonts w:ascii="Arial Narrow" w:hAnsi="Arial Narrow" w:cs="Arial Narrow"/>
          <w:b/>
          <w:bCs/>
          <w:sz w:val="22"/>
          <w:szCs w:val="22"/>
        </w:rPr>
        <w:tab/>
        <w:t xml:space="preserve">Zamawiający </w:t>
      </w:r>
      <w:r w:rsidRPr="006D6552">
        <w:rPr>
          <w:rFonts w:ascii="Arial Narrow" w:hAnsi="Arial Narrow" w:cs="Arial Narrow"/>
          <w:b/>
          <w:bCs/>
          <w:sz w:val="22"/>
          <w:szCs w:val="22"/>
        </w:rPr>
        <w:tab/>
      </w:r>
      <w:r w:rsidRPr="006D6552">
        <w:rPr>
          <w:rFonts w:ascii="Arial Narrow" w:hAnsi="Arial Narrow" w:cs="Arial Narrow"/>
          <w:b/>
          <w:bCs/>
          <w:sz w:val="22"/>
          <w:szCs w:val="22"/>
        </w:rPr>
        <w:tab/>
      </w:r>
      <w:r w:rsidRPr="006D6552">
        <w:rPr>
          <w:rFonts w:ascii="Arial Narrow" w:hAnsi="Arial Narrow" w:cs="Arial Narrow"/>
          <w:b/>
          <w:bCs/>
          <w:sz w:val="22"/>
          <w:szCs w:val="22"/>
        </w:rPr>
        <w:tab/>
      </w:r>
      <w:r w:rsidRPr="006D6552">
        <w:rPr>
          <w:rFonts w:ascii="Arial Narrow" w:hAnsi="Arial Narrow" w:cs="Arial Narrow"/>
          <w:b/>
          <w:bCs/>
          <w:sz w:val="22"/>
          <w:szCs w:val="22"/>
        </w:rPr>
        <w:tab/>
      </w:r>
      <w:r w:rsidRPr="006D6552">
        <w:rPr>
          <w:rFonts w:ascii="Arial Narrow" w:hAnsi="Arial Narrow" w:cs="Arial Narrow"/>
          <w:b/>
          <w:bCs/>
          <w:sz w:val="22"/>
          <w:szCs w:val="22"/>
        </w:rPr>
        <w:tab/>
      </w:r>
      <w:r w:rsidRPr="006D6552"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 w:rsidRPr="006D6552">
        <w:rPr>
          <w:rFonts w:ascii="Arial Narrow" w:hAnsi="Arial Narrow" w:cs="Arial Narrow"/>
          <w:b/>
          <w:bCs/>
          <w:sz w:val="22"/>
          <w:szCs w:val="22"/>
        </w:rPr>
        <w:tab/>
        <w:t xml:space="preserve">       Wykonawca</w:t>
      </w:r>
    </w:p>
    <w:sectPr w:rsidR="00A06543" w:rsidRPr="006D6552">
      <w:headerReference w:type="default" r:id="rId9"/>
      <w:footerReference w:type="default" r:id="rId10"/>
      <w:pgSz w:w="11906" w:h="16838"/>
      <w:pgMar w:top="765" w:right="1134" w:bottom="765" w:left="1134" w:header="708" w:footer="708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B3" w:rsidRDefault="001618B3">
      <w:r>
        <w:separator/>
      </w:r>
    </w:p>
  </w:endnote>
  <w:endnote w:type="continuationSeparator" w:id="0">
    <w:p w:rsidR="001618B3" w:rsidRDefault="0016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339233"/>
      <w:docPartObj>
        <w:docPartGallery w:val="Page Numbers (Bottom of Page)"/>
        <w:docPartUnique/>
      </w:docPartObj>
    </w:sdtPr>
    <w:sdtEndPr/>
    <w:sdtContent>
      <w:p w:rsidR="00A06543" w:rsidRDefault="00C9268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C7594">
          <w:rPr>
            <w:noProof/>
          </w:rPr>
          <w:t>5</w:t>
        </w:r>
        <w:r>
          <w:fldChar w:fldCharType="end"/>
        </w:r>
      </w:p>
    </w:sdtContent>
  </w:sdt>
  <w:p w:rsidR="00A06543" w:rsidRDefault="00A06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B3" w:rsidRDefault="001618B3">
      <w:r>
        <w:separator/>
      </w:r>
    </w:p>
  </w:footnote>
  <w:footnote w:type="continuationSeparator" w:id="0">
    <w:p w:rsidR="001618B3" w:rsidRDefault="0016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43" w:rsidRDefault="00C92687">
    <w:pPr>
      <w:pStyle w:val="Nagwek"/>
    </w:pPr>
    <w:r>
      <w:rPr>
        <w:noProof/>
        <w:lang w:eastAsia="pl-PL"/>
      </w:rPr>
      <w:drawing>
        <wp:inline distT="0" distB="0" distL="0" distR="0">
          <wp:extent cx="493014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 w:hint="default"/>
        <w:b w:val="0"/>
        <w:bCs w:val="0"/>
        <w:sz w:val="24"/>
        <w:szCs w:val="24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D90885"/>
    <w:multiLevelType w:val="hybridMultilevel"/>
    <w:tmpl w:val="F580F29C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12463C50"/>
    <w:multiLevelType w:val="hybridMultilevel"/>
    <w:tmpl w:val="ED822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0295"/>
    <w:multiLevelType w:val="multilevel"/>
    <w:tmpl w:val="8E20D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4">
    <w:nsid w:val="178F0DC9"/>
    <w:multiLevelType w:val="multilevel"/>
    <w:tmpl w:val="27F4113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1D55790E"/>
    <w:multiLevelType w:val="hybridMultilevel"/>
    <w:tmpl w:val="E110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E23A2"/>
    <w:multiLevelType w:val="multilevel"/>
    <w:tmpl w:val="5C50C4D2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7">
    <w:nsid w:val="1E7359DC"/>
    <w:multiLevelType w:val="multilevel"/>
    <w:tmpl w:val="056C5A06"/>
    <w:lvl w:ilvl="0">
      <w:start w:val="1"/>
      <w:numFmt w:val="decimal"/>
      <w:lvlText w:val="%1."/>
      <w:lvlJc w:val="left"/>
      <w:pPr>
        <w:tabs>
          <w:tab w:val="num" w:pos="397"/>
        </w:tabs>
        <w:ind w:left="907" w:hanging="90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2013" w:hanging="1871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85B5485"/>
    <w:multiLevelType w:val="hybridMultilevel"/>
    <w:tmpl w:val="0DE2DCA2"/>
    <w:lvl w:ilvl="0" w:tplc="C9FA2BDC">
      <w:start w:val="1"/>
      <w:numFmt w:val="decimal"/>
      <w:lvlText w:val="%1)"/>
      <w:lvlJc w:val="left"/>
      <w:pPr>
        <w:ind w:left="644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3E1139"/>
    <w:multiLevelType w:val="multilevel"/>
    <w:tmpl w:val="D0D65A1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5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10">
    <w:nsid w:val="30404DD2"/>
    <w:multiLevelType w:val="multilevel"/>
    <w:tmpl w:val="7CD690E6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1">
    <w:nsid w:val="32C74263"/>
    <w:multiLevelType w:val="multilevel"/>
    <w:tmpl w:val="129A0E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3382720"/>
    <w:multiLevelType w:val="hybridMultilevel"/>
    <w:tmpl w:val="5AB8B32E"/>
    <w:lvl w:ilvl="0" w:tplc="8D383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DB1E14"/>
    <w:multiLevelType w:val="multilevel"/>
    <w:tmpl w:val="520619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8B4629C"/>
    <w:multiLevelType w:val="multilevel"/>
    <w:tmpl w:val="69FAF8BA"/>
    <w:lvl w:ilvl="0">
      <w:start w:val="1"/>
      <w:numFmt w:val="decimal"/>
      <w:lvlText w:val="%1)"/>
      <w:lvlJc w:val="left"/>
      <w:pPr>
        <w:tabs>
          <w:tab w:val="num" w:pos="283"/>
        </w:tabs>
        <w:ind w:left="643" w:hanging="360"/>
      </w:pPr>
      <w:rPr>
        <w:rFonts w:ascii="Arial Narrow" w:eastAsia="Times New Roman" w:hAnsi="Arial Narrow" w:cs="Calibri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15">
    <w:nsid w:val="4CFA5220"/>
    <w:multiLevelType w:val="multilevel"/>
    <w:tmpl w:val="A334A4D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FA939C0"/>
    <w:multiLevelType w:val="multilevel"/>
    <w:tmpl w:val="DFF8CF52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504F1ED6"/>
    <w:multiLevelType w:val="multilevel"/>
    <w:tmpl w:val="7ABE6F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510A271D"/>
    <w:multiLevelType w:val="hybridMultilevel"/>
    <w:tmpl w:val="F3BAD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4446"/>
    <w:multiLevelType w:val="multilevel"/>
    <w:tmpl w:val="DFF8CF52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2EC0A58"/>
    <w:multiLevelType w:val="multilevel"/>
    <w:tmpl w:val="1BDAFB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hAnsi="Arial Narrow" w:cs="Arial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4340E8"/>
    <w:multiLevelType w:val="hybridMultilevel"/>
    <w:tmpl w:val="A19E9B18"/>
    <w:lvl w:ilvl="0" w:tplc="BC64E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02E63"/>
    <w:multiLevelType w:val="multilevel"/>
    <w:tmpl w:val="AB5444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3"/>
  </w:num>
  <w:num w:numId="5">
    <w:abstractNumId w:val="15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19"/>
  </w:num>
  <w:num w:numId="13">
    <w:abstractNumId w:val="22"/>
  </w:num>
  <w:num w:numId="14">
    <w:abstractNumId w:val="1"/>
  </w:num>
  <w:num w:numId="15">
    <w:abstractNumId w:val="2"/>
  </w:num>
  <w:num w:numId="16">
    <w:abstractNumId w:val="5"/>
  </w:num>
  <w:num w:numId="17">
    <w:abstractNumId w:val="0"/>
  </w:num>
  <w:num w:numId="18">
    <w:abstractNumId w:val="8"/>
  </w:num>
  <w:num w:numId="19">
    <w:abstractNumId w:val="12"/>
  </w:num>
  <w:num w:numId="20">
    <w:abstractNumId w:val="16"/>
  </w:num>
  <w:num w:numId="21">
    <w:abstractNumId w:val="7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43"/>
    <w:rsid w:val="000E0F74"/>
    <w:rsid w:val="001618B3"/>
    <w:rsid w:val="002A56E5"/>
    <w:rsid w:val="002E43B1"/>
    <w:rsid w:val="00310106"/>
    <w:rsid w:val="00350688"/>
    <w:rsid w:val="003D16DC"/>
    <w:rsid w:val="00436126"/>
    <w:rsid w:val="004E79E3"/>
    <w:rsid w:val="004F4049"/>
    <w:rsid w:val="00510C62"/>
    <w:rsid w:val="005B4BFF"/>
    <w:rsid w:val="005C4333"/>
    <w:rsid w:val="005C7594"/>
    <w:rsid w:val="005D5B19"/>
    <w:rsid w:val="006D6552"/>
    <w:rsid w:val="00717F82"/>
    <w:rsid w:val="00750B82"/>
    <w:rsid w:val="007C4DA2"/>
    <w:rsid w:val="00806C4E"/>
    <w:rsid w:val="008C348F"/>
    <w:rsid w:val="009408EC"/>
    <w:rsid w:val="009A4F74"/>
    <w:rsid w:val="009F255E"/>
    <w:rsid w:val="00A06543"/>
    <w:rsid w:val="00A25380"/>
    <w:rsid w:val="00A6585A"/>
    <w:rsid w:val="00BA0137"/>
    <w:rsid w:val="00C92687"/>
    <w:rsid w:val="00E9689A"/>
    <w:rsid w:val="00F0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Teksttreci">
    <w:name w:val="Tekst treści_"/>
    <w:qFormat/>
    <w:rsid w:val="00783105"/>
    <w:rPr>
      <w:rFonts w:ascii="Arial" w:hAnsi="Arial" w:cs="Arial"/>
      <w:sz w:val="18"/>
      <w:szCs w:val="18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7D428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7D428B"/>
    <w:rPr>
      <w:rFonts w:ascii="Tahoma" w:eastAsia="Times New Roman" w:hAnsi="Tahoma" w:cs="Tahoma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328A"/>
    <w:rPr>
      <w:rFonts w:ascii="Tahoma" w:eastAsia="Andale Sans UI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eastAsia="Calibri" w:hAnsi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328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10C6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Teksttreci">
    <w:name w:val="Tekst treści_"/>
    <w:qFormat/>
    <w:rsid w:val="00783105"/>
    <w:rPr>
      <w:rFonts w:ascii="Arial" w:hAnsi="Arial" w:cs="Arial"/>
      <w:sz w:val="18"/>
      <w:szCs w:val="18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7D428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7D428B"/>
    <w:rPr>
      <w:rFonts w:ascii="Tahoma" w:eastAsia="Times New Roman" w:hAnsi="Tahoma" w:cs="Tahoma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328A"/>
    <w:rPr>
      <w:rFonts w:ascii="Tahoma" w:eastAsia="Andale Sans UI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eastAsia="Calibri" w:hAnsi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328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10C6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D7B5-1CEB-4DDD-9601-ED8C0AC3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2385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Kowalski Ryszard</cp:lastModifiedBy>
  <cp:revision>10</cp:revision>
  <cp:lastPrinted>2022-08-22T11:58:00Z</cp:lastPrinted>
  <dcterms:created xsi:type="dcterms:W3CDTF">2023-05-31T06:23:00Z</dcterms:created>
  <dcterms:modified xsi:type="dcterms:W3CDTF">2023-05-31T17:03:00Z</dcterms:modified>
  <dc:language>pl-PL</dc:language>
</cp:coreProperties>
</file>