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A26A3EF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250F8A">
        <w:rPr>
          <w:bCs/>
          <w:sz w:val="22"/>
          <w:szCs w:val="22"/>
        </w:rPr>
        <w:t>04.</w:t>
      </w:r>
      <w:r w:rsidR="001A49E9">
        <w:rPr>
          <w:bCs/>
          <w:sz w:val="22"/>
          <w:szCs w:val="22"/>
        </w:rPr>
        <w:t>08</w:t>
      </w:r>
      <w:r w:rsidR="00372AF0">
        <w:rPr>
          <w:bCs/>
          <w:sz w:val="22"/>
          <w:szCs w:val="22"/>
        </w:rPr>
        <w:t>.2022 r</w:t>
      </w:r>
      <w:r w:rsidR="00930DDE">
        <w:rPr>
          <w:bCs/>
          <w:sz w:val="22"/>
          <w:szCs w:val="22"/>
        </w:rPr>
        <w:t>.</w:t>
      </w:r>
    </w:p>
    <w:p w14:paraId="1BACBF2E" w14:textId="3E18225E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8</w:t>
      </w:r>
      <w:r w:rsidR="0024523C" w:rsidRPr="00B95769">
        <w:rPr>
          <w:bCs/>
          <w:sz w:val="22"/>
          <w:szCs w:val="22"/>
        </w:rPr>
        <w:t>.202</w:t>
      </w:r>
      <w:r w:rsidR="001A49E9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1A49E9">
        <w:rPr>
          <w:bCs/>
          <w:sz w:val="22"/>
          <w:szCs w:val="22"/>
        </w:rPr>
        <w:t>RF/</w:t>
      </w:r>
      <w:r w:rsidR="00250F8A">
        <w:rPr>
          <w:bCs/>
          <w:sz w:val="22"/>
          <w:szCs w:val="22"/>
        </w:rPr>
        <w:t>24</w:t>
      </w:r>
    </w:p>
    <w:p w14:paraId="2C1DD629" w14:textId="0BB7A394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  <w:r w:rsidR="00C740CC">
        <w:rPr>
          <w:b/>
          <w:sz w:val="22"/>
          <w:szCs w:val="22"/>
          <w:u w:val="single"/>
        </w:rPr>
        <w:t xml:space="preserve"> POST</w:t>
      </w:r>
      <w:r w:rsidR="000A1DFF">
        <w:rPr>
          <w:b/>
          <w:sz w:val="22"/>
          <w:szCs w:val="22"/>
          <w:u w:val="single"/>
        </w:rPr>
        <w:t>Ę</w:t>
      </w:r>
      <w:r w:rsidR="00C740CC">
        <w:rPr>
          <w:b/>
          <w:sz w:val="22"/>
          <w:szCs w:val="22"/>
          <w:u w:val="single"/>
        </w:rPr>
        <w:t xml:space="preserve">POWANIA W RAMACH ZADANIA NR </w:t>
      </w:r>
      <w:r w:rsidR="00FE6E9B">
        <w:rPr>
          <w:b/>
          <w:sz w:val="22"/>
          <w:szCs w:val="22"/>
          <w:u w:val="single"/>
        </w:rPr>
        <w:t>3</w:t>
      </w:r>
    </w:p>
    <w:p w14:paraId="1EA66F44" w14:textId="4EF95077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5BFCFC8D" w14:textId="57E753A4" w:rsidR="00B95769" w:rsidRDefault="00A8243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2021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7D3C17">
        <w:rPr>
          <w:sz w:val="22"/>
          <w:szCs w:val="22"/>
        </w:rPr>
        <w:t>zawiadamia</w:t>
      </w:r>
      <w:r w:rsidR="007D3C17" w:rsidRPr="00E74A45">
        <w:rPr>
          <w:sz w:val="22"/>
          <w:szCs w:val="22"/>
        </w:rPr>
        <w:t xml:space="preserve"> o </w:t>
      </w:r>
      <w:r w:rsidR="007D3C17">
        <w:rPr>
          <w:sz w:val="22"/>
          <w:szCs w:val="22"/>
        </w:rPr>
        <w:t xml:space="preserve">unieważnieniu  postępowania </w:t>
      </w:r>
      <w:r w:rsidR="007D3C17" w:rsidRPr="00E74A45">
        <w:rPr>
          <w:sz w:val="22"/>
          <w:szCs w:val="22"/>
        </w:rPr>
        <w:t>prowadzo</w:t>
      </w:r>
      <w:r w:rsidR="007D3C17">
        <w:rPr>
          <w:sz w:val="22"/>
          <w:szCs w:val="22"/>
        </w:rPr>
        <w:t xml:space="preserve">nego </w:t>
      </w:r>
      <w:r w:rsidR="007D3C17" w:rsidRPr="00E74A45">
        <w:rPr>
          <w:sz w:val="22"/>
          <w:szCs w:val="22"/>
        </w:rPr>
        <w:t>w trybie podstawowym</w:t>
      </w:r>
      <w:r w:rsidR="007D3C17">
        <w:rPr>
          <w:sz w:val="22"/>
          <w:szCs w:val="22"/>
        </w:rPr>
        <w:t xml:space="preserve"> art. 275 pkt. 2 pn.: </w:t>
      </w:r>
      <w:bookmarkStart w:id="0" w:name="_Hlk105073862"/>
      <w:r w:rsidR="007D3C17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7D3C17">
        <w:rPr>
          <w:b/>
          <w:bCs/>
          <w:sz w:val="22"/>
          <w:szCs w:val="22"/>
        </w:rPr>
        <w:t xml:space="preserve">. </w:t>
      </w:r>
      <w:r w:rsidR="007D3C17">
        <w:rPr>
          <w:sz w:val="22"/>
          <w:szCs w:val="22"/>
        </w:rPr>
        <w:t xml:space="preserve"> w ramach następując</w:t>
      </w:r>
      <w:r w:rsidR="00305F22">
        <w:rPr>
          <w:sz w:val="22"/>
          <w:szCs w:val="22"/>
        </w:rPr>
        <w:t>ego</w:t>
      </w:r>
      <w:r w:rsidR="007D3C17">
        <w:rPr>
          <w:sz w:val="22"/>
          <w:szCs w:val="22"/>
        </w:rPr>
        <w:t xml:space="preserve"> zada</w:t>
      </w:r>
      <w:r w:rsidR="00305F22">
        <w:rPr>
          <w:sz w:val="22"/>
          <w:szCs w:val="22"/>
        </w:rPr>
        <w:t>nia</w:t>
      </w:r>
      <w:r w:rsidR="007D3C17">
        <w:rPr>
          <w:sz w:val="22"/>
          <w:szCs w:val="22"/>
        </w:rPr>
        <w:t>:</w:t>
      </w:r>
    </w:p>
    <w:p w14:paraId="57B44D0F" w14:textId="77777777" w:rsidR="00761C5D" w:rsidRDefault="00761C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77F92D01" w14:textId="2B1930CF" w:rsidR="00C77F5D" w:rsidRPr="00C77F5D" w:rsidRDefault="00C77F5D" w:rsidP="002C48A7">
      <w:pPr>
        <w:pStyle w:val="Akapitzlist"/>
        <w:ind w:left="284"/>
        <w:jc w:val="both"/>
        <w:rPr>
          <w:bCs/>
          <w:i/>
          <w:sz w:val="22"/>
          <w:szCs w:val="22"/>
        </w:rPr>
      </w:pP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Zadanie nr</w:t>
      </w:r>
      <w:r w:rsidR="00FE6E9B">
        <w:rPr>
          <w:rFonts w:eastAsia="SimSun"/>
          <w:b/>
          <w:kern w:val="3"/>
          <w:sz w:val="22"/>
          <w:szCs w:val="22"/>
          <w:lang w:eastAsia="zh-CN" w:bidi="hi-IN"/>
        </w:rPr>
        <w:t xml:space="preserve"> 3</w:t>
      </w:r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 xml:space="preserve"> - Wyposażenie hali- zakup i dostawa/ </w:t>
      </w:r>
      <w:bookmarkStart w:id="1" w:name="_Hlk110342423"/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 xml:space="preserve">montaż </w:t>
      </w:r>
      <w:r w:rsidR="002D50A9">
        <w:rPr>
          <w:rFonts w:eastAsia="SimSun"/>
          <w:b/>
          <w:kern w:val="3"/>
          <w:sz w:val="22"/>
          <w:szCs w:val="22"/>
          <w:lang w:eastAsia="zh-CN" w:bidi="hi-IN"/>
        </w:rPr>
        <w:t xml:space="preserve">platformy </w:t>
      </w:r>
      <w:proofErr w:type="spellStart"/>
      <w:r w:rsidR="002D50A9">
        <w:rPr>
          <w:rFonts w:eastAsia="SimSun"/>
          <w:b/>
          <w:kern w:val="3"/>
          <w:sz w:val="22"/>
          <w:szCs w:val="22"/>
          <w:lang w:eastAsia="zh-CN" w:bidi="hi-IN"/>
        </w:rPr>
        <w:t>dynamograficznej</w:t>
      </w:r>
      <w:proofErr w:type="spellEnd"/>
      <w:r w:rsidR="002D50A9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proofErr w:type="spellStart"/>
      <w:r w:rsidR="002D50A9">
        <w:rPr>
          <w:rFonts w:eastAsia="SimSun"/>
          <w:b/>
          <w:kern w:val="3"/>
          <w:sz w:val="22"/>
          <w:szCs w:val="22"/>
          <w:lang w:eastAsia="zh-CN" w:bidi="hi-IN"/>
        </w:rPr>
        <w:t>dyna</w:t>
      </w:r>
      <w:r w:rsidR="00EE09B1">
        <w:rPr>
          <w:rFonts w:eastAsia="SimSun"/>
          <w:b/>
          <w:kern w:val="3"/>
          <w:sz w:val="22"/>
          <w:szCs w:val="22"/>
          <w:lang w:eastAsia="zh-CN" w:bidi="hi-IN"/>
        </w:rPr>
        <w:t>nometrycznej</w:t>
      </w:r>
      <w:proofErr w:type="spellEnd"/>
      <w:r w:rsidRPr="00C77F5D">
        <w:rPr>
          <w:rFonts w:eastAsia="SimSun"/>
          <w:b/>
          <w:kern w:val="3"/>
          <w:sz w:val="22"/>
          <w:szCs w:val="22"/>
          <w:lang w:eastAsia="zh-CN" w:bidi="hi-IN"/>
        </w:rPr>
        <w:t>.</w:t>
      </w:r>
    </w:p>
    <w:bookmarkEnd w:id="1"/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0366B9C1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6F0D365" w14:textId="77777777" w:rsidR="007D3C17" w:rsidRDefault="007D3C17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0F12AC9E" w14:textId="1BE2C8C6" w:rsidR="00C2017F" w:rsidRDefault="00723D67" w:rsidP="001A49E9">
      <w:pPr>
        <w:pStyle w:val="Akapitzlist"/>
        <w:ind w:left="0" w:firstLine="708"/>
        <w:jc w:val="both"/>
        <w:rPr>
          <w:rFonts w:eastAsia="SimSun"/>
          <w:b/>
          <w:kern w:val="3"/>
          <w:sz w:val="22"/>
          <w:szCs w:val="22"/>
          <w:u w:val="single"/>
          <w:lang w:eastAsia="zh-CN" w:bidi="hi-IN"/>
        </w:rPr>
      </w:pPr>
      <w:r>
        <w:rPr>
          <w:sz w:val="22"/>
          <w:szCs w:val="22"/>
        </w:rPr>
        <w:t xml:space="preserve">Zamawiający informuje, że </w:t>
      </w:r>
      <w:r w:rsidR="00305F22">
        <w:rPr>
          <w:sz w:val="22"/>
          <w:szCs w:val="22"/>
        </w:rPr>
        <w:t xml:space="preserve">postępowanie o udzielenie niniejszego zamówienia publicznego </w:t>
      </w:r>
      <w:r>
        <w:rPr>
          <w:sz w:val="22"/>
          <w:szCs w:val="22"/>
        </w:rPr>
        <w:t xml:space="preserve">w  ramach zadania </w:t>
      </w:r>
      <w:r>
        <w:rPr>
          <w:b/>
          <w:bCs/>
          <w:sz w:val="22"/>
          <w:szCs w:val="22"/>
        </w:rPr>
        <w:t xml:space="preserve">nr </w:t>
      </w:r>
      <w:r w:rsidR="00EE09B1">
        <w:rPr>
          <w:b/>
          <w:bCs/>
          <w:sz w:val="22"/>
          <w:szCs w:val="22"/>
        </w:rPr>
        <w:t>3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 xml:space="preserve"> pn.: </w:t>
      </w:r>
      <w:r w:rsidR="001A49E9" w:rsidRPr="00C77F5D">
        <w:rPr>
          <w:rFonts w:eastAsia="SimSun"/>
          <w:b/>
          <w:kern w:val="3"/>
          <w:sz w:val="22"/>
          <w:szCs w:val="22"/>
          <w:lang w:eastAsia="zh-CN" w:bidi="hi-IN"/>
        </w:rPr>
        <w:t xml:space="preserve">Wyposażenie hali- zakup i dostawa/ montaż </w:t>
      </w:r>
      <w:r w:rsidR="00EE09B1" w:rsidRPr="00EE09B1">
        <w:rPr>
          <w:rFonts w:eastAsia="SimSun"/>
          <w:b/>
          <w:kern w:val="3"/>
          <w:sz w:val="22"/>
          <w:szCs w:val="22"/>
          <w:lang w:eastAsia="zh-CN" w:bidi="hi-IN"/>
        </w:rPr>
        <w:t xml:space="preserve">platformy </w:t>
      </w:r>
      <w:proofErr w:type="spellStart"/>
      <w:r w:rsidR="00EE09B1" w:rsidRPr="00EE09B1">
        <w:rPr>
          <w:rFonts w:eastAsia="SimSun"/>
          <w:b/>
          <w:kern w:val="3"/>
          <w:sz w:val="22"/>
          <w:szCs w:val="22"/>
          <w:lang w:eastAsia="zh-CN" w:bidi="hi-IN"/>
        </w:rPr>
        <w:t>dynamograficznej</w:t>
      </w:r>
      <w:proofErr w:type="spellEnd"/>
      <w:r w:rsidR="00EE09B1" w:rsidRPr="00EE09B1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proofErr w:type="spellStart"/>
      <w:r w:rsidR="00EE09B1" w:rsidRPr="00EE09B1">
        <w:rPr>
          <w:rFonts w:eastAsia="SimSun"/>
          <w:b/>
          <w:kern w:val="3"/>
          <w:sz w:val="22"/>
          <w:szCs w:val="22"/>
          <w:lang w:eastAsia="zh-CN" w:bidi="hi-IN"/>
        </w:rPr>
        <w:t>dynanometrycznej</w:t>
      </w:r>
      <w:proofErr w:type="spellEnd"/>
      <w:r w:rsidR="001A49E9">
        <w:rPr>
          <w:rFonts w:eastAsia="SimSun"/>
          <w:b/>
          <w:kern w:val="3"/>
          <w:sz w:val="22"/>
          <w:szCs w:val="22"/>
          <w:lang w:eastAsia="zh-CN" w:bidi="hi-IN"/>
        </w:rPr>
        <w:t xml:space="preserve"> </w:t>
      </w:r>
      <w:r w:rsidR="001A49E9" w:rsidRP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 xml:space="preserve">zostaje </w:t>
      </w:r>
      <w:r w:rsidR="00C740CC" w:rsidRP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 xml:space="preserve">unieważnione na podstawie art. 255 pkt 2) </w:t>
      </w:r>
      <w:r w:rsid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>Ustawy</w:t>
      </w:r>
      <w:r w:rsidR="00C2017F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>, tj.</w:t>
      </w:r>
    </w:p>
    <w:p w14:paraId="0128A982" w14:textId="77777777" w:rsidR="00C2017F" w:rsidRDefault="00C2017F" w:rsidP="001A49E9">
      <w:pPr>
        <w:pStyle w:val="Akapitzlist"/>
        <w:ind w:left="0" w:firstLine="708"/>
        <w:jc w:val="both"/>
        <w:rPr>
          <w:rFonts w:eastAsia="SimSun"/>
          <w:b/>
          <w:kern w:val="3"/>
          <w:sz w:val="22"/>
          <w:szCs w:val="22"/>
          <w:u w:val="single"/>
          <w:lang w:eastAsia="zh-CN" w:bidi="hi-IN"/>
        </w:rPr>
      </w:pPr>
    </w:p>
    <w:p w14:paraId="57C65FCF" w14:textId="23B4BC71" w:rsidR="00431A8E" w:rsidRDefault="00C740CC" w:rsidP="001A49E9">
      <w:pPr>
        <w:pStyle w:val="Akapitzlist"/>
        <w:ind w:left="0" w:firstLine="708"/>
        <w:jc w:val="both"/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</w:pPr>
      <w:r w:rsidRPr="00305F22">
        <w:rPr>
          <w:rFonts w:eastAsia="SimSun"/>
          <w:b/>
          <w:kern w:val="3"/>
          <w:sz w:val="22"/>
          <w:szCs w:val="22"/>
          <w:u w:val="single"/>
          <w:lang w:eastAsia="zh-CN" w:bidi="hi-IN"/>
        </w:rPr>
        <w:t xml:space="preserve"> 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„</w:t>
      </w:r>
      <w:r w:rsidR="00C2017F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Zamawiający unieważnia postępowanie o udzielenie zamówienia 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jeżeli wszystkie złożone wnioski </w:t>
      </w:r>
      <w:r w:rsid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                              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o dopuszczenie do udziału w post</w:t>
      </w:r>
      <w:r w:rsidR="002F22AF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ę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powaniu albo oferty podlegały odrzuceniu</w:t>
      </w:r>
      <w:r w:rsidR="00C2017F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 xml:space="preserve"> (…)</w:t>
      </w:r>
      <w:r w:rsidR="00431A8E" w:rsidRPr="00305F22">
        <w:rPr>
          <w:rFonts w:eastAsia="SimSun"/>
          <w:b/>
          <w:i/>
          <w:iCs/>
          <w:kern w:val="3"/>
          <w:sz w:val="22"/>
          <w:szCs w:val="22"/>
          <w:u w:val="single"/>
          <w:lang w:eastAsia="zh-CN" w:bidi="hi-IN"/>
        </w:rPr>
        <w:t>”.</w:t>
      </w:r>
    </w:p>
    <w:p w14:paraId="3E28170D" w14:textId="77777777" w:rsidR="00C2017F" w:rsidRDefault="00C2017F" w:rsidP="001A49E9">
      <w:pPr>
        <w:pStyle w:val="Akapitzlist"/>
        <w:ind w:left="0" w:firstLine="708"/>
        <w:jc w:val="both"/>
        <w:rPr>
          <w:rFonts w:eastAsia="SimSun"/>
          <w:bCs/>
          <w:i/>
          <w:iCs/>
          <w:kern w:val="3"/>
          <w:sz w:val="22"/>
          <w:szCs w:val="22"/>
          <w:lang w:eastAsia="zh-CN" w:bidi="hi-IN"/>
        </w:rPr>
      </w:pPr>
    </w:p>
    <w:p w14:paraId="42D4DF20" w14:textId="6F259897" w:rsidR="0073651B" w:rsidRPr="0073651B" w:rsidRDefault="0073651B" w:rsidP="002F22AF">
      <w:pPr>
        <w:pStyle w:val="Standard"/>
        <w:ind w:firstLine="708"/>
        <w:jc w:val="both"/>
        <w:rPr>
          <w:bCs/>
          <w:sz w:val="22"/>
          <w:szCs w:val="22"/>
        </w:rPr>
      </w:pPr>
      <w:bookmarkStart w:id="2" w:name="_Hlk110333668"/>
      <w:bookmarkStart w:id="3" w:name="_Hlk110343951"/>
      <w:r w:rsidRPr="0073651B">
        <w:rPr>
          <w:bCs/>
          <w:sz w:val="22"/>
          <w:szCs w:val="22"/>
        </w:rPr>
        <w:t>Mając na względzie przepis art. 262</w:t>
      </w:r>
      <w:r>
        <w:rPr>
          <w:bCs/>
          <w:sz w:val="22"/>
          <w:szCs w:val="22"/>
        </w:rPr>
        <w:t xml:space="preserve"> Ustawy, Zamawiaj</w:t>
      </w:r>
      <w:r w:rsidR="00305F22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 xml:space="preserve">cy informuje, że niezwłocznie zawiadomi </w:t>
      </w:r>
      <w:r w:rsidR="00424ACE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ykonawców, którzy ubiegali się o udzi</w:t>
      </w:r>
      <w:r w:rsidR="00305F22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>lenie przedmiotowego zamówienia o wszczęciu kolejnego post</w:t>
      </w:r>
      <w:r w:rsidR="00424ACE">
        <w:rPr>
          <w:bCs/>
          <w:sz w:val="22"/>
          <w:szCs w:val="22"/>
        </w:rPr>
        <w:t>ę</w:t>
      </w:r>
      <w:r>
        <w:rPr>
          <w:bCs/>
          <w:sz w:val="22"/>
          <w:szCs w:val="22"/>
        </w:rPr>
        <w:t>powania dotyczącego tego samego przedmiotu zamówienia.</w:t>
      </w:r>
    </w:p>
    <w:bookmarkEnd w:id="2"/>
    <w:p w14:paraId="6EA39F1D" w14:textId="7B809E45" w:rsidR="00761C5D" w:rsidRPr="0073651B" w:rsidRDefault="00761C5D" w:rsidP="00305F22">
      <w:pPr>
        <w:jc w:val="both"/>
        <w:rPr>
          <w:bCs/>
          <w:sz w:val="22"/>
          <w:szCs w:val="22"/>
        </w:rPr>
      </w:pPr>
    </w:p>
    <w:bookmarkEnd w:id="3"/>
    <w:p w14:paraId="4F04F78B" w14:textId="0C9980A4" w:rsidR="00761C5D" w:rsidRPr="0073651B" w:rsidRDefault="00761C5D" w:rsidP="00657642">
      <w:pPr>
        <w:rPr>
          <w:bCs/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71BAD218" w14:textId="37FB6CB6" w:rsidR="007A40E7" w:rsidRDefault="007A40E7" w:rsidP="00372AF0">
      <w:pPr>
        <w:widowControl/>
        <w:suppressAutoHyphens w:val="0"/>
        <w:ind w:firstLine="284"/>
        <w:jc w:val="right"/>
        <w:rPr>
          <w:sz w:val="22"/>
          <w:szCs w:val="22"/>
        </w:rPr>
      </w:pPr>
    </w:p>
    <w:p w14:paraId="43865F2E" w14:textId="40701E36" w:rsidR="000A1DFF" w:rsidRPr="00250F8A" w:rsidRDefault="00250F8A" w:rsidP="00250F8A">
      <w:pPr>
        <w:widowControl/>
        <w:suppressAutoHyphens w:val="0"/>
        <w:ind w:firstLine="28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</w:t>
      </w:r>
      <w:r w:rsidRPr="00250F8A">
        <w:rPr>
          <w:b/>
          <w:bCs/>
          <w:i/>
          <w:iCs/>
          <w:sz w:val="22"/>
          <w:szCs w:val="22"/>
        </w:rPr>
        <w:t>Zarząd Powiatu Zgierskiego</w:t>
      </w: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58EE7F6D" w14:textId="6691EE93" w:rsidR="003A5FC4" w:rsidRPr="00DB1105" w:rsidRDefault="00773377" w:rsidP="00650607">
      <w:pPr>
        <w:pStyle w:val="Nagwek"/>
        <w:suppressLineNumbers w:val="0"/>
        <w:tabs>
          <w:tab w:val="clear" w:pos="4818"/>
          <w:tab w:val="center" w:pos="4253"/>
        </w:tabs>
        <w:snapToGrid w:val="0"/>
        <w:spacing w:after="240"/>
        <w:ind w:right="-40"/>
        <w:jc w:val="center"/>
        <w:rPr>
          <w:b/>
          <w:bCs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="0045470A" w:rsidRPr="00DB1105">
        <w:rPr>
          <w:i/>
          <w:sz w:val="18"/>
          <w:szCs w:val="18"/>
        </w:rPr>
        <w:t>(podpis Kierownika Zamawiającego lub osoby upoważnionej)</w:t>
      </w:r>
      <w:r w:rsidR="0045470A"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B476F"/>
    <w:multiLevelType w:val="hybridMultilevel"/>
    <w:tmpl w:val="A6688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20"/>
  </w:num>
  <w:num w:numId="5" w16cid:durableId="2074309716">
    <w:abstractNumId w:val="25"/>
  </w:num>
  <w:num w:numId="6" w16cid:durableId="213590680">
    <w:abstractNumId w:val="18"/>
  </w:num>
  <w:num w:numId="7" w16cid:durableId="913709273">
    <w:abstractNumId w:val="22"/>
  </w:num>
  <w:num w:numId="8" w16cid:durableId="1145273809">
    <w:abstractNumId w:val="1"/>
  </w:num>
  <w:num w:numId="9" w16cid:durableId="71508254">
    <w:abstractNumId w:val="24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6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9"/>
  </w:num>
  <w:num w:numId="18" w16cid:durableId="1524441635">
    <w:abstractNumId w:val="21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7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3"/>
  </w:num>
  <w:num w:numId="27" w16cid:durableId="650603836">
    <w:abstractNumId w:val="16"/>
  </w:num>
  <w:num w:numId="28" w16cid:durableId="19470374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1DFF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49E9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0F8A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8A7"/>
    <w:rsid w:val="002C4C05"/>
    <w:rsid w:val="002D50A9"/>
    <w:rsid w:val="002D5809"/>
    <w:rsid w:val="002D668C"/>
    <w:rsid w:val="002E08CD"/>
    <w:rsid w:val="002F22AF"/>
    <w:rsid w:val="002F5953"/>
    <w:rsid w:val="00303409"/>
    <w:rsid w:val="003052F1"/>
    <w:rsid w:val="003055E6"/>
    <w:rsid w:val="00305F22"/>
    <w:rsid w:val="00306664"/>
    <w:rsid w:val="00313326"/>
    <w:rsid w:val="00313A2D"/>
    <w:rsid w:val="003173FF"/>
    <w:rsid w:val="003208DB"/>
    <w:rsid w:val="003279F3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72AF0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24ACE"/>
    <w:rsid w:val="0043189D"/>
    <w:rsid w:val="00431A8E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61A"/>
    <w:rsid w:val="005A1A53"/>
    <w:rsid w:val="005A1CDA"/>
    <w:rsid w:val="005A47DE"/>
    <w:rsid w:val="005B1288"/>
    <w:rsid w:val="005B45BB"/>
    <w:rsid w:val="005C10D6"/>
    <w:rsid w:val="005C6F5B"/>
    <w:rsid w:val="005D2085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0607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3651B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3C17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67610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017F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0CC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14585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09B1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E6E9B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650607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650607"/>
    <w:rPr>
      <w:rFonts w:ascii="Times New Roman" w:eastAsia="Lucida Sans Unicode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47</cp:revision>
  <cp:lastPrinted>2022-08-03T12:01:00Z</cp:lastPrinted>
  <dcterms:created xsi:type="dcterms:W3CDTF">2020-10-09T09:55:00Z</dcterms:created>
  <dcterms:modified xsi:type="dcterms:W3CDTF">2022-08-04T09:36:00Z</dcterms:modified>
</cp:coreProperties>
</file>