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7FB19863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>do SWZ</w:t>
      </w:r>
      <w:r w:rsidR="00E31F98">
        <w:rPr>
          <w:rFonts w:ascii="Calibri" w:eastAsia="Times New Roman" w:hAnsi="Calibri" w:cs="Calibri"/>
          <w:b/>
        </w:rPr>
        <w:t xml:space="preserve"> dla cz. 3</w:t>
      </w:r>
      <w:r w:rsidRPr="00596EE4">
        <w:rPr>
          <w:rFonts w:ascii="Calibri" w:eastAsia="Times New Roman" w:hAnsi="Calibri" w:cs="Calibri"/>
          <w:b/>
        </w:rPr>
        <w:t xml:space="preserve"> – </w:t>
      </w:r>
      <w:r w:rsidR="00E31F98">
        <w:rPr>
          <w:rFonts w:ascii="Calibri" w:eastAsia="Times New Roman" w:hAnsi="Calibri" w:cs="Calibri"/>
          <w:b/>
        </w:rPr>
        <w:t>F</w:t>
      </w:r>
      <w:r w:rsidRPr="00596EE4">
        <w:rPr>
          <w:rFonts w:ascii="Calibri" w:eastAsia="Times New Roman" w:hAnsi="Calibri" w:cs="Calibri"/>
          <w:b/>
        </w:rPr>
        <w:t>ormularz cenowy</w:t>
      </w:r>
      <w:r w:rsidR="00F60573">
        <w:rPr>
          <w:rFonts w:ascii="Calibri" w:eastAsia="Times New Roman" w:hAnsi="Calibri" w:cs="Calibri"/>
          <w:b/>
        </w:rPr>
        <w:t>/Szczegółowy opis przedmiotu zamówienia</w:t>
      </w:r>
    </w:p>
    <w:p w14:paraId="115602C1" w14:textId="77777777" w:rsidR="00A2611C" w:rsidRPr="00A2611C" w:rsidRDefault="00A2611C" w:rsidP="00A2611C">
      <w:pPr>
        <w:spacing w:after="0"/>
        <w:rPr>
          <w:sz w:val="16"/>
          <w:szCs w:val="16"/>
        </w:rPr>
      </w:pPr>
    </w:p>
    <w:tbl>
      <w:tblPr>
        <w:tblStyle w:val="Tabela-Siatka2"/>
        <w:tblW w:w="149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516"/>
        <w:gridCol w:w="706"/>
        <w:gridCol w:w="1546"/>
        <w:gridCol w:w="1547"/>
        <w:gridCol w:w="1546"/>
        <w:gridCol w:w="1547"/>
      </w:tblGrid>
      <w:tr w:rsidR="00D046BE" w:rsidRPr="00E31F98" w14:paraId="4733517E" w14:textId="77777777" w:rsidTr="00D046BE">
        <w:trPr>
          <w:trHeight w:val="795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AC22" w14:textId="376E9937" w:rsidR="00D046BE" w:rsidRPr="00E31F98" w:rsidRDefault="00D046BE" w:rsidP="00E4562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933E0">
              <w:rPr>
                <w:rFonts w:eastAsia="Calibri" w:cstheme="minorHAnsi"/>
                <w:b/>
                <w:color w:val="FF0000"/>
                <w:u w:val="single"/>
              </w:rPr>
              <w:t>FORMULARZ CENOWY DLA CZĘŚCI 3 (trzeciej)</w:t>
            </w:r>
            <w:r w:rsidRPr="001933E0">
              <w:rPr>
                <w:rFonts w:eastAsia="Calibri" w:cstheme="minorHAnsi"/>
                <w:b/>
                <w:color w:val="FF0000"/>
              </w:rPr>
              <w:t xml:space="preserve"> </w:t>
            </w:r>
            <w:r w:rsidR="00032A38">
              <w:rPr>
                <w:rFonts w:eastAsia="Calibri" w:cstheme="minorHAnsi"/>
                <w:b/>
                <w:color w:val="FF0000"/>
              </w:rPr>
              <w:br/>
            </w: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D046BE" w:rsidRPr="00E31F98" w14:paraId="2844EB90" w14:textId="77777777" w:rsidTr="007225E2">
        <w:trPr>
          <w:trHeight w:val="570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DF12" w14:textId="77777777" w:rsidR="00D046BE" w:rsidRPr="001933E0" w:rsidRDefault="00D046BE" w:rsidP="006140BC">
            <w:pPr>
              <w:widowControl w:val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1933E0">
              <w:rPr>
                <w:rFonts w:cstheme="minorHAnsi"/>
                <w:b/>
                <w:bCs/>
                <w:color w:val="FF0000"/>
              </w:rPr>
              <w:t>DZIAŁ PROJEKTÓW</w:t>
            </w:r>
          </w:p>
          <w:p w14:paraId="451A9E88" w14:textId="47905807" w:rsidR="006140BC" w:rsidRDefault="001933E0" w:rsidP="006140BC">
            <w:pPr>
              <w:widowControl w:val="0"/>
              <w:jc w:val="center"/>
              <w:rPr>
                <w:color w:val="FF0000"/>
              </w:rPr>
            </w:pPr>
            <w:r w:rsidRPr="008D425F">
              <w:rPr>
                <w:rFonts w:cstheme="minorHAnsi"/>
                <w:color w:val="FF0000"/>
              </w:rPr>
              <w:t>adres dostawy:</w:t>
            </w:r>
          </w:p>
          <w:p w14:paraId="01FB7F07" w14:textId="331844F8" w:rsidR="001933E0" w:rsidRPr="007225E2" w:rsidRDefault="001933E0" w:rsidP="006140BC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8D425F">
              <w:rPr>
                <w:rFonts w:ascii="Calibri" w:eastAsia="Calibri" w:hAnsi="Calibri" w:cs="Calibri"/>
                <w:b/>
                <w:color w:val="FF0000"/>
              </w:rPr>
              <w:t>ul. Wojska Polskiego 38/42, 60-627 Poznań</w:t>
            </w:r>
          </w:p>
        </w:tc>
      </w:tr>
      <w:tr w:rsidR="00D046BE" w:rsidRPr="00C76C2E" w14:paraId="2528D5CD" w14:textId="77777777" w:rsidTr="007225E2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DA82D" w14:textId="77777777" w:rsidR="00D046BE" w:rsidRPr="00C76C2E" w:rsidRDefault="00D046BE" w:rsidP="00C76C2E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C76C2E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31BEE" w14:textId="77777777" w:rsidR="00D046BE" w:rsidRDefault="00C76C2E" w:rsidP="00C76C2E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SZCZEGÓŁOWY OPIS PRZEDMIOTU ZAMÓWIENIA</w:t>
            </w:r>
          </w:p>
          <w:p w14:paraId="2E04E2A5" w14:textId="77777777" w:rsidR="006140BC" w:rsidRDefault="00A90522" w:rsidP="001D1105">
            <w:pPr>
              <w:widowControl w:val="0"/>
              <w:jc w:val="both"/>
              <w:rPr>
                <w:rFonts w:cstheme="minorHAnsi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</w:p>
          <w:p w14:paraId="1409952D" w14:textId="00BEAD24" w:rsidR="00A90522" w:rsidRPr="007225E2" w:rsidRDefault="00AE7DAA" w:rsidP="001D1105">
            <w:pPr>
              <w:widowControl w:val="0"/>
              <w:jc w:val="both"/>
              <w:rPr>
                <w:rFonts w:eastAsia="Calibri" w:cstheme="minorHAnsi"/>
                <w:b/>
              </w:rPr>
            </w:pPr>
            <w:r w:rsidRPr="006140BC">
              <w:rPr>
                <w:rFonts w:cstheme="minorHAnsi"/>
              </w:rPr>
              <w:t>Z uwagi na trwające prace remontowe, dostawa zostanie zrealizowana pomiędzy 1</w:t>
            </w:r>
            <w:r w:rsidR="008D425F" w:rsidRPr="006140BC">
              <w:rPr>
                <w:rFonts w:cstheme="minorHAnsi"/>
              </w:rPr>
              <w:t>5</w:t>
            </w:r>
            <w:r w:rsidRPr="006140BC">
              <w:rPr>
                <w:rFonts w:cstheme="minorHAnsi"/>
              </w:rPr>
              <w:t xml:space="preserve"> a 22 grudnia 2023r.</w:t>
            </w:r>
            <w:r w:rsidRPr="006140BC">
              <w:rPr>
                <w:rFonts w:eastAsia="Calibri" w:cstheme="minorHAnsi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C961F" w14:textId="77777777" w:rsidR="00D046BE" w:rsidRPr="007225E2" w:rsidRDefault="00D046BE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7F4A2" w14:textId="77777777" w:rsidR="00D046BE" w:rsidRPr="007225E2" w:rsidRDefault="00D046BE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0CEBC" w14:textId="77777777" w:rsidR="00D046BE" w:rsidRPr="007225E2" w:rsidRDefault="00D046BE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7BAA5" w14:textId="77777777" w:rsidR="00D046BE" w:rsidRPr="007225E2" w:rsidRDefault="00D046BE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Stawka podatku VAT</w:t>
            </w:r>
          </w:p>
          <w:p w14:paraId="79D01631" w14:textId="77777777" w:rsidR="00D046BE" w:rsidRPr="007225E2" w:rsidRDefault="00D046BE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w 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0563A" w14:textId="77777777" w:rsidR="00D046BE" w:rsidRPr="007225E2" w:rsidRDefault="00D046BE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225E2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D046BE" w:rsidRPr="00C76C2E" w14:paraId="1EA5DDC0" w14:textId="77777777" w:rsidTr="007225E2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7E787" w14:textId="6DE23891" w:rsidR="00D046BE" w:rsidRPr="00C76C2E" w:rsidRDefault="00D046BE" w:rsidP="00C76C2E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BEE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  <w:b/>
              </w:rPr>
              <w:t>Biurko prostokątne</w:t>
            </w:r>
            <w:r w:rsidRPr="00C76C2E">
              <w:rPr>
                <w:rFonts w:cstheme="minorHAnsi"/>
              </w:rPr>
              <w:t xml:space="preserve"> </w:t>
            </w:r>
          </w:p>
          <w:p w14:paraId="5386DFF6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Biurko na 2 nogach "C", o wymiarach: szerokość: 1600 mm, głębokość 800 mm, wysokość 740 mm.</w:t>
            </w:r>
          </w:p>
          <w:p w14:paraId="784ACCC9" w14:textId="77777777" w:rsidR="00D046BE" w:rsidRPr="00C76C2E" w:rsidRDefault="00D046BE" w:rsidP="00C76C2E">
            <w:pPr>
              <w:spacing w:line="252" w:lineRule="auto"/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 •</w:t>
            </w:r>
            <w:r w:rsidRPr="00C76C2E">
              <w:rPr>
                <w:rFonts w:cstheme="minorHAnsi"/>
              </w:rPr>
              <w:tab/>
              <w:t xml:space="preserve">Blat: wykonany z płyty obustronnie laminowanej o klasie higieniczności E1,  grubości 25mm, oklejonej obrzeżem ABS grubości 2-mm, w kolorze blatu. </w:t>
            </w:r>
          </w:p>
          <w:p w14:paraId="689F34DA" w14:textId="77777777" w:rsidR="00D046BE" w:rsidRPr="00C76C2E" w:rsidRDefault="00D046BE" w:rsidP="00C76C2E">
            <w:pPr>
              <w:spacing w:line="252" w:lineRule="auto"/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Stelaż biurka malowany proszkowo. </w:t>
            </w:r>
          </w:p>
          <w:p w14:paraId="3EBB7686" w14:textId="77777777" w:rsidR="00D046BE" w:rsidRPr="00C76C2E" w:rsidRDefault="00D046BE" w:rsidP="00C76C2E">
            <w:pPr>
              <w:spacing w:line="252" w:lineRule="auto"/>
              <w:ind w:left="229" w:hanging="284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 •   Stelaż ma być złożony z 3 elementów, tj.  2 nogi w kształcie litery „C”, oraz 1 belki łączącej, które jednocześnie ma pełnić rolę kanału kablowego. </w:t>
            </w:r>
          </w:p>
          <w:p w14:paraId="38BEB8AA" w14:textId="77777777" w:rsidR="00D046BE" w:rsidRPr="00C76C2E" w:rsidRDefault="00D046BE" w:rsidP="00C76C2E">
            <w:pPr>
              <w:spacing w:line="252" w:lineRule="auto"/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•   Nogi mają być wykonane z 2 pionowych profili okrągłych fi min. 40 mm z prześwitami. Prześwit między profilami, ma umożliwiać montaż pionowego kanału kablowego. </w:t>
            </w:r>
          </w:p>
          <w:p w14:paraId="07BF1E43" w14:textId="77777777" w:rsidR="00D046BE" w:rsidRPr="00C76C2E" w:rsidRDefault="00D046BE" w:rsidP="00C76C2E">
            <w:pPr>
              <w:spacing w:line="252" w:lineRule="auto"/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•   Stopa biurka ma być wykonana z profilu prostokątnego o przekroju min.50x30 mm, zakończona tworzywowymi zaślepkami w kolorze stelaża. Stopa ma być wyposażona w stopki, umożliwiające regulację poziomu w zakresie minimum+15 mm. </w:t>
            </w:r>
          </w:p>
          <w:p w14:paraId="49F8B546" w14:textId="77777777" w:rsidR="00D046BE" w:rsidRPr="00C76C2E" w:rsidRDefault="00D046BE" w:rsidP="00C76C2E">
            <w:pPr>
              <w:spacing w:line="252" w:lineRule="auto"/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•   Belka pozioma łącząca nogi musi być montowana do blatu biurka oraz bezpośrednio do nóg. </w:t>
            </w:r>
          </w:p>
          <w:p w14:paraId="654F1C76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lastRenderedPageBreak/>
              <w:t>Belka pozioma powinna posiadać kształt trapezu i zapewniać łatwy dostęp do prowadzonych kabli, poprzez wycięte otwory.</w:t>
            </w:r>
          </w:p>
          <w:p w14:paraId="2703D97F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Belka musi mieć głębokość przekroju  w najwęższym miejscu min. 95mm, w najszerszym min. 125 mm.</w:t>
            </w:r>
          </w:p>
          <w:p w14:paraId="59BBB5ED" w14:textId="77777777" w:rsidR="00D046BE" w:rsidRPr="00C76C2E" w:rsidRDefault="00D046BE" w:rsidP="00C76C2E">
            <w:pPr>
              <w:spacing w:line="252" w:lineRule="auto"/>
              <w:ind w:left="370" w:hanging="370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•   Nogi  mają być zamontowane w odległości około 30 mm od krańca blatu (boku biurka). </w:t>
            </w:r>
          </w:p>
          <w:p w14:paraId="113F284E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</w:p>
          <w:p w14:paraId="3EF9FEB2" w14:textId="77777777" w:rsidR="00D046BE" w:rsidRPr="00C76C2E" w:rsidRDefault="00D046BE" w:rsidP="00C76C2E">
            <w:pPr>
              <w:spacing w:line="252" w:lineRule="auto"/>
              <w:ind w:left="370" w:hanging="370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 •   Kolorystyka: płyta meblowa - do wyboru min. 12 kolorów z wzornika producenta. Kolorystyka do wyboru przez Zamawiającego, przed podpisaniem umowy.</w:t>
            </w:r>
          </w:p>
          <w:p w14:paraId="17ACBBA6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   Wymagane dodatkowe funkcje użytkowe:</w:t>
            </w:r>
          </w:p>
          <w:p w14:paraId="58A77FA2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Zamawiający wymaga, aby biurko miało możliwość zamontowania przelotu na okablowanie. Otwór pod przelotkę – fi 80-90 mm. Przelotka powinna być wykonana z tworzywa sztucznego. </w:t>
            </w:r>
          </w:p>
          <w:p w14:paraId="2CF57444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 Potrzebne dokumenty:</w:t>
            </w:r>
          </w:p>
          <w:p w14:paraId="5F7A1D4F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o Certyfikat wytrzymałościowy wg normy EN  527-1, EN 527-2, </w:t>
            </w:r>
          </w:p>
          <w:p w14:paraId="6AC339E9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o Atest higieniczny na cały mebel lub daną linię meblową (nie dopuszcza się na atestów na same składowe mebla)</w:t>
            </w:r>
          </w:p>
          <w:p w14:paraId="5E919428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o Dokument potwierdzający spełnienie Rozporządzenia </w:t>
            </w:r>
            <w:proofErr w:type="spellStart"/>
            <w:r w:rsidRPr="00C76C2E">
              <w:rPr>
                <w:rFonts w:cstheme="minorHAnsi"/>
              </w:rPr>
              <w:t>MPiPS</w:t>
            </w:r>
            <w:proofErr w:type="spellEnd"/>
            <w:r w:rsidRPr="00C76C2E">
              <w:rPr>
                <w:rFonts w:cstheme="minorHAnsi"/>
              </w:rPr>
              <w:t xml:space="preserve"> z 1 grudnia 1998 (Dz.U. Nr 148,poz.973)</w:t>
            </w:r>
          </w:p>
          <w:p w14:paraId="11EDADAF" w14:textId="77777777" w:rsidR="00D046BE" w:rsidRPr="00C76C2E" w:rsidRDefault="00D046BE" w:rsidP="00C76C2E">
            <w:pPr>
              <w:spacing w:line="252" w:lineRule="auto"/>
              <w:jc w:val="both"/>
              <w:rPr>
                <w:rFonts w:cstheme="minorHAnsi"/>
              </w:rPr>
            </w:pPr>
          </w:p>
          <w:p w14:paraId="2C89FC36" w14:textId="155867FA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D410335" wp14:editId="2224E04C">
                  <wp:extent cx="914400" cy="914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D791C" w14:textId="20DC64F9" w:rsidR="00D046BE" w:rsidRPr="00C76C2E" w:rsidRDefault="00EE5D25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C76C2E">
              <w:rPr>
                <w:rFonts w:eastAsia="Calibri" w:cstheme="minorHAnsi"/>
                <w:b/>
              </w:rPr>
              <w:lastRenderedPageBreak/>
              <w:t>4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AAD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114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B20" w14:textId="79125003" w:rsidR="00D046BE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2D0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D046BE" w:rsidRPr="00C76C2E" w14:paraId="416B7649" w14:textId="77777777" w:rsidTr="007225E2">
        <w:trPr>
          <w:trHeight w:val="3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791CD" w14:textId="37CFF6E5" w:rsidR="00D046BE" w:rsidRPr="00C76C2E" w:rsidRDefault="00D046BE" w:rsidP="00C76C2E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C871" w14:textId="77777777" w:rsidR="00D046BE" w:rsidRPr="00C76C2E" w:rsidRDefault="00D046BE" w:rsidP="00D046BE">
            <w:pPr>
              <w:ind w:left="360" w:hanging="360"/>
              <w:contextualSpacing/>
              <w:jc w:val="both"/>
              <w:rPr>
                <w:rFonts w:cstheme="minorHAnsi"/>
                <w:b/>
              </w:rPr>
            </w:pPr>
            <w:r w:rsidRPr="00C76C2E">
              <w:rPr>
                <w:rFonts w:cstheme="minorHAnsi"/>
                <w:b/>
              </w:rPr>
              <w:t>Dostawka prostokątna</w:t>
            </w:r>
          </w:p>
          <w:p w14:paraId="3715667A" w14:textId="77777777" w:rsidR="00D046BE" w:rsidRPr="00C76C2E" w:rsidRDefault="00D046BE" w:rsidP="00D046BE">
            <w:pPr>
              <w:numPr>
                <w:ilvl w:val="0"/>
                <w:numId w:val="1"/>
              </w:numPr>
              <w:spacing w:line="252" w:lineRule="auto"/>
              <w:contextualSpacing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Wymiary: szer.80, gł.60, wys.740</w:t>
            </w:r>
          </w:p>
          <w:p w14:paraId="4B091E7A" w14:textId="77777777" w:rsidR="00D046BE" w:rsidRPr="00C76C2E" w:rsidRDefault="00D046BE" w:rsidP="00D046BE">
            <w:pPr>
              <w:numPr>
                <w:ilvl w:val="0"/>
                <w:numId w:val="1"/>
              </w:numPr>
              <w:spacing w:line="252" w:lineRule="auto"/>
              <w:contextualSpacing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Blat  wykonany z płyty obustronnie laminowanej o klasie higieniczności E1,  grubości 25 mm, oklejonej obrzeżem ABS grubości 2 mm, w kolorze blatu. </w:t>
            </w:r>
          </w:p>
          <w:p w14:paraId="37E30517" w14:textId="77777777" w:rsidR="00D046BE" w:rsidRPr="00C76C2E" w:rsidRDefault="00D046BE" w:rsidP="00D046BE">
            <w:pPr>
              <w:numPr>
                <w:ilvl w:val="0"/>
                <w:numId w:val="1"/>
              </w:numPr>
              <w:spacing w:line="252" w:lineRule="auto"/>
              <w:contextualSpacing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Stelaż biurka malowany proszkowo na kolor RAL 9006. </w:t>
            </w:r>
          </w:p>
          <w:p w14:paraId="1B4703DF" w14:textId="77777777" w:rsidR="00D046BE" w:rsidRPr="00C76C2E" w:rsidRDefault="00D046BE" w:rsidP="00D046BE">
            <w:pPr>
              <w:numPr>
                <w:ilvl w:val="0"/>
                <w:numId w:val="1"/>
              </w:numPr>
              <w:spacing w:line="252" w:lineRule="auto"/>
              <w:contextualSpacing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Nogi okrągłe o średnicy 50 mm. Noga zakończona czarnymi plastikowymi stopkami umożliwiającymi poziomowanie w zakresie +15mm . </w:t>
            </w:r>
          </w:p>
          <w:p w14:paraId="0E6C448D" w14:textId="77777777" w:rsidR="00D046BE" w:rsidRPr="00C76C2E" w:rsidRDefault="00D046BE" w:rsidP="00D046BE">
            <w:pPr>
              <w:numPr>
                <w:ilvl w:val="0"/>
                <w:numId w:val="1"/>
              </w:numPr>
              <w:spacing w:line="252" w:lineRule="auto"/>
              <w:contextualSpacing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Łączenie z blatem biurka za pomocą metalowych łączników</w:t>
            </w:r>
          </w:p>
          <w:p w14:paraId="17E13EF1" w14:textId="6A8E9416" w:rsidR="00D046BE" w:rsidRPr="00C76C2E" w:rsidRDefault="00D046BE" w:rsidP="00D046BE">
            <w:pPr>
              <w:widowControl w:val="0"/>
              <w:rPr>
                <w:rFonts w:eastAsia="Calibri" w:cstheme="minorHAnsi"/>
              </w:rPr>
            </w:pPr>
            <w:r w:rsidRPr="00C76C2E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 wp14:anchorId="7AD3F90A" wp14:editId="3105E7CD">
                  <wp:extent cx="1238250" cy="666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68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85262" w14:textId="3130744E" w:rsidR="00D046BE" w:rsidRPr="00C76C2E" w:rsidRDefault="00EE5D25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C76C2E">
              <w:rPr>
                <w:rFonts w:eastAsia="Calibri" w:cstheme="minorHAnsi"/>
                <w:b/>
              </w:rPr>
              <w:t>4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13D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727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A2B" w14:textId="386CF072" w:rsidR="00D046BE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389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D046BE" w:rsidRPr="00C76C2E" w14:paraId="6B6EDE5C" w14:textId="77777777" w:rsidTr="007225E2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487EB" w14:textId="106478D9" w:rsidR="00D046BE" w:rsidRPr="00C76C2E" w:rsidRDefault="00D046BE" w:rsidP="00C76C2E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69FB" w14:textId="77777777" w:rsidR="00D046BE" w:rsidRPr="00C76C2E" w:rsidRDefault="00D046BE" w:rsidP="00D046BE">
            <w:pPr>
              <w:widowControl w:val="0"/>
              <w:rPr>
                <w:rFonts w:eastAsia="Calibri" w:cstheme="minorHAnsi"/>
                <w:b/>
              </w:rPr>
            </w:pPr>
            <w:r w:rsidRPr="00C76C2E">
              <w:rPr>
                <w:rFonts w:eastAsia="Calibri" w:cstheme="minorHAnsi"/>
                <w:b/>
              </w:rPr>
              <w:t>Kontener mobilny 3-szufladowy</w:t>
            </w:r>
          </w:p>
          <w:p w14:paraId="60B4A457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 xml:space="preserve">Kontener mobilny o wymiarach: szerokość 430mm, głębokość 600mm, wysokość: 600 mm. </w:t>
            </w:r>
          </w:p>
          <w:p w14:paraId="0D117580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 xml:space="preserve">Kontener jest wykonany z płyty wiórowej obustronnie laminowanej o klasie higieniczności E1, obrzeże ABS dobrane pod kolor płyty. </w:t>
            </w:r>
          </w:p>
          <w:p w14:paraId="71D56572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Korpus, plecy, front oraz wieniec dolny wykonane z płyty grubości 18 mm, przy założeniu, że wszystkie elementy muszą być wykonane z tej samej grubości płyty.  Wieniec górny wykonany z płyty grubości 25 mm. Plecy są wpuszczane w na frezowane boki kontenera.</w:t>
            </w:r>
          </w:p>
          <w:p w14:paraId="22A1BE3A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Kontener posiada  3 szuflady o wkładach plastikowych.</w:t>
            </w:r>
          </w:p>
          <w:p w14:paraId="320B7BA2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Kontener ma możliwość wysunięcia na raz tylko jednej szuflady.</w:t>
            </w:r>
          </w:p>
          <w:p w14:paraId="7D92B10B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Na froncie każdej szuflady znajduje się metalowy uchwyt o rozstawie 128 mm, mocowany na 2 śrubach.</w:t>
            </w:r>
          </w:p>
          <w:p w14:paraId="7F9EDFDD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Top górny nachodzi na szuflady i licuje się z ich frontem, wieniec dolny kontenera jest zasłonięty frontem szuflady. Front szuflad jest montowany do szuflady za pomocą złącza ułatwiającego ewentualną regulację.</w:t>
            </w:r>
          </w:p>
          <w:p w14:paraId="0CFF1EA5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Zamek centralny, z 2 kluczami łamanymi.</w:t>
            </w:r>
          </w:p>
          <w:p w14:paraId="32474F13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 xml:space="preserve">Szuflady na prowadnicach rolkowych </w:t>
            </w:r>
          </w:p>
          <w:p w14:paraId="74B1490A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 xml:space="preserve">Kontener wyposażony w  4 kółka fi max. 40mm, w tym przynajmniej 2 posiadają </w:t>
            </w:r>
            <w:r w:rsidRPr="00C76C2E">
              <w:rPr>
                <w:rFonts w:eastAsia="Calibri" w:cstheme="minorHAnsi"/>
              </w:rPr>
              <w:lastRenderedPageBreak/>
              <w:t xml:space="preserve">hamulec. </w:t>
            </w:r>
          </w:p>
          <w:p w14:paraId="504C0D3A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Kontener klejony, montowany w fabryce producenta w celu zwiększenia wytrzymałości mebla.</w:t>
            </w:r>
          </w:p>
          <w:p w14:paraId="10A44902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Kolorystyka: płyta meblowa - do wyboru z 12 kolorów z wzornika producenta. Kolorystyka do wyboru przez Zamawiającego, przed podpisaniem umowy.</w:t>
            </w:r>
          </w:p>
          <w:p w14:paraId="09918A87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 xml:space="preserve">Potrzebne dokumenty: </w:t>
            </w:r>
          </w:p>
          <w:p w14:paraId="2F7C0462" w14:textId="77777777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o Certyfikat wytrzymałościowy wg normy EN 14073-2,</w:t>
            </w:r>
          </w:p>
          <w:p w14:paraId="43C0E4F0" w14:textId="090D8002" w:rsidR="00D046BE" w:rsidRPr="00C76C2E" w:rsidRDefault="00D046BE" w:rsidP="00C76C2E">
            <w:pPr>
              <w:widowControl w:val="0"/>
              <w:jc w:val="both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o Atest higieniczny na daną linię meblową</w:t>
            </w:r>
          </w:p>
          <w:p w14:paraId="65F471AA" w14:textId="02C5EA39" w:rsidR="00754284" w:rsidRPr="00C76C2E" w:rsidRDefault="00754284" w:rsidP="00D046BE">
            <w:pPr>
              <w:widowControl w:val="0"/>
              <w:rPr>
                <w:rFonts w:eastAsia="Calibri" w:cstheme="minorHAnsi"/>
              </w:rPr>
            </w:pPr>
          </w:p>
          <w:p w14:paraId="7DB741AE" w14:textId="6375C1C2" w:rsidR="00754284" w:rsidRPr="00C76C2E" w:rsidRDefault="00754284" w:rsidP="00D046BE">
            <w:pPr>
              <w:widowControl w:val="0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6F9F34A5" wp14:editId="6B317581">
                  <wp:extent cx="914400" cy="914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BF2918" w14:textId="36E1A06F" w:rsidR="00EE5D25" w:rsidRPr="00C76C2E" w:rsidRDefault="00EE5D25" w:rsidP="00D046BE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87F1F" w14:textId="7802FC49" w:rsidR="00D046BE" w:rsidRPr="00C76C2E" w:rsidRDefault="00EE5D25" w:rsidP="00EE5D2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C76C2E">
              <w:rPr>
                <w:rFonts w:eastAsia="Calibri" w:cstheme="minorHAnsi"/>
                <w:b/>
              </w:rPr>
              <w:lastRenderedPageBreak/>
              <w:t>4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669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54C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E58" w14:textId="54423405" w:rsidR="00D046BE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67A" w14:textId="77777777" w:rsidR="00D046BE" w:rsidRPr="00C76C2E" w:rsidRDefault="00D046BE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754284" w:rsidRPr="00C76C2E" w14:paraId="58D4F877" w14:textId="77777777" w:rsidTr="007225E2">
        <w:trPr>
          <w:trHeight w:val="4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371C1" w14:textId="53961D80" w:rsidR="00754284" w:rsidRPr="00C76C2E" w:rsidRDefault="007225E2" w:rsidP="00C76C2E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43B" w14:textId="77777777" w:rsidR="00EE5D25" w:rsidRPr="00C76C2E" w:rsidRDefault="00EE5D25" w:rsidP="00C76C2E">
            <w:pPr>
              <w:jc w:val="both"/>
              <w:rPr>
                <w:rFonts w:cstheme="minorHAnsi"/>
                <w:b/>
              </w:rPr>
            </w:pPr>
            <w:r w:rsidRPr="00C76C2E">
              <w:rPr>
                <w:rFonts w:cstheme="minorHAnsi"/>
                <w:b/>
              </w:rPr>
              <w:t>Fotel obrotowy</w:t>
            </w:r>
          </w:p>
          <w:p w14:paraId="11328F77" w14:textId="77777777" w:rsidR="00EE5D25" w:rsidRPr="00C76C2E" w:rsidRDefault="00EE5D25" w:rsidP="00C76C2E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Fotel obrotowy, posiada wymiary:</w:t>
            </w:r>
          </w:p>
          <w:p w14:paraId="5BB68E83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Szerokość oparcia: 430mm</w:t>
            </w:r>
          </w:p>
          <w:p w14:paraId="05861FF8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Wysokość oparcia: 520mm</w:t>
            </w:r>
          </w:p>
          <w:p w14:paraId="0585218C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Szerokość siedziska: 460 mm,</w:t>
            </w:r>
          </w:p>
          <w:p w14:paraId="5F64B107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Głębokość siedziska: 420mm z regulacją głębokości w zakresie 50 mm.</w:t>
            </w:r>
          </w:p>
          <w:p w14:paraId="34E84A16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Wysokość siedziska w najniższym położeniu: 420 mm z regulacją wysokości w zakresie +130 mm</w:t>
            </w:r>
          </w:p>
          <w:p w14:paraId="4E6F0116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 Wysokość całkowita, liczona do krańca oparcia przy położeniu siedziska w najniższym punkcie: 980 mm.</w:t>
            </w:r>
          </w:p>
          <w:p w14:paraId="138993B1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Średnica podstawy:  700 mm</w:t>
            </w:r>
          </w:p>
          <w:p w14:paraId="1FF3B9F4" w14:textId="77777777" w:rsidR="00EE5D25" w:rsidRPr="00C76C2E" w:rsidRDefault="00EE5D25" w:rsidP="00C76C2E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Krzesło posiada : </w:t>
            </w:r>
          </w:p>
          <w:p w14:paraId="64319882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Siedzisko i oparcie tapicerowane</w:t>
            </w:r>
          </w:p>
          <w:p w14:paraId="5DB4AF62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Oparcie  z tylną osłoną wykonaną z tworzywa w kolorze czarnym. Osłona w postaci ramki z widocznym, poziomym żebrowaniem. Szkielet oparcia wykonany z tworzywa sztucznego, obłożony pianką wylewaną o gęstości 35kg/m3 i grubości 35mm. Oparcie posiada możliwość regulacji wysokości w zakresie 70mm oraz możliwość blokady w 13 pozycjach. Łącznik oparcia wykonany ze stalowego płaskownika o grubości 8mm.</w:t>
            </w:r>
          </w:p>
          <w:p w14:paraId="77B91B9D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Szkielet siedziska wykonany z 7-wastwowej sklejki bukowej o grubości 10,5mm obłożony pianką wylewaną o gęstości 40kg/m3 o grubości 50mm.</w:t>
            </w:r>
          </w:p>
          <w:p w14:paraId="13654E26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Mechanizm synchroniczny umożliwiający swobodne kołysanie się- oparcie odchylające się synchronicznie, kąt pochylenia oparcia 33st.zsynchronizowany z siedziskiem 11 st., możliwość blokady oparcia w 5 poz., regulacja siły oporu oparcia za pomocą śruby. Mechanizm </w:t>
            </w:r>
            <w:proofErr w:type="spellStart"/>
            <w:r w:rsidRPr="00C76C2E">
              <w:rPr>
                <w:rFonts w:cstheme="minorHAnsi"/>
              </w:rPr>
              <w:t>Anti-shock</w:t>
            </w:r>
            <w:proofErr w:type="spellEnd"/>
            <w:r w:rsidRPr="00C76C2E">
              <w:rPr>
                <w:rFonts w:cstheme="minorHAnsi"/>
              </w:rPr>
              <w:t>- zabezpieczenie przed uderzeniem oparcia w plecy użytkownika po zwolnieniu blokady, płynna regulacja wysokości krzesła za pomocą podnośnika pneumatycznego.</w:t>
            </w:r>
          </w:p>
          <w:p w14:paraId="3073C1E0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Podłokietniki regulowane na wysokość w zakresie 85 mm. </w:t>
            </w:r>
          </w:p>
          <w:p w14:paraId="63E17F72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Podłokietniki wykonane z czarnego tworzywa. Nakładka podłokietnika wykonana z miękkiego poliuretanu w kolorze czarnym. </w:t>
            </w:r>
          </w:p>
          <w:p w14:paraId="5CE326C8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Podstawę wykonaną z czarnego  tworzywa</w:t>
            </w:r>
          </w:p>
          <w:p w14:paraId="1153B5DA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Kółka o średnicy fi 65mm do powierzchni twardych</w:t>
            </w:r>
          </w:p>
          <w:p w14:paraId="537434F3" w14:textId="2C3D5622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lastRenderedPageBreak/>
              <w:t>•</w:t>
            </w:r>
            <w:r w:rsidRPr="00C76C2E">
              <w:rPr>
                <w:rFonts w:cstheme="minorHAnsi"/>
              </w:rPr>
              <w:tab/>
              <w:t>Kolorystyka: tkanina tapicerska – do wyboru przed przystąpienie</w:t>
            </w:r>
            <w:r w:rsidR="006140BC">
              <w:rPr>
                <w:rFonts w:cstheme="minorHAnsi"/>
              </w:rPr>
              <w:t>m</w:t>
            </w:r>
            <w:r w:rsidRPr="00C76C2E">
              <w:rPr>
                <w:rFonts w:cstheme="minorHAnsi"/>
              </w:rPr>
              <w:t xml:space="preserve"> do realizacji</w:t>
            </w:r>
          </w:p>
          <w:p w14:paraId="2C20366E" w14:textId="77777777" w:rsidR="00EE5D25" w:rsidRPr="00C76C2E" w:rsidRDefault="00EE5D25" w:rsidP="00C76C2E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Potrzebne dokumenty:</w:t>
            </w:r>
          </w:p>
          <w:p w14:paraId="6AD4DFDE" w14:textId="77777777" w:rsidR="00EE5D25" w:rsidRPr="00C76C2E" w:rsidRDefault="00EE5D25" w:rsidP="00C76C2E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Atest wytrzymałościowy zgodnie z:  EN 1335</w:t>
            </w:r>
          </w:p>
          <w:p w14:paraId="5CAFDDBE" w14:textId="3355C46C" w:rsidR="00754284" w:rsidRPr="00C76C2E" w:rsidRDefault="00EE5D25" w:rsidP="00C76C2E">
            <w:pPr>
              <w:jc w:val="both"/>
              <w:rPr>
                <w:rFonts w:eastAsia="Calibri" w:cstheme="minorHAnsi"/>
              </w:rPr>
            </w:pPr>
            <w:r w:rsidRPr="00C76C2E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0CF4AEA" wp14:editId="6B79D0AA">
                  <wp:extent cx="1257300" cy="188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A99B0" w14:textId="567E1E82" w:rsidR="00754284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lastRenderedPageBreak/>
              <w:t>5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2B6" w14:textId="77777777" w:rsidR="00754284" w:rsidRPr="00C76C2E" w:rsidRDefault="00754284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791" w14:textId="77777777" w:rsidR="00754284" w:rsidRPr="00C76C2E" w:rsidRDefault="00754284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908" w14:textId="5041A502" w:rsidR="00754284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36C" w14:textId="77777777" w:rsidR="00754284" w:rsidRPr="00C76C2E" w:rsidRDefault="00754284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754284" w:rsidRPr="00C76C2E" w14:paraId="68240C4F" w14:textId="77777777" w:rsidTr="007225E2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6D76C" w14:textId="727E62C7" w:rsidR="00754284" w:rsidRPr="00C76C2E" w:rsidRDefault="007225E2" w:rsidP="00C76C2E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BB1" w14:textId="77777777" w:rsidR="00EE5D25" w:rsidRPr="00C76C2E" w:rsidRDefault="00EE5D25" w:rsidP="00C76C2E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  <w:b/>
                <w:bCs/>
              </w:rPr>
              <w:t>Wieszak ubraniowy</w:t>
            </w:r>
          </w:p>
          <w:p w14:paraId="0645B8D8" w14:textId="77777777" w:rsidR="00EE5D25" w:rsidRPr="00C76C2E" w:rsidRDefault="00EE5D25" w:rsidP="00C76C2E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Wieszak metalowy, wolnostojący z 4 ramionami do zawieszenia odzieży. Całkowita wysokość : 1860mm. Wieszak wykonany z metalowych, malowanych proszkowo na kolor czarny lub aluminium rur – stojący na 4 ramiennej podstawie. W dolnej części wieszaka, nad podstawą znajduje się podstawka na parasole z tworzywa sztucznego, obręcz do zawieszania parasola – chromowana</w:t>
            </w:r>
          </w:p>
          <w:p w14:paraId="24833A8E" w14:textId="3BD0ED8B" w:rsidR="00754284" w:rsidRPr="00C76C2E" w:rsidRDefault="00EE5D25" w:rsidP="00EE5D25">
            <w:pPr>
              <w:widowControl w:val="0"/>
              <w:rPr>
                <w:rFonts w:eastAsia="Calibri" w:cstheme="minorHAnsi"/>
              </w:rPr>
            </w:pPr>
            <w:r w:rsidRPr="00C76C2E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5935B461" wp14:editId="7C55C0A1">
                  <wp:extent cx="899160" cy="1832091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93" cy="183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C2E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0CBE710" wp14:editId="296C0CFB">
                  <wp:extent cx="1268586" cy="1905000"/>
                  <wp:effectExtent l="0" t="0" r="825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04" cy="192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A17C6" w14:textId="409EBA5A" w:rsidR="00754284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lastRenderedPageBreak/>
              <w:t>1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DFD" w14:textId="77777777" w:rsidR="00754284" w:rsidRPr="00C76C2E" w:rsidRDefault="00754284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4CC" w14:textId="77777777" w:rsidR="00754284" w:rsidRPr="00C76C2E" w:rsidRDefault="00754284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9E8" w14:textId="2875D7F2" w:rsidR="00754284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69A" w14:textId="77777777" w:rsidR="00754284" w:rsidRPr="00C76C2E" w:rsidRDefault="00754284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EE5D25" w:rsidRPr="00C76C2E" w14:paraId="4C964B88" w14:textId="77777777" w:rsidTr="007225E2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75199" w14:textId="74955879" w:rsidR="00EE5D25" w:rsidRPr="00C76C2E" w:rsidRDefault="007225E2" w:rsidP="00C76C2E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39B5" w14:textId="77777777" w:rsidR="00EE5D25" w:rsidRPr="00C76C2E" w:rsidRDefault="00EE5D25" w:rsidP="00381692">
            <w:pPr>
              <w:contextualSpacing/>
              <w:rPr>
                <w:rFonts w:eastAsia="Calibri" w:cstheme="minorHAnsi"/>
                <w:b/>
              </w:rPr>
            </w:pPr>
            <w:r w:rsidRPr="00C76C2E">
              <w:rPr>
                <w:rFonts w:eastAsia="Calibri" w:cstheme="minorHAnsi"/>
                <w:b/>
              </w:rPr>
              <w:t>Krzesło konferencyjne</w:t>
            </w:r>
          </w:p>
          <w:p w14:paraId="4557902C" w14:textId="77777777" w:rsidR="00EE5D25" w:rsidRPr="00C76C2E" w:rsidRDefault="00EE5D25" w:rsidP="00381692">
            <w:pPr>
              <w:contextualSpacing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Krzesło na 4 nogach bez podłokietników</w:t>
            </w:r>
          </w:p>
          <w:p w14:paraId="4B42C366" w14:textId="77777777" w:rsidR="00EE5D25" w:rsidRPr="00C76C2E" w:rsidRDefault="00EE5D25" w:rsidP="00381692">
            <w:pPr>
              <w:numPr>
                <w:ilvl w:val="0"/>
                <w:numId w:val="2"/>
              </w:numPr>
              <w:ind w:left="397" w:hanging="284"/>
              <w:contextualSpacing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Rama krzesła wykonana z rury stalowej fi 22x2mm</w:t>
            </w:r>
          </w:p>
          <w:p w14:paraId="5B4EEA9B" w14:textId="77777777" w:rsidR="00EE5D25" w:rsidRPr="00C76C2E" w:rsidRDefault="00EE5D25" w:rsidP="00381692">
            <w:pPr>
              <w:numPr>
                <w:ilvl w:val="0"/>
                <w:numId w:val="2"/>
              </w:numPr>
              <w:ind w:left="397" w:hanging="284"/>
              <w:contextualSpacing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Stelaż ramy malowany proszkowo na kolor Aluminium</w:t>
            </w:r>
          </w:p>
          <w:p w14:paraId="7D8B323E" w14:textId="77777777" w:rsidR="00EE5D25" w:rsidRPr="00C76C2E" w:rsidRDefault="00EE5D25" w:rsidP="00381692">
            <w:pPr>
              <w:numPr>
                <w:ilvl w:val="0"/>
                <w:numId w:val="2"/>
              </w:numPr>
              <w:ind w:left="397" w:hanging="284"/>
              <w:contextualSpacing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 xml:space="preserve">Szkielet siedziska wykonany z 5warstowowej sklejki bukowej o grubości min.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76C2E">
                <w:rPr>
                  <w:rFonts w:eastAsia="Calibri" w:cstheme="minorHAnsi"/>
                </w:rPr>
                <w:t>6 mm</w:t>
              </w:r>
            </w:smartTag>
            <w:r w:rsidRPr="00C76C2E">
              <w:rPr>
                <w:rFonts w:eastAsia="Calibri" w:cstheme="minorHAnsi"/>
              </w:rPr>
              <w:t>. Szkielet pokryty gąbka ciętą o grubości 45 mm i gęstości 35kg/m</w:t>
            </w:r>
            <w:r w:rsidRPr="00C76C2E">
              <w:rPr>
                <w:rFonts w:eastAsia="Calibri" w:cstheme="minorHAnsi"/>
                <w:vertAlign w:val="superscript"/>
              </w:rPr>
              <w:t xml:space="preserve">3 </w:t>
            </w:r>
          </w:p>
          <w:p w14:paraId="601370FA" w14:textId="77777777" w:rsidR="00EE5D25" w:rsidRPr="00C76C2E" w:rsidRDefault="00EE5D25" w:rsidP="00381692">
            <w:pPr>
              <w:numPr>
                <w:ilvl w:val="0"/>
                <w:numId w:val="2"/>
              </w:numPr>
              <w:ind w:left="397" w:hanging="284"/>
              <w:contextualSpacing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Szkielet oparcia wykonany z 5 warstwowej sklejki bukowej o grubości 7,5mm. Szkielet pokryty gąbką ciętą o grubości 35mm i gęstości 40kg/m</w:t>
            </w:r>
            <w:r w:rsidRPr="00C76C2E">
              <w:rPr>
                <w:rFonts w:eastAsia="Calibri" w:cstheme="minorHAnsi"/>
                <w:vertAlign w:val="superscript"/>
              </w:rPr>
              <w:t>3</w:t>
            </w:r>
          </w:p>
          <w:p w14:paraId="64E21BC8" w14:textId="77777777" w:rsidR="00EE5D25" w:rsidRPr="00C76C2E" w:rsidRDefault="00EE5D25" w:rsidP="00381692">
            <w:pPr>
              <w:numPr>
                <w:ilvl w:val="0"/>
                <w:numId w:val="2"/>
              </w:numPr>
              <w:ind w:left="397" w:hanging="284"/>
              <w:contextualSpacing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Siedzisko oraz oparcie posiadają polipropylenowe osłony w kolorze czarnym</w:t>
            </w:r>
          </w:p>
          <w:p w14:paraId="5150B640" w14:textId="77777777" w:rsidR="00EE5D25" w:rsidRPr="00C76C2E" w:rsidRDefault="00EE5D25" w:rsidP="00381692">
            <w:pPr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t>Stopki z wykonane z tworzywa sztucznego</w:t>
            </w:r>
          </w:p>
          <w:p w14:paraId="206C92FD" w14:textId="77777777" w:rsidR="00EE5D25" w:rsidRPr="00C76C2E" w:rsidRDefault="00EE5D25" w:rsidP="00381692">
            <w:pPr>
              <w:rPr>
                <w:rFonts w:cstheme="minorHAnsi"/>
              </w:rPr>
            </w:pPr>
            <w:r w:rsidRPr="00C76C2E">
              <w:rPr>
                <w:rFonts w:cstheme="minorHAnsi"/>
              </w:rPr>
              <w:t>Podstawowe wymiary:</w:t>
            </w:r>
          </w:p>
          <w:p w14:paraId="004FB04E" w14:textId="77777777" w:rsidR="00EE5D25" w:rsidRPr="00C76C2E" w:rsidRDefault="00EE5D25" w:rsidP="00381692">
            <w:pPr>
              <w:ind w:left="370" w:hanging="370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Całkowita wysokość: 820 mm</w:t>
            </w:r>
          </w:p>
          <w:p w14:paraId="0C2B6340" w14:textId="77777777" w:rsidR="00EE5D25" w:rsidRPr="00C76C2E" w:rsidRDefault="00EE5D25" w:rsidP="00381692">
            <w:pPr>
              <w:ind w:left="370" w:hanging="370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Wysokość siedziska: 470 mm</w:t>
            </w:r>
          </w:p>
          <w:p w14:paraId="778B4997" w14:textId="77777777" w:rsidR="00EE5D25" w:rsidRPr="00C76C2E" w:rsidRDefault="00EE5D25" w:rsidP="00381692">
            <w:pPr>
              <w:ind w:left="370" w:hanging="370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Szerokość siedziska: 440 mm </w:t>
            </w:r>
          </w:p>
          <w:p w14:paraId="35932F0A" w14:textId="77777777" w:rsidR="00EE5D25" w:rsidRPr="00C76C2E" w:rsidRDefault="00EE5D25" w:rsidP="00381692">
            <w:pPr>
              <w:ind w:left="-55"/>
              <w:rPr>
                <w:rFonts w:cstheme="minorHAnsi"/>
              </w:rPr>
            </w:pPr>
            <w:r w:rsidRPr="00C76C2E">
              <w:rPr>
                <w:rFonts w:cstheme="minorHAnsi"/>
              </w:rPr>
              <w:t>•      Głębokość siedziska: 450 mm</w:t>
            </w:r>
          </w:p>
          <w:p w14:paraId="6A8073AA" w14:textId="77777777" w:rsidR="00EE5D25" w:rsidRPr="00C76C2E" w:rsidRDefault="00EE5D25" w:rsidP="00EE5D25">
            <w:pPr>
              <w:rPr>
                <w:rFonts w:cstheme="minorHAnsi"/>
              </w:rPr>
            </w:pPr>
            <w:r w:rsidRPr="00C76C2E">
              <w:rPr>
                <w:rFonts w:cstheme="minorHAnsi"/>
              </w:rPr>
              <w:t>Potrzebne dokumenty</w:t>
            </w:r>
          </w:p>
          <w:p w14:paraId="5CE22336" w14:textId="77777777" w:rsidR="00EE5D25" w:rsidRPr="00C76C2E" w:rsidRDefault="00EE5D25" w:rsidP="00EE5D25">
            <w:pPr>
              <w:ind w:left="370" w:hanging="370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>Atest wytrzymałościowy zgodny z:  EN-1022</w:t>
            </w:r>
          </w:p>
          <w:p w14:paraId="513250F8" w14:textId="6A6DC261" w:rsidR="00EE5D25" w:rsidRPr="00C76C2E" w:rsidRDefault="00EE5D25" w:rsidP="00EE5D25">
            <w:pPr>
              <w:widowControl w:val="0"/>
              <w:rPr>
                <w:rFonts w:eastAsia="Calibri" w:cstheme="minorHAnsi"/>
              </w:rPr>
            </w:pPr>
            <w:r w:rsidRPr="00C76C2E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0FC6F56F" wp14:editId="5EC24FE8">
                  <wp:extent cx="890270" cy="1176655"/>
                  <wp:effectExtent l="0" t="0" r="508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913A3" w14:textId="7E1A9F44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lastRenderedPageBreak/>
              <w:t>2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A03" w14:textId="77777777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EF6" w14:textId="77777777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688" w14:textId="2EA0307D" w:rsidR="00EE5D25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037" w14:textId="77777777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EE5D25" w:rsidRPr="00C76C2E" w14:paraId="19AF81A5" w14:textId="77777777" w:rsidTr="007225E2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2DFA1" w14:textId="3E106B1A" w:rsidR="00EE5D25" w:rsidRPr="00C76C2E" w:rsidRDefault="007225E2" w:rsidP="00C76C2E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2598" w14:textId="77777777" w:rsidR="00EE5D25" w:rsidRPr="00C76C2E" w:rsidRDefault="00EE5D25" w:rsidP="00EE5D25">
            <w:pPr>
              <w:rPr>
                <w:rFonts w:cstheme="minorHAnsi"/>
                <w:b/>
                <w:bCs/>
              </w:rPr>
            </w:pPr>
            <w:r w:rsidRPr="00C76C2E">
              <w:rPr>
                <w:rFonts w:cstheme="minorHAnsi"/>
                <w:b/>
                <w:bCs/>
              </w:rPr>
              <w:t>Szafa z nadstawką zamykana drzwiami suwanymi</w:t>
            </w:r>
          </w:p>
          <w:p w14:paraId="103F07DF" w14:textId="77777777" w:rsidR="00EE5D25" w:rsidRPr="00C76C2E" w:rsidRDefault="00EE5D25" w:rsidP="00381692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  <w:bCs/>
              </w:rPr>
              <w:t>Szafa</w:t>
            </w:r>
            <w:r w:rsidRPr="00C76C2E">
              <w:rPr>
                <w:rFonts w:cstheme="minorHAnsi"/>
              </w:rPr>
              <w:t xml:space="preserve">: z drzwiami płytowymi przesuwnymi o wymiarach: szerokość: 1200 mm, głębokość 445 mm, wysokość: 1545 mm. Szafa wykonana z płyty wiórowej obustronnie laminowanej o klasie higieniczności E1, obrzeże ABS dobrane pod kolor płyty. Elementy widoczne oklejone obrzeżem 1 mm, fronty półek oklejone obrzeżem ABS grubości 2 mm . Korpus, półki oraz wieniec dolny wykonane z płyty grubości 18 mm, fronty wykonane z płyty 18 mm, wieniec górny wykonany z płyty grubości 25 mm, plecy z płyty HDF wysuwane w </w:t>
            </w:r>
            <w:proofErr w:type="spellStart"/>
            <w:r w:rsidRPr="00C76C2E">
              <w:rPr>
                <w:rFonts w:cstheme="minorHAnsi"/>
              </w:rPr>
              <w:t>nafrezowane</w:t>
            </w:r>
            <w:proofErr w:type="spellEnd"/>
            <w:r w:rsidRPr="00C76C2E">
              <w:rPr>
                <w:rFonts w:cstheme="minorHAnsi"/>
              </w:rPr>
              <w:t xml:space="preserve"> boki szafy. Szafa posiada półki konstrukcyjne wyposażone w system zapobiegający ich wypadnięciu lub wyszarpnięciu z możliwością regulacji w 5 poziomach , co 32 mm, wszystkie krawędzie półek oklejone obrzeżem. Głębokość półek 35 cm. Cokół wysokości 55 mm. Pionowy podział szafy. Drzwi przesuwne, z zamkiem wpuszczanym z dwoma kluczami łamanymi. Szafa posiada metalowe stopki poziomujące , z możliwością regulacji od wnętrza szafy. Uchwyty o rozstawie 128 mm.</w:t>
            </w:r>
          </w:p>
          <w:p w14:paraId="5D1DACB5" w14:textId="77777777" w:rsidR="00EE5D25" w:rsidRPr="00C76C2E" w:rsidRDefault="00EE5D25" w:rsidP="00381692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  <w:bCs/>
              </w:rPr>
              <w:t xml:space="preserve">Nadstawka </w:t>
            </w:r>
            <w:r w:rsidRPr="00C76C2E">
              <w:rPr>
                <w:rFonts w:cstheme="minorHAnsi"/>
              </w:rPr>
              <w:t>z drzwiami płytowymi, przesuwnymi o wymiarach: szerokość 1200 mm, głębokość 445 mm, wysokość 1070 mm,</w:t>
            </w:r>
          </w:p>
          <w:p w14:paraId="56778C85" w14:textId="77777777" w:rsidR="00EE5D25" w:rsidRPr="00C76C2E" w:rsidRDefault="00EE5D25" w:rsidP="00381692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 Nadstawka wykonana z płyty wiórowej obustronnie laminowanej o klasie higieniczności E1, obrzeże ABS dobrane pod kolor płyty. Elementy widoczne oklejone obrzeżem 1 mm, fronty półek oklejone obrzeżem ABS grubości 2 mm . Korpus, półki oraz wieniec dolny wykonane z płyty grubości 18 mm, fronty wykonane z płyty 18 mm, wieniec górny wykonany z płyty grubości 25 mm, plecy z płyty HDF wysuwane w </w:t>
            </w:r>
            <w:proofErr w:type="spellStart"/>
            <w:r w:rsidRPr="00C76C2E">
              <w:rPr>
                <w:rFonts w:cstheme="minorHAnsi"/>
              </w:rPr>
              <w:t>nafrezowane</w:t>
            </w:r>
            <w:proofErr w:type="spellEnd"/>
            <w:r w:rsidRPr="00C76C2E">
              <w:rPr>
                <w:rFonts w:cstheme="minorHAnsi"/>
              </w:rPr>
              <w:t xml:space="preserve"> boki szafy..</w:t>
            </w:r>
          </w:p>
          <w:p w14:paraId="4356B251" w14:textId="77777777" w:rsidR="00EE5D25" w:rsidRPr="00C76C2E" w:rsidRDefault="00EE5D25" w:rsidP="00381692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 xml:space="preserve">Pionowy podział nadstawki. Nadstawka posiada półki konstrukcyjne wyposażone w system zapobiegający ich wypadnięciu lub wyszarpnięciu z możliwością regulacji </w:t>
            </w:r>
            <w:r w:rsidRPr="00C76C2E">
              <w:rPr>
                <w:rFonts w:cstheme="minorHAnsi"/>
              </w:rPr>
              <w:lastRenderedPageBreak/>
              <w:t>w 5 poziomach , co 32 mm, wszystkie krawędzie półek oklejone obrzeżem. Głębokość półek 35 cm.</w:t>
            </w:r>
          </w:p>
          <w:p w14:paraId="7003ABC2" w14:textId="77777777" w:rsidR="00EE5D25" w:rsidRPr="00C76C2E" w:rsidRDefault="00EE5D25" w:rsidP="00381692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Nadstawka musi posiadać 2 półki/3 przestrzenie segregatorowe, w każdej z 2 przestrzeni nadstawki. Drzwi przesuwne, z zamkiem wpuszczanym z dwoma kluczami łamanymi.</w:t>
            </w:r>
          </w:p>
          <w:p w14:paraId="57E1259D" w14:textId="77777777" w:rsidR="00EE5D25" w:rsidRPr="00C76C2E" w:rsidRDefault="00EE5D25" w:rsidP="00381692">
            <w:pPr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Uchwyty o rozstawie 128 mm.</w:t>
            </w:r>
          </w:p>
          <w:p w14:paraId="736CE6DA" w14:textId="77777777" w:rsidR="00EE5D25" w:rsidRPr="00C76C2E" w:rsidRDefault="00EE5D25" w:rsidP="00381692">
            <w:pPr>
              <w:ind w:left="229" w:hanging="229"/>
              <w:jc w:val="both"/>
              <w:rPr>
                <w:rFonts w:cstheme="minorHAnsi"/>
              </w:rPr>
            </w:pPr>
            <w:r w:rsidRPr="00C76C2E">
              <w:rPr>
                <w:rFonts w:cstheme="minorHAnsi"/>
              </w:rPr>
              <w:t>•</w:t>
            </w:r>
            <w:r w:rsidRPr="00C76C2E">
              <w:rPr>
                <w:rFonts w:cstheme="minorHAnsi"/>
              </w:rPr>
              <w:tab/>
              <w:t xml:space="preserve">Kolorystyka: płyta meblowa - do wyboru 12 kolorów z wzornika producenta. Podstawa malowana proszkowo – do wyboru  3 kolory z wzornika producenta. </w:t>
            </w:r>
          </w:p>
          <w:p w14:paraId="33E12BD6" w14:textId="208C9498" w:rsidR="00EE5D25" w:rsidRPr="00471298" w:rsidRDefault="00EE5D25" w:rsidP="00381692">
            <w:pPr>
              <w:jc w:val="both"/>
              <w:rPr>
                <w:rFonts w:cstheme="minorHAnsi"/>
              </w:rPr>
            </w:pPr>
            <w:r w:rsidRPr="00471298">
              <w:rPr>
                <w:rFonts w:cstheme="minorHAnsi"/>
              </w:rPr>
              <w:t>P</w:t>
            </w:r>
            <w:r w:rsidR="00471298">
              <w:rPr>
                <w:rFonts w:cstheme="minorHAnsi"/>
              </w:rPr>
              <w:t>osiada:</w:t>
            </w:r>
          </w:p>
          <w:p w14:paraId="605B8748" w14:textId="77777777" w:rsidR="00EE5D25" w:rsidRPr="00471298" w:rsidRDefault="00EE5D25" w:rsidP="00381692">
            <w:pPr>
              <w:ind w:left="229" w:hanging="229"/>
              <w:jc w:val="both"/>
              <w:rPr>
                <w:rFonts w:cstheme="minorHAnsi"/>
              </w:rPr>
            </w:pPr>
            <w:r w:rsidRPr="00471298">
              <w:rPr>
                <w:rFonts w:cstheme="minorHAnsi"/>
              </w:rPr>
              <w:t>o</w:t>
            </w:r>
            <w:r w:rsidRPr="00471298">
              <w:rPr>
                <w:rFonts w:cstheme="minorHAnsi"/>
              </w:rPr>
              <w:tab/>
              <w:t>Certyfikat zgodności z normą EN 14073-2;</w:t>
            </w:r>
          </w:p>
          <w:p w14:paraId="3261CD7E" w14:textId="77777777" w:rsidR="00EE5D25" w:rsidRPr="00C76C2E" w:rsidRDefault="00EE5D25" w:rsidP="00381692">
            <w:pPr>
              <w:ind w:left="229" w:hanging="229"/>
              <w:jc w:val="both"/>
              <w:rPr>
                <w:rFonts w:cstheme="minorHAnsi"/>
              </w:rPr>
            </w:pPr>
            <w:r w:rsidRPr="00471298">
              <w:rPr>
                <w:rFonts w:cstheme="minorHAnsi"/>
              </w:rPr>
              <w:t>o</w:t>
            </w:r>
            <w:r w:rsidRPr="00471298">
              <w:rPr>
                <w:rFonts w:cstheme="minorHAnsi"/>
              </w:rPr>
              <w:tab/>
              <w:t>Atest higieniczny na cały mebel</w:t>
            </w:r>
          </w:p>
          <w:p w14:paraId="4B09DC6F" w14:textId="317EBE12" w:rsidR="00EE5D25" w:rsidRPr="00C76C2E" w:rsidRDefault="00EE5D25" w:rsidP="00C76C2E">
            <w:pPr>
              <w:rPr>
                <w:rFonts w:cstheme="minorHAnsi"/>
              </w:rPr>
            </w:pPr>
            <w:r w:rsidRPr="00C76C2E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FEC8F96" wp14:editId="114D611C">
                  <wp:extent cx="1241695" cy="12496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57" cy="1252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A69F6" w14:textId="7E7DD21D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C76C2E">
              <w:rPr>
                <w:rFonts w:eastAsia="Calibri" w:cstheme="minorHAnsi"/>
              </w:rPr>
              <w:lastRenderedPageBreak/>
              <w:t>8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1D4" w14:textId="77777777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53A" w14:textId="77777777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94A" w14:textId="7BED747E" w:rsidR="00EE5D25" w:rsidRPr="00C76C2E" w:rsidRDefault="00EE646D" w:rsidP="00EE5D25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FD9" w14:textId="77777777" w:rsidR="00EE5D25" w:rsidRPr="00C76C2E" w:rsidRDefault="00EE5D25" w:rsidP="00EE5D25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381692" w:rsidRPr="00C76C2E" w14:paraId="6456C962" w14:textId="77777777" w:rsidTr="007225E2">
        <w:trPr>
          <w:trHeight w:val="36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BCB7E" w14:textId="53657829" w:rsidR="00381692" w:rsidRPr="00C76C2E" w:rsidRDefault="00381692" w:rsidP="007225E2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  <w:b/>
              </w:rPr>
              <w:t>SUMA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CB6" w14:textId="77777777" w:rsidR="00381692" w:rsidRPr="00C76C2E" w:rsidRDefault="00381692" w:rsidP="007225E2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003" w14:textId="77777777" w:rsidR="00381692" w:rsidRPr="00C76C2E" w:rsidRDefault="00381692" w:rsidP="007225E2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F23" w14:textId="1367416F" w:rsidR="00381692" w:rsidRPr="00C76C2E" w:rsidRDefault="00EE646D" w:rsidP="007225E2">
            <w:pPr>
              <w:widowControl w:val="0"/>
              <w:jc w:val="center"/>
              <w:rPr>
                <w:rFonts w:eastAsia="Calibri"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42C" w14:textId="77777777" w:rsidR="00381692" w:rsidRPr="00C76C2E" w:rsidRDefault="00381692" w:rsidP="007225E2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  <w:tr w:rsidR="00471298" w:rsidRPr="00C76C2E" w14:paraId="3A41C3D6" w14:textId="77777777" w:rsidTr="00D71F7C">
        <w:trPr>
          <w:trHeight w:val="360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8B8B" w14:textId="77777777" w:rsidR="00DA293E" w:rsidRPr="006140BC" w:rsidRDefault="00471298" w:rsidP="006140BC">
            <w:pPr>
              <w:rPr>
                <w:rFonts w:cstheme="minorHAnsi"/>
                <w:color w:val="FF0000"/>
              </w:rPr>
            </w:pPr>
            <w:r w:rsidRPr="006140BC">
              <w:rPr>
                <w:rFonts w:cstheme="minorHAnsi"/>
                <w:color w:val="FF0000"/>
              </w:rPr>
              <w:t xml:space="preserve">Wykonawca oświadcza, że oferuje </w:t>
            </w:r>
            <w:r w:rsidRPr="006140BC">
              <w:rPr>
                <w:rFonts w:cstheme="minorHAnsi"/>
                <w:color w:val="FF0000"/>
                <w:u w:val="single"/>
              </w:rPr>
              <w:t>meble zgodne z powyższymi wymaganiami</w:t>
            </w:r>
            <w:r w:rsidRPr="006140BC">
              <w:rPr>
                <w:rFonts w:cstheme="minorHAnsi"/>
                <w:color w:val="FF0000"/>
              </w:rPr>
              <w:t xml:space="preserve"> Zamawiającego a także, że </w:t>
            </w:r>
            <w:r w:rsidRPr="006140BC">
              <w:rPr>
                <w:rFonts w:cstheme="minorHAnsi"/>
                <w:color w:val="FF0000"/>
                <w:u w:val="single"/>
              </w:rPr>
              <w:t xml:space="preserve">posiada stosowne </w:t>
            </w:r>
            <w:r w:rsidR="00DA293E" w:rsidRPr="006140BC">
              <w:rPr>
                <w:rFonts w:cstheme="minorHAnsi"/>
                <w:color w:val="FF0000"/>
                <w:u w:val="single"/>
              </w:rPr>
              <w:t>dokumenty</w:t>
            </w:r>
            <w:r w:rsidR="00DA293E" w:rsidRPr="006140BC">
              <w:rPr>
                <w:rFonts w:cstheme="minorHAnsi"/>
                <w:color w:val="FF0000"/>
              </w:rPr>
              <w:t xml:space="preserve"> (certyfikaty, atesty)</w:t>
            </w:r>
          </w:p>
          <w:p w14:paraId="1E939853" w14:textId="5972F9C7" w:rsidR="00363969" w:rsidRPr="006140BC" w:rsidRDefault="00471298" w:rsidP="00DA293E">
            <w:pPr>
              <w:rPr>
                <w:rFonts w:cstheme="minorHAnsi"/>
                <w:color w:val="FF0000"/>
              </w:rPr>
            </w:pPr>
            <w:r w:rsidRPr="006140BC">
              <w:rPr>
                <w:rFonts w:cstheme="minorHAnsi"/>
                <w:color w:val="FF0000"/>
              </w:rPr>
              <w:t>potwierdzające, iż oferowane meble posiadają/spełniają/zapewniają odpowiednio:</w:t>
            </w:r>
          </w:p>
          <w:p w14:paraId="2AD2B144" w14:textId="42BE3322" w:rsidR="00471298" w:rsidRPr="006140BC" w:rsidRDefault="00471298" w:rsidP="00DA293E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6140BC">
              <w:rPr>
                <w:rFonts w:cstheme="minorHAnsi"/>
                <w:color w:val="FF0000"/>
              </w:rPr>
              <w:t>Certyfikat wytrzymałościowy wg normy EN  527-1, EN 527-2</w:t>
            </w:r>
          </w:p>
          <w:p w14:paraId="7D7BE8B8" w14:textId="49906D68" w:rsidR="00471298" w:rsidRPr="006140BC" w:rsidRDefault="00471298" w:rsidP="00363969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6140BC">
              <w:rPr>
                <w:rFonts w:cstheme="minorHAnsi"/>
                <w:color w:val="FF0000"/>
              </w:rPr>
              <w:t>Atest higieniczny E1</w:t>
            </w:r>
          </w:p>
          <w:p w14:paraId="0228B736" w14:textId="08E30CE5" w:rsidR="00471298" w:rsidRPr="006140BC" w:rsidRDefault="00471298" w:rsidP="00363969">
            <w:pPr>
              <w:pStyle w:val="Akapitzlist"/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  <w:r w:rsidRPr="006140BC">
              <w:rPr>
                <w:color w:val="FF0000"/>
              </w:rPr>
              <w:t>Certyfikat wytrzymałościowy wg normy EN 14073-2,</w:t>
            </w:r>
          </w:p>
          <w:p w14:paraId="6525D76D" w14:textId="763624BA" w:rsidR="00471298" w:rsidRPr="006140BC" w:rsidRDefault="00471298" w:rsidP="00363969">
            <w:pPr>
              <w:pStyle w:val="Akapitzlist"/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  <w:r w:rsidRPr="006140BC">
              <w:rPr>
                <w:color w:val="FF0000"/>
              </w:rPr>
              <w:t>Atest wytrzymałościowy zgodnie z:  EN 1335</w:t>
            </w:r>
          </w:p>
          <w:p w14:paraId="3DAFFD24" w14:textId="1F39C0F8" w:rsidR="00471298" w:rsidRPr="006140BC" w:rsidRDefault="00471298" w:rsidP="00363969">
            <w:pPr>
              <w:pStyle w:val="Akapitzlist"/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  <w:r w:rsidRPr="006140BC">
              <w:rPr>
                <w:color w:val="FF0000"/>
              </w:rPr>
              <w:t>Atest wytrzymałościowy zgodny z:  EN-1022</w:t>
            </w:r>
          </w:p>
          <w:p w14:paraId="5AB38886" w14:textId="0BC26A47" w:rsidR="00471298" w:rsidRPr="006140BC" w:rsidRDefault="00471298" w:rsidP="00363969">
            <w:pPr>
              <w:pStyle w:val="Akapitzlist"/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  <w:r w:rsidRPr="006140BC">
              <w:rPr>
                <w:color w:val="FF0000"/>
              </w:rPr>
              <w:t>Certyfikat zgodności z normą EN 14073-2</w:t>
            </w:r>
          </w:p>
          <w:p w14:paraId="567684F0" w14:textId="4E740371" w:rsidR="00471298" w:rsidRPr="006140BC" w:rsidRDefault="00471298" w:rsidP="003639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color w:val="FF0000"/>
              </w:rPr>
            </w:pPr>
            <w:r w:rsidRPr="006140BC">
              <w:rPr>
                <w:rFonts w:cstheme="minorHAnsi"/>
                <w:bCs/>
                <w:color w:val="FF0000"/>
              </w:rPr>
              <w:t xml:space="preserve">zgodność z wymogami z Rozporządzenia </w:t>
            </w:r>
            <w:proofErr w:type="spellStart"/>
            <w:r w:rsidRPr="006140BC">
              <w:rPr>
                <w:rFonts w:cstheme="minorHAnsi"/>
                <w:bCs/>
                <w:color w:val="FF0000"/>
              </w:rPr>
              <w:t>MPiPS</w:t>
            </w:r>
            <w:proofErr w:type="spellEnd"/>
            <w:r w:rsidRPr="006140BC">
              <w:rPr>
                <w:rFonts w:cstheme="minorHAnsi"/>
                <w:bCs/>
                <w:color w:val="FF0000"/>
              </w:rPr>
              <w:t xml:space="preserve"> z 1 grudnia 1998 (</w:t>
            </w:r>
            <w:proofErr w:type="spellStart"/>
            <w:r w:rsidRPr="006140BC">
              <w:rPr>
                <w:rFonts w:cstheme="minorHAnsi"/>
                <w:bCs/>
                <w:color w:val="FF0000"/>
              </w:rPr>
              <w:t>Dz.U.Nr</w:t>
            </w:r>
            <w:proofErr w:type="spellEnd"/>
            <w:r w:rsidRPr="006140BC">
              <w:rPr>
                <w:rFonts w:cstheme="minorHAnsi"/>
                <w:bCs/>
                <w:color w:val="FF0000"/>
              </w:rPr>
              <w:t xml:space="preserve"> 148, poz. 973)</w:t>
            </w:r>
          </w:p>
          <w:p w14:paraId="6051B962" w14:textId="2078095D" w:rsidR="00471298" w:rsidRPr="00C76C2E" w:rsidRDefault="00471298" w:rsidP="007225E2">
            <w:pPr>
              <w:widowControl w:val="0"/>
              <w:jc w:val="center"/>
              <w:rPr>
                <w:rFonts w:eastAsia="Calibri" w:cstheme="minorHAnsi"/>
              </w:rPr>
            </w:pPr>
          </w:p>
        </w:tc>
      </w:tr>
    </w:tbl>
    <w:p w14:paraId="2DAC2D9B" w14:textId="77777777" w:rsidR="00A2611C" w:rsidRDefault="00A2611C" w:rsidP="007225E2">
      <w:pPr>
        <w:jc w:val="center"/>
      </w:pPr>
    </w:p>
    <w:sectPr w:rsidR="00A2611C" w:rsidSect="00EB073D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02F29A4B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57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57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2A38"/>
    <w:rsid w:val="00033984"/>
    <w:rsid w:val="0008369C"/>
    <w:rsid w:val="000E2C87"/>
    <w:rsid w:val="0013030C"/>
    <w:rsid w:val="001415CD"/>
    <w:rsid w:val="001933E0"/>
    <w:rsid w:val="001D0BB0"/>
    <w:rsid w:val="001D1105"/>
    <w:rsid w:val="00363969"/>
    <w:rsid w:val="00381692"/>
    <w:rsid w:val="00471298"/>
    <w:rsid w:val="004A0B1A"/>
    <w:rsid w:val="004E2928"/>
    <w:rsid w:val="00536981"/>
    <w:rsid w:val="00596EE4"/>
    <w:rsid w:val="005C481C"/>
    <w:rsid w:val="005F5364"/>
    <w:rsid w:val="006140BC"/>
    <w:rsid w:val="006E1167"/>
    <w:rsid w:val="006F2DBB"/>
    <w:rsid w:val="006F74F4"/>
    <w:rsid w:val="007225E2"/>
    <w:rsid w:val="00754284"/>
    <w:rsid w:val="007B1545"/>
    <w:rsid w:val="008022C6"/>
    <w:rsid w:val="008D425F"/>
    <w:rsid w:val="009A1F17"/>
    <w:rsid w:val="00A2611C"/>
    <w:rsid w:val="00A90522"/>
    <w:rsid w:val="00AE7DAA"/>
    <w:rsid w:val="00BB3731"/>
    <w:rsid w:val="00BE54B6"/>
    <w:rsid w:val="00C41F5D"/>
    <w:rsid w:val="00C73FD5"/>
    <w:rsid w:val="00C76C2E"/>
    <w:rsid w:val="00C77365"/>
    <w:rsid w:val="00CA52A9"/>
    <w:rsid w:val="00CA5BA8"/>
    <w:rsid w:val="00CE173D"/>
    <w:rsid w:val="00CE2138"/>
    <w:rsid w:val="00CF3D75"/>
    <w:rsid w:val="00D046BE"/>
    <w:rsid w:val="00D16218"/>
    <w:rsid w:val="00D4534D"/>
    <w:rsid w:val="00D73139"/>
    <w:rsid w:val="00D84BBD"/>
    <w:rsid w:val="00DA293E"/>
    <w:rsid w:val="00E31F98"/>
    <w:rsid w:val="00E4562B"/>
    <w:rsid w:val="00E529D8"/>
    <w:rsid w:val="00EB073D"/>
    <w:rsid w:val="00EE5D25"/>
    <w:rsid w:val="00EE646D"/>
    <w:rsid w:val="00F60573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579D-075E-4662-9669-6A47F51F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21</cp:revision>
  <dcterms:created xsi:type="dcterms:W3CDTF">2023-05-18T03:18:00Z</dcterms:created>
  <dcterms:modified xsi:type="dcterms:W3CDTF">2023-06-30T15:56:00Z</dcterms:modified>
</cp:coreProperties>
</file>