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F7" w:rsidRPr="000C7F39" w:rsidRDefault="00A81CBA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color w:val="000000" w:themeColor="text1"/>
          <w:szCs w:val="20"/>
        </w:rPr>
      </w:pPr>
      <w:bookmarkStart w:id="0" w:name="_GoBack"/>
      <w:bookmarkEnd w:id="0"/>
      <w:r w:rsidRPr="000C7F39">
        <w:rPr>
          <w:color w:val="000000" w:themeColor="text1"/>
          <w:szCs w:val="20"/>
        </w:rPr>
        <w:t xml:space="preserve"> </w:t>
      </w:r>
      <w:r w:rsidR="00A1005A" w:rsidRPr="000C7F39">
        <w:rPr>
          <w:color w:val="000000" w:themeColor="text1"/>
          <w:szCs w:val="20"/>
        </w:rPr>
        <w:t>(</w:t>
      </w:r>
      <w:r w:rsidR="00C965F7" w:rsidRPr="000C7F39">
        <w:rPr>
          <w:color w:val="000000" w:themeColor="text1"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DD06FC" w:rsidRPr="00DD06FC">
        <w:rPr>
          <w:rFonts w:cs="Arial"/>
          <w:b/>
          <w:szCs w:val="16"/>
        </w:rPr>
        <w:t>Ubezpieczenie majątku i odpowiedzialności cywilnej Powiatu Wejherowskiego oraz podległych jednostek na lata 2023/2025</w:t>
      </w:r>
      <w:r w:rsidR="00DD06FC">
        <w:rPr>
          <w:rFonts w:cs="Arial"/>
          <w:b/>
          <w:szCs w:val="16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DD06FC" w:rsidRPr="00DD06FC">
        <w:rPr>
          <w:rFonts w:cs="Arial"/>
          <w:b/>
          <w:szCs w:val="16"/>
        </w:rPr>
        <w:t>Ubezpieczenie majątku i odpowiedzialności cywilnej Powiatu Wejherowskiego oraz podległych jednostek na lata 2023/2025</w:t>
      </w:r>
      <w:r w:rsidR="00DD06FC">
        <w:rPr>
          <w:rFonts w:cs="Arial"/>
          <w:b/>
          <w:szCs w:val="16"/>
        </w:rPr>
        <w:t>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headerReference w:type="default" r:id="rId6"/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1D" w:rsidRDefault="00A6211D" w:rsidP="00C965F7">
      <w:r>
        <w:separator/>
      </w:r>
    </w:p>
  </w:endnote>
  <w:endnote w:type="continuationSeparator" w:id="0">
    <w:p w:rsidR="00A6211D" w:rsidRDefault="00A6211D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1D" w:rsidRDefault="00A6211D" w:rsidP="00C965F7">
      <w:r>
        <w:separator/>
      </w:r>
    </w:p>
  </w:footnote>
  <w:footnote w:type="continuationSeparator" w:id="0">
    <w:p w:rsidR="00A6211D" w:rsidRDefault="00A6211D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BA" w:rsidRDefault="00A81CBA" w:rsidP="00A81CBA">
    <w:pPr>
      <w:pStyle w:val="Nagwek"/>
      <w:jc w:val="center"/>
      <w:rPr>
        <w:rFonts w:cs="Arial"/>
        <w:b/>
        <w:sz w:val="16"/>
        <w:szCs w:val="16"/>
      </w:rPr>
    </w:pPr>
    <w:r w:rsidRPr="00B85822">
      <w:rPr>
        <w:rFonts w:cs="Arial"/>
        <w:b/>
        <w:sz w:val="16"/>
        <w:szCs w:val="16"/>
      </w:rPr>
      <w:t>Ubezpieczenie majątku i odpowiedzialności cywilnej Powiatu Wejherowskiego</w:t>
    </w:r>
  </w:p>
  <w:p w:rsidR="00A81CBA" w:rsidRDefault="00A81CBA" w:rsidP="00A81CBA">
    <w:pPr>
      <w:pStyle w:val="Nagwek"/>
      <w:jc w:val="center"/>
    </w:pPr>
    <w:r w:rsidRPr="00B85822">
      <w:rPr>
        <w:rFonts w:cs="Arial"/>
        <w:b/>
        <w:sz w:val="16"/>
        <w:szCs w:val="16"/>
      </w:rPr>
      <w:t>oraz podległych jednostek na lata 2023/2025</w:t>
    </w:r>
  </w:p>
  <w:p w:rsidR="00A81CBA" w:rsidRDefault="00A81CBA" w:rsidP="00A81CBA">
    <w:pPr>
      <w:pStyle w:val="Nagwek"/>
      <w:jc w:val="right"/>
    </w:pPr>
    <w:r>
      <w:t>załącznik nr 5</w:t>
    </w:r>
  </w:p>
  <w:p w:rsidR="00A81CBA" w:rsidRDefault="00A81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7"/>
    <w:rsid w:val="000C7F39"/>
    <w:rsid w:val="000D1C63"/>
    <w:rsid w:val="000E7C08"/>
    <w:rsid w:val="0015148B"/>
    <w:rsid w:val="003A6E29"/>
    <w:rsid w:val="00544509"/>
    <w:rsid w:val="005811A0"/>
    <w:rsid w:val="0072101B"/>
    <w:rsid w:val="00A1005A"/>
    <w:rsid w:val="00A6211D"/>
    <w:rsid w:val="00A81CBA"/>
    <w:rsid w:val="00C03D5E"/>
    <w:rsid w:val="00C965F7"/>
    <w:rsid w:val="00D321DE"/>
    <w:rsid w:val="00DD06FC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CBA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CBA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Iwona Styn</cp:lastModifiedBy>
  <cp:revision>3</cp:revision>
  <dcterms:created xsi:type="dcterms:W3CDTF">2023-03-13T09:55:00Z</dcterms:created>
  <dcterms:modified xsi:type="dcterms:W3CDTF">2023-03-13T09:57:00Z</dcterms:modified>
</cp:coreProperties>
</file>