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5C034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012190">
        <w:rPr>
          <w:rFonts w:ascii="Arial" w:hAnsi="Arial" w:cs="Arial"/>
          <w:sz w:val="18"/>
          <w:szCs w:val="18"/>
        </w:rPr>
        <w:t xml:space="preserve"> do </w:t>
      </w:r>
      <w:r w:rsidR="00FA591E">
        <w:rPr>
          <w:rFonts w:ascii="Arial" w:hAnsi="Arial" w:cs="Arial"/>
          <w:sz w:val="18"/>
          <w:szCs w:val="18"/>
        </w:rPr>
        <w:t>wniosku</w:t>
      </w:r>
      <w:r w:rsidR="00012190">
        <w:rPr>
          <w:rFonts w:ascii="Arial" w:hAnsi="Arial" w:cs="Arial"/>
          <w:sz w:val="18"/>
          <w:szCs w:val="18"/>
        </w:rPr>
        <w:t xml:space="preserve">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EC49F3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Kz-2380/131</w:t>
      </w:r>
      <w:r w:rsidR="00980958">
        <w:rPr>
          <w:rFonts w:ascii="Arial" w:hAnsi="Arial" w:cs="Arial"/>
          <w:sz w:val="18"/>
          <w:szCs w:val="18"/>
        </w:rPr>
        <w:t>/2022</w:t>
      </w:r>
      <w:r w:rsidR="00897CCF">
        <w:rPr>
          <w:rFonts w:ascii="Arial" w:hAnsi="Arial" w:cs="Arial"/>
          <w:sz w:val="18"/>
          <w:szCs w:val="18"/>
        </w:rPr>
        <w:t>/ZW-</w:t>
      </w:r>
      <w:r w:rsidR="005E18F1">
        <w:rPr>
          <w:rFonts w:ascii="Arial" w:hAnsi="Arial" w:cs="Arial"/>
          <w:sz w:val="18"/>
          <w:szCs w:val="18"/>
        </w:rPr>
        <w:t>AS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9517" w:type="dxa"/>
        <w:tblInd w:w="-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265"/>
        <w:gridCol w:w="1076"/>
        <w:gridCol w:w="658"/>
        <w:gridCol w:w="1384"/>
        <w:gridCol w:w="1276"/>
        <w:gridCol w:w="1418"/>
      </w:tblGrid>
      <w:tr w:rsidR="0080693A" w:rsidRPr="00C246EF" w:rsidTr="006A341B">
        <w:trPr>
          <w:trHeight w:val="79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A4154C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1208">
              <w:rPr>
                <w:rFonts w:ascii="Arial" w:hAnsi="Arial" w:cs="Arial"/>
                <w:b/>
                <w:sz w:val="18"/>
                <w:szCs w:val="18"/>
              </w:rPr>
              <w:t xml:space="preserve">lość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0693A" w:rsidRPr="00C246EF" w:rsidTr="006A341B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693A" w:rsidRPr="00C246EF" w:rsidTr="00224366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684E48" w:rsidRDefault="00BF0E80" w:rsidP="00BF0E80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Kabura do pistoletu P-99 – PRAWA cordura czarna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br/>
            </w:r>
            <w:r w:rsidR="00D65D2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(zgonie z załączonym szczegółowym opisem przedmiotu zamówienia – załącznik nr 1)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224366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EC49F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</w:t>
            </w:r>
            <w:r w:rsidR="00D65D2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F0E80" w:rsidRPr="00C246EF" w:rsidTr="00224366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Pr="00684E48" w:rsidRDefault="00BF0E80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Default="00BF0E80" w:rsidP="00BF0E80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Ładownica na magazynek do </w:t>
            </w:r>
            <w:r w:rsidR="00EC49F3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P-99 – cordura czarna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br/>
              <w:t>(zgonie z załączonym szczegółowym opisem przedmiotu zamówienia – załącznik nr 2)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Default="00BF0E80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Default="00BF0E80" w:rsidP="00EC49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  <w:r w:rsidR="00EC49F3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8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Pr="00C246EF" w:rsidRDefault="00BF0E80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Pr="00C246EF" w:rsidRDefault="00BF0E80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Pr="00C246EF" w:rsidRDefault="00BF0E80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F0E80" w:rsidRPr="00C246EF" w:rsidTr="00224366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Default="00BF0E80" w:rsidP="00BF0E80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Futerał na kajdanki – cordura czarna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br/>
              <w:t>(zgonie z załączonym szczegółowym opisem przedmiotu zamówienia – załącznik nr 3)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Default="00EC49F3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</w:t>
            </w:r>
            <w:r w:rsidR="00BF0E80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F0E80" w:rsidRPr="00C246EF" w:rsidTr="00224366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Default="00BF0E80" w:rsidP="00BF0E80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Pokrowiec na RMP – cordura czarna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br/>
              <w:t>(zgonie z załączonym szczegółowym opisem przedmiotu zamówienia – załącznik nr 4)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Default="00EC49F3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</w:t>
            </w:r>
            <w:r w:rsidR="00BF0E80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F0E80" w:rsidRPr="00C246EF" w:rsidTr="006A341B">
        <w:trPr>
          <w:trHeight w:val="255"/>
        </w:trPr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E80" w:rsidRPr="00C246EF" w:rsidRDefault="00BF0E80" w:rsidP="00BF0E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lastRenderedPageBreak/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224366">
        <w:rPr>
          <w:rFonts w:ascii="Arial" w:hAnsi="Arial" w:cs="Arial"/>
          <w:b/>
          <w:sz w:val="20"/>
          <w:szCs w:val="20"/>
        </w:rPr>
        <w:t xml:space="preserve"> (maksymalnie 10</w:t>
      </w:r>
      <w:r w:rsidR="00690BBE">
        <w:rPr>
          <w:rFonts w:ascii="Arial" w:hAnsi="Arial" w:cs="Arial"/>
          <w:b/>
          <w:sz w:val="20"/>
          <w:szCs w:val="20"/>
        </w:rPr>
        <w:t xml:space="preserve"> dni roboczych)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690BBE" w:rsidRDefault="00FF11E8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Towar kupowany jest dla instytucji </w:t>
      </w:r>
      <w:r>
        <w:t>– wymagana gwarancja min. 24 miesiące licząc od dnia zakupu z zastrzeżeniem, że jeżeli okres gwarancji udzielonej przez producenta danego produktu jest dłuższy, to obowiązuje dłuższy okres gwarancji.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EC49F3" w:rsidRPr="00694E33" w:rsidRDefault="00EC49F3" w:rsidP="00EC49F3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94E33">
        <w:rPr>
          <w:rFonts w:ascii="Arial" w:hAnsi="Arial" w:cs="Arial"/>
          <w:b/>
          <w:sz w:val="20"/>
          <w:szCs w:val="20"/>
        </w:rPr>
        <w:t>8. Oświadczenie Wykonawcy dotyczące wykluczenia:</w:t>
      </w:r>
    </w:p>
    <w:p w:rsidR="00EC49F3" w:rsidRDefault="00EC49F3" w:rsidP="00EC49F3">
      <w:pPr>
        <w:pStyle w:val="Akapitzlist"/>
        <w:numPr>
          <w:ilvl w:val="0"/>
          <w:numId w:val="10"/>
        </w:numPr>
        <w:suppressAutoHyphens/>
        <w:spacing w:after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2022 poz. 835)</w:t>
      </w:r>
    </w:p>
    <w:p w:rsidR="00EC49F3" w:rsidRDefault="00EC49F3" w:rsidP="00EC49F3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EC49F3" w:rsidRDefault="00EC49F3" w:rsidP="00EC49F3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C49F3" w:rsidRDefault="00EC49F3" w:rsidP="00EC49F3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C49F3" w:rsidRDefault="00EC49F3" w:rsidP="00EC49F3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C49F3" w:rsidRDefault="00EC49F3" w:rsidP="00EC49F3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C49F3" w:rsidRPr="00D114E9" w:rsidRDefault="00EC49F3" w:rsidP="00EC49F3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C49F3" w:rsidRPr="00D114E9" w:rsidRDefault="00EC49F3" w:rsidP="00EC49F3">
      <w:pPr>
        <w:widowControl w:val="0"/>
        <w:spacing w:after="0" w:line="360" w:lineRule="auto"/>
        <w:ind w:left="142" w:right="-143"/>
        <w:rPr>
          <w:rFonts w:ascii="Arial" w:eastAsia="Calibri" w:hAnsi="Arial" w:cs="Arial"/>
          <w:i/>
          <w:sz w:val="18"/>
          <w:szCs w:val="18"/>
        </w:rPr>
      </w:pPr>
      <w:r w:rsidRPr="00694E33">
        <w:rPr>
          <w:rFonts w:ascii="Arial" w:hAnsi="Arial" w:cs="Arial"/>
          <w:color w:val="000000"/>
          <w:sz w:val="16"/>
          <w:szCs w:val="16"/>
        </w:rPr>
        <w:t xml:space="preserve">………….……. </w:t>
      </w:r>
      <w:r w:rsidRPr="00694E33">
        <w:rPr>
          <w:rFonts w:ascii="Arial" w:hAnsi="Arial" w:cs="Arial"/>
          <w:i/>
          <w:iCs/>
          <w:color w:val="000000"/>
          <w:sz w:val="16"/>
          <w:szCs w:val="16"/>
        </w:rPr>
        <w:t xml:space="preserve">(miejscowość), </w:t>
      </w:r>
      <w:r w:rsidRPr="00694E33">
        <w:rPr>
          <w:rFonts w:ascii="Arial" w:hAnsi="Arial" w:cs="Arial"/>
          <w:color w:val="000000"/>
          <w:sz w:val="16"/>
          <w:szCs w:val="16"/>
        </w:rPr>
        <w:t>dnia ………….……. r</w:t>
      </w:r>
      <w:r>
        <w:rPr>
          <w:rFonts w:ascii="Arial" w:hAnsi="Arial" w:cs="Arial"/>
          <w:color w:val="000000"/>
        </w:rPr>
        <w:t xml:space="preserve">          </w:t>
      </w:r>
      <w:r>
        <w:rPr>
          <w:rFonts w:ascii="Arial" w:eastAsia="Calibri" w:hAnsi="Arial" w:cs="Arial"/>
          <w:i/>
          <w:sz w:val="18"/>
          <w:szCs w:val="18"/>
        </w:rPr>
        <w:t xml:space="preserve">                    </w:t>
      </w: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</w:t>
      </w:r>
    </w:p>
    <w:p w:rsidR="00EC49F3" w:rsidRPr="00D114E9" w:rsidRDefault="00EC49F3" w:rsidP="00EC49F3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EC49F3" w:rsidRPr="00D114E9" w:rsidRDefault="00EC49F3" w:rsidP="00EC49F3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EC49F3">
      <w:pPr>
        <w:spacing w:after="0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AA287D" w:rsidRPr="006F26E0" w:rsidSect="00DE3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88" w:rsidRDefault="000D3F88" w:rsidP="006612BE">
      <w:pPr>
        <w:spacing w:after="0" w:line="240" w:lineRule="auto"/>
      </w:pPr>
      <w:r>
        <w:separator/>
      </w:r>
    </w:p>
  </w:endnote>
  <w:endnote w:type="continuationSeparator" w:id="0">
    <w:p w:rsidR="000D3F88" w:rsidRDefault="000D3F88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C49F3" w:rsidRPr="00EC49F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88" w:rsidRDefault="000D3F88" w:rsidP="006612BE">
      <w:pPr>
        <w:spacing w:after="0" w:line="240" w:lineRule="auto"/>
      </w:pPr>
      <w:r>
        <w:separator/>
      </w:r>
    </w:p>
  </w:footnote>
  <w:footnote w:type="continuationSeparator" w:id="0">
    <w:p w:rsidR="000D3F88" w:rsidRDefault="000D3F88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60CF6"/>
    <w:rsid w:val="000B4269"/>
    <w:rsid w:val="000D3F88"/>
    <w:rsid w:val="001D2EBF"/>
    <w:rsid w:val="001E0507"/>
    <w:rsid w:val="001E374A"/>
    <w:rsid w:val="00203C6B"/>
    <w:rsid w:val="00224366"/>
    <w:rsid w:val="00350EEC"/>
    <w:rsid w:val="00351D10"/>
    <w:rsid w:val="0035484A"/>
    <w:rsid w:val="003833A8"/>
    <w:rsid w:val="003D5969"/>
    <w:rsid w:val="003E0032"/>
    <w:rsid w:val="00411197"/>
    <w:rsid w:val="00416CEE"/>
    <w:rsid w:val="00427901"/>
    <w:rsid w:val="004B6BFF"/>
    <w:rsid w:val="00517614"/>
    <w:rsid w:val="005A44D0"/>
    <w:rsid w:val="005C0342"/>
    <w:rsid w:val="005E18F1"/>
    <w:rsid w:val="00611A5E"/>
    <w:rsid w:val="006612BE"/>
    <w:rsid w:val="006672D2"/>
    <w:rsid w:val="00681C47"/>
    <w:rsid w:val="00684E48"/>
    <w:rsid w:val="00690BBE"/>
    <w:rsid w:val="006A341B"/>
    <w:rsid w:val="006F26E0"/>
    <w:rsid w:val="00741208"/>
    <w:rsid w:val="0080693A"/>
    <w:rsid w:val="008655A8"/>
    <w:rsid w:val="00897CCF"/>
    <w:rsid w:val="008D1EBF"/>
    <w:rsid w:val="00980958"/>
    <w:rsid w:val="00996270"/>
    <w:rsid w:val="009E268C"/>
    <w:rsid w:val="00A0282C"/>
    <w:rsid w:val="00A17AC2"/>
    <w:rsid w:val="00A4154C"/>
    <w:rsid w:val="00AA287D"/>
    <w:rsid w:val="00B83B34"/>
    <w:rsid w:val="00BB3A64"/>
    <w:rsid w:val="00BC3B37"/>
    <w:rsid w:val="00BF0E80"/>
    <w:rsid w:val="00BF63BF"/>
    <w:rsid w:val="00C246EF"/>
    <w:rsid w:val="00CF113A"/>
    <w:rsid w:val="00D00019"/>
    <w:rsid w:val="00D51257"/>
    <w:rsid w:val="00D65D2F"/>
    <w:rsid w:val="00DF0052"/>
    <w:rsid w:val="00EC49F3"/>
    <w:rsid w:val="00ED16FD"/>
    <w:rsid w:val="00EE25B0"/>
    <w:rsid w:val="00F37E42"/>
    <w:rsid w:val="00F96CBC"/>
    <w:rsid w:val="00FA591E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EC49F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0901-26E6-4BA3-8ACE-9983AF62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19</cp:revision>
  <cp:lastPrinted>2022-06-14T12:35:00Z</cp:lastPrinted>
  <dcterms:created xsi:type="dcterms:W3CDTF">2020-01-21T10:10:00Z</dcterms:created>
  <dcterms:modified xsi:type="dcterms:W3CDTF">2022-08-31T12:53:00Z</dcterms:modified>
</cp:coreProperties>
</file>