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C847" w14:textId="77777777" w:rsidR="009F131A" w:rsidRDefault="009F131A" w:rsidP="00AF1591">
      <w:pPr>
        <w:spacing w:line="360" w:lineRule="auto"/>
        <w:jc w:val="center"/>
        <w:rPr>
          <w:rFonts w:ascii="Arial" w:eastAsia="Arial" w:hAnsi="Arial"/>
          <w:sz w:val="24"/>
          <w:szCs w:val="24"/>
          <w:lang w:val="pl"/>
        </w:rPr>
      </w:pPr>
    </w:p>
    <w:p w14:paraId="33713465" w14:textId="77777777" w:rsidR="009F131A" w:rsidRDefault="009F131A" w:rsidP="00AF1591">
      <w:pPr>
        <w:spacing w:line="360" w:lineRule="auto"/>
        <w:jc w:val="center"/>
        <w:rPr>
          <w:rFonts w:ascii="Arial" w:eastAsia="Arial" w:hAnsi="Arial"/>
          <w:sz w:val="24"/>
          <w:szCs w:val="24"/>
          <w:lang w:val="pl"/>
        </w:rPr>
      </w:pPr>
    </w:p>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5294FEDD" w:rsidR="00CF7C82" w:rsidRPr="003B62E2" w:rsidRDefault="008A09FF" w:rsidP="00AF1591">
      <w:pPr>
        <w:spacing w:line="360" w:lineRule="auto"/>
        <w:jc w:val="center"/>
        <w:rPr>
          <w:rFonts w:ascii="Arial" w:hAnsi="Arial"/>
          <w:b/>
          <w:sz w:val="24"/>
          <w:szCs w:val="24"/>
        </w:rPr>
      </w:pPr>
      <w:r w:rsidRPr="003B62E2">
        <w:rPr>
          <w:rFonts w:ascii="Arial" w:hAnsi="Arial"/>
          <w:b/>
          <w:sz w:val="24"/>
          <w:szCs w:val="24"/>
        </w:rPr>
        <w:t xml:space="preserve">Dostawa </w:t>
      </w:r>
      <w:r w:rsidR="003B62E2" w:rsidRPr="003B62E2">
        <w:rPr>
          <w:rFonts w:ascii="Arial" w:hAnsi="Arial"/>
          <w:b/>
          <w:sz w:val="24"/>
          <w:szCs w:val="24"/>
        </w:rPr>
        <w:t>lekkiego</w:t>
      </w:r>
      <w:r w:rsidRPr="003B62E2">
        <w:rPr>
          <w:rFonts w:ascii="Arial" w:hAnsi="Arial"/>
          <w:b/>
          <w:sz w:val="24"/>
          <w:szCs w:val="24"/>
        </w:rPr>
        <w:t xml:space="preserve"> samochodu ratowniczo</w:t>
      </w:r>
      <w:r w:rsidR="000372BF" w:rsidRPr="003B62E2">
        <w:rPr>
          <w:rFonts w:ascii="Arial" w:hAnsi="Arial"/>
          <w:b/>
          <w:sz w:val="24"/>
          <w:szCs w:val="24"/>
        </w:rPr>
        <w:t xml:space="preserve"> - </w:t>
      </w:r>
      <w:r w:rsidRPr="003B62E2">
        <w:rPr>
          <w:rFonts w:ascii="Arial" w:hAnsi="Arial"/>
          <w:b/>
          <w:sz w:val="24"/>
          <w:szCs w:val="24"/>
        </w:rPr>
        <w:t>gaśniczego</w:t>
      </w:r>
    </w:p>
    <w:p w14:paraId="66E540F6" w14:textId="26FEF8D3" w:rsidR="008E2334" w:rsidRPr="003B62E2" w:rsidRDefault="008E2334" w:rsidP="00AF1591">
      <w:pPr>
        <w:spacing w:line="360" w:lineRule="auto"/>
        <w:jc w:val="center"/>
        <w:rPr>
          <w:rFonts w:ascii="Arial" w:eastAsia="Arial" w:hAnsi="Arial"/>
          <w:b/>
          <w:sz w:val="24"/>
          <w:szCs w:val="24"/>
          <w:lang w:val="pl"/>
        </w:rPr>
      </w:pPr>
      <w:r w:rsidRPr="003B62E2">
        <w:rPr>
          <w:rFonts w:ascii="Arial" w:eastAsia="Arial" w:hAnsi="Arial"/>
          <w:b/>
          <w:sz w:val="24"/>
          <w:szCs w:val="24"/>
          <w:lang w:val="pl"/>
        </w:rPr>
        <w:t xml:space="preserve">Nr postępowania: </w:t>
      </w:r>
      <w:r w:rsidR="00AC12D2" w:rsidRPr="003B62E2">
        <w:rPr>
          <w:rFonts w:ascii="Arial" w:eastAsia="Arial" w:hAnsi="Arial"/>
          <w:b/>
          <w:sz w:val="24"/>
          <w:szCs w:val="24"/>
          <w:lang w:val="pl"/>
        </w:rPr>
        <w:t>WG</w:t>
      </w:r>
      <w:r w:rsidRPr="003B62E2">
        <w:rPr>
          <w:rFonts w:ascii="Arial" w:eastAsia="Arial" w:hAnsi="Arial"/>
          <w:b/>
          <w:sz w:val="24"/>
          <w:szCs w:val="24"/>
          <w:lang w:val="pl"/>
        </w:rPr>
        <w:t>.271.1.</w:t>
      </w:r>
      <w:r w:rsidR="003B62E2" w:rsidRPr="003B62E2">
        <w:rPr>
          <w:rFonts w:ascii="Arial" w:eastAsia="Arial" w:hAnsi="Arial"/>
          <w:b/>
          <w:sz w:val="24"/>
          <w:szCs w:val="24"/>
          <w:lang w:val="pl"/>
        </w:rPr>
        <w:t>5</w:t>
      </w:r>
      <w:r w:rsidRPr="003B62E2">
        <w:rPr>
          <w:rFonts w:ascii="Arial" w:eastAsia="Arial" w:hAnsi="Arial"/>
          <w:b/>
          <w:sz w:val="24"/>
          <w:szCs w:val="24"/>
          <w:lang w:val="pl"/>
        </w:rPr>
        <w:t>.2023.WC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Postępowanie zostanie przeprowadzone na podstawie ustawy z dnia 11 września 2019 r. Prawo zamówień publicznych (dalej: Pzp),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Stężyca, 2023</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7EBEC166" w14:textId="18C0DD5B" w:rsidR="009F131A"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8636252" w:history="1">
            <w:r w:rsidR="009F131A" w:rsidRPr="004E0ED1">
              <w:rPr>
                <w:rStyle w:val="Hipercze"/>
                <w:rFonts w:ascii="Arial" w:eastAsia="Arial" w:hAnsi="Arial"/>
                <w:noProof/>
                <w:lang w:val="pl"/>
              </w:rPr>
              <w:t>I. Dane Zamawiającego</w:t>
            </w:r>
            <w:r w:rsidR="009F131A">
              <w:rPr>
                <w:noProof/>
                <w:webHidden/>
              </w:rPr>
              <w:tab/>
            </w:r>
            <w:r w:rsidR="009F131A">
              <w:rPr>
                <w:noProof/>
                <w:webHidden/>
              </w:rPr>
              <w:fldChar w:fldCharType="begin"/>
            </w:r>
            <w:r w:rsidR="009F131A">
              <w:rPr>
                <w:noProof/>
                <w:webHidden/>
              </w:rPr>
              <w:instrText xml:space="preserve"> PAGEREF _Toc128636252 \h </w:instrText>
            </w:r>
            <w:r w:rsidR="009F131A">
              <w:rPr>
                <w:noProof/>
                <w:webHidden/>
              </w:rPr>
            </w:r>
            <w:r w:rsidR="009F131A">
              <w:rPr>
                <w:noProof/>
                <w:webHidden/>
              </w:rPr>
              <w:fldChar w:fldCharType="separate"/>
            </w:r>
            <w:r w:rsidR="007D3403">
              <w:rPr>
                <w:noProof/>
                <w:webHidden/>
              </w:rPr>
              <w:t>3</w:t>
            </w:r>
            <w:r w:rsidR="009F131A">
              <w:rPr>
                <w:noProof/>
                <w:webHidden/>
              </w:rPr>
              <w:fldChar w:fldCharType="end"/>
            </w:r>
          </w:hyperlink>
        </w:p>
        <w:p w14:paraId="770E649B" w14:textId="393D04ED" w:rsidR="009F131A" w:rsidRDefault="00000000">
          <w:pPr>
            <w:pStyle w:val="Spistreci2"/>
            <w:tabs>
              <w:tab w:val="right" w:pos="9850"/>
            </w:tabs>
            <w:rPr>
              <w:rFonts w:asciiTheme="minorHAnsi" w:eastAsiaTheme="minorEastAsia" w:hAnsiTheme="minorHAnsi" w:cstheme="minorBidi"/>
              <w:noProof/>
              <w:sz w:val="22"/>
              <w:szCs w:val="22"/>
            </w:rPr>
          </w:pPr>
          <w:hyperlink w:anchor="_Toc128636253" w:history="1">
            <w:r w:rsidR="009F131A" w:rsidRPr="004E0ED1">
              <w:rPr>
                <w:rStyle w:val="Hipercze"/>
                <w:rFonts w:ascii="Arial" w:eastAsia="Arial" w:hAnsi="Arial"/>
                <w:noProof/>
                <w:lang w:val="pl"/>
              </w:rPr>
              <w:t>II. Tryb udzielania zamówienia</w:t>
            </w:r>
            <w:r w:rsidR="009F131A">
              <w:rPr>
                <w:noProof/>
                <w:webHidden/>
              </w:rPr>
              <w:tab/>
            </w:r>
            <w:r w:rsidR="009F131A">
              <w:rPr>
                <w:noProof/>
                <w:webHidden/>
              </w:rPr>
              <w:fldChar w:fldCharType="begin"/>
            </w:r>
            <w:r w:rsidR="009F131A">
              <w:rPr>
                <w:noProof/>
                <w:webHidden/>
              </w:rPr>
              <w:instrText xml:space="preserve"> PAGEREF _Toc128636253 \h </w:instrText>
            </w:r>
            <w:r w:rsidR="009F131A">
              <w:rPr>
                <w:noProof/>
                <w:webHidden/>
              </w:rPr>
            </w:r>
            <w:r w:rsidR="009F131A">
              <w:rPr>
                <w:noProof/>
                <w:webHidden/>
              </w:rPr>
              <w:fldChar w:fldCharType="separate"/>
            </w:r>
            <w:r w:rsidR="007D3403">
              <w:rPr>
                <w:noProof/>
                <w:webHidden/>
              </w:rPr>
              <w:t>3</w:t>
            </w:r>
            <w:r w:rsidR="009F131A">
              <w:rPr>
                <w:noProof/>
                <w:webHidden/>
              </w:rPr>
              <w:fldChar w:fldCharType="end"/>
            </w:r>
          </w:hyperlink>
        </w:p>
        <w:p w14:paraId="7E368691" w14:textId="23FC43E3" w:rsidR="009F131A" w:rsidRDefault="00000000">
          <w:pPr>
            <w:pStyle w:val="Spistreci2"/>
            <w:tabs>
              <w:tab w:val="right" w:pos="9850"/>
            </w:tabs>
            <w:rPr>
              <w:rFonts w:asciiTheme="minorHAnsi" w:eastAsiaTheme="minorEastAsia" w:hAnsiTheme="minorHAnsi" w:cstheme="minorBidi"/>
              <w:noProof/>
              <w:sz w:val="22"/>
              <w:szCs w:val="22"/>
            </w:rPr>
          </w:pPr>
          <w:hyperlink w:anchor="_Toc128636254" w:history="1">
            <w:r w:rsidR="009F131A" w:rsidRPr="004E0ED1">
              <w:rPr>
                <w:rStyle w:val="Hipercze"/>
                <w:rFonts w:ascii="Arial" w:eastAsia="Arial" w:hAnsi="Arial"/>
                <w:noProof/>
                <w:lang w:val="pl"/>
              </w:rPr>
              <w:t>III. Opis przedmiotu zamówienia</w:t>
            </w:r>
            <w:r w:rsidR="009F131A">
              <w:rPr>
                <w:noProof/>
                <w:webHidden/>
              </w:rPr>
              <w:tab/>
            </w:r>
            <w:r w:rsidR="009F131A">
              <w:rPr>
                <w:noProof/>
                <w:webHidden/>
              </w:rPr>
              <w:fldChar w:fldCharType="begin"/>
            </w:r>
            <w:r w:rsidR="009F131A">
              <w:rPr>
                <w:noProof/>
                <w:webHidden/>
              </w:rPr>
              <w:instrText xml:space="preserve"> PAGEREF _Toc128636254 \h </w:instrText>
            </w:r>
            <w:r w:rsidR="009F131A">
              <w:rPr>
                <w:noProof/>
                <w:webHidden/>
              </w:rPr>
            </w:r>
            <w:r w:rsidR="009F131A">
              <w:rPr>
                <w:noProof/>
                <w:webHidden/>
              </w:rPr>
              <w:fldChar w:fldCharType="separate"/>
            </w:r>
            <w:r w:rsidR="007D3403">
              <w:rPr>
                <w:noProof/>
                <w:webHidden/>
              </w:rPr>
              <w:t>4</w:t>
            </w:r>
            <w:r w:rsidR="009F131A">
              <w:rPr>
                <w:noProof/>
                <w:webHidden/>
              </w:rPr>
              <w:fldChar w:fldCharType="end"/>
            </w:r>
          </w:hyperlink>
        </w:p>
        <w:p w14:paraId="0CD5570C" w14:textId="66314157" w:rsidR="009F131A" w:rsidRDefault="00000000">
          <w:pPr>
            <w:pStyle w:val="Spistreci2"/>
            <w:tabs>
              <w:tab w:val="right" w:pos="9850"/>
            </w:tabs>
            <w:rPr>
              <w:rFonts w:asciiTheme="minorHAnsi" w:eastAsiaTheme="minorEastAsia" w:hAnsiTheme="minorHAnsi" w:cstheme="minorBidi"/>
              <w:noProof/>
              <w:sz w:val="22"/>
              <w:szCs w:val="22"/>
            </w:rPr>
          </w:pPr>
          <w:hyperlink w:anchor="_Toc128636255" w:history="1">
            <w:r w:rsidR="009F131A" w:rsidRPr="004E0ED1">
              <w:rPr>
                <w:rStyle w:val="Hipercze"/>
                <w:rFonts w:ascii="Arial" w:eastAsia="Arial" w:hAnsi="Arial"/>
                <w:noProof/>
                <w:lang w:val="pl"/>
              </w:rPr>
              <w:t>IV. Podwykonawstwo</w:t>
            </w:r>
            <w:r w:rsidR="009F131A">
              <w:rPr>
                <w:noProof/>
                <w:webHidden/>
              </w:rPr>
              <w:tab/>
            </w:r>
            <w:r w:rsidR="009F131A">
              <w:rPr>
                <w:noProof/>
                <w:webHidden/>
              </w:rPr>
              <w:fldChar w:fldCharType="begin"/>
            </w:r>
            <w:r w:rsidR="009F131A">
              <w:rPr>
                <w:noProof/>
                <w:webHidden/>
              </w:rPr>
              <w:instrText xml:space="preserve"> PAGEREF _Toc128636255 \h </w:instrText>
            </w:r>
            <w:r w:rsidR="009F131A">
              <w:rPr>
                <w:noProof/>
                <w:webHidden/>
              </w:rPr>
            </w:r>
            <w:r w:rsidR="009F131A">
              <w:rPr>
                <w:noProof/>
                <w:webHidden/>
              </w:rPr>
              <w:fldChar w:fldCharType="separate"/>
            </w:r>
            <w:r w:rsidR="007D3403">
              <w:rPr>
                <w:noProof/>
                <w:webHidden/>
              </w:rPr>
              <w:t>4</w:t>
            </w:r>
            <w:r w:rsidR="009F131A">
              <w:rPr>
                <w:noProof/>
                <w:webHidden/>
              </w:rPr>
              <w:fldChar w:fldCharType="end"/>
            </w:r>
          </w:hyperlink>
        </w:p>
        <w:p w14:paraId="6F793043" w14:textId="68473463" w:rsidR="009F131A" w:rsidRDefault="00000000">
          <w:pPr>
            <w:pStyle w:val="Spistreci2"/>
            <w:tabs>
              <w:tab w:val="right" w:pos="9850"/>
            </w:tabs>
            <w:rPr>
              <w:rFonts w:asciiTheme="minorHAnsi" w:eastAsiaTheme="minorEastAsia" w:hAnsiTheme="minorHAnsi" w:cstheme="minorBidi"/>
              <w:noProof/>
              <w:sz w:val="22"/>
              <w:szCs w:val="22"/>
            </w:rPr>
          </w:pPr>
          <w:hyperlink w:anchor="_Toc128636256" w:history="1">
            <w:r w:rsidR="009F131A" w:rsidRPr="004E0ED1">
              <w:rPr>
                <w:rStyle w:val="Hipercze"/>
                <w:rFonts w:ascii="Arial" w:eastAsia="Arial" w:hAnsi="Arial"/>
                <w:noProof/>
                <w:lang w:val="pl"/>
              </w:rPr>
              <w:t>V. Okres realizacji zamówienia</w:t>
            </w:r>
            <w:r w:rsidR="009F131A">
              <w:rPr>
                <w:noProof/>
                <w:webHidden/>
              </w:rPr>
              <w:tab/>
            </w:r>
            <w:r w:rsidR="009F131A">
              <w:rPr>
                <w:noProof/>
                <w:webHidden/>
              </w:rPr>
              <w:fldChar w:fldCharType="begin"/>
            </w:r>
            <w:r w:rsidR="009F131A">
              <w:rPr>
                <w:noProof/>
                <w:webHidden/>
              </w:rPr>
              <w:instrText xml:space="preserve"> PAGEREF _Toc128636256 \h </w:instrText>
            </w:r>
            <w:r w:rsidR="009F131A">
              <w:rPr>
                <w:noProof/>
                <w:webHidden/>
              </w:rPr>
            </w:r>
            <w:r w:rsidR="009F131A">
              <w:rPr>
                <w:noProof/>
                <w:webHidden/>
              </w:rPr>
              <w:fldChar w:fldCharType="separate"/>
            </w:r>
            <w:r w:rsidR="007D3403">
              <w:rPr>
                <w:noProof/>
                <w:webHidden/>
              </w:rPr>
              <w:t>4</w:t>
            </w:r>
            <w:r w:rsidR="009F131A">
              <w:rPr>
                <w:noProof/>
                <w:webHidden/>
              </w:rPr>
              <w:fldChar w:fldCharType="end"/>
            </w:r>
          </w:hyperlink>
        </w:p>
        <w:p w14:paraId="173D706E" w14:textId="528D9D4F" w:rsidR="009F131A" w:rsidRDefault="00000000">
          <w:pPr>
            <w:pStyle w:val="Spistreci2"/>
            <w:tabs>
              <w:tab w:val="right" w:pos="9850"/>
            </w:tabs>
            <w:rPr>
              <w:rFonts w:asciiTheme="minorHAnsi" w:eastAsiaTheme="minorEastAsia" w:hAnsiTheme="minorHAnsi" w:cstheme="minorBidi"/>
              <w:noProof/>
              <w:sz w:val="22"/>
              <w:szCs w:val="22"/>
            </w:rPr>
          </w:pPr>
          <w:hyperlink w:anchor="_Toc128636257" w:history="1">
            <w:r w:rsidR="009F131A" w:rsidRPr="004E0ED1">
              <w:rPr>
                <w:rStyle w:val="Hipercze"/>
                <w:rFonts w:ascii="Arial" w:eastAsia="Arial" w:hAnsi="Arial"/>
                <w:noProof/>
                <w:lang w:val="pl"/>
              </w:rPr>
              <w:t>VI. Warunki udziału w postępowaniu</w:t>
            </w:r>
            <w:r w:rsidR="009F131A">
              <w:rPr>
                <w:noProof/>
                <w:webHidden/>
              </w:rPr>
              <w:tab/>
            </w:r>
            <w:r w:rsidR="009F131A">
              <w:rPr>
                <w:noProof/>
                <w:webHidden/>
              </w:rPr>
              <w:fldChar w:fldCharType="begin"/>
            </w:r>
            <w:r w:rsidR="009F131A">
              <w:rPr>
                <w:noProof/>
                <w:webHidden/>
              </w:rPr>
              <w:instrText xml:space="preserve"> PAGEREF _Toc128636257 \h </w:instrText>
            </w:r>
            <w:r w:rsidR="009F131A">
              <w:rPr>
                <w:noProof/>
                <w:webHidden/>
              </w:rPr>
            </w:r>
            <w:r w:rsidR="009F131A">
              <w:rPr>
                <w:noProof/>
                <w:webHidden/>
              </w:rPr>
              <w:fldChar w:fldCharType="separate"/>
            </w:r>
            <w:r w:rsidR="007D3403">
              <w:rPr>
                <w:noProof/>
                <w:webHidden/>
              </w:rPr>
              <w:t>5</w:t>
            </w:r>
            <w:r w:rsidR="009F131A">
              <w:rPr>
                <w:noProof/>
                <w:webHidden/>
              </w:rPr>
              <w:fldChar w:fldCharType="end"/>
            </w:r>
          </w:hyperlink>
        </w:p>
        <w:p w14:paraId="2B0EE9A1" w14:textId="220D09DF" w:rsidR="009F131A" w:rsidRDefault="00000000">
          <w:pPr>
            <w:pStyle w:val="Spistreci2"/>
            <w:tabs>
              <w:tab w:val="right" w:pos="9850"/>
            </w:tabs>
            <w:rPr>
              <w:rFonts w:asciiTheme="minorHAnsi" w:eastAsiaTheme="minorEastAsia" w:hAnsiTheme="minorHAnsi" w:cstheme="minorBidi"/>
              <w:noProof/>
              <w:sz w:val="22"/>
              <w:szCs w:val="22"/>
            </w:rPr>
          </w:pPr>
          <w:hyperlink w:anchor="_Toc128636258" w:history="1">
            <w:r w:rsidR="009F131A" w:rsidRPr="004E0ED1">
              <w:rPr>
                <w:rStyle w:val="Hipercze"/>
                <w:rFonts w:ascii="Arial" w:eastAsia="Arial" w:hAnsi="Arial"/>
                <w:noProof/>
                <w:lang w:val="pl"/>
              </w:rPr>
              <w:t>VII. Podstawy wykluczenia z postępowania</w:t>
            </w:r>
            <w:r w:rsidR="009F131A">
              <w:rPr>
                <w:noProof/>
                <w:webHidden/>
              </w:rPr>
              <w:tab/>
            </w:r>
            <w:r w:rsidR="009F131A">
              <w:rPr>
                <w:noProof/>
                <w:webHidden/>
              </w:rPr>
              <w:fldChar w:fldCharType="begin"/>
            </w:r>
            <w:r w:rsidR="009F131A">
              <w:rPr>
                <w:noProof/>
                <w:webHidden/>
              </w:rPr>
              <w:instrText xml:space="preserve"> PAGEREF _Toc128636258 \h </w:instrText>
            </w:r>
            <w:r w:rsidR="009F131A">
              <w:rPr>
                <w:noProof/>
                <w:webHidden/>
              </w:rPr>
            </w:r>
            <w:r w:rsidR="009F131A">
              <w:rPr>
                <w:noProof/>
                <w:webHidden/>
              </w:rPr>
              <w:fldChar w:fldCharType="separate"/>
            </w:r>
            <w:r w:rsidR="007D3403">
              <w:rPr>
                <w:noProof/>
                <w:webHidden/>
              </w:rPr>
              <w:t>7</w:t>
            </w:r>
            <w:r w:rsidR="009F131A">
              <w:rPr>
                <w:noProof/>
                <w:webHidden/>
              </w:rPr>
              <w:fldChar w:fldCharType="end"/>
            </w:r>
          </w:hyperlink>
        </w:p>
        <w:p w14:paraId="76258BC5" w14:textId="6812AE9D" w:rsidR="009F131A" w:rsidRDefault="00000000">
          <w:pPr>
            <w:pStyle w:val="Spistreci2"/>
            <w:tabs>
              <w:tab w:val="right" w:pos="9850"/>
            </w:tabs>
            <w:rPr>
              <w:rFonts w:asciiTheme="minorHAnsi" w:eastAsiaTheme="minorEastAsia" w:hAnsiTheme="minorHAnsi" w:cstheme="minorBidi"/>
              <w:noProof/>
              <w:sz w:val="22"/>
              <w:szCs w:val="22"/>
            </w:rPr>
          </w:pPr>
          <w:hyperlink w:anchor="_Toc128636259" w:history="1">
            <w:r w:rsidR="009F131A" w:rsidRPr="004E0ED1">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F131A">
              <w:rPr>
                <w:noProof/>
                <w:webHidden/>
              </w:rPr>
              <w:tab/>
            </w:r>
            <w:r w:rsidR="009F131A">
              <w:rPr>
                <w:noProof/>
                <w:webHidden/>
              </w:rPr>
              <w:fldChar w:fldCharType="begin"/>
            </w:r>
            <w:r w:rsidR="009F131A">
              <w:rPr>
                <w:noProof/>
                <w:webHidden/>
              </w:rPr>
              <w:instrText xml:space="preserve"> PAGEREF _Toc128636259 \h </w:instrText>
            </w:r>
            <w:r w:rsidR="009F131A">
              <w:rPr>
                <w:noProof/>
                <w:webHidden/>
              </w:rPr>
            </w:r>
            <w:r w:rsidR="009F131A">
              <w:rPr>
                <w:noProof/>
                <w:webHidden/>
              </w:rPr>
              <w:fldChar w:fldCharType="separate"/>
            </w:r>
            <w:r w:rsidR="007D3403">
              <w:rPr>
                <w:noProof/>
                <w:webHidden/>
              </w:rPr>
              <w:t>8</w:t>
            </w:r>
            <w:r w:rsidR="009F131A">
              <w:rPr>
                <w:noProof/>
                <w:webHidden/>
              </w:rPr>
              <w:fldChar w:fldCharType="end"/>
            </w:r>
          </w:hyperlink>
        </w:p>
        <w:p w14:paraId="196FECF2" w14:textId="31ABD6B4" w:rsidR="009F131A" w:rsidRDefault="00000000">
          <w:pPr>
            <w:pStyle w:val="Spistreci2"/>
            <w:tabs>
              <w:tab w:val="right" w:pos="9850"/>
            </w:tabs>
            <w:rPr>
              <w:rFonts w:asciiTheme="minorHAnsi" w:eastAsiaTheme="minorEastAsia" w:hAnsiTheme="minorHAnsi" w:cstheme="minorBidi"/>
              <w:noProof/>
              <w:sz w:val="22"/>
              <w:szCs w:val="22"/>
            </w:rPr>
          </w:pPr>
          <w:hyperlink w:anchor="_Toc128636260" w:history="1">
            <w:r w:rsidR="009F131A" w:rsidRPr="004E0ED1">
              <w:rPr>
                <w:rStyle w:val="Hipercze"/>
                <w:rFonts w:ascii="Arial" w:eastAsia="Arial" w:hAnsi="Arial"/>
                <w:noProof/>
                <w:lang w:val="pl"/>
              </w:rPr>
              <w:t>IX. Informacje o sposobie porozumiewania się zamawiającego z Wykonawcami oraz przekazywania oświadczeń lub dokumentów</w:t>
            </w:r>
            <w:r w:rsidR="009F131A">
              <w:rPr>
                <w:noProof/>
                <w:webHidden/>
              </w:rPr>
              <w:tab/>
            </w:r>
            <w:r w:rsidR="009F131A">
              <w:rPr>
                <w:noProof/>
                <w:webHidden/>
              </w:rPr>
              <w:fldChar w:fldCharType="begin"/>
            </w:r>
            <w:r w:rsidR="009F131A">
              <w:rPr>
                <w:noProof/>
                <w:webHidden/>
              </w:rPr>
              <w:instrText xml:space="preserve"> PAGEREF _Toc128636260 \h </w:instrText>
            </w:r>
            <w:r w:rsidR="009F131A">
              <w:rPr>
                <w:noProof/>
                <w:webHidden/>
              </w:rPr>
            </w:r>
            <w:r w:rsidR="009F131A">
              <w:rPr>
                <w:noProof/>
                <w:webHidden/>
              </w:rPr>
              <w:fldChar w:fldCharType="separate"/>
            </w:r>
            <w:r w:rsidR="007D3403">
              <w:rPr>
                <w:noProof/>
                <w:webHidden/>
              </w:rPr>
              <w:t>10</w:t>
            </w:r>
            <w:r w:rsidR="009F131A">
              <w:rPr>
                <w:noProof/>
                <w:webHidden/>
              </w:rPr>
              <w:fldChar w:fldCharType="end"/>
            </w:r>
          </w:hyperlink>
        </w:p>
        <w:p w14:paraId="75E1B470" w14:textId="654D3E32" w:rsidR="009F131A" w:rsidRDefault="00000000">
          <w:pPr>
            <w:pStyle w:val="Spistreci2"/>
            <w:tabs>
              <w:tab w:val="right" w:pos="9850"/>
            </w:tabs>
            <w:rPr>
              <w:rFonts w:asciiTheme="minorHAnsi" w:eastAsiaTheme="minorEastAsia" w:hAnsiTheme="minorHAnsi" w:cstheme="minorBidi"/>
              <w:noProof/>
              <w:sz w:val="22"/>
              <w:szCs w:val="22"/>
            </w:rPr>
          </w:pPr>
          <w:hyperlink w:anchor="_Toc128636261" w:history="1">
            <w:r w:rsidR="009F131A" w:rsidRPr="004E0ED1">
              <w:rPr>
                <w:rStyle w:val="Hipercze"/>
                <w:rFonts w:ascii="Arial" w:eastAsia="Arial" w:hAnsi="Arial"/>
                <w:noProof/>
                <w:lang w:val="pl"/>
              </w:rPr>
              <w:t>X. Opis sposobu przygotowania ofert, sposób, miejsce oraz termin składania:</w:t>
            </w:r>
            <w:r w:rsidR="009F131A">
              <w:rPr>
                <w:noProof/>
                <w:webHidden/>
              </w:rPr>
              <w:tab/>
            </w:r>
            <w:r w:rsidR="009F131A">
              <w:rPr>
                <w:noProof/>
                <w:webHidden/>
              </w:rPr>
              <w:fldChar w:fldCharType="begin"/>
            </w:r>
            <w:r w:rsidR="009F131A">
              <w:rPr>
                <w:noProof/>
                <w:webHidden/>
              </w:rPr>
              <w:instrText xml:space="preserve"> PAGEREF _Toc128636261 \h </w:instrText>
            </w:r>
            <w:r w:rsidR="009F131A">
              <w:rPr>
                <w:noProof/>
                <w:webHidden/>
              </w:rPr>
            </w:r>
            <w:r w:rsidR="009F131A">
              <w:rPr>
                <w:noProof/>
                <w:webHidden/>
              </w:rPr>
              <w:fldChar w:fldCharType="separate"/>
            </w:r>
            <w:r w:rsidR="007D3403">
              <w:rPr>
                <w:noProof/>
                <w:webHidden/>
              </w:rPr>
              <w:t>14</w:t>
            </w:r>
            <w:r w:rsidR="009F131A">
              <w:rPr>
                <w:noProof/>
                <w:webHidden/>
              </w:rPr>
              <w:fldChar w:fldCharType="end"/>
            </w:r>
          </w:hyperlink>
        </w:p>
        <w:p w14:paraId="6ED41330" w14:textId="4A960AE5" w:rsidR="009F131A" w:rsidRDefault="00000000">
          <w:pPr>
            <w:pStyle w:val="Spistreci2"/>
            <w:tabs>
              <w:tab w:val="right" w:pos="9850"/>
            </w:tabs>
            <w:rPr>
              <w:rFonts w:asciiTheme="minorHAnsi" w:eastAsiaTheme="minorEastAsia" w:hAnsiTheme="minorHAnsi" w:cstheme="minorBidi"/>
              <w:noProof/>
              <w:sz w:val="22"/>
              <w:szCs w:val="22"/>
            </w:rPr>
          </w:pPr>
          <w:hyperlink w:anchor="_Toc128636262" w:history="1">
            <w:r w:rsidR="009F131A" w:rsidRPr="004E0ED1">
              <w:rPr>
                <w:rStyle w:val="Hipercze"/>
                <w:rFonts w:ascii="Arial" w:eastAsia="Arial" w:hAnsi="Arial"/>
                <w:noProof/>
                <w:lang w:val="pl"/>
              </w:rPr>
              <w:t xml:space="preserve">XI. </w:t>
            </w:r>
            <w:r w:rsidR="009F131A" w:rsidRPr="004E0ED1">
              <w:rPr>
                <w:rStyle w:val="Hipercze"/>
                <w:rFonts w:ascii="Arial" w:hAnsi="Arial"/>
                <w:noProof/>
                <w:lang w:val="pl"/>
              </w:rPr>
              <w:t>Otwarcie ofert</w:t>
            </w:r>
            <w:r w:rsidR="009F131A">
              <w:rPr>
                <w:noProof/>
                <w:webHidden/>
              </w:rPr>
              <w:tab/>
            </w:r>
            <w:r w:rsidR="009F131A">
              <w:rPr>
                <w:noProof/>
                <w:webHidden/>
              </w:rPr>
              <w:fldChar w:fldCharType="begin"/>
            </w:r>
            <w:r w:rsidR="009F131A">
              <w:rPr>
                <w:noProof/>
                <w:webHidden/>
              </w:rPr>
              <w:instrText xml:space="preserve"> PAGEREF _Toc128636262 \h </w:instrText>
            </w:r>
            <w:r w:rsidR="009F131A">
              <w:rPr>
                <w:noProof/>
                <w:webHidden/>
              </w:rPr>
            </w:r>
            <w:r w:rsidR="009F131A">
              <w:rPr>
                <w:noProof/>
                <w:webHidden/>
              </w:rPr>
              <w:fldChar w:fldCharType="separate"/>
            </w:r>
            <w:r w:rsidR="007D3403">
              <w:rPr>
                <w:noProof/>
                <w:webHidden/>
              </w:rPr>
              <w:t>19</w:t>
            </w:r>
            <w:r w:rsidR="009F131A">
              <w:rPr>
                <w:noProof/>
                <w:webHidden/>
              </w:rPr>
              <w:fldChar w:fldCharType="end"/>
            </w:r>
          </w:hyperlink>
        </w:p>
        <w:p w14:paraId="58F104DC" w14:textId="4746B7A1" w:rsidR="009F131A" w:rsidRDefault="00000000">
          <w:pPr>
            <w:pStyle w:val="Spistreci2"/>
            <w:tabs>
              <w:tab w:val="right" w:pos="9850"/>
            </w:tabs>
            <w:rPr>
              <w:rFonts w:asciiTheme="minorHAnsi" w:eastAsiaTheme="minorEastAsia" w:hAnsiTheme="minorHAnsi" w:cstheme="minorBidi"/>
              <w:noProof/>
              <w:sz w:val="22"/>
              <w:szCs w:val="22"/>
            </w:rPr>
          </w:pPr>
          <w:hyperlink w:anchor="_Toc128636263" w:history="1">
            <w:r w:rsidR="009F131A" w:rsidRPr="004E0ED1">
              <w:rPr>
                <w:rStyle w:val="Hipercze"/>
                <w:rFonts w:ascii="Arial" w:eastAsia="Arial" w:hAnsi="Arial"/>
                <w:noProof/>
                <w:lang w:val="pl"/>
              </w:rPr>
              <w:t>XII. Sposób obliczania ceny oferty</w:t>
            </w:r>
            <w:r w:rsidR="009F131A">
              <w:rPr>
                <w:noProof/>
                <w:webHidden/>
              </w:rPr>
              <w:tab/>
            </w:r>
            <w:r w:rsidR="009F131A">
              <w:rPr>
                <w:noProof/>
                <w:webHidden/>
              </w:rPr>
              <w:fldChar w:fldCharType="begin"/>
            </w:r>
            <w:r w:rsidR="009F131A">
              <w:rPr>
                <w:noProof/>
                <w:webHidden/>
              </w:rPr>
              <w:instrText xml:space="preserve"> PAGEREF _Toc128636263 \h </w:instrText>
            </w:r>
            <w:r w:rsidR="009F131A">
              <w:rPr>
                <w:noProof/>
                <w:webHidden/>
              </w:rPr>
            </w:r>
            <w:r w:rsidR="009F131A">
              <w:rPr>
                <w:noProof/>
                <w:webHidden/>
              </w:rPr>
              <w:fldChar w:fldCharType="separate"/>
            </w:r>
            <w:r w:rsidR="007D3403">
              <w:rPr>
                <w:noProof/>
                <w:webHidden/>
              </w:rPr>
              <w:t>20</w:t>
            </w:r>
            <w:r w:rsidR="009F131A">
              <w:rPr>
                <w:noProof/>
                <w:webHidden/>
              </w:rPr>
              <w:fldChar w:fldCharType="end"/>
            </w:r>
          </w:hyperlink>
        </w:p>
        <w:p w14:paraId="31543F78" w14:textId="2989E616" w:rsidR="009F131A" w:rsidRDefault="00000000">
          <w:pPr>
            <w:pStyle w:val="Spistreci2"/>
            <w:tabs>
              <w:tab w:val="right" w:pos="9850"/>
            </w:tabs>
            <w:rPr>
              <w:rFonts w:asciiTheme="minorHAnsi" w:eastAsiaTheme="minorEastAsia" w:hAnsiTheme="minorHAnsi" w:cstheme="minorBidi"/>
              <w:noProof/>
              <w:sz w:val="22"/>
              <w:szCs w:val="22"/>
            </w:rPr>
          </w:pPr>
          <w:hyperlink w:anchor="_Toc128636264" w:history="1">
            <w:r w:rsidR="009F131A" w:rsidRPr="004E0ED1">
              <w:rPr>
                <w:rStyle w:val="Hipercze"/>
                <w:rFonts w:ascii="Arial" w:eastAsia="Arial" w:hAnsi="Arial"/>
                <w:noProof/>
                <w:lang w:val="pl"/>
              </w:rPr>
              <w:t>XIII. Wymagania dotyczące wadium</w:t>
            </w:r>
            <w:r w:rsidR="009F131A">
              <w:rPr>
                <w:noProof/>
                <w:webHidden/>
              </w:rPr>
              <w:tab/>
            </w:r>
            <w:r w:rsidR="009F131A">
              <w:rPr>
                <w:noProof/>
                <w:webHidden/>
              </w:rPr>
              <w:fldChar w:fldCharType="begin"/>
            </w:r>
            <w:r w:rsidR="009F131A">
              <w:rPr>
                <w:noProof/>
                <w:webHidden/>
              </w:rPr>
              <w:instrText xml:space="preserve"> PAGEREF _Toc128636264 \h </w:instrText>
            </w:r>
            <w:r w:rsidR="009F131A">
              <w:rPr>
                <w:noProof/>
                <w:webHidden/>
              </w:rPr>
            </w:r>
            <w:r w:rsidR="009F131A">
              <w:rPr>
                <w:noProof/>
                <w:webHidden/>
              </w:rPr>
              <w:fldChar w:fldCharType="separate"/>
            </w:r>
            <w:r w:rsidR="007D3403">
              <w:rPr>
                <w:noProof/>
                <w:webHidden/>
              </w:rPr>
              <w:t>21</w:t>
            </w:r>
            <w:r w:rsidR="009F131A">
              <w:rPr>
                <w:noProof/>
                <w:webHidden/>
              </w:rPr>
              <w:fldChar w:fldCharType="end"/>
            </w:r>
          </w:hyperlink>
        </w:p>
        <w:p w14:paraId="0813A661" w14:textId="583D6AD9" w:rsidR="009F131A" w:rsidRDefault="00000000">
          <w:pPr>
            <w:pStyle w:val="Spistreci2"/>
            <w:tabs>
              <w:tab w:val="right" w:pos="9850"/>
            </w:tabs>
            <w:rPr>
              <w:rFonts w:asciiTheme="minorHAnsi" w:eastAsiaTheme="minorEastAsia" w:hAnsiTheme="minorHAnsi" w:cstheme="minorBidi"/>
              <w:noProof/>
              <w:sz w:val="22"/>
              <w:szCs w:val="22"/>
            </w:rPr>
          </w:pPr>
          <w:hyperlink w:anchor="_Toc128636265" w:history="1">
            <w:r w:rsidR="009F131A" w:rsidRPr="004E0ED1">
              <w:rPr>
                <w:rStyle w:val="Hipercze"/>
                <w:rFonts w:ascii="Arial" w:eastAsia="Arial" w:hAnsi="Arial"/>
                <w:noProof/>
                <w:lang w:val="pl"/>
              </w:rPr>
              <w:t>XIV. Termin związania ofertą</w:t>
            </w:r>
            <w:r w:rsidR="009F131A">
              <w:rPr>
                <w:noProof/>
                <w:webHidden/>
              </w:rPr>
              <w:tab/>
            </w:r>
            <w:r w:rsidR="009F131A">
              <w:rPr>
                <w:noProof/>
                <w:webHidden/>
              </w:rPr>
              <w:fldChar w:fldCharType="begin"/>
            </w:r>
            <w:r w:rsidR="009F131A">
              <w:rPr>
                <w:noProof/>
                <w:webHidden/>
              </w:rPr>
              <w:instrText xml:space="preserve"> PAGEREF _Toc128636265 \h </w:instrText>
            </w:r>
            <w:r w:rsidR="009F131A">
              <w:rPr>
                <w:noProof/>
                <w:webHidden/>
              </w:rPr>
            </w:r>
            <w:r w:rsidR="009F131A">
              <w:rPr>
                <w:noProof/>
                <w:webHidden/>
              </w:rPr>
              <w:fldChar w:fldCharType="separate"/>
            </w:r>
            <w:r w:rsidR="007D3403">
              <w:rPr>
                <w:noProof/>
                <w:webHidden/>
              </w:rPr>
              <w:t>22</w:t>
            </w:r>
            <w:r w:rsidR="009F131A">
              <w:rPr>
                <w:noProof/>
                <w:webHidden/>
              </w:rPr>
              <w:fldChar w:fldCharType="end"/>
            </w:r>
          </w:hyperlink>
        </w:p>
        <w:p w14:paraId="74E28B29" w14:textId="6D4C29EE" w:rsidR="009F131A" w:rsidRDefault="00000000">
          <w:pPr>
            <w:pStyle w:val="Spistreci2"/>
            <w:tabs>
              <w:tab w:val="right" w:pos="9850"/>
            </w:tabs>
            <w:rPr>
              <w:rFonts w:asciiTheme="minorHAnsi" w:eastAsiaTheme="minorEastAsia" w:hAnsiTheme="minorHAnsi" w:cstheme="minorBidi"/>
              <w:noProof/>
              <w:sz w:val="22"/>
              <w:szCs w:val="22"/>
            </w:rPr>
          </w:pPr>
          <w:hyperlink w:anchor="_Toc128636266" w:history="1">
            <w:r w:rsidR="009F131A" w:rsidRPr="004E0ED1">
              <w:rPr>
                <w:rStyle w:val="Hipercze"/>
                <w:rFonts w:ascii="Arial" w:eastAsia="Arial" w:hAnsi="Arial"/>
                <w:noProof/>
                <w:lang w:val="pl"/>
              </w:rPr>
              <w:t>XV. Opis kryteriów oceny ofert z podaniem wag i sposobu oceny ofert</w:t>
            </w:r>
            <w:r w:rsidR="009F131A">
              <w:rPr>
                <w:noProof/>
                <w:webHidden/>
              </w:rPr>
              <w:tab/>
            </w:r>
            <w:r w:rsidR="009F131A">
              <w:rPr>
                <w:noProof/>
                <w:webHidden/>
              </w:rPr>
              <w:fldChar w:fldCharType="begin"/>
            </w:r>
            <w:r w:rsidR="009F131A">
              <w:rPr>
                <w:noProof/>
                <w:webHidden/>
              </w:rPr>
              <w:instrText xml:space="preserve"> PAGEREF _Toc128636266 \h </w:instrText>
            </w:r>
            <w:r w:rsidR="009F131A">
              <w:rPr>
                <w:noProof/>
                <w:webHidden/>
              </w:rPr>
            </w:r>
            <w:r w:rsidR="009F131A">
              <w:rPr>
                <w:noProof/>
                <w:webHidden/>
              </w:rPr>
              <w:fldChar w:fldCharType="separate"/>
            </w:r>
            <w:r w:rsidR="007D3403">
              <w:rPr>
                <w:noProof/>
                <w:webHidden/>
              </w:rPr>
              <w:t>23</w:t>
            </w:r>
            <w:r w:rsidR="009F131A">
              <w:rPr>
                <w:noProof/>
                <w:webHidden/>
              </w:rPr>
              <w:fldChar w:fldCharType="end"/>
            </w:r>
          </w:hyperlink>
        </w:p>
        <w:p w14:paraId="32019F61" w14:textId="525E7557" w:rsidR="009F131A" w:rsidRDefault="00000000">
          <w:pPr>
            <w:pStyle w:val="Spistreci2"/>
            <w:tabs>
              <w:tab w:val="right" w:pos="9850"/>
            </w:tabs>
            <w:rPr>
              <w:rFonts w:asciiTheme="minorHAnsi" w:eastAsiaTheme="minorEastAsia" w:hAnsiTheme="minorHAnsi" w:cstheme="minorBidi"/>
              <w:noProof/>
              <w:sz w:val="22"/>
              <w:szCs w:val="22"/>
            </w:rPr>
          </w:pPr>
          <w:hyperlink w:anchor="_Toc128636267" w:history="1">
            <w:r w:rsidR="009F131A" w:rsidRPr="004E0ED1">
              <w:rPr>
                <w:rStyle w:val="Hipercze"/>
                <w:rFonts w:ascii="Arial" w:eastAsia="Arial" w:hAnsi="Arial"/>
                <w:noProof/>
                <w:lang w:val="pl"/>
              </w:rPr>
              <w:t>XVI. Informacje o formalnościach, jakie powinny być dopełnione po wyborze oferty w celu zawarcia umowy</w:t>
            </w:r>
            <w:r w:rsidR="009F131A">
              <w:rPr>
                <w:noProof/>
                <w:webHidden/>
              </w:rPr>
              <w:tab/>
            </w:r>
            <w:r w:rsidR="009F131A">
              <w:rPr>
                <w:noProof/>
                <w:webHidden/>
              </w:rPr>
              <w:fldChar w:fldCharType="begin"/>
            </w:r>
            <w:r w:rsidR="009F131A">
              <w:rPr>
                <w:noProof/>
                <w:webHidden/>
              </w:rPr>
              <w:instrText xml:space="preserve"> PAGEREF _Toc128636267 \h </w:instrText>
            </w:r>
            <w:r w:rsidR="009F131A">
              <w:rPr>
                <w:noProof/>
                <w:webHidden/>
              </w:rPr>
            </w:r>
            <w:r w:rsidR="009F131A">
              <w:rPr>
                <w:noProof/>
                <w:webHidden/>
              </w:rPr>
              <w:fldChar w:fldCharType="separate"/>
            </w:r>
            <w:r w:rsidR="007D3403">
              <w:rPr>
                <w:noProof/>
                <w:webHidden/>
              </w:rPr>
              <w:t>24</w:t>
            </w:r>
            <w:r w:rsidR="009F131A">
              <w:rPr>
                <w:noProof/>
                <w:webHidden/>
              </w:rPr>
              <w:fldChar w:fldCharType="end"/>
            </w:r>
          </w:hyperlink>
        </w:p>
        <w:p w14:paraId="034C0CE8" w14:textId="7D216DD6" w:rsidR="009F131A" w:rsidRDefault="00000000">
          <w:pPr>
            <w:pStyle w:val="Spistreci2"/>
            <w:tabs>
              <w:tab w:val="right" w:pos="9850"/>
            </w:tabs>
            <w:rPr>
              <w:rFonts w:asciiTheme="minorHAnsi" w:eastAsiaTheme="minorEastAsia" w:hAnsiTheme="minorHAnsi" w:cstheme="minorBidi"/>
              <w:noProof/>
              <w:sz w:val="22"/>
              <w:szCs w:val="22"/>
            </w:rPr>
          </w:pPr>
          <w:hyperlink w:anchor="_Toc128636268" w:history="1">
            <w:r w:rsidR="009F131A" w:rsidRPr="004E0ED1">
              <w:rPr>
                <w:rStyle w:val="Hipercze"/>
                <w:rFonts w:ascii="Arial" w:eastAsia="Arial" w:hAnsi="Arial"/>
                <w:noProof/>
                <w:lang w:val="pl"/>
              </w:rPr>
              <w:t>XVII. Wymagania dotyczące zabezpieczenia należytego wykonania umowy.</w:t>
            </w:r>
            <w:r w:rsidR="009F131A">
              <w:rPr>
                <w:noProof/>
                <w:webHidden/>
              </w:rPr>
              <w:tab/>
            </w:r>
            <w:r w:rsidR="009F131A">
              <w:rPr>
                <w:noProof/>
                <w:webHidden/>
              </w:rPr>
              <w:fldChar w:fldCharType="begin"/>
            </w:r>
            <w:r w:rsidR="009F131A">
              <w:rPr>
                <w:noProof/>
                <w:webHidden/>
              </w:rPr>
              <w:instrText xml:space="preserve"> PAGEREF _Toc128636268 \h </w:instrText>
            </w:r>
            <w:r w:rsidR="009F131A">
              <w:rPr>
                <w:noProof/>
                <w:webHidden/>
              </w:rPr>
            </w:r>
            <w:r w:rsidR="009F131A">
              <w:rPr>
                <w:noProof/>
                <w:webHidden/>
              </w:rPr>
              <w:fldChar w:fldCharType="separate"/>
            </w:r>
            <w:r w:rsidR="007D3403">
              <w:rPr>
                <w:noProof/>
                <w:webHidden/>
              </w:rPr>
              <w:t>25</w:t>
            </w:r>
            <w:r w:rsidR="009F131A">
              <w:rPr>
                <w:noProof/>
                <w:webHidden/>
              </w:rPr>
              <w:fldChar w:fldCharType="end"/>
            </w:r>
          </w:hyperlink>
        </w:p>
        <w:p w14:paraId="1797CA65" w14:textId="684CD46C" w:rsidR="009F131A" w:rsidRDefault="00000000">
          <w:pPr>
            <w:pStyle w:val="Spistreci2"/>
            <w:tabs>
              <w:tab w:val="right" w:pos="9850"/>
            </w:tabs>
            <w:rPr>
              <w:rFonts w:asciiTheme="minorHAnsi" w:eastAsiaTheme="minorEastAsia" w:hAnsiTheme="minorHAnsi" w:cstheme="minorBidi"/>
              <w:noProof/>
              <w:sz w:val="22"/>
              <w:szCs w:val="22"/>
            </w:rPr>
          </w:pPr>
          <w:hyperlink w:anchor="_Toc128636269" w:history="1">
            <w:r w:rsidR="009F131A" w:rsidRPr="004E0ED1">
              <w:rPr>
                <w:rStyle w:val="Hipercze"/>
                <w:rFonts w:ascii="Arial" w:eastAsia="Arial" w:hAnsi="Arial"/>
                <w:noProof/>
                <w:lang w:val="pl"/>
              </w:rPr>
              <w:t>XVIII. Projektowane postanowienia umowy w sprawie zamówienia publicznego, które zostaną wprowadzone do treści tej umowy oraz możliwości jej zmiany:</w:t>
            </w:r>
            <w:r w:rsidR="009F131A">
              <w:rPr>
                <w:noProof/>
                <w:webHidden/>
              </w:rPr>
              <w:tab/>
            </w:r>
            <w:r w:rsidR="009F131A">
              <w:rPr>
                <w:noProof/>
                <w:webHidden/>
              </w:rPr>
              <w:fldChar w:fldCharType="begin"/>
            </w:r>
            <w:r w:rsidR="009F131A">
              <w:rPr>
                <w:noProof/>
                <w:webHidden/>
              </w:rPr>
              <w:instrText xml:space="preserve"> PAGEREF _Toc128636269 \h </w:instrText>
            </w:r>
            <w:r w:rsidR="009F131A">
              <w:rPr>
                <w:noProof/>
                <w:webHidden/>
              </w:rPr>
            </w:r>
            <w:r w:rsidR="009F131A">
              <w:rPr>
                <w:noProof/>
                <w:webHidden/>
              </w:rPr>
              <w:fldChar w:fldCharType="separate"/>
            </w:r>
            <w:r w:rsidR="007D3403">
              <w:rPr>
                <w:noProof/>
                <w:webHidden/>
              </w:rPr>
              <w:t>27</w:t>
            </w:r>
            <w:r w:rsidR="009F131A">
              <w:rPr>
                <w:noProof/>
                <w:webHidden/>
              </w:rPr>
              <w:fldChar w:fldCharType="end"/>
            </w:r>
          </w:hyperlink>
        </w:p>
        <w:p w14:paraId="353C3B51" w14:textId="1234C51D" w:rsidR="009F131A" w:rsidRDefault="00000000">
          <w:pPr>
            <w:pStyle w:val="Spistreci2"/>
            <w:tabs>
              <w:tab w:val="right" w:pos="9850"/>
            </w:tabs>
            <w:rPr>
              <w:rFonts w:asciiTheme="minorHAnsi" w:eastAsiaTheme="minorEastAsia" w:hAnsiTheme="minorHAnsi" w:cstheme="minorBidi"/>
              <w:noProof/>
              <w:sz w:val="22"/>
              <w:szCs w:val="22"/>
            </w:rPr>
          </w:pPr>
          <w:hyperlink w:anchor="_Toc128636270" w:history="1">
            <w:r w:rsidR="009F131A" w:rsidRPr="004E0ED1">
              <w:rPr>
                <w:rStyle w:val="Hipercze"/>
                <w:rFonts w:ascii="Arial" w:eastAsia="Arial" w:hAnsi="Arial"/>
                <w:noProof/>
                <w:lang w:val="pl"/>
              </w:rPr>
              <w:t>XX. Pouczenie o środkach ochrony prawnej przysługujących Wykonawcy</w:t>
            </w:r>
            <w:r w:rsidR="009F131A">
              <w:rPr>
                <w:noProof/>
                <w:webHidden/>
              </w:rPr>
              <w:tab/>
            </w:r>
            <w:r w:rsidR="009F131A">
              <w:rPr>
                <w:noProof/>
                <w:webHidden/>
              </w:rPr>
              <w:fldChar w:fldCharType="begin"/>
            </w:r>
            <w:r w:rsidR="009F131A">
              <w:rPr>
                <w:noProof/>
                <w:webHidden/>
              </w:rPr>
              <w:instrText xml:space="preserve"> PAGEREF _Toc128636270 \h </w:instrText>
            </w:r>
            <w:r w:rsidR="009F131A">
              <w:rPr>
                <w:noProof/>
                <w:webHidden/>
              </w:rPr>
            </w:r>
            <w:r w:rsidR="009F131A">
              <w:rPr>
                <w:noProof/>
                <w:webHidden/>
              </w:rPr>
              <w:fldChar w:fldCharType="separate"/>
            </w:r>
            <w:r w:rsidR="007D3403">
              <w:rPr>
                <w:noProof/>
                <w:webHidden/>
              </w:rPr>
              <w:t>28</w:t>
            </w:r>
            <w:r w:rsidR="009F131A">
              <w:rPr>
                <w:noProof/>
                <w:webHidden/>
              </w:rPr>
              <w:fldChar w:fldCharType="end"/>
            </w:r>
          </w:hyperlink>
        </w:p>
        <w:p w14:paraId="62BC6CDD" w14:textId="347EA6E9" w:rsidR="009F131A" w:rsidRDefault="00000000">
          <w:pPr>
            <w:pStyle w:val="Spistreci2"/>
            <w:tabs>
              <w:tab w:val="right" w:pos="9850"/>
            </w:tabs>
            <w:rPr>
              <w:rFonts w:asciiTheme="minorHAnsi" w:eastAsiaTheme="minorEastAsia" w:hAnsiTheme="minorHAnsi" w:cstheme="minorBidi"/>
              <w:noProof/>
              <w:sz w:val="22"/>
              <w:szCs w:val="22"/>
            </w:rPr>
          </w:pPr>
          <w:hyperlink w:anchor="_Toc128636271" w:history="1">
            <w:r w:rsidR="009F131A" w:rsidRPr="004E0ED1">
              <w:rPr>
                <w:rStyle w:val="Hipercze"/>
                <w:rFonts w:ascii="Arial" w:eastAsia="Arial" w:hAnsi="Arial"/>
                <w:noProof/>
                <w:lang w:val="pl"/>
              </w:rPr>
              <w:t>XXI. Spis załączników</w:t>
            </w:r>
            <w:r w:rsidR="009F131A">
              <w:rPr>
                <w:noProof/>
                <w:webHidden/>
              </w:rPr>
              <w:tab/>
            </w:r>
            <w:r w:rsidR="009F131A">
              <w:rPr>
                <w:noProof/>
                <w:webHidden/>
              </w:rPr>
              <w:fldChar w:fldCharType="begin"/>
            </w:r>
            <w:r w:rsidR="009F131A">
              <w:rPr>
                <w:noProof/>
                <w:webHidden/>
              </w:rPr>
              <w:instrText xml:space="preserve"> PAGEREF _Toc128636271 \h </w:instrText>
            </w:r>
            <w:r w:rsidR="009F131A">
              <w:rPr>
                <w:noProof/>
                <w:webHidden/>
              </w:rPr>
            </w:r>
            <w:r w:rsidR="009F131A">
              <w:rPr>
                <w:noProof/>
                <w:webHidden/>
              </w:rPr>
              <w:fldChar w:fldCharType="separate"/>
            </w:r>
            <w:r w:rsidR="007D3403">
              <w:rPr>
                <w:noProof/>
                <w:webHidden/>
              </w:rPr>
              <w:t>29</w:t>
            </w:r>
            <w:r w:rsidR="009F131A">
              <w:rPr>
                <w:noProof/>
                <w:webHidden/>
              </w:rPr>
              <w:fldChar w:fldCharType="end"/>
            </w:r>
          </w:hyperlink>
        </w:p>
        <w:p w14:paraId="71A93D56" w14:textId="20823F68" w:rsidR="009F131A" w:rsidRDefault="00000000">
          <w:pPr>
            <w:pStyle w:val="Spistreci2"/>
            <w:tabs>
              <w:tab w:val="right" w:pos="9850"/>
            </w:tabs>
            <w:rPr>
              <w:rFonts w:asciiTheme="minorHAnsi" w:eastAsiaTheme="minorEastAsia" w:hAnsiTheme="minorHAnsi" w:cstheme="minorBidi"/>
              <w:noProof/>
              <w:sz w:val="22"/>
              <w:szCs w:val="22"/>
            </w:rPr>
          </w:pPr>
          <w:hyperlink w:anchor="_Toc128636272" w:history="1">
            <w:r w:rsidR="009F131A" w:rsidRPr="004E0ED1">
              <w:rPr>
                <w:rStyle w:val="Hipercze"/>
                <w:rFonts w:ascii="Arial" w:eastAsia="Arial" w:hAnsi="Arial"/>
                <w:noProof/>
                <w:lang w:val="pl"/>
              </w:rPr>
              <w:t>XXII. Postanowienia końcowe</w:t>
            </w:r>
            <w:r w:rsidR="009F131A">
              <w:rPr>
                <w:noProof/>
                <w:webHidden/>
              </w:rPr>
              <w:tab/>
            </w:r>
            <w:r w:rsidR="009F131A">
              <w:rPr>
                <w:noProof/>
                <w:webHidden/>
              </w:rPr>
              <w:fldChar w:fldCharType="begin"/>
            </w:r>
            <w:r w:rsidR="009F131A">
              <w:rPr>
                <w:noProof/>
                <w:webHidden/>
              </w:rPr>
              <w:instrText xml:space="preserve"> PAGEREF _Toc128636272 \h </w:instrText>
            </w:r>
            <w:r w:rsidR="009F131A">
              <w:rPr>
                <w:noProof/>
                <w:webHidden/>
              </w:rPr>
            </w:r>
            <w:r w:rsidR="009F131A">
              <w:rPr>
                <w:noProof/>
                <w:webHidden/>
              </w:rPr>
              <w:fldChar w:fldCharType="separate"/>
            </w:r>
            <w:r w:rsidR="007D3403">
              <w:rPr>
                <w:noProof/>
                <w:webHidden/>
              </w:rPr>
              <w:t>29</w:t>
            </w:r>
            <w:r w:rsidR="009F131A">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16946723" w14:textId="77777777" w:rsidR="009F131A" w:rsidRDefault="009F131A" w:rsidP="00AF1591">
      <w:pPr>
        <w:spacing w:line="360" w:lineRule="auto"/>
        <w:rPr>
          <w:rFonts w:ascii="Arial" w:eastAsia="Arial" w:hAnsi="Arial"/>
          <w:sz w:val="24"/>
          <w:szCs w:val="24"/>
          <w:lang w:val="pl"/>
        </w:rPr>
      </w:pPr>
    </w:p>
    <w:p w14:paraId="564579E3" w14:textId="77777777" w:rsidR="009F131A" w:rsidRDefault="009F131A" w:rsidP="00AF1591">
      <w:pPr>
        <w:spacing w:line="360" w:lineRule="auto"/>
        <w:rPr>
          <w:rFonts w:ascii="Arial" w:eastAsia="Arial" w:hAnsi="Arial"/>
          <w:sz w:val="24"/>
          <w:szCs w:val="24"/>
          <w:lang w:val="pl"/>
        </w:rPr>
      </w:pPr>
    </w:p>
    <w:p w14:paraId="4261E0F1" w14:textId="77777777" w:rsidR="009F131A" w:rsidRDefault="009F131A" w:rsidP="00AF1591">
      <w:pPr>
        <w:spacing w:line="360" w:lineRule="auto"/>
        <w:rPr>
          <w:rFonts w:ascii="Arial" w:eastAsia="Arial" w:hAnsi="Arial"/>
          <w:sz w:val="24"/>
          <w:szCs w:val="24"/>
          <w:lang w:val="pl"/>
        </w:rPr>
      </w:pPr>
    </w:p>
    <w:p w14:paraId="3FFF5179" w14:textId="77777777" w:rsidR="009F131A" w:rsidRDefault="009F131A"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28636252"/>
      <w:r w:rsidRPr="00093540">
        <w:rPr>
          <w:rFonts w:ascii="Arial" w:eastAsia="Arial" w:hAnsi="Arial"/>
          <w:sz w:val="24"/>
          <w:szCs w:val="24"/>
          <w:lang w:val="pl"/>
        </w:rPr>
        <w:lastRenderedPageBreak/>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5110F78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12F5D370"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000000" w:rsidP="00AF1591">
      <w:pPr>
        <w:spacing w:line="360" w:lineRule="auto"/>
        <w:jc w:val="both"/>
        <w:rPr>
          <w:rFonts w:ascii="Arial" w:eastAsia="Arial" w:hAnsi="Arial"/>
          <w:sz w:val="24"/>
          <w:szCs w:val="24"/>
          <w:lang w:val="pl"/>
        </w:rPr>
      </w:pPr>
      <w:hyperlink r:id="rId8"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000000"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8636253"/>
      <w:r w:rsidRPr="00093540">
        <w:rPr>
          <w:rFonts w:ascii="Arial" w:eastAsia="Arial" w:hAnsi="Arial"/>
          <w:sz w:val="24"/>
          <w:szCs w:val="24"/>
          <w:lang w:val="pl"/>
        </w:rPr>
        <w:t>II. Tryb udzielania zamówienia</w:t>
      </w:r>
      <w:bookmarkEnd w:id="1"/>
    </w:p>
    <w:p w14:paraId="5D9B1DC0" w14:textId="30257A45" w:rsidR="00CF7C82" w:rsidRPr="00093540"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Tryb udzielenia zamówienia: przetarg nieograniczony na podstawie art. 132 ustawy z dnia 11 września 2019 r. Prawo zamówień publicznych (dalej: Pzp). Zamówienie klasyczne o wartości powyżej progów unijnych w rozumieniu art. 3 Pzp.</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rsidP="00AF1591">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t>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Pzp.</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lastRenderedPageBreak/>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Pzp.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rsidP="00AF1591">
      <w:pPr>
        <w:numPr>
          <w:ilvl w:val="0"/>
          <w:numId w:val="19"/>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2" w:name="_Toc128636254"/>
      <w:r w:rsidRPr="00093540">
        <w:rPr>
          <w:rFonts w:ascii="Arial" w:eastAsia="Arial" w:hAnsi="Arial"/>
          <w:sz w:val="24"/>
          <w:szCs w:val="24"/>
          <w:lang w:val="pl"/>
        </w:rPr>
        <w:t>III. Opis przedmiotu zamówienia</w:t>
      </w:r>
      <w:bookmarkEnd w:id="2"/>
    </w:p>
    <w:p w14:paraId="45907C4D" w14:textId="6D0334AD" w:rsidR="00F40E4F"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Przedmiotem zamówienia jest </w:t>
      </w:r>
      <w:r w:rsidR="000372BF">
        <w:rPr>
          <w:rFonts w:ascii="Arial" w:eastAsia="Arial" w:hAnsi="Arial"/>
          <w:sz w:val="24"/>
          <w:szCs w:val="24"/>
          <w:lang w:val="pl"/>
        </w:rPr>
        <w:t xml:space="preserve">dostawa </w:t>
      </w:r>
      <w:r w:rsidR="003B62E2">
        <w:rPr>
          <w:rFonts w:ascii="Arial" w:eastAsia="Arial" w:hAnsi="Arial"/>
          <w:sz w:val="24"/>
          <w:szCs w:val="24"/>
          <w:lang w:val="pl"/>
        </w:rPr>
        <w:t>lekkiego</w:t>
      </w:r>
      <w:r w:rsidR="000372BF">
        <w:rPr>
          <w:rFonts w:ascii="Arial" w:eastAsia="Arial" w:hAnsi="Arial"/>
          <w:sz w:val="24"/>
          <w:szCs w:val="24"/>
          <w:lang w:val="pl"/>
        </w:rPr>
        <w:t xml:space="preserve"> samochodu ratowniczo - gaśniczego.</w:t>
      </w:r>
    </w:p>
    <w:p w14:paraId="1FE8F743" w14:textId="5F536052"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w:t>
      </w:r>
      <w:r w:rsidR="000372BF">
        <w:rPr>
          <w:rFonts w:ascii="Arial" w:eastAsia="Arial" w:hAnsi="Arial"/>
          <w:sz w:val="24"/>
          <w:szCs w:val="24"/>
          <w:lang w:val="pl"/>
        </w:rPr>
        <w:t xml:space="preserve"> w</w:t>
      </w:r>
      <w:r w:rsidR="00F40E4F" w:rsidRPr="00093540">
        <w:rPr>
          <w:rFonts w:ascii="Arial" w:eastAsia="Arial" w:hAnsi="Arial"/>
          <w:sz w:val="24"/>
          <w:szCs w:val="24"/>
          <w:lang w:val="pl"/>
        </w:rPr>
        <w:t xml:space="preserve">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1441CE6E" w:rsidR="00CF7C82" w:rsidRPr="004D0F98" w:rsidRDefault="000372BF" w:rsidP="00AF1591">
      <w:pPr>
        <w:tabs>
          <w:tab w:val="left" w:pos="3855"/>
        </w:tabs>
        <w:spacing w:line="360" w:lineRule="auto"/>
        <w:ind w:left="567"/>
        <w:jc w:val="both"/>
        <w:rPr>
          <w:rFonts w:ascii="Arial" w:hAnsi="Arial"/>
          <w:bCs/>
          <w:sz w:val="24"/>
          <w:szCs w:val="24"/>
        </w:rPr>
      </w:pPr>
      <w:r w:rsidRPr="004D0F98">
        <w:rPr>
          <w:rFonts w:ascii="Arial" w:eastAsia="Arial" w:hAnsi="Arial"/>
          <w:bCs/>
          <w:sz w:val="24"/>
          <w:szCs w:val="24"/>
          <w:lang w:val="pl"/>
        </w:rPr>
        <w:t>34144210-3 Wozy strażackie.</w:t>
      </w:r>
    </w:p>
    <w:p w14:paraId="2A8BAC40" w14:textId="7DAAEFAD" w:rsidR="008E2334" w:rsidRPr="004D0F98" w:rsidRDefault="008E2334" w:rsidP="00AF1591">
      <w:pPr>
        <w:numPr>
          <w:ilvl w:val="0"/>
          <w:numId w:val="1"/>
        </w:numPr>
        <w:tabs>
          <w:tab w:val="left" w:pos="567"/>
        </w:tabs>
        <w:spacing w:line="360" w:lineRule="auto"/>
        <w:jc w:val="both"/>
        <w:rPr>
          <w:rFonts w:ascii="Arial" w:eastAsia="Times New Roman" w:hAnsi="Arial"/>
          <w:sz w:val="24"/>
          <w:szCs w:val="24"/>
        </w:rPr>
      </w:pPr>
      <w:r w:rsidRPr="004D0F98">
        <w:rPr>
          <w:rFonts w:ascii="Arial" w:eastAsia="Times New Roman" w:hAnsi="Arial"/>
          <w:sz w:val="24"/>
          <w:szCs w:val="24"/>
        </w:rPr>
        <w:t xml:space="preserve">Znak sprawy: </w:t>
      </w:r>
      <w:r w:rsidRPr="004D0F98">
        <w:rPr>
          <w:rFonts w:ascii="Arial" w:eastAsia="Times New Roman" w:hAnsi="Arial"/>
          <w:bCs/>
          <w:sz w:val="24"/>
          <w:szCs w:val="24"/>
        </w:rPr>
        <w:t>WG.271.</w:t>
      </w:r>
      <w:r w:rsidR="00FE6534" w:rsidRPr="004D0F98">
        <w:rPr>
          <w:rFonts w:ascii="Arial" w:eastAsia="Times New Roman" w:hAnsi="Arial"/>
          <w:bCs/>
          <w:sz w:val="24"/>
          <w:szCs w:val="24"/>
        </w:rPr>
        <w:t>1.</w:t>
      </w:r>
      <w:r w:rsidR="003B62E2">
        <w:rPr>
          <w:rFonts w:ascii="Arial" w:eastAsia="Times New Roman" w:hAnsi="Arial"/>
          <w:bCs/>
          <w:sz w:val="24"/>
          <w:szCs w:val="24"/>
        </w:rPr>
        <w:t>5</w:t>
      </w:r>
      <w:r w:rsidRPr="004D0F98">
        <w:rPr>
          <w:rFonts w:ascii="Arial" w:eastAsia="Times New Roman" w:hAnsi="Arial"/>
          <w:bCs/>
          <w:sz w:val="24"/>
          <w:szCs w:val="24"/>
        </w:rPr>
        <w:t>.2023.WC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częściowych.</w:t>
      </w:r>
    </w:p>
    <w:p w14:paraId="2CB23A9D" w14:textId="77777777" w:rsidR="008E2334" w:rsidRPr="00374B25"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dopuszcza składania ofert wariantowych oraz w postaci katalogów </w:t>
      </w:r>
      <w:r w:rsidRPr="00374B25">
        <w:rPr>
          <w:rFonts w:ascii="Arial" w:eastAsia="Arial" w:hAnsi="Arial"/>
          <w:sz w:val="24"/>
          <w:szCs w:val="24"/>
          <w:lang w:val="pl"/>
        </w:rPr>
        <w:t>elektronicznych.</w:t>
      </w:r>
    </w:p>
    <w:p w14:paraId="0345D01B" w14:textId="6FE024EF" w:rsidR="00315D1B" w:rsidRPr="00374B25" w:rsidRDefault="008E2334" w:rsidP="00AF1591">
      <w:pPr>
        <w:numPr>
          <w:ilvl w:val="0"/>
          <w:numId w:val="1"/>
        </w:numPr>
        <w:spacing w:line="360" w:lineRule="auto"/>
        <w:ind w:left="567" w:hanging="425"/>
        <w:jc w:val="both"/>
        <w:rPr>
          <w:rFonts w:ascii="Arial" w:eastAsia="Times New Roman" w:hAnsi="Arial"/>
          <w:sz w:val="24"/>
          <w:szCs w:val="24"/>
        </w:rPr>
      </w:pPr>
      <w:r w:rsidRPr="00374B25">
        <w:rPr>
          <w:rFonts w:ascii="Arial" w:eastAsia="Arial" w:hAnsi="Arial"/>
          <w:sz w:val="24"/>
          <w:szCs w:val="24"/>
          <w:lang w:val="pl"/>
        </w:rPr>
        <w:t xml:space="preserve">Informacja o przewidywanych zamówieniach, o których mowa w art. 214 ust. 1 pkt 7 i 8 PZP: </w:t>
      </w:r>
      <w:r w:rsidR="00315D1B" w:rsidRPr="00374B25">
        <w:rPr>
          <w:rFonts w:ascii="Arial" w:hAnsi="Arial"/>
          <w:sz w:val="24"/>
          <w:szCs w:val="24"/>
        </w:rPr>
        <w:t xml:space="preserve">powtórzenie podobnych </w:t>
      </w:r>
      <w:r w:rsidR="001F5496" w:rsidRPr="00374B25">
        <w:rPr>
          <w:rFonts w:ascii="Arial" w:hAnsi="Arial"/>
          <w:sz w:val="24"/>
          <w:szCs w:val="24"/>
        </w:rPr>
        <w:t>dostaw</w:t>
      </w:r>
      <w:r w:rsidR="00315D1B" w:rsidRPr="00374B25">
        <w:rPr>
          <w:rFonts w:ascii="Arial" w:hAnsi="Arial"/>
          <w:sz w:val="24"/>
          <w:szCs w:val="24"/>
        </w:rPr>
        <w:t xml:space="preserve">. Zamawiający </w:t>
      </w:r>
      <w:r w:rsidR="00374B25">
        <w:rPr>
          <w:rFonts w:ascii="Arial" w:hAnsi="Arial"/>
          <w:sz w:val="24"/>
          <w:szCs w:val="24"/>
        </w:rPr>
        <w:t xml:space="preserve">nie </w:t>
      </w:r>
      <w:r w:rsidR="00315D1B" w:rsidRPr="00402CA0">
        <w:rPr>
          <w:rFonts w:ascii="Arial" w:hAnsi="Arial"/>
          <w:sz w:val="24"/>
          <w:szCs w:val="24"/>
        </w:rPr>
        <w:t>przewiduje</w:t>
      </w:r>
      <w:r w:rsidR="00315D1B" w:rsidRPr="00374B25">
        <w:rPr>
          <w:rFonts w:ascii="Arial" w:hAnsi="Arial"/>
          <w:sz w:val="24"/>
          <w:szCs w:val="24"/>
        </w:rPr>
        <w:t xml:space="preserve"> realizacj</w:t>
      </w:r>
      <w:r w:rsidR="00374B25">
        <w:rPr>
          <w:rFonts w:ascii="Arial" w:hAnsi="Arial"/>
          <w:sz w:val="24"/>
          <w:szCs w:val="24"/>
        </w:rPr>
        <w:t>i</w:t>
      </w:r>
      <w:r w:rsidR="00315D1B" w:rsidRPr="00374B25">
        <w:rPr>
          <w:rFonts w:ascii="Arial" w:hAnsi="Arial"/>
          <w:sz w:val="24"/>
          <w:szCs w:val="24"/>
        </w:rPr>
        <w:t xml:space="preserve"> zamówień polegających na powtórzeniu podobnych </w:t>
      </w:r>
      <w:r w:rsidR="001F5496" w:rsidRPr="00374B25">
        <w:rPr>
          <w:rFonts w:ascii="Arial" w:hAnsi="Arial"/>
          <w:sz w:val="24"/>
          <w:szCs w:val="24"/>
        </w:rPr>
        <w:t>dostaw</w:t>
      </w:r>
      <w:r w:rsidR="00315D1B" w:rsidRPr="00374B25">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3" w:name="_Toc128636255"/>
      <w:r w:rsidRPr="00093540">
        <w:rPr>
          <w:rFonts w:ascii="Arial" w:eastAsia="Arial" w:hAnsi="Arial"/>
          <w:sz w:val="24"/>
          <w:szCs w:val="24"/>
          <w:lang w:val="pl"/>
        </w:rPr>
        <w:t>IV. Podwykonawstwo</w:t>
      </w:r>
      <w:bookmarkEnd w:id="3"/>
    </w:p>
    <w:p w14:paraId="2ECBC3B1" w14:textId="23DA296F" w:rsidR="008E2334"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03744BD0" w14:textId="12950E7D" w:rsidR="009E39F5"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Zamawiający żąda, aby Wykonawca wskazał  ofercie części zamówienia, których wykonanie zamierza powierzyć podwykonawcom, oraz podania nazw ewentualnych podwykonawców, jeżeli są już znani.</w:t>
      </w:r>
    </w:p>
    <w:p w14:paraId="7B5988A1" w14:textId="0032710F" w:rsidR="009E39F5" w:rsidRPr="00093540"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Powierzenie wykonania części zamówienia podwykonawcom nie zwalnia Wykonawcy z odpowiedzialności za należyte wykonanie tego zamówienia.</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8636256"/>
      <w:r w:rsidRPr="00093540">
        <w:rPr>
          <w:rFonts w:ascii="Arial" w:eastAsia="Arial" w:hAnsi="Arial"/>
          <w:sz w:val="24"/>
          <w:szCs w:val="24"/>
          <w:lang w:val="pl"/>
        </w:rPr>
        <w:t>V. Okres realizacji zamówienia</w:t>
      </w:r>
      <w:bookmarkEnd w:id="4"/>
    </w:p>
    <w:p w14:paraId="2DF1C951" w14:textId="4EEDFECA" w:rsidR="008E2334" w:rsidRPr="004D0F98" w:rsidRDefault="008E2334" w:rsidP="00AF1591">
      <w:pPr>
        <w:spacing w:line="360" w:lineRule="auto"/>
        <w:ind w:left="567"/>
        <w:jc w:val="both"/>
        <w:rPr>
          <w:rFonts w:ascii="Arial" w:eastAsia="Arial" w:hAnsi="Arial"/>
          <w:sz w:val="24"/>
          <w:szCs w:val="24"/>
          <w:lang w:val="pl"/>
        </w:rPr>
      </w:pPr>
      <w:r w:rsidRPr="004D0F98">
        <w:rPr>
          <w:rFonts w:ascii="Arial" w:eastAsia="Arial" w:hAnsi="Arial"/>
          <w:sz w:val="24"/>
          <w:szCs w:val="24"/>
          <w:lang w:val="pl"/>
        </w:rPr>
        <w:t>Termin wykonania zamówienia wynosi:</w:t>
      </w:r>
      <w:r w:rsidR="0001632E" w:rsidRPr="004D0F98">
        <w:rPr>
          <w:rFonts w:ascii="Arial" w:eastAsia="Arial" w:hAnsi="Arial"/>
          <w:sz w:val="24"/>
          <w:szCs w:val="24"/>
          <w:lang w:val="pl"/>
        </w:rPr>
        <w:t xml:space="preserve"> </w:t>
      </w:r>
      <w:r w:rsidR="009E39F5" w:rsidRPr="004D0F98">
        <w:rPr>
          <w:rFonts w:ascii="Arial" w:eastAsia="Arial" w:hAnsi="Arial"/>
          <w:bCs/>
          <w:sz w:val="24"/>
          <w:szCs w:val="24"/>
          <w:lang w:val="pl"/>
        </w:rPr>
        <w:t>4 miesiące od daty zawarcia umowy.</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5" w:name="_Toc128636257"/>
      <w:r w:rsidRPr="00093540">
        <w:rPr>
          <w:rFonts w:ascii="Arial" w:eastAsia="Arial" w:hAnsi="Arial"/>
          <w:sz w:val="24"/>
          <w:szCs w:val="24"/>
          <w:lang w:val="pl"/>
        </w:rPr>
        <w:lastRenderedPageBreak/>
        <w:t>VI. Warunki udziału w postępowaniu</w:t>
      </w:r>
      <w:bookmarkEnd w:id="5"/>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5B6158B3"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w:t>
      </w:r>
      <w:r w:rsidR="00374B25">
        <w:rPr>
          <w:rFonts w:ascii="Arial" w:eastAsia="Arial" w:hAnsi="Arial"/>
          <w:sz w:val="24"/>
          <w:szCs w:val="24"/>
        </w:rPr>
        <w:t>amawiający nie stawia szczególnych wymagań w zakresie spełniania tego warunku udziału w postępowaniu.</w:t>
      </w:r>
    </w:p>
    <w:p w14:paraId="1A0B6085" w14:textId="5073783D" w:rsidR="0001632E" w:rsidRPr="00EC753F" w:rsidRDefault="0001632E" w:rsidP="00AF1591">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sytuacji ekonomicznej lub finansowej. Zamawiający nie precyzuje warunku w tym zakresie.</w:t>
      </w:r>
      <w:r w:rsidR="007B4B8E" w:rsidRPr="00EC753F">
        <w:rPr>
          <w:rFonts w:ascii="Arial" w:eastAsia="Arial" w:hAnsi="Arial"/>
          <w:sz w:val="24"/>
          <w:szCs w:val="24"/>
        </w:rPr>
        <w:t xml:space="preserve"> </w:t>
      </w:r>
    </w:p>
    <w:p w14:paraId="04F85314" w14:textId="175E75EB" w:rsidR="0001632E" w:rsidRDefault="0001632E" w:rsidP="00D303E0">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zdolności technicznej lub zawodowej</w:t>
      </w:r>
      <w:r w:rsidR="00D303E0" w:rsidRPr="00EC753F">
        <w:rPr>
          <w:rFonts w:ascii="Arial" w:eastAsia="Arial" w:hAnsi="Arial"/>
          <w:sz w:val="24"/>
          <w:szCs w:val="24"/>
        </w:rPr>
        <w:t xml:space="preserve">: </w:t>
      </w:r>
      <w:r w:rsidRPr="00EC753F">
        <w:rPr>
          <w:rFonts w:ascii="Arial" w:eastAsia="Arial" w:hAnsi="Arial"/>
          <w:sz w:val="24"/>
          <w:szCs w:val="24"/>
        </w:rPr>
        <w:t xml:space="preserve">Zamawiający </w:t>
      </w:r>
      <w:r w:rsidR="007B4B8E" w:rsidRPr="00EC753F">
        <w:rPr>
          <w:rFonts w:ascii="Arial" w:eastAsia="Arial" w:hAnsi="Arial"/>
          <w:sz w:val="24"/>
          <w:szCs w:val="24"/>
        </w:rPr>
        <w:t>uzna warunek za spełniony</w:t>
      </w:r>
      <w:r w:rsidR="00D303E0" w:rsidRPr="00EC753F">
        <w:rPr>
          <w:rFonts w:ascii="Arial" w:eastAsia="Arial" w:hAnsi="Arial"/>
          <w:sz w:val="24"/>
          <w:szCs w:val="24"/>
        </w:rPr>
        <w:t xml:space="preserve">, jeśli Wykonawca wykaże, że w okresie ostatnich 3 lat przed upływem terminu składania ofert (a jeżeli okres prowadzenia działalności jest krótszy – w tym okresie) </w:t>
      </w:r>
      <w:r w:rsidR="004D0F98">
        <w:rPr>
          <w:rFonts w:ascii="Arial" w:eastAsia="Arial" w:hAnsi="Arial"/>
          <w:sz w:val="24"/>
          <w:szCs w:val="24"/>
        </w:rPr>
        <w:t xml:space="preserve">wykonał </w:t>
      </w:r>
      <w:r w:rsidR="00D303E0" w:rsidRPr="00EC753F">
        <w:rPr>
          <w:rFonts w:ascii="Arial" w:eastAsia="Arial" w:hAnsi="Arial"/>
          <w:sz w:val="24"/>
          <w:szCs w:val="24"/>
        </w:rPr>
        <w:t>należycie minimum dw</w:t>
      </w:r>
      <w:r w:rsidR="004D0F98">
        <w:rPr>
          <w:rFonts w:ascii="Arial" w:eastAsia="Arial" w:hAnsi="Arial"/>
          <w:sz w:val="24"/>
          <w:szCs w:val="24"/>
        </w:rPr>
        <w:t>a</w:t>
      </w:r>
      <w:r w:rsidR="00D303E0" w:rsidRPr="00EC753F">
        <w:rPr>
          <w:rFonts w:ascii="Arial" w:eastAsia="Arial" w:hAnsi="Arial"/>
          <w:sz w:val="24"/>
          <w:szCs w:val="24"/>
        </w:rPr>
        <w:t xml:space="preserve"> </w:t>
      </w:r>
      <w:r w:rsidR="00AD7A78">
        <w:rPr>
          <w:rFonts w:ascii="Arial" w:eastAsia="Arial" w:hAnsi="Arial"/>
          <w:sz w:val="24"/>
          <w:szCs w:val="24"/>
        </w:rPr>
        <w:t>lekkie</w:t>
      </w:r>
      <w:r w:rsidR="00D303E0" w:rsidRPr="00EC753F">
        <w:rPr>
          <w:rFonts w:ascii="Arial" w:eastAsia="Arial" w:hAnsi="Arial"/>
          <w:sz w:val="24"/>
          <w:szCs w:val="24"/>
        </w:rPr>
        <w:t xml:space="preserve"> samochod</w:t>
      </w:r>
      <w:r w:rsidR="004D0F98">
        <w:rPr>
          <w:rFonts w:ascii="Arial" w:eastAsia="Arial" w:hAnsi="Arial"/>
          <w:sz w:val="24"/>
          <w:szCs w:val="24"/>
        </w:rPr>
        <w:t>y</w:t>
      </w:r>
      <w:r w:rsidR="00D303E0" w:rsidRPr="00EC753F">
        <w:rPr>
          <w:rFonts w:ascii="Arial" w:eastAsia="Arial" w:hAnsi="Arial"/>
          <w:sz w:val="24"/>
          <w:szCs w:val="24"/>
        </w:rPr>
        <w:t xml:space="preserve"> ratowniczo – gaśnicz</w:t>
      </w:r>
      <w:r w:rsidR="004D0F98">
        <w:rPr>
          <w:rFonts w:ascii="Arial" w:eastAsia="Arial" w:hAnsi="Arial"/>
          <w:sz w:val="24"/>
          <w:szCs w:val="24"/>
        </w:rPr>
        <w:t>e</w:t>
      </w:r>
      <w:r w:rsidR="00D303E0" w:rsidRPr="00EC753F">
        <w:rPr>
          <w:rFonts w:ascii="Arial" w:eastAsia="Arial" w:hAnsi="Arial"/>
          <w:sz w:val="24"/>
          <w:szCs w:val="24"/>
        </w:rPr>
        <w:t xml:space="preserve"> dla jednostek ochrony przeciwpożarowej o</w:t>
      </w:r>
      <w:r w:rsidR="004D0F98">
        <w:rPr>
          <w:rFonts w:ascii="Arial" w:eastAsia="Arial" w:hAnsi="Arial"/>
          <w:sz w:val="24"/>
          <w:szCs w:val="24"/>
        </w:rPr>
        <w:t xml:space="preserve"> </w:t>
      </w:r>
      <w:r w:rsidR="00D75396">
        <w:rPr>
          <w:rFonts w:ascii="Arial" w:eastAsia="Arial" w:hAnsi="Arial"/>
          <w:sz w:val="24"/>
          <w:szCs w:val="24"/>
        </w:rPr>
        <w:t>dopuszczalnej masie całkowitej</w:t>
      </w:r>
      <w:r w:rsidR="00D303E0" w:rsidRPr="00EC753F">
        <w:rPr>
          <w:rFonts w:ascii="Arial" w:eastAsia="Arial" w:hAnsi="Arial"/>
          <w:sz w:val="24"/>
          <w:szCs w:val="24"/>
        </w:rPr>
        <w:t xml:space="preserve"> &gt;</w:t>
      </w:r>
      <w:r w:rsidR="00D75396">
        <w:rPr>
          <w:rFonts w:ascii="Arial" w:eastAsia="Arial" w:hAnsi="Arial"/>
          <w:sz w:val="24"/>
          <w:szCs w:val="24"/>
        </w:rPr>
        <w:t xml:space="preserve"> </w:t>
      </w:r>
      <w:r w:rsidR="003D6024">
        <w:rPr>
          <w:rFonts w:ascii="Arial" w:eastAsia="Arial" w:hAnsi="Arial"/>
          <w:sz w:val="24"/>
          <w:szCs w:val="24"/>
        </w:rPr>
        <w:t>5,5</w:t>
      </w:r>
      <w:r w:rsidR="00D303E0" w:rsidRPr="00EC753F">
        <w:rPr>
          <w:rFonts w:ascii="Arial" w:eastAsia="Arial" w:hAnsi="Arial"/>
          <w:sz w:val="24"/>
          <w:szCs w:val="24"/>
        </w:rPr>
        <w:t xml:space="preserve"> ton</w:t>
      </w:r>
      <w:r w:rsidR="003D6024">
        <w:rPr>
          <w:rFonts w:ascii="Arial" w:eastAsia="Arial" w:hAnsi="Arial"/>
          <w:sz w:val="24"/>
          <w:szCs w:val="24"/>
        </w:rPr>
        <w:t>y</w:t>
      </w:r>
      <w:r w:rsidR="00D303E0" w:rsidRPr="00EC753F">
        <w:rPr>
          <w:rFonts w:ascii="Arial" w:eastAsia="Arial" w:hAnsi="Arial"/>
          <w:sz w:val="24"/>
          <w:szCs w:val="24"/>
        </w:rPr>
        <w:t xml:space="preserve"> i o wartości brutto co najmniej </w:t>
      </w:r>
      <w:r w:rsidR="003D6024">
        <w:rPr>
          <w:rFonts w:ascii="Arial" w:eastAsia="Arial" w:hAnsi="Arial"/>
          <w:sz w:val="24"/>
          <w:szCs w:val="24"/>
        </w:rPr>
        <w:t>350.000</w:t>
      </w:r>
      <w:r w:rsidR="00D303E0" w:rsidRPr="00EC753F">
        <w:rPr>
          <w:rFonts w:ascii="Arial" w:eastAsia="Arial" w:hAnsi="Arial"/>
          <w:sz w:val="24"/>
          <w:szCs w:val="24"/>
        </w:rPr>
        <w:t xml:space="preserve"> zł każd</w:t>
      </w:r>
      <w:r w:rsidR="00AD7A78">
        <w:rPr>
          <w:rFonts w:ascii="Arial" w:eastAsia="Arial" w:hAnsi="Arial"/>
          <w:sz w:val="24"/>
          <w:szCs w:val="24"/>
        </w:rPr>
        <w:t>y</w:t>
      </w:r>
      <w:r w:rsidR="00D303E0" w:rsidRPr="00EC753F">
        <w:rPr>
          <w:rFonts w:ascii="Arial" w:eastAsia="Arial" w:hAnsi="Arial"/>
          <w:sz w:val="24"/>
          <w:szCs w:val="24"/>
        </w:rPr>
        <w:t>.</w:t>
      </w:r>
    </w:p>
    <w:p w14:paraId="158AF825" w14:textId="1423539A" w:rsidR="00EC753F" w:rsidRPr="00EC753F" w:rsidRDefault="00EC753F" w:rsidP="00EC753F">
      <w:pPr>
        <w:spacing w:line="360" w:lineRule="auto"/>
        <w:ind w:left="851" w:right="20"/>
        <w:jc w:val="both"/>
        <w:rPr>
          <w:rFonts w:ascii="Arial" w:eastAsia="Arial" w:hAnsi="Arial"/>
          <w:sz w:val="24"/>
          <w:szCs w:val="24"/>
        </w:rPr>
      </w:pPr>
      <w:r>
        <w:rPr>
          <w:rFonts w:ascii="Arial" w:eastAsia="Arial" w:hAnsi="Arial"/>
          <w:sz w:val="24"/>
          <w:szCs w:val="24"/>
        </w:rPr>
        <w:t>Do przeliczenia na PLN wartości wskazanej w dokumentach złożonych na potwierdzenie spełni</w:t>
      </w:r>
      <w:r w:rsidR="00402CA0">
        <w:rPr>
          <w:rFonts w:ascii="Arial" w:eastAsia="Arial" w:hAnsi="Arial"/>
          <w:sz w:val="24"/>
          <w:szCs w:val="24"/>
        </w:rPr>
        <w:t>a</w:t>
      </w:r>
      <w:r>
        <w:rPr>
          <w:rFonts w:ascii="Arial" w:eastAsia="Arial" w:hAnsi="Arial"/>
          <w:sz w:val="24"/>
          <w:szCs w:val="24"/>
        </w:rPr>
        <w:t xml:space="preserve">nia warunków udziału w postępowaniu wyrażonej w walutach innych niż PLN, Zamawiający przyjmie średni kurs publikowany przez Narodowy Bank Polski z dnia publikacji ogłoszenia o zamówieniu w Dzienniku Urzędowym Unii Europejskiej. Jeżeli w tym dniu kursu nie ogłoszono, do ww. przeliczenia zastosowany będzie </w:t>
      </w:r>
      <w:r w:rsidR="00402CA0">
        <w:rPr>
          <w:rFonts w:ascii="Arial" w:eastAsia="Arial" w:hAnsi="Arial"/>
          <w:sz w:val="24"/>
          <w:szCs w:val="24"/>
        </w:rPr>
        <w:t>ostatni ogłoszony kurs przed tym dniem.</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058B9631" w:rsidR="008E2334" w:rsidRPr="001472DE" w:rsidRDefault="008E2334" w:rsidP="00AF1591">
      <w:pPr>
        <w:spacing w:line="360" w:lineRule="auto"/>
        <w:ind w:left="567"/>
        <w:jc w:val="both"/>
        <w:rPr>
          <w:rFonts w:ascii="Arial" w:eastAsia="Arial" w:hAnsi="Arial"/>
          <w:sz w:val="24"/>
          <w:szCs w:val="24"/>
          <w:lang w:val="pl"/>
        </w:rPr>
      </w:pPr>
      <w:r w:rsidRPr="001472DE">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zasoby, jeśli podmioty te wykonają </w:t>
      </w:r>
      <w:r w:rsidR="00402CA0" w:rsidRPr="001472DE">
        <w:rPr>
          <w:rFonts w:ascii="Arial" w:eastAsia="Times New Roman" w:hAnsi="Arial"/>
          <w:sz w:val="24"/>
          <w:szCs w:val="24"/>
          <w:lang w:val="pl"/>
        </w:rPr>
        <w:t>dostawy</w:t>
      </w:r>
      <w:r w:rsidRPr="001472DE">
        <w:rPr>
          <w:rFonts w:ascii="Arial" w:eastAsia="Times New Roman" w:hAnsi="Arial"/>
          <w:sz w:val="24"/>
          <w:szCs w:val="24"/>
          <w:lang w:val="pl"/>
        </w:rPr>
        <w:t>,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93540">
        <w:rPr>
          <w:rFonts w:ascii="Arial" w:eastAsia="Times New Roman" w:hAnsi="Arial"/>
          <w:sz w:val="24"/>
          <w:szCs w:val="24"/>
          <w:lang w:val="pl"/>
        </w:rPr>
        <w:lastRenderedPageBreak/>
        <w:t>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3616FB1"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BE4F0A">
        <w:rPr>
          <w:rFonts w:ascii="Arial" w:eastAsia="Times New Roman" w:hAnsi="Arial"/>
          <w:sz w:val="24"/>
          <w:szCs w:val="24"/>
          <w:lang w:val="pl"/>
        </w:rPr>
        <w:t>W</w:t>
      </w:r>
      <w:r w:rsidRPr="00093540">
        <w:rPr>
          <w:rFonts w:ascii="Arial" w:eastAsia="Times New Roman" w:hAnsi="Arial"/>
          <w:sz w:val="24"/>
          <w:szCs w:val="24"/>
          <w:lang w:val="pl"/>
        </w:rPr>
        <w:t>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6" w:name="_Toc128636258"/>
      <w:r w:rsidRPr="00093540">
        <w:rPr>
          <w:rFonts w:ascii="Arial" w:eastAsia="Arial" w:hAnsi="Arial"/>
          <w:sz w:val="24"/>
          <w:szCs w:val="24"/>
          <w:lang w:val="pl"/>
        </w:rPr>
        <w:t>VII. Podstawy wykluczenia z postępowania</w:t>
      </w:r>
      <w:bookmarkEnd w:id="6"/>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W związku z ogólnounijnym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7" w:name="_Toc128636259"/>
      <w:r w:rsidRPr="00093540">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7"/>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58325C41"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 xml:space="preserve">oświadczenia </w:t>
      </w:r>
      <w:r w:rsidR="005A6215">
        <w:rPr>
          <w:rFonts w:ascii="Arial" w:eastAsia="Arial" w:hAnsi="Arial"/>
          <w:sz w:val="24"/>
          <w:szCs w:val="24"/>
          <w:lang w:val="pl"/>
        </w:rPr>
        <w:t>W</w:t>
      </w:r>
      <w:r w:rsidRPr="00093540">
        <w:rPr>
          <w:rFonts w:ascii="Arial" w:eastAsia="Arial" w:hAnsi="Arial"/>
          <w:sz w:val="24"/>
          <w:szCs w:val="24"/>
          <w:lang w:val="pl"/>
        </w:rPr>
        <w:t>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B66162" w:rsidRDefault="00CE4D25" w:rsidP="00AF1591">
      <w:pPr>
        <w:pStyle w:val="Akapitzlist"/>
        <w:numPr>
          <w:ilvl w:val="2"/>
          <w:numId w:val="40"/>
        </w:numPr>
        <w:spacing w:line="360" w:lineRule="auto"/>
        <w:ind w:left="1560" w:hanging="709"/>
        <w:jc w:val="both"/>
        <w:rPr>
          <w:rFonts w:ascii="Arial" w:eastAsia="Arial" w:hAnsi="Arial"/>
          <w:color w:val="000000" w:themeColor="text1"/>
          <w:sz w:val="24"/>
          <w:szCs w:val="24"/>
          <w:lang w:val="pl"/>
        </w:rPr>
      </w:pPr>
      <w:r w:rsidRPr="00093540">
        <w:rPr>
          <w:rFonts w:ascii="Arial" w:eastAsia="Arial" w:hAnsi="Arial"/>
          <w:sz w:val="24"/>
          <w:szCs w:val="24"/>
          <w:lang w:val="pl"/>
        </w:rPr>
        <w:t xml:space="preserve">Oświadczenie Wykonawcy dot. szczególnych rozwiązań w zakresie przeciwdziałania wspieraniu agresji na Ukrainę oraz służących ochronie </w:t>
      </w:r>
      <w:r w:rsidRPr="00B66162">
        <w:rPr>
          <w:rFonts w:ascii="Arial" w:eastAsia="Arial" w:hAnsi="Arial"/>
          <w:color w:val="000000" w:themeColor="text1"/>
          <w:sz w:val="24"/>
          <w:szCs w:val="24"/>
          <w:lang w:val="pl"/>
        </w:rPr>
        <w:t>bezpieczeństwa narodowego – wzór stanowi załącznik nr 5 do SWZ.</w:t>
      </w:r>
    </w:p>
    <w:p w14:paraId="5B3E971A" w14:textId="712EB7F6" w:rsidR="00CE4D25" w:rsidRPr="004D0F98" w:rsidRDefault="00CE4D25" w:rsidP="004D0F98">
      <w:pPr>
        <w:pStyle w:val="Akapitzlist"/>
        <w:numPr>
          <w:ilvl w:val="1"/>
          <w:numId w:val="40"/>
        </w:numPr>
        <w:spacing w:line="360" w:lineRule="auto"/>
        <w:ind w:left="851" w:hanging="425"/>
        <w:jc w:val="both"/>
        <w:rPr>
          <w:rFonts w:ascii="Arial" w:eastAsia="Arial" w:hAnsi="Arial"/>
          <w:color w:val="000000" w:themeColor="text1"/>
          <w:sz w:val="24"/>
          <w:szCs w:val="24"/>
          <w:lang w:val="pl"/>
        </w:rPr>
      </w:pPr>
      <w:r w:rsidRPr="00B66162">
        <w:rPr>
          <w:rFonts w:ascii="Arial" w:eastAsia="Arial" w:hAnsi="Arial"/>
          <w:color w:val="000000" w:themeColor="text1"/>
          <w:sz w:val="24"/>
          <w:szCs w:val="24"/>
          <w:lang w:val="pl"/>
        </w:rPr>
        <w:t xml:space="preserve">W celu potwierdzenia spełnienia przez </w:t>
      </w:r>
      <w:r w:rsidR="00006811" w:rsidRPr="00B66162">
        <w:rPr>
          <w:rFonts w:ascii="Arial" w:eastAsia="Arial" w:hAnsi="Arial"/>
          <w:color w:val="000000" w:themeColor="text1"/>
          <w:sz w:val="24"/>
          <w:szCs w:val="24"/>
          <w:lang w:val="pl"/>
        </w:rPr>
        <w:t>W</w:t>
      </w:r>
      <w:r w:rsidRPr="00B66162">
        <w:rPr>
          <w:rFonts w:ascii="Arial" w:eastAsia="Arial" w:hAnsi="Arial"/>
          <w:color w:val="000000" w:themeColor="text1"/>
          <w:sz w:val="24"/>
          <w:szCs w:val="24"/>
          <w:lang w:val="pl"/>
        </w:rPr>
        <w:t xml:space="preserve">ykonawcę warunków udziału w postępowaniu </w:t>
      </w:r>
      <w:r w:rsidR="00B66162">
        <w:rPr>
          <w:rFonts w:ascii="Arial" w:eastAsia="Arial" w:hAnsi="Arial"/>
          <w:color w:val="000000" w:themeColor="text1"/>
          <w:sz w:val="24"/>
          <w:szCs w:val="24"/>
          <w:lang w:val="pl"/>
        </w:rPr>
        <w:t>dotyczących zdolności technicznej lub zawodowej, Z</w:t>
      </w:r>
      <w:r w:rsidRPr="00B66162">
        <w:rPr>
          <w:rFonts w:ascii="Arial" w:eastAsia="Arial" w:hAnsi="Arial"/>
          <w:color w:val="000000" w:themeColor="text1"/>
          <w:sz w:val="24"/>
          <w:szCs w:val="24"/>
          <w:lang w:val="pl"/>
        </w:rPr>
        <w:t>amawiający żąda</w:t>
      </w:r>
      <w:r w:rsidR="00B66162">
        <w:rPr>
          <w:rFonts w:ascii="Arial" w:eastAsia="Arial" w:hAnsi="Arial"/>
          <w:color w:val="000000" w:themeColor="text1"/>
          <w:sz w:val="24"/>
          <w:szCs w:val="24"/>
          <w:lang w:val="pl"/>
        </w:rPr>
        <w:t xml:space="preserve"> wykazu wykonanych dostaw o okresie ostatnich 3 lat, a jeżeli okres prowadzenia działalności jest krótszy – w tym okresie, wraz z podaniem ich wartości, przedmiotu, dat wykonania i podmiotów, na rzecz których dos</w:t>
      </w:r>
      <w:r w:rsidR="004D0F98">
        <w:rPr>
          <w:rFonts w:ascii="Arial" w:eastAsia="Arial" w:hAnsi="Arial"/>
          <w:color w:val="000000" w:themeColor="text1"/>
          <w:sz w:val="24"/>
          <w:szCs w:val="24"/>
          <w:lang w:val="pl"/>
        </w:rPr>
        <w:t>tawy zostały wykonane należycie</w:t>
      </w:r>
      <w:r w:rsidR="00B66162">
        <w:rPr>
          <w:rFonts w:ascii="Arial" w:eastAsia="Arial" w:hAnsi="Arial"/>
          <w:color w:val="000000" w:themeColor="text1"/>
          <w:sz w:val="24"/>
          <w:szCs w:val="24"/>
          <w:lang w:val="pl"/>
        </w:rPr>
        <w:t xml:space="preserve"> </w:t>
      </w:r>
      <w:r w:rsidR="004D0F98" w:rsidRPr="004D0F98">
        <w:rPr>
          <w:rFonts w:ascii="Arial" w:eastAsia="Arial" w:hAnsi="Arial"/>
          <w:color w:val="000000" w:themeColor="text1"/>
          <w:sz w:val="24"/>
          <w:szCs w:val="24"/>
          <w:lang w:val="pl"/>
        </w:rPr>
        <w:t xml:space="preserve">– wzór stanowi załącznik nr </w:t>
      </w:r>
      <w:r w:rsidR="004D0F98">
        <w:rPr>
          <w:rFonts w:ascii="Arial" w:eastAsia="Arial" w:hAnsi="Arial"/>
          <w:color w:val="000000" w:themeColor="text1"/>
          <w:sz w:val="24"/>
          <w:szCs w:val="24"/>
          <w:lang w:val="pl"/>
        </w:rPr>
        <w:t>6</w:t>
      </w:r>
      <w:r w:rsidR="004D0F98" w:rsidRPr="004D0F98">
        <w:rPr>
          <w:rFonts w:ascii="Arial" w:eastAsia="Arial" w:hAnsi="Arial"/>
          <w:color w:val="000000" w:themeColor="text1"/>
          <w:sz w:val="24"/>
          <w:szCs w:val="24"/>
          <w:lang w:val="pl"/>
        </w:rPr>
        <w:t xml:space="preserve"> do SWZ.</w:t>
      </w:r>
      <w:r w:rsidR="004D0F98">
        <w:rPr>
          <w:rFonts w:ascii="Arial" w:eastAsia="Arial" w:hAnsi="Arial"/>
          <w:color w:val="000000" w:themeColor="text1"/>
          <w:sz w:val="24"/>
          <w:szCs w:val="24"/>
          <w:lang w:val="pl"/>
        </w:rPr>
        <w:t xml:space="preserve"> </w:t>
      </w:r>
      <w:r w:rsidR="00B66162" w:rsidRPr="004D0F98">
        <w:rPr>
          <w:rFonts w:ascii="Arial" w:eastAsia="Arial" w:hAnsi="Arial"/>
          <w:color w:val="000000" w:themeColor="text1"/>
          <w:sz w:val="24"/>
          <w:szCs w:val="24"/>
          <w:lang w:val="pl"/>
        </w:rPr>
        <w:t>Dowodami są referencje lub inne dokumenty sporządzone przez podmiot, na rzecz którego dostawy</w:t>
      </w:r>
      <w:r w:rsidR="004D0F98">
        <w:rPr>
          <w:rFonts w:ascii="Arial" w:eastAsia="Arial" w:hAnsi="Arial"/>
          <w:color w:val="000000" w:themeColor="text1"/>
          <w:sz w:val="24"/>
          <w:szCs w:val="24"/>
          <w:lang w:val="pl"/>
        </w:rPr>
        <w:t xml:space="preserve"> zostały wykonane</w:t>
      </w:r>
      <w:r w:rsidR="00B66162" w:rsidRPr="004D0F98">
        <w:rPr>
          <w:rFonts w:ascii="Arial" w:eastAsia="Arial" w:hAnsi="Arial"/>
          <w:color w:val="000000" w:themeColor="text1"/>
          <w:sz w:val="24"/>
          <w:szCs w:val="24"/>
          <w:lang w:val="pl"/>
        </w:rPr>
        <w:t xml:space="preserve">. Jeżeli Wykonawca z przyczyn niezależnych od niego nie jest w stanie uzyskać w/w dokumentów – oświadczenie Wykonawcy. </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8" w:name="_Toc128636260"/>
      <w:r w:rsidRPr="00093540">
        <w:rPr>
          <w:rFonts w:ascii="Arial" w:eastAsia="Arial" w:hAnsi="Arial"/>
          <w:sz w:val="24"/>
          <w:szCs w:val="24"/>
          <w:lang w:val="pl"/>
        </w:rPr>
        <w:t>IX. Informacje o sposobie porozumiewania się zamawiającego z Wykonawcami oraz przekazywania oświadczeń lub dokumentów</w:t>
      </w:r>
      <w:bookmarkEnd w:id="8"/>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285445D7" w14:textId="77777777" w:rsidR="004D0F98"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p>
    <w:p w14:paraId="6F04D495" w14:textId="44080B1E" w:rsidR="008E2334" w:rsidRPr="00093540" w:rsidRDefault="008E2334" w:rsidP="004D0F98">
      <w:pPr>
        <w:pBdr>
          <w:top w:val="nil"/>
          <w:left w:val="nil"/>
          <w:bottom w:val="nil"/>
          <w:right w:val="nil"/>
          <w:between w:val="nil"/>
        </w:pBdr>
        <w:spacing w:line="360" w:lineRule="auto"/>
        <w:ind w:left="426"/>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275C5D81" w14:textId="77777777"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410E303E" w14:textId="5689C2E3"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 xml:space="preserve">odbywa się za pośrednictwem </w:t>
      </w:r>
      <w:r w:rsidR="009F131A">
        <w:rPr>
          <w:rFonts w:ascii="Arial" w:hAnsi="Arial"/>
          <w:sz w:val="24"/>
          <w:szCs w:val="24"/>
          <w:lang w:val="pl"/>
        </w:rPr>
        <w:t xml:space="preserve">strony </w:t>
      </w:r>
      <w:hyperlink r:id="rId11" w:history="1">
        <w:r w:rsidR="009F131A" w:rsidRPr="00A77283">
          <w:rPr>
            <w:rStyle w:val="Hipercze"/>
            <w:rFonts w:ascii="Arial" w:eastAsia="Arial" w:hAnsi="Arial"/>
            <w:color w:val="auto"/>
            <w:sz w:val="24"/>
            <w:szCs w:val="24"/>
            <w:lang w:val="pl"/>
          </w:rPr>
          <w:t>https://platformazakupowa.pl/pn/gminastezyca</w:t>
        </w:r>
      </w:hyperlink>
      <w:r w:rsidR="009F131A">
        <w:rPr>
          <w:rFonts w:ascii="Arial" w:eastAsia="Arial" w:hAnsi="Arial"/>
          <w:sz w:val="24"/>
          <w:szCs w:val="24"/>
          <w:lang w:val="pl"/>
        </w:rPr>
        <w:t xml:space="preserve"> </w:t>
      </w: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Zamawiający dopuszcza, opcjonalnie, komunikację za pośrednictwem poczty elektronicznej. Adres poczty elektronicznej do kontaktu z Wykonawcami: </w:t>
      </w:r>
      <w:hyperlink r:id="rId13"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9" w:name="mip57178903"/>
      <w:bookmarkEnd w:id="9"/>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6"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7"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8"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9"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20"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1"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w:t>
      </w:r>
      <w:r w:rsidRPr="00093540">
        <w:rPr>
          <w:rFonts w:ascii="Arial" w:hAnsi="Arial"/>
          <w:sz w:val="24"/>
          <w:szCs w:val="24"/>
        </w:rPr>
        <w:lastRenderedPageBreak/>
        <w:t xml:space="preserve">zm.), z zastrzeżeniem formatów, o których mowa w </w:t>
      </w:r>
      <w:hyperlink r:id="rId22"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0" w:name="mip57178904"/>
      <w:bookmarkEnd w:id="10"/>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3"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18893E1D"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 podmiot udostępniający zasoby lub podwykonawca, w zakresie podmiotowych środków dowodowych, które każdego z nich dotyczą;</w:t>
      </w:r>
    </w:p>
    <w:p w14:paraId="6A265FDC" w14:textId="0ACC73C4"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lub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lastRenderedPageBreak/>
        <w:t>Zamawiający wzywa Wykonawcę do złożenia, poprawienia lub uzupełnienia dokumentów na zasadach określonych w art. 128 ust. 1 Pzp. Zamawiający, z zastrzeżeniem art. 128 ust. 1 oraz art. 223 ust. 1 Pzp, informuje, że:</w:t>
      </w:r>
    </w:p>
    <w:p w14:paraId="13CA80B2"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Pzp.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stały dostęp do sieci Internet o gwarantowanej przepustowości nie mniejszej niż 512 kb/s,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zainstalowany program Adobe Acrobat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5">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6"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7"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9">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30">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1431C6D0" w14:textId="72C92FE5" w:rsidR="00D51F5C" w:rsidRPr="00D51F5C" w:rsidRDefault="008E2334" w:rsidP="00D51F5C">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1" w:name="_Toc128636261"/>
      <w:r w:rsidRPr="00093540">
        <w:rPr>
          <w:rFonts w:ascii="Arial" w:eastAsia="Arial" w:hAnsi="Arial"/>
          <w:sz w:val="24"/>
          <w:szCs w:val="24"/>
          <w:lang w:val="pl"/>
        </w:rPr>
        <w:t>X. Opis sposobu przygotowania ofert, sposób, miejsce oraz termin składania:</w:t>
      </w:r>
      <w:bookmarkEnd w:id="11"/>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7E06523B"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p>
    <w:p w14:paraId="42C7954B" w14:textId="538DA47B" w:rsidR="008E2334" w:rsidRPr="00093540" w:rsidRDefault="00000000" w:rsidP="009F131A">
      <w:pPr>
        <w:spacing w:line="360" w:lineRule="auto"/>
        <w:ind w:left="567"/>
        <w:jc w:val="both"/>
        <w:rPr>
          <w:rFonts w:ascii="Arial" w:hAnsi="Arial"/>
          <w:sz w:val="24"/>
          <w:szCs w:val="24"/>
          <w:lang w:val="pl"/>
        </w:rPr>
      </w:pPr>
      <w:hyperlink r:id="rId31" w:history="1">
        <w:r w:rsidR="008E2334" w:rsidRPr="00093540">
          <w:rPr>
            <w:rFonts w:ascii="Arial" w:eastAsia="Arial" w:hAnsi="Arial"/>
            <w:sz w:val="24"/>
            <w:szCs w:val="24"/>
            <w:u w:val="single"/>
            <w:lang w:val="pl"/>
          </w:rPr>
          <w:t>https://platformazakupowa.pl/pn/gminastezyca/</w:t>
        </w:r>
      </w:hyperlink>
      <w:r w:rsidR="008E2334" w:rsidRPr="00093540">
        <w:rPr>
          <w:rFonts w:ascii="Arial" w:eastAsia="Arial" w:hAnsi="Arial"/>
          <w:sz w:val="24"/>
          <w:szCs w:val="24"/>
          <w:lang w:val="pl"/>
        </w:rPr>
        <w:t xml:space="preserve"> wchodząc w szczegóły postępowania za pomocą dedykowanego formularza do złożenia oferty.</w:t>
      </w:r>
    </w:p>
    <w:p w14:paraId="7DB72E91" w14:textId="4BCB50FC"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Termin składania ofert upływa w dniu: </w:t>
      </w:r>
      <w:r w:rsidR="003A6D88">
        <w:rPr>
          <w:rFonts w:ascii="Arial" w:eastAsia="Arial" w:hAnsi="Arial"/>
          <w:b/>
          <w:bCs/>
          <w:sz w:val="24"/>
          <w:szCs w:val="24"/>
          <w:lang w:val="pl"/>
        </w:rPr>
        <w:t xml:space="preserve">20 kwietnia </w:t>
      </w:r>
      <w:r w:rsidR="00B30BA5">
        <w:rPr>
          <w:rFonts w:ascii="Arial" w:eastAsia="Arial" w:hAnsi="Arial"/>
          <w:b/>
          <w:bCs/>
          <w:sz w:val="24"/>
          <w:szCs w:val="24"/>
          <w:lang w:val="pl"/>
        </w:rPr>
        <w:t>2023 r. o godzinie 12:00.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72C0D61"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Szczegółowa instrukcja dla Wykonawców dotycząca złożenia, zmiany i wycofania oferty znajduje się na str</w:t>
      </w:r>
      <w:r w:rsidR="009F131A">
        <w:rPr>
          <w:rFonts w:ascii="Arial" w:eastAsia="Arial" w:hAnsi="Arial"/>
          <w:sz w:val="24"/>
          <w:szCs w:val="24"/>
          <w:lang w:val="pl"/>
        </w:rPr>
        <w:t xml:space="preserve">onie internetowej pod adresem: </w:t>
      </w:r>
    </w:p>
    <w:p w14:paraId="0DDB9A3A" w14:textId="200A2200" w:rsidR="008E2334" w:rsidRPr="00093540" w:rsidRDefault="00000000" w:rsidP="009F131A">
      <w:pPr>
        <w:spacing w:line="360" w:lineRule="auto"/>
        <w:ind w:left="567"/>
        <w:jc w:val="both"/>
        <w:rPr>
          <w:rFonts w:ascii="Arial" w:hAnsi="Arial"/>
          <w:sz w:val="24"/>
          <w:szCs w:val="24"/>
          <w:lang w:val="pl"/>
        </w:rPr>
      </w:pPr>
      <w:hyperlink r:id="rId32">
        <w:r w:rsidR="008E2334"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Pzp.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eESPD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JEDZ przygotowany wstępnie przez Zamawiającego dla niniejszego postępowania w formacie .xml do zaimportowania w serwisie eESPD jest dostępny jako załącznik do SWZ – plik do pobrania. Plik należy zaimportować do narzędzia dostępnego pod adresem: </w:t>
      </w:r>
      <w:hyperlink r:id="rId33"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0BE5AC5" w14:textId="15DEF1CC" w:rsidR="00AF1591" w:rsidRPr="00093540" w:rsidRDefault="006E5209" w:rsidP="001472DE">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lastRenderedPageBreak/>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072A97"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Zamawiający nie wymaga składania odrębnych JEDZ dla Podwykonawców, którym Wykonawca zamierza powierzyć wykonanie części zamówienia, niebędących jednocześnie podmiotami, o których mowa w art. 118 ust. 1 Pzp.</w:t>
      </w:r>
    </w:p>
    <w:p w14:paraId="07CD805B" w14:textId="5279632F" w:rsidR="006E5209" w:rsidRPr="001472DE" w:rsidRDefault="006E5209" w:rsidP="001472DE">
      <w:pPr>
        <w:tabs>
          <w:tab w:val="left" w:pos="567"/>
        </w:tabs>
        <w:spacing w:line="360" w:lineRule="auto"/>
        <w:ind w:left="567"/>
        <w:jc w:val="both"/>
        <w:rPr>
          <w:rFonts w:ascii="Arial" w:hAnsi="Arial"/>
          <w:sz w:val="24"/>
          <w:szCs w:val="24"/>
          <w:lang w:eastAsia="en-US"/>
        </w:rPr>
      </w:pPr>
      <w:r w:rsidRPr="001472DE">
        <w:rPr>
          <w:rFonts w:ascii="Arial" w:hAnsi="Arial"/>
          <w:sz w:val="24"/>
          <w:szCs w:val="24"/>
          <w:lang w:eastAsia="en-US"/>
        </w:rPr>
        <w:t xml:space="preserve">Zamawiający informuje, że instrukcja wypełnienia JEDZ dostępna jest na stronie Urzędu Zamówień Publicznych jako plik do pobrania pod nazwą: </w:t>
      </w:r>
      <w:hyperlink r:id="rId34" w:tooltip="Instrukcja wypełniania JEDZ/ESPD_ustawa Pzp 2019_wersja z 20.01.2022" w:history="1">
        <w:r w:rsidRPr="001472DE">
          <w:rPr>
            <w:rFonts w:ascii="Arial" w:hAnsi="Arial"/>
            <w:bCs/>
            <w:sz w:val="24"/>
            <w:szCs w:val="24"/>
            <w:lang w:eastAsia="en-US"/>
          </w:rPr>
          <w:t>Instrukcja wypełniania JEDZ/ESPD_ustawa Pzp 2019_wersja z 20.01.2022</w:t>
        </w:r>
      </w:hyperlink>
      <w:r w:rsidR="001472DE" w:rsidRPr="001472DE">
        <w:rPr>
          <w:rFonts w:ascii="Arial" w:hAnsi="Arial"/>
          <w:bCs/>
          <w:sz w:val="24"/>
          <w:szCs w:val="24"/>
          <w:lang w:eastAsia="en-US"/>
        </w:rPr>
        <w:t>.</w:t>
      </w:r>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5"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lastRenderedPageBreak/>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lastRenderedPageBreak/>
        <w:t xml:space="preserve">Zamawiający rekomenduje wykorzystanie formatów: .pdf .doc .xls .jpg (.jpeg)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6">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8636262"/>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2"/>
    </w:p>
    <w:p w14:paraId="3DE1F2B1" w14:textId="7DD8A5B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nastąpi w dniu:</w:t>
      </w:r>
      <w:r w:rsidR="009F131A">
        <w:rPr>
          <w:rFonts w:ascii="Arial" w:hAnsi="Arial"/>
          <w:sz w:val="24"/>
          <w:szCs w:val="24"/>
        </w:rPr>
        <w:t xml:space="preserve"> </w:t>
      </w:r>
      <w:r w:rsidR="003A6D88">
        <w:rPr>
          <w:rFonts w:ascii="Arial" w:hAnsi="Arial"/>
          <w:b/>
          <w:bCs/>
          <w:sz w:val="24"/>
          <w:szCs w:val="24"/>
        </w:rPr>
        <w:t>20 kwietnia</w:t>
      </w:r>
      <w:r w:rsidR="005820CE" w:rsidRPr="005820CE">
        <w:rPr>
          <w:rFonts w:ascii="Arial" w:hAnsi="Arial"/>
          <w:b/>
          <w:bCs/>
          <w:sz w:val="24"/>
          <w:szCs w:val="24"/>
        </w:rPr>
        <w:t xml:space="preserve"> 2023 r. o godzinie 12:15</w:t>
      </w:r>
      <w:r w:rsidR="005820CE">
        <w:rPr>
          <w:rFonts w:ascii="Arial" w:hAnsi="Arial"/>
          <w:sz w:val="24"/>
          <w:szCs w:val="24"/>
        </w:rPr>
        <w:t>.</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8636263"/>
      <w:r w:rsidRPr="00093540">
        <w:rPr>
          <w:rFonts w:ascii="Arial" w:eastAsia="Arial" w:hAnsi="Arial"/>
          <w:sz w:val="24"/>
          <w:szCs w:val="24"/>
          <w:lang w:val="pl"/>
        </w:rPr>
        <w:t>XII. Sposób obliczania ceny oferty</w:t>
      </w:r>
      <w:bookmarkEnd w:id="13"/>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Cena ofertowa musi uwzględniać wszystkie koszty związane z realizacją przedmiotu zamówienia. Cena ofertowa jest ceną niepodlegającą negocjacji i wyczerpującą </w:t>
      </w:r>
      <w:r w:rsidRPr="00093540">
        <w:rPr>
          <w:rFonts w:ascii="Arial" w:eastAsia="Arial" w:hAnsi="Arial"/>
          <w:sz w:val="24"/>
          <w:szCs w:val="24"/>
          <w:lang w:val="pl"/>
        </w:rPr>
        <w:lastRenderedPageBreak/>
        <w:t>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0F608485"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Wykonawca</w:t>
      </w:r>
      <w:r w:rsidR="0096316B">
        <w:rPr>
          <w:rFonts w:ascii="Arial" w:eastAsia="Arial" w:hAnsi="Arial"/>
          <w:sz w:val="24"/>
          <w:szCs w:val="24"/>
        </w:rPr>
        <w:t xml:space="preserve"> sporządza ofertę</w:t>
      </w:r>
      <w:r w:rsidRPr="00911DC6">
        <w:rPr>
          <w:rFonts w:ascii="Arial" w:eastAsia="Arial" w:hAnsi="Arial"/>
          <w:color w:val="FF0000"/>
          <w:sz w:val="24"/>
          <w:szCs w:val="24"/>
        </w:rPr>
        <w:t xml:space="preserve"> </w:t>
      </w:r>
      <w:r w:rsidRPr="00093540">
        <w:rPr>
          <w:rFonts w:ascii="Arial" w:eastAsia="Arial" w:hAnsi="Arial"/>
          <w:sz w:val="24"/>
          <w:szCs w:val="24"/>
        </w:rPr>
        <w:t>przy uwzględnieniu wszystkich niezbędnych kosztów związanych z realizacją przedmiotu umowy wprost lub pośrednio określonych w SWZ i załącznikach, między innymi:</w:t>
      </w:r>
    </w:p>
    <w:p w14:paraId="52274156" w14:textId="1854C2DA"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(t.j. Dz. U. z 2020 r. poz. 106 z zm.)</w:t>
      </w:r>
      <w:r w:rsidR="00D43C1B">
        <w:rPr>
          <w:rFonts w:ascii="Arial" w:eastAsia="Arial" w:hAnsi="Arial"/>
          <w:sz w:val="24"/>
          <w:szCs w:val="24"/>
        </w:rPr>
        <w:t>.</w:t>
      </w:r>
      <w:r w:rsidRPr="00093540">
        <w:rPr>
          <w:rFonts w:ascii="Arial" w:eastAsia="Arial" w:hAnsi="Arial"/>
          <w:sz w:val="24"/>
          <w:szCs w:val="24"/>
        </w:rPr>
        <w:t xml:space="preserve">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D43C1B">
        <w:rPr>
          <w:rFonts w:ascii="Arial" w:eastAsia="Arial" w:hAnsi="Arial"/>
          <w:sz w:val="24"/>
          <w:szCs w:val="24"/>
        </w:rPr>
        <w:t>ą</w:t>
      </w:r>
      <w:r w:rsidRPr="00093540">
        <w:rPr>
          <w:rFonts w:ascii="Arial" w:eastAsia="Arial" w:hAnsi="Arial"/>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3B8C12F3" w14:textId="77777777"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w:t>
      </w:r>
      <w:r w:rsidRPr="00093540">
        <w:rPr>
          <w:rFonts w:ascii="Arial" w:eastAsia="Arial" w:hAnsi="Arial"/>
          <w:sz w:val="24"/>
          <w:szCs w:val="24"/>
        </w:rPr>
        <w:lastRenderedPageBreak/>
        <w:t xml:space="preserve">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Wykonawca w wyznaczonym terminie zakwestionował poprawienie omyłki, o której mowa w art. 223 ust. 2 pkt 3 Pzp.</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8636264"/>
      <w:r w:rsidRPr="00093540">
        <w:rPr>
          <w:rFonts w:ascii="Arial" w:eastAsia="Arial" w:hAnsi="Arial"/>
          <w:sz w:val="24"/>
          <w:szCs w:val="24"/>
          <w:lang w:val="pl"/>
        </w:rPr>
        <w:t>XIII. Wymagania dotyczące wadium</w:t>
      </w:r>
      <w:bookmarkEnd w:id="14"/>
    </w:p>
    <w:p w14:paraId="43174DA0" w14:textId="46613396"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96316B">
        <w:rPr>
          <w:rFonts w:ascii="Arial" w:hAnsi="Arial"/>
          <w:sz w:val="24"/>
          <w:szCs w:val="24"/>
          <w:lang w:eastAsia="en-US"/>
        </w:rPr>
        <w:t xml:space="preserve">10.000 </w:t>
      </w:r>
      <w:r w:rsidRPr="00093540">
        <w:rPr>
          <w:rFonts w:ascii="Arial" w:hAnsi="Arial"/>
          <w:sz w:val="24"/>
          <w:szCs w:val="24"/>
          <w:lang w:eastAsia="en-US"/>
        </w:rPr>
        <w:t>zł (słownie:</w:t>
      </w:r>
      <w:r w:rsidR="0096316B">
        <w:rPr>
          <w:rFonts w:ascii="Arial" w:hAnsi="Arial"/>
          <w:sz w:val="24"/>
          <w:szCs w:val="24"/>
          <w:lang w:eastAsia="en-US"/>
        </w:rPr>
        <w:t xml:space="preserve"> dziesięć tysięcy złotych</w:t>
      </w:r>
      <w:r w:rsidRPr="00093540">
        <w:rPr>
          <w:rFonts w:ascii="Arial" w:hAnsi="Arial"/>
          <w:sz w:val="24"/>
          <w:szCs w:val="24"/>
          <w:lang w:eastAsia="en-US"/>
        </w:rPr>
        <w:t>).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3372C6B3"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FD1DC2" w:rsidRPr="00093540">
        <w:rPr>
          <w:rFonts w:ascii="Arial" w:hAnsi="Arial"/>
          <w:sz w:val="24"/>
          <w:szCs w:val="24"/>
          <w:lang w:eastAsia="en-US"/>
        </w:rPr>
        <w:t>1.</w:t>
      </w:r>
      <w:r w:rsidR="00FA052A">
        <w:rPr>
          <w:rFonts w:ascii="Arial" w:hAnsi="Arial"/>
          <w:sz w:val="24"/>
          <w:szCs w:val="24"/>
          <w:lang w:eastAsia="en-US"/>
        </w:rPr>
        <w:t>5</w:t>
      </w:r>
      <w:r w:rsidRPr="00093540">
        <w:rPr>
          <w:rFonts w:ascii="Arial" w:hAnsi="Arial"/>
          <w:sz w:val="24"/>
          <w:szCs w:val="24"/>
          <w:lang w:eastAsia="en-US"/>
        </w:rPr>
        <w:t>.2023.WC”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Zasady zatrzymania oraz zwrotu wadium zostały uregulowane w ustawie Pzp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8636265"/>
      <w:r w:rsidRPr="00093540">
        <w:rPr>
          <w:rFonts w:ascii="Arial" w:eastAsia="Arial" w:hAnsi="Arial"/>
          <w:sz w:val="24"/>
          <w:szCs w:val="24"/>
          <w:lang w:val="pl"/>
        </w:rPr>
        <w:t>XIV. Termin związania ofertą</w:t>
      </w:r>
      <w:bookmarkEnd w:id="15"/>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24A24816" w:rsidR="00F40E4F"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składania ofert tj.</w:t>
      </w:r>
      <w:r w:rsidR="00911DC6">
        <w:rPr>
          <w:rFonts w:ascii="Arial" w:eastAsia="Arial" w:hAnsi="Arial"/>
          <w:sz w:val="24"/>
          <w:szCs w:val="24"/>
          <w:lang w:val="pl"/>
        </w:rPr>
        <w:t xml:space="preserve"> </w:t>
      </w:r>
      <w:r w:rsidR="007D3403">
        <w:rPr>
          <w:rFonts w:ascii="Arial" w:eastAsia="Arial" w:hAnsi="Arial"/>
          <w:b/>
          <w:bCs/>
          <w:sz w:val="24"/>
          <w:szCs w:val="24"/>
          <w:lang w:val="pl"/>
        </w:rPr>
        <w:t xml:space="preserve">20 kwietnia </w:t>
      </w:r>
      <w:r w:rsidR="009B5036">
        <w:rPr>
          <w:rFonts w:ascii="Arial" w:eastAsia="Arial" w:hAnsi="Arial"/>
          <w:b/>
          <w:bCs/>
          <w:sz w:val="24"/>
          <w:szCs w:val="24"/>
          <w:lang w:val="pl"/>
        </w:rPr>
        <w:t>2023 r.</w:t>
      </w:r>
      <w:r w:rsidRPr="00093540">
        <w:rPr>
          <w:rFonts w:ascii="Arial" w:eastAsia="Arial" w:hAnsi="Arial"/>
          <w:sz w:val="24"/>
          <w:szCs w:val="24"/>
          <w:lang w:val="pl"/>
        </w:rPr>
        <w:t xml:space="preserve"> Powyższe oznacza, że termin związania ofertą upływa w dniu </w:t>
      </w:r>
      <w:r w:rsidR="007D3403">
        <w:rPr>
          <w:rFonts w:ascii="Arial" w:eastAsia="Arial" w:hAnsi="Arial"/>
          <w:b/>
          <w:bCs/>
          <w:sz w:val="24"/>
          <w:szCs w:val="24"/>
          <w:lang w:val="pl"/>
        </w:rPr>
        <w:t>18 lipca</w:t>
      </w:r>
      <w:r w:rsidR="009B5036" w:rsidRPr="009B5036">
        <w:rPr>
          <w:rFonts w:ascii="Arial" w:eastAsia="Arial" w:hAnsi="Arial"/>
          <w:b/>
          <w:bCs/>
          <w:sz w:val="24"/>
          <w:szCs w:val="24"/>
          <w:lang w:val="pl"/>
        </w:rPr>
        <w:t xml:space="preserve"> 2023 r.</w:t>
      </w:r>
      <w:r w:rsidR="009B5036">
        <w:rPr>
          <w:rFonts w:ascii="Arial" w:eastAsia="Arial" w:hAnsi="Arial"/>
          <w:sz w:val="24"/>
          <w:szCs w:val="24"/>
          <w:lang w:val="pl"/>
        </w:rPr>
        <w:t xml:space="preserve"> </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6" w:name="_Toc128636266"/>
      <w:r w:rsidRPr="00093540">
        <w:rPr>
          <w:rFonts w:ascii="Arial" w:eastAsia="Arial" w:hAnsi="Arial"/>
          <w:sz w:val="24"/>
          <w:szCs w:val="24"/>
          <w:lang w:val="pl"/>
        </w:rPr>
        <w:lastRenderedPageBreak/>
        <w:t>XV. Opis kryteriów oceny ofert z podaniem wag i sposobu oceny ofert</w:t>
      </w:r>
      <w:bookmarkEnd w:id="16"/>
      <w:r w:rsidRPr="00093540">
        <w:rPr>
          <w:rFonts w:ascii="Arial" w:eastAsia="Arial" w:hAnsi="Arial"/>
          <w:sz w:val="24"/>
          <w:szCs w:val="24"/>
          <w:lang w:val="pl"/>
        </w:rPr>
        <w:t xml:space="preserve"> </w:t>
      </w:r>
    </w:p>
    <w:p w14:paraId="04D31A6A" w14:textId="4EC039F1"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911DC6">
        <w:rPr>
          <w:rFonts w:ascii="Arial" w:eastAsia="Arial" w:hAnsi="Arial"/>
          <w:sz w:val="24"/>
          <w:szCs w:val="24"/>
          <w:lang w:val="pl"/>
        </w:rPr>
        <w:t>60%, okres gwarancji – znaczenie 40%</w:t>
      </w:r>
      <w:r w:rsidRPr="00093540">
        <w:rPr>
          <w:rFonts w:ascii="Arial" w:eastAsia="Arial" w:hAnsi="Arial"/>
          <w:sz w:val="24"/>
          <w:szCs w:val="24"/>
          <w:lang w:val="pl"/>
        </w:rPr>
        <w:t>.</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6C6823DD" w14:textId="5654CB5A" w:rsidR="00911DC6" w:rsidRDefault="008E2334" w:rsidP="009838BB">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0E0A22A6" w14:textId="77777777" w:rsidR="009838BB" w:rsidRPr="00BF5889" w:rsidRDefault="009838BB" w:rsidP="009838BB">
      <w:pPr>
        <w:spacing w:line="360" w:lineRule="auto"/>
        <w:ind w:firstLine="720"/>
        <w:jc w:val="both"/>
        <w:rPr>
          <w:rFonts w:ascii="Arial" w:eastAsia="Arial" w:hAnsi="Arial"/>
          <w:sz w:val="24"/>
          <w:szCs w:val="24"/>
          <w:lang w:val="pl"/>
        </w:rPr>
      </w:pPr>
    </w:p>
    <w:p w14:paraId="4106AC84" w14:textId="77777777" w:rsidR="00911DC6" w:rsidRPr="009F131A" w:rsidRDefault="00911DC6" w:rsidP="00911DC6">
      <w:pPr>
        <w:spacing w:line="360" w:lineRule="auto"/>
        <w:ind w:left="1418"/>
        <w:rPr>
          <w:rFonts w:ascii="Arial" w:eastAsia="Arial" w:hAnsi="Arial"/>
          <w:bCs/>
          <w:sz w:val="24"/>
          <w:szCs w:val="24"/>
          <w:lang w:val="pl"/>
        </w:rPr>
      </w:pPr>
      <w:r w:rsidRPr="009F131A">
        <w:rPr>
          <w:rFonts w:ascii="Arial" w:eastAsia="Arial" w:hAnsi="Arial"/>
          <w:bCs/>
          <w:sz w:val="24"/>
          <w:szCs w:val="24"/>
          <w:lang w:val="pl"/>
        </w:rPr>
        <w:t>Najniższa cena spośród wszystkich złożonych ofert łącznie z VAT</w:t>
      </w:r>
    </w:p>
    <w:p w14:paraId="38151F5E"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 xml:space="preserve">C= </w:t>
      </w:r>
      <w:r w:rsidRPr="009F131A">
        <w:rPr>
          <w:rFonts w:ascii="Arial" w:eastAsia="Arial" w:hAnsi="Arial"/>
          <w:bCs/>
          <w:sz w:val="24"/>
          <w:szCs w:val="24"/>
          <w:lang w:val="pl"/>
        </w:rPr>
        <w:tab/>
        <w:t>------------------------------------------------------------------------------- x 60</w:t>
      </w:r>
    </w:p>
    <w:p w14:paraId="1D6123B4" w14:textId="1DD5693D" w:rsidR="00911DC6" w:rsidRPr="009F131A" w:rsidRDefault="00911DC6" w:rsidP="00911DC6">
      <w:pPr>
        <w:spacing w:line="360" w:lineRule="auto"/>
        <w:ind w:left="1440"/>
        <w:jc w:val="both"/>
        <w:rPr>
          <w:rFonts w:ascii="Arial" w:eastAsia="Arial" w:hAnsi="Arial"/>
          <w:bCs/>
          <w:sz w:val="24"/>
          <w:szCs w:val="24"/>
          <w:lang w:val="pl"/>
        </w:rPr>
      </w:pPr>
      <w:r w:rsidRPr="009F131A">
        <w:rPr>
          <w:rFonts w:ascii="Arial" w:eastAsia="Arial" w:hAnsi="Arial"/>
          <w:bCs/>
          <w:sz w:val="24"/>
          <w:szCs w:val="24"/>
          <w:lang w:val="pl"/>
        </w:rPr>
        <w:t xml:space="preserve">                                 Cena ocenianej oferty</w:t>
      </w:r>
    </w:p>
    <w:p w14:paraId="1F330FD2" w14:textId="77777777" w:rsidR="00911DC6" w:rsidRPr="00911DC6" w:rsidRDefault="00911DC6" w:rsidP="00911DC6">
      <w:pPr>
        <w:spacing w:line="360" w:lineRule="auto"/>
        <w:ind w:left="1440"/>
        <w:jc w:val="both"/>
        <w:rPr>
          <w:rFonts w:ascii="Arial" w:eastAsia="Arial" w:hAnsi="Arial"/>
          <w:b/>
          <w:bCs/>
          <w:sz w:val="12"/>
          <w:szCs w:val="12"/>
          <w:lang w:val="pl"/>
        </w:rPr>
      </w:pPr>
    </w:p>
    <w:p w14:paraId="4570FCD3" w14:textId="6DFEFD4E" w:rsidR="00911DC6" w:rsidRDefault="00911DC6" w:rsidP="009838BB">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6A4882C2" w14:textId="77777777" w:rsidR="009838BB" w:rsidRPr="009838BB" w:rsidRDefault="009838BB" w:rsidP="009838BB">
      <w:pPr>
        <w:spacing w:line="360" w:lineRule="auto"/>
        <w:ind w:left="709"/>
        <w:jc w:val="both"/>
        <w:rPr>
          <w:rFonts w:ascii="Arial" w:eastAsia="Arial" w:hAnsi="Arial"/>
          <w:sz w:val="10"/>
          <w:szCs w:val="10"/>
          <w:lang w:val="pl"/>
        </w:rPr>
      </w:pPr>
    </w:p>
    <w:p w14:paraId="1A9FF92E"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06271AFA" w14:textId="77777777"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Okres gwarancji w badanej ofercie</w:t>
      </w:r>
    </w:p>
    <w:p w14:paraId="2542A451"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G= -------------------------------------------------------------------------------    x 40</w:t>
      </w:r>
    </w:p>
    <w:p w14:paraId="08A67372" w14:textId="7234B6B0"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Najdłuższy okres gwarancji wśród ocenianych ofert</w:t>
      </w:r>
    </w:p>
    <w:p w14:paraId="6B51833C" w14:textId="77777777" w:rsidR="00911DC6" w:rsidRPr="00911DC6" w:rsidRDefault="00911DC6" w:rsidP="00911DC6">
      <w:pPr>
        <w:spacing w:line="360" w:lineRule="auto"/>
        <w:ind w:left="1418"/>
        <w:jc w:val="both"/>
        <w:rPr>
          <w:rFonts w:ascii="Arial" w:eastAsia="Arial" w:hAnsi="Arial"/>
          <w:b/>
          <w:bCs/>
          <w:sz w:val="12"/>
          <w:szCs w:val="12"/>
          <w:lang w:val="pl"/>
        </w:rPr>
      </w:pPr>
    </w:p>
    <w:p w14:paraId="74A7A2D8"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5E1F2EC7" w14:textId="77777777" w:rsidR="00911DC6" w:rsidRPr="009838BB" w:rsidRDefault="00911DC6" w:rsidP="00911DC6">
      <w:pPr>
        <w:spacing w:line="360" w:lineRule="auto"/>
        <w:jc w:val="both"/>
        <w:rPr>
          <w:rFonts w:ascii="Arial" w:eastAsia="Arial" w:hAnsi="Arial"/>
          <w:sz w:val="10"/>
          <w:szCs w:val="10"/>
          <w:lang w:val="pl"/>
        </w:rPr>
      </w:pPr>
    </w:p>
    <w:p w14:paraId="13F4A56F" w14:textId="03333576" w:rsidR="00080122" w:rsidRPr="009F131A" w:rsidRDefault="00911DC6" w:rsidP="00080122">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Ocena ostateczna = C+G, tj. suma punktów „cena” + suma punktów „gwarancja”</w:t>
      </w:r>
    </w:p>
    <w:p w14:paraId="50AE3F9B" w14:textId="77777777" w:rsidR="00911DC6" w:rsidRPr="009838BB" w:rsidRDefault="00911DC6" w:rsidP="00AF1591">
      <w:pPr>
        <w:spacing w:line="360" w:lineRule="auto"/>
        <w:ind w:firstLine="720"/>
        <w:jc w:val="both"/>
        <w:rPr>
          <w:rFonts w:ascii="Arial" w:eastAsia="Arial" w:hAnsi="Arial"/>
          <w:sz w:val="10"/>
          <w:szCs w:val="10"/>
          <w:lang w:val="pl"/>
        </w:rPr>
      </w:pPr>
    </w:p>
    <w:p w14:paraId="16DBB617" w14:textId="77777777" w:rsidR="009F131A" w:rsidRDefault="009F131A" w:rsidP="00EE1A49">
      <w:pPr>
        <w:spacing w:line="360" w:lineRule="auto"/>
        <w:ind w:left="567"/>
        <w:jc w:val="both"/>
        <w:rPr>
          <w:rFonts w:ascii="Arial" w:eastAsia="Times New Roman" w:hAnsi="Arial"/>
          <w:sz w:val="24"/>
          <w:szCs w:val="24"/>
        </w:rPr>
      </w:pPr>
    </w:p>
    <w:p w14:paraId="107FA566" w14:textId="7777777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Minimalny okres gwarancji: 24 miesiące od daty odbioru końcowego. Zamawiający odrzuci oferty, w których okres gwarancji zaoferowano krótszy niż 24 miesiące. </w:t>
      </w:r>
    </w:p>
    <w:p w14:paraId="0364816E" w14:textId="77777777" w:rsidR="009F131A" w:rsidRPr="009F131A" w:rsidRDefault="009F131A" w:rsidP="009F131A">
      <w:pPr>
        <w:spacing w:line="360" w:lineRule="auto"/>
        <w:ind w:left="567"/>
        <w:jc w:val="both"/>
        <w:rPr>
          <w:rFonts w:ascii="Arial" w:eastAsia="Times New Roman" w:hAnsi="Arial"/>
          <w:sz w:val="24"/>
          <w:szCs w:val="24"/>
        </w:rPr>
      </w:pPr>
    </w:p>
    <w:p w14:paraId="6CA0A26E" w14:textId="67CB2C31"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Maksymalny okres gwarancji: </w:t>
      </w:r>
      <w:r w:rsidR="00FA052A">
        <w:rPr>
          <w:rFonts w:ascii="Arial" w:eastAsia="Times New Roman" w:hAnsi="Arial"/>
          <w:sz w:val="24"/>
          <w:szCs w:val="24"/>
        </w:rPr>
        <w:t>36</w:t>
      </w:r>
      <w:r w:rsidRPr="009F131A">
        <w:rPr>
          <w:rFonts w:ascii="Arial" w:eastAsia="Times New Roman" w:hAnsi="Arial"/>
          <w:sz w:val="24"/>
          <w:szCs w:val="24"/>
        </w:rPr>
        <w:t xml:space="preserve"> miesięcy od daty odbioru końcowego. W przypadku ofert, których okres gwarancji wynosić będzie powyżej </w:t>
      </w:r>
      <w:r w:rsidR="00FA052A">
        <w:rPr>
          <w:rFonts w:ascii="Arial" w:eastAsia="Times New Roman" w:hAnsi="Arial"/>
          <w:sz w:val="24"/>
          <w:szCs w:val="24"/>
        </w:rPr>
        <w:t>36</w:t>
      </w:r>
      <w:r w:rsidRPr="009F131A">
        <w:rPr>
          <w:rFonts w:ascii="Arial" w:eastAsia="Times New Roman" w:hAnsi="Arial"/>
          <w:sz w:val="24"/>
          <w:szCs w:val="24"/>
        </w:rPr>
        <w:t xml:space="preserve"> miesięcy Zamawiający do obliczenia i przyznania punktów w kryterium gwarancja przyjmie do porównania okres </w:t>
      </w:r>
      <w:r w:rsidR="00FA052A">
        <w:rPr>
          <w:rFonts w:ascii="Arial" w:eastAsia="Times New Roman" w:hAnsi="Arial"/>
          <w:sz w:val="24"/>
          <w:szCs w:val="24"/>
        </w:rPr>
        <w:t>36</w:t>
      </w:r>
      <w:r w:rsidRPr="009F131A">
        <w:rPr>
          <w:rFonts w:ascii="Arial" w:eastAsia="Times New Roman" w:hAnsi="Arial"/>
          <w:sz w:val="24"/>
          <w:szCs w:val="24"/>
        </w:rPr>
        <w:t xml:space="preserve"> miesięcy. </w:t>
      </w:r>
    </w:p>
    <w:p w14:paraId="108F0D30" w14:textId="77777777" w:rsidR="009F131A" w:rsidRDefault="009F131A" w:rsidP="009F131A">
      <w:pPr>
        <w:spacing w:line="360" w:lineRule="auto"/>
        <w:ind w:left="567"/>
        <w:jc w:val="both"/>
        <w:rPr>
          <w:rFonts w:ascii="Arial" w:eastAsia="Times New Roman" w:hAnsi="Arial"/>
          <w:sz w:val="24"/>
          <w:szCs w:val="24"/>
        </w:rPr>
      </w:pPr>
    </w:p>
    <w:p w14:paraId="05E5464F" w14:textId="6984391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Wykonawca w ofercie ma obowiązek podać okres gwarancji w pełnych miesiącach.</w:t>
      </w:r>
    </w:p>
    <w:p w14:paraId="47C6EFC8" w14:textId="77777777" w:rsidR="009F131A" w:rsidRDefault="009F131A" w:rsidP="00EE1A49">
      <w:pPr>
        <w:spacing w:line="360" w:lineRule="auto"/>
        <w:ind w:left="567"/>
        <w:jc w:val="both"/>
        <w:rPr>
          <w:rFonts w:ascii="Arial" w:eastAsia="Times New Roman" w:hAnsi="Arial"/>
          <w:sz w:val="24"/>
          <w:szCs w:val="24"/>
        </w:rPr>
      </w:pPr>
    </w:p>
    <w:p w14:paraId="3936A460" w14:textId="6E78ADD0" w:rsidR="008E2334" w:rsidRDefault="00080122" w:rsidP="00FA052A">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W przypadku niewpisania w Formularzu oferty okresu gwarancji Zamawiający przyjmie do obliczeń </w:t>
      </w:r>
      <w:r w:rsidR="00EE1A49" w:rsidRPr="0096316B">
        <w:rPr>
          <w:rFonts w:ascii="Arial" w:eastAsia="Times New Roman" w:hAnsi="Arial"/>
          <w:sz w:val="24"/>
          <w:szCs w:val="24"/>
        </w:rPr>
        <w:t xml:space="preserve">najkrótszy okres gwarancji, czyli 24 miesiące. </w:t>
      </w:r>
    </w:p>
    <w:p w14:paraId="26B0E752" w14:textId="77777777" w:rsidR="00FA052A" w:rsidRPr="0096316B" w:rsidRDefault="00FA052A" w:rsidP="00FA052A">
      <w:pPr>
        <w:spacing w:line="360" w:lineRule="auto"/>
        <w:ind w:left="567"/>
        <w:jc w:val="both"/>
        <w:rPr>
          <w:rFonts w:ascii="Arial" w:eastAsia="Times New Roman" w:hAnsi="Arial"/>
          <w:sz w:val="24"/>
          <w:szCs w:val="24"/>
        </w:rPr>
      </w:pPr>
    </w:p>
    <w:p w14:paraId="0A9BE8C1" w14:textId="3B8960F5" w:rsidR="00EE1A49"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Gwarancja nie może zostać obwarowana przez Wykonawcę żadnymi warunkami, od których spełnienia lub niespełnienia uzależniony jest okres jej trwania. </w:t>
      </w:r>
    </w:p>
    <w:p w14:paraId="541397FF" w14:textId="26A45885" w:rsidR="00080122" w:rsidRPr="00093540" w:rsidRDefault="00080122" w:rsidP="00AF1591">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 </w:t>
      </w:r>
      <w:r w:rsidRPr="00093540">
        <w:rPr>
          <w:rFonts w:ascii="Arial" w:eastAsia="Times New Roman" w:hAnsi="Arial"/>
          <w:sz w:val="24"/>
          <w:szCs w:val="24"/>
        </w:rPr>
        <w:t>najkorzystniejszą ofertę Zamawiający uzna ofertę, która w sumie zdobyła największą liczbę punktów. Ocenie będą podlegać wyłącznie oferty nie podlegające odrzuceniu.</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lastRenderedPageBreak/>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38951608"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8636267"/>
      <w:r w:rsidRPr="00093540">
        <w:rPr>
          <w:rFonts w:ascii="Arial" w:eastAsia="Arial" w:hAnsi="Arial"/>
          <w:sz w:val="24"/>
          <w:szCs w:val="24"/>
          <w:lang w:val="pl"/>
        </w:rPr>
        <w:t>XVI. Informacje o formalnościach, jakie powinny być dopełnione po wyborze oferty w celu zawarcia umowy</w:t>
      </w:r>
      <w:bookmarkEnd w:id="17"/>
      <w:r w:rsidR="00C903A0">
        <w:rPr>
          <w:rFonts w:ascii="Arial" w:eastAsia="Arial" w:hAnsi="Arial"/>
          <w:sz w:val="24"/>
          <w:szCs w:val="24"/>
          <w:lang w:val="pl"/>
        </w:rPr>
        <w:t>.</w:t>
      </w:r>
    </w:p>
    <w:p w14:paraId="5DD6D4BA" w14:textId="77777777" w:rsidR="0096316B"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Wykonawca, którego oferta została wybrana do realizacji zamówienia zostanie powiadomiony przez Zamawiającego o terminie i miejscu zawarcia umowy, z uwzględnieniem terminów wynikających z ustawy Pzp, szczególnie art. 264 Pzp.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r w:rsidR="0096316B">
        <w:rPr>
          <w:rFonts w:ascii="Arial" w:eastAsia="Arial" w:hAnsi="Arial"/>
          <w:sz w:val="24"/>
          <w:szCs w:val="24"/>
        </w:rPr>
        <w:t xml:space="preserve"> </w:t>
      </w:r>
    </w:p>
    <w:p w14:paraId="1016EB54" w14:textId="62F14AFE" w:rsidR="00B61DB2" w:rsidRPr="00093540" w:rsidRDefault="0096316B" w:rsidP="0096316B">
      <w:pPr>
        <w:pStyle w:val="Akapitzlist"/>
        <w:spacing w:line="360" w:lineRule="auto"/>
        <w:ind w:left="567"/>
        <w:jc w:val="both"/>
        <w:rPr>
          <w:rFonts w:ascii="Arial" w:eastAsia="Arial" w:hAnsi="Arial"/>
          <w:sz w:val="24"/>
          <w:szCs w:val="24"/>
        </w:rPr>
      </w:pPr>
      <w:r>
        <w:rPr>
          <w:rFonts w:ascii="Arial" w:eastAsia="Arial" w:hAnsi="Arial"/>
          <w:sz w:val="24"/>
          <w:szCs w:val="24"/>
        </w:rPr>
        <w:t>Wzór umowy stanowi załącznik Nr 7 do SWZ.</w:t>
      </w:r>
    </w:p>
    <w:p w14:paraId="329196DF" w14:textId="5A4EBB46" w:rsidR="00B61DB2" w:rsidRPr="00093540" w:rsidRDefault="00B61DB2" w:rsidP="0096316B">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EFC2714" w14:textId="7EFE77C3" w:rsidR="0096316B" w:rsidRPr="0096316B" w:rsidRDefault="0096316B" w:rsidP="0096316B">
      <w:pPr>
        <w:pStyle w:val="Akapitzlist"/>
        <w:numPr>
          <w:ilvl w:val="0"/>
          <w:numId w:val="45"/>
        </w:numPr>
        <w:spacing w:line="360" w:lineRule="auto"/>
        <w:rPr>
          <w:rFonts w:ascii="Arial" w:eastAsia="Arial" w:hAnsi="Arial"/>
          <w:sz w:val="24"/>
          <w:szCs w:val="24"/>
        </w:rPr>
      </w:pPr>
      <w:r>
        <w:rPr>
          <w:rFonts w:ascii="Arial" w:eastAsia="Arial" w:hAnsi="Arial"/>
          <w:sz w:val="24"/>
          <w:szCs w:val="24"/>
        </w:rPr>
        <w:t xml:space="preserve">potwierdzenie </w:t>
      </w:r>
      <w:r w:rsidRPr="0096316B">
        <w:rPr>
          <w:rFonts w:ascii="Arial" w:eastAsia="Arial" w:hAnsi="Arial"/>
          <w:sz w:val="24"/>
          <w:szCs w:val="24"/>
        </w:rPr>
        <w:t>wniesienia zabezpieczenia należytego wykonania umowy (jeżeli jego wniesienie było wymagane).</w:t>
      </w:r>
    </w:p>
    <w:p w14:paraId="736BB380" w14:textId="69027981" w:rsidR="00B61DB2" w:rsidRPr="00093540" w:rsidRDefault="00B61DB2" w:rsidP="0096316B">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określonych czynności (np. podpisanie umowy, płatności, itd.), wskazanie solidarnej odpowiedzialność za wykonanie umowy, określenie czasu trwania współpracy (min. </w:t>
      </w:r>
      <w:r w:rsidRPr="00093540">
        <w:rPr>
          <w:rFonts w:ascii="Arial" w:eastAsia="Arial" w:hAnsi="Arial"/>
          <w:sz w:val="24"/>
          <w:szCs w:val="24"/>
        </w:rPr>
        <w:lastRenderedPageBreak/>
        <w:t>na okres realizacji przedmiotu zamówienia), postanowienie mówiące o tym, że wszelkie zmiany treści dokumentu po zawarciu umowy o niniejsze zamówienie wymagają zgody Zamawiającego.</w:t>
      </w:r>
    </w:p>
    <w:p w14:paraId="2206F70B" w14:textId="599C2093" w:rsidR="00347837" w:rsidRPr="00600A3F" w:rsidRDefault="00B61DB2" w:rsidP="00600A3F">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8636268"/>
      <w:r w:rsidRPr="00093540">
        <w:rPr>
          <w:rFonts w:ascii="Arial" w:eastAsia="Arial" w:hAnsi="Arial"/>
          <w:sz w:val="24"/>
          <w:szCs w:val="24"/>
          <w:lang w:val="pl"/>
        </w:rPr>
        <w:t>XVII. Wymagania dotyczące zabezpieczenia należytego wykonania umowy.</w:t>
      </w:r>
      <w:bookmarkEnd w:id="18"/>
    </w:p>
    <w:p w14:paraId="01A603FE"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8F3C64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1B0B0CB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1F42CF1"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5F6CC635"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6AFCC2F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7DD10E51"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581F326F"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3FDEB3A7"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5D9ED3A6" w14:textId="69F11A3E"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Pr>
          <w:rFonts w:ascii="Arial" w:eastAsia="Times New Roman" w:hAnsi="Arial"/>
          <w:sz w:val="24"/>
          <w:szCs w:val="24"/>
        </w:rPr>
        <w:t>1.</w:t>
      </w:r>
      <w:r w:rsidR="00C903A0">
        <w:rPr>
          <w:rFonts w:ascii="Arial" w:eastAsia="Times New Roman" w:hAnsi="Arial"/>
          <w:sz w:val="24"/>
          <w:szCs w:val="24"/>
        </w:rPr>
        <w:t>5</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312A7A2C" w14:textId="77777777"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59DAEEB"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wskazanie podmiotu wystawiającego poręczenie lub gwarancję /tzw. gwarant/, podmiotu zlecającego ustanowienie poręczenia/gwarancji (tj. Wykonawca) i beneficjenta poręczenia/gwarancji,</w:t>
      </w:r>
    </w:p>
    <w:p w14:paraId="4D4C4B68"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02F5AD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Pzp.</w:t>
      </w:r>
    </w:p>
    <w:p w14:paraId="25FC7E27"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62805B0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71305F7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Pzp,</w:t>
      </w:r>
    </w:p>
    <w:p w14:paraId="67CAA5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642AE1A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C2090A6"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poręczenia/gwarancji-prawa z poręczenia/ gwarancji muszą być wykonalne na terytorium Rzeczypospolitej Polskiej.</w:t>
      </w:r>
    </w:p>
    <w:p w14:paraId="7B93503A" w14:textId="25E9B4DC" w:rsidR="00347837" w:rsidRPr="009838BB" w:rsidRDefault="0096316B" w:rsidP="009838B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Wniesienie ZNWU musi być zgodne z przepisami ustawy Pzp. Poręczenie/gwarancja o treści niezgodnej z Pzp, postanowieniami SWZ lub zawierające postanowienia ograniczające odpowiedzialność Gwaranta wobec Beneficjenta, jest równoznaczne z nie wniesieniem ZNWU, co może skutkować utratą wadium.</w:t>
      </w:r>
    </w:p>
    <w:p w14:paraId="1F998294" w14:textId="5EF008FC" w:rsidR="00CB2E56" w:rsidRDefault="008E2334" w:rsidP="00AF1591">
      <w:pPr>
        <w:keepNext/>
        <w:keepLines/>
        <w:spacing w:line="360" w:lineRule="auto"/>
        <w:ind w:left="567" w:hanging="567"/>
        <w:jc w:val="both"/>
        <w:outlineLvl w:val="1"/>
        <w:rPr>
          <w:rFonts w:ascii="Arial" w:eastAsia="Arial" w:hAnsi="Arial"/>
          <w:sz w:val="24"/>
          <w:szCs w:val="24"/>
          <w:lang w:val="pl"/>
        </w:rPr>
      </w:pPr>
      <w:bookmarkStart w:id="19" w:name="_Toc128636269"/>
      <w:r w:rsidRPr="00093540">
        <w:rPr>
          <w:rFonts w:ascii="Arial" w:eastAsia="Arial" w:hAnsi="Arial"/>
          <w:sz w:val="24"/>
          <w:szCs w:val="24"/>
          <w:lang w:val="pl"/>
        </w:rPr>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19"/>
      <w:r w:rsidRPr="00093540">
        <w:rPr>
          <w:rFonts w:ascii="Arial" w:eastAsia="Arial" w:hAnsi="Arial"/>
          <w:sz w:val="24"/>
          <w:szCs w:val="24"/>
          <w:lang w:val="pl"/>
        </w:rPr>
        <w:t xml:space="preserve"> </w:t>
      </w:r>
    </w:p>
    <w:p w14:paraId="39958251" w14:textId="27ACC789" w:rsidR="00600A3F" w:rsidRPr="00B859E8" w:rsidRDefault="00600A3F" w:rsidP="00600A3F">
      <w:pPr>
        <w:tabs>
          <w:tab w:val="left" w:pos="851"/>
        </w:tabs>
        <w:spacing w:line="360" w:lineRule="auto"/>
        <w:ind w:left="567"/>
        <w:jc w:val="both"/>
        <w:rPr>
          <w:rFonts w:ascii="Arial" w:eastAsia="Arial" w:hAnsi="Arial"/>
          <w:sz w:val="24"/>
          <w:szCs w:val="24"/>
          <w:lang w:val="pl"/>
        </w:rPr>
      </w:pPr>
      <w:r w:rsidRPr="00B859E8">
        <w:rPr>
          <w:rFonts w:ascii="Arial" w:eastAsia="Arial" w:hAnsi="Arial"/>
          <w:sz w:val="24"/>
          <w:szCs w:val="24"/>
          <w:lang w:val="pl"/>
        </w:rPr>
        <w:t xml:space="preserve">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w:t>
      </w:r>
      <w:r w:rsidRPr="00B859E8">
        <w:rPr>
          <w:rFonts w:ascii="Arial" w:eastAsia="Arial" w:hAnsi="Arial"/>
          <w:sz w:val="24"/>
          <w:szCs w:val="24"/>
          <w:lang w:val="pl"/>
        </w:rPr>
        <w:lastRenderedPageBreak/>
        <w:t>Stron umowy. Dopuszczalne zmiany umowy zostały ponadto określone w art. 455 ustawy PZP.</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16 RODO prawo do sprostowania Pani/Pana danych osobowych (skorzystanie z prawa do sprostowania nie może skutkować zmianą wyniku postępowania o udzielenie zamówienia publicznego ani zmianą </w:t>
      </w:r>
      <w:r w:rsidRPr="00093540">
        <w:rPr>
          <w:rFonts w:ascii="Arial" w:eastAsia="Arial" w:hAnsi="Arial"/>
          <w:sz w:val="24"/>
          <w:szCs w:val="24"/>
          <w:lang w:val="pl"/>
        </w:rPr>
        <w:lastRenderedPageBreak/>
        <w:t>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0" w:name="_Toc128636270"/>
      <w:r w:rsidRPr="00093540">
        <w:rPr>
          <w:rFonts w:ascii="Arial" w:eastAsia="Arial" w:hAnsi="Arial"/>
          <w:sz w:val="24"/>
          <w:szCs w:val="24"/>
          <w:lang w:val="pl"/>
        </w:rPr>
        <w:t>XX. Pouczenie o środkach ochrony prawnej przysługujących Wykonawcy</w:t>
      </w:r>
      <w:bookmarkEnd w:id="20"/>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w:t>
      </w:r>
      <w:r w:rsidRPr="00093540">
        <w:rPr>
          <w:rFonts w:ascii="Arial" w:eastAsia="Arial" w:hAnsi="Arial"/>
          <w:sz w:val="24"/>
          <w:szCs w:val="24"/>
        </w:rPr>
        <w:lastRenderedPageBreak/>
        <w:t xml:space="preserve">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8636271"/>
      <w:r w:rsidRPr="00093540">
        <w:rPr>
          <w:rFonts w:ascii="Arial" w:eastAsia="Arial" w:hAnsi="Arial"/>
          <w:sz w:val="24"/>
          <w:szCs w:val="24"/>
          <w:lang w:val="pl"/>
        </w:rPr>
        <w:t>XXI. Spis załączników</w:t>
      </w:r>
      <w:bookmarkEnd w:id="21"/>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7BEA6B84" w14:textId="24FD5616" w:rsidR="00155E74"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08AE2A20" w14:textId="5B604424" w:rsidR="00080122" w:rsidRDefault="00080122" w:rsidP="00080122">
      <w:pPr>
        <w:numPr>
          <w:ilvl w:val="0"/>
          <w:numId w:val="17"/>
        </w:numPr>
        <w:spacing w:line="360" w:lineRule="auto"/>
        <w:ind w:left="567" w:hanging="425"/>
        <w:jc w:val="both"/>
        <w:rPr>
          <w:rFonts w:ascii="Arial" w:eastAsia="Times New Roman" w:hAnsi="Arial"/>
          <w:color w:val="FF0000"/>
          <w:sz w:val="24"/>
          <w:szCs w:val="24"/>
        </w:rPr>
      </w:pPr>
      <w:r w:rsidRPr="009838BB">
        <w:rPr>
          <w:rFonts w:ascii="Arial" w:eastAsia="Times New Roman" w:hAnsi="Arial"/>
          <w:sz w:val="24"/>
          <w:szCs w:val="24"/>
        </w:rPr>
        <w:t>Załącznik nr 6 – Wykaz</w:t>
      </w:r>
      <w:r w:rsidR="009838BB" w:rsidRPr="009838BB">
        <w:rPr>
          <w:rFonts w:ascii="Arial" w:eastAsia="Times New Roman" w:hAnsi="Arial"/>
          <w:sz w:val="24"/>
          <w:szCs w:val="24"/>
        </w:rPr>
        <w:t xml:space="preserve"> dostaw</w:t>
      </w:r>
    </w:p>
    <w:p w14:paraId="3AFC9F2F" w14:textId="2BBE313C" w:rsidR="00080122" w:rsidRPr="00080122" w:rsidRDefault="00080122" w:rsidP="00080122">
      <w:pPr>
        <w:numPr>
          <w:ilvl w:val="0"/>
          <w:numId w:val="17"/>
        </w:numPr>
        <w:spacing w:line="360" w:lineRule="auto"/>
        <w:ind w:left="567" w:hanging="425"/>
        <w:jc w:val="both"/>
        <w:rPr>
          <w:rFonts w:ascii="Arial" w:eastAsia="Times New Roman" w:hAnsi="Arial"/>
          <w:color w:val="000000" w:themeColor="text1"/>
          <w:sz w:val="24"/>
          <w:szCs w:val="24"/>
        </w:rPr>
      </w:pPr>
      <w:r w:rsidRPr="00080122">
        <w:rPr>
          <w:rFonts w:ascii="Arial" w:eastAsia="Times New Roman" w:hAnsi="Arial"/>
          <w:color w:val="000000" w:themeColor="text1"/>
          <w:sz w:val="24"/>
          <w:szCs w:val="24"/>
        </w:rPr>
        <w:t>Załącznik nr 7 – Wzór umowy</w:t>
      </w:r>
    </w:p>
    <w:p w14:paraId="49C7AE7D" w14:textId="3145E72B"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A - Opis przedmiotu zamówienia</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8636272"/>
      <w:r w:rsidRPr="00093540">
        <w:rPr>
          <w:rFonts w:ascii="Arial" w:eastAsia="Arial" w:hAnsi="Arial"/>
          <w:sz w:val="24"/>
          <w:szCs w:val="24"/>
          <w:lang w:val="pl"/>
        </w:rPr>
        <w:t>XXII. Postanowienia końcowe</w:t>
      </w:r>
      <w:bookmarkEnd w:id="22"/>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4256018F"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ustawy z dnia 23 </w:t>
      </w:r>
      <w:r w:rsidR="009F131A">
        <w:rPr>
          <w:rFonts w:ascii="Arial" w:eastAsia="Arial" w:hAnsi="Arial"/>
          <w:sz w:val="24"/>
          <w:szCs w:val="24"/>
          <w:lang w:val="pl"/>
        </w:rPr>
        <w:t>kwietnia 1964 r. Kodeks cywilny.</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footerReference w:type="default" r:id="rId37"/>
      <w:headerReference w:type="first" r:id="rId38"/>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AE24" w14:textId="77777777" w:rsidR="003B099F" w:rsidRDefault="003B099F" w:rsidP="00D93F91">
      <w:r>
        <w:separator/>
      </w:r>
    </w:p>
  </w:endnote>
  <w:endnote w:type="continuationSeparator" w:id="0">
    <w:p w14:paraId="3AACBE00" w14:textId="77777777" w:rsidR="003B099F" w:rsidRDefault="003B099F"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53FB248" w:rsidR="004D0F98" w:rsidRDefault="004D0F98">
    <w:pPr>
      <w:pStyle w:val="Stopka"/>
      <w:jc w:val="right"/>
    </w:pPr>
    <w:r>
      <w:fldChar w:fldCharType="begin"/>
    </w:r>
    <w:r>
      <w:instrText>PAGE   \* MERGEFORMAT</w:instrText>
    </w:r>
    <w:r>
      <w:fldChar w:fldCharType="separate"/>
    </w:r>
    <w:r w:rsidR="009F131A">
      <w:rPr>
        <w:noProof/>
      </w:rPr>
      <w:t>2</w:t>
    </w:r>
    <w:r>
      <w:fldChar w:fldCharType="end"/>
    </w:r>
  </w:p>
  <w:p w14:paraId="1FE09817" w14:textId="77777777" w:rsidR="004D0F98" w:rsidRDefault="004D0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1CBC" w14:textId="77777777" w:rsidR="003B099F" w:rsidRDefault="003B099F" w:rsidP="00D93F91">
      <w:r>
        <w:separator/>
      </w:r>
    </w:p>
  </w:footnote>
  <w:footnote w:type="continuationSeparator" w:id="0">
    <w:p w14:paraId="6626249A" w14:textId="77777777" w:rsidR="003B099F" w:rsidRDefault="003B099F" w:rsidP="00D93F91">
      <w:r>
        <w:continuationSeparator/>
      </w:r>
    </w:p>
  </w:footnote>
  <w:footnote w:id="1">
    <w:p w14:paraId="78192A61" w14:textId="77777777" w:rsidR="004D0F98" w:rsidRDefault="004D0F98"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4D0F98" w:rsidRDefault="004D0F98"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4D0F98" w:rsidRDefault="004D0F98">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4D0F98" w:rsidRDefault="004D0F98">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4D0F98" w:rsidRDefault="004D0F98">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BFE83"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6F5672C6"/>
    <w:multiLevelType w:val="multilevel"/>
    <w:tmpl w:val="E9AE40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16cid:durableId="1203176948">
    <w:abstractNumId w:val="46"/>
  </w:num>
  <w:num w:numId="2" w16cid:durableId="2133748564">
    <w:abstractNumId w:val="4"/>
  </w:num>
  <w:num w:numId="3" w16cid:durableId="901212772">
    <w:abstractNumId w:val="9"/>
  </w:num>
  <w:num w:numId="4" w16cid:durableId="236478879">
    <w:abstractNumId w:val="18"/>
  </w:num>
  <w:num w:numId="5" w16cid:durableId="983044065">
    <w:abstractNumId w:val="21"/>
  </w:num>
  <w:num w:numId="6" w16cid:durableId="296449576">
    <w:abstractNumId w:val="36"/>
  </w:num>
  <w:num w:numId="7" w16cid:durableId="1325663497">
    <w:abstractNumId w:val="26"/>
  </w:num>
  <w:num w:numId="8" w16cid:durableId="1641812357">
    <w:abstractNumId w:val="15"/>
  </w:num>
  <w:num w:numId="9" w16cid:durableId="1613586355">
    <w:abstractNumId w:val="10"/>
  </w:num>
  <w:num w:numId="10" w16cid:durableId="344096003">
    <w:abstractNumId w:val="14"/>
  </w:num>
  <w:num w:numId="11" w16cid:durableId="1404454191">
    <w:abstractNumId w:val="42"/>
  </w:num>
  <w:num w:numId="12" w16cid:durableId="1812399742">
    <w:abstractNumId w:val="34"/>
  </w:num>
  <w:num w:numId="13" w16cid:durableId="1328627700">
    <w:abstractNumId w:val="0"/>
  </w:num>
  <w:num w:numId="14" w16cid:durableId="527718452">
    <w:abstractNumId w:val="41"/>
  </w:num>
  <w:num w:numId="15" w16cid:durableId="329914021">
    <w:abstractNumId w:val="24"/>
  </w:num>
  <w:num w:numId="16" w16cid:durableId="1711149631">
    <w:abstractNumId w:val="39"/>
  </w:num>
  <w:num w:numId="17" w16cid:durableId="1059982511">
    <w:abstractNumId w:val="44"/>
  </w:num>
  <w:num w:numId="18" w16cid:durableId="1730807860">
    <w:abstractNumId w:val="23"/>
  </w:num>
  <w:num w:numId="19" w16cid:durableId="1752696181">
    <w:abstractNumId w:val="40"/>
  </w:num>
  <w:num w:numId="20" w16cid:durableId="1541091563">
    <w:abstractNumId w:val="28"/>
  </w:num>
  <w:num w:numId="21" w16cid:durableId="1689866292">
    <w:abstractNumId w:val="27"/>
  </w:num>
  <w:num w:numId="22" w16cid:durableId="56979023">
    <w:abstractNumId w:val="25"/>
  </w:num>
  <w:num w:numId="23" w16cid:durableId="1149596929">
    <w:abstractNumId w:val="33"/>
  </w:num>
  <w:num w:numId="24" w16cid:durableId="2077434185">
    <w:abstractNumId w:val="29"/>
  </w:num>
  <w:num w:numId="25" w16cid:durableId="1099759692">
    <w:abstractNumId w:val="35"/>
  </w:num>
  <w:num w:numId="26" w16cid:durableId="26952772">
    <w:abstractNumId w:val="32"/>
  </w:num>
  <w:num w:numId="27" w16cid:durableId="1055008791">
    <w:abstractNumId w:val="37"/>
  </w:num>
  <w:num w:numId="28" w16cid:durableId="1877615651">
    <w:abstractNumId w:val="17"/>
  </w:num>
  <w:num w:numId="29" w16cid:durableId="1495105348">
    <w:abstractNumId w:val="31"/>
  </w:num>
  <w:num w:numId="30" w16cid:durableId="1950354725">
    <w:abstractNumId w:val="20"/>
  </w:num>
  <w:num w:numId="31" w16cid:durableId="1305160412">
    <w:abstractNumId w:val="38"/>
  </w:num>
  <w:num w:numId="32" w16cid:durableId="969163968">
    <w:abstractNumId w:val="45"/>
  </w:num>
  <w:num w:numId="33" w16cid:durableId="502286767">
    <w:abstractNumId w:val="6"/>
  </w:num>
  <w:num w:numId="34" w16cid:durableId="77020892">
    <w:abstractNumId w:val="11"/>
  </w:num>
  <w:num w:numId="35" w16cid:durableId="963149193">
    <w:abstractNumId w:val="16"/>
  </w:num>
  <w:num w:numId="36" w16cid:durableId="1724601905">
    <w:abstractNumId w:val="22"/>
  </w:num>
  <w:num w:numId="37" w16cid:durableId="905072140">
    <w:abstractNumId w:val="43"/>
  </w:num>
  <w:num w:numId="38" w16cid:durableId="962922980">
    <w:abstractNumId w:val="12"/>
  </w:num>
  <w:num w:numId="39" w16cid:durableId="473759790">
    <w:abstractNumId w:val="5"/>
  </w:num>
  <w:num w:numId="40" w16cid:durableId="1081871837">
    <w:abstractNumId w:val="30"/>
  </w:num>
  <w:num w:numId="41" w16cid:durableId="2016834475">
    <w:abstractNumId w:val="13"/>
  </w:num>
  <w:num w:numId="42" w16cid:durableId="1158615173">
    <w:abstractNumId w:val="7"/>
  </w:num>
  <w:num w:numId="43" w16cid:durableId="1250575359">
    <w:abstractNumId w:val="19"/>
  </w:num>
  <w:num w:numId="44" w16cid:durableId="1290555337">
    <w:abstractNumId w:val="1"/>
  </w:num>
  <w:num w:numId="45" w16cid:durableId="279534220">
    <w:abstractNumId w:val="8"/>
  </w:num>
  <w:num w:numId="46" w16cid:durableId="1281498248">
    <w:abstractNumId w:val="47"/>
  </w:num>
  <w:num w:numId="47" w16cid:durableId="1601915954">
    <w:abstractNumId w:val="2"/>
  </w:num>
  <w:num w:numId="48" w16cid:durableId="11536711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91"/>
    <w:rsid w:val="000059C7"/>
    <w:rsid w:val="00006811"/>
    <w:rsid w:val="0001632E"/>
    <w:rsid w:val="000171B5"/>
    <w:rsid w:val="000372BF"/>
    <w:rsid w:val="00047D8E"/>
    <w:rsid w:val="00051DA0"/>
    <w:rsid w:val="00061E04"/>
    <w:rsid w:val="00065D51"/>
    <w:rsid w:val="0007429F"/>
    <w:rsid w:val="00080122"/>
    <w:rsid w:val="00084BA1"/>
    <w:rsid w:val="000903F7"/>
    <w:rsid w:val="00093540"/>
    <w:rsid w:val="00096288"/>
    <w:rsid w:val="000A70DC"/>
    <w:rsid w:val="000C1467"/>
    <w:rsid w:val="000C44C1"/>
    <w:rsid w:val="000F50B9"/>
    <w:rsid w:val="001013D2"/>
    <w:rsid w:val="00107F15"/>
    <w:rsid w:val="00113460"/>
    <w:rsid w:val="00113D1D"/>
    <w:rsid w:val="00120658"/>
    <w:rsid w:val="001217D1"/>
    <w:rsid w:val="001353EC"/>
    <w:rsid w:val="001433CF"/>
    <w:rsid w:val="001472DE"/>
    <w:rsid w:val="00152B7A"/>
    <w:rsid w:val="00153E52"/>
    <w:rsid w:val="00155E74"/>
    <w:rsid w:val="00162A09"/>
    <w:rsid w:val="00172526"/>
    <w:rsid w:val="00195A51"/>
    <w:rsid w:val="001A1FE4"/>
    <w:rsid w:val="001A53BF"/>
    <w:rsid w:val="001B1C04"/>
    <w:rsid w:val="001B3FDB"/>
    <w:rsid w:val="001C1580"/>
    <w:rsid w:val="001E4A22"/>
    <w:rsid w:val="001E4BDA"/>
    <w:rsid w:val="001F0DC9"/>
    <w:rsid w:val="001F1AB5"/>
    <w:rsid w:val="001F2AFE"/>
    <w:rsid w:val="001F5496"/>
    <w:rsid w:val="00207B38"/>
    <w:rsid w:val="00210BC8"/>
    <w:rsid w:val="00216A50"/>
    <w:rsid w:val="00217188"/>
    <w:rsid w:val="00227F2A"/>
    <w:rsid w:val="00250F89"/>
    <w:rsid w:val="00255AAB"/>
    <w:rsid w:val="00262E18"/>
    <w:rsid w:val="00266A92"/>
    <w:rsid w:val="00271821"/>
    <w:rsid w:val="002739F8"/>
    <w:rsid w:val="00274E66"/>
    <w:rsid w:val="00286AC1"/>
    <w:rsid w:val="00292254"/>
    <w:rsid w:val="002941C0"/>
    <w:rsid w:val="002A1A2B"/>
    <w:rsid w:val="002A24EF"/>
    <w:rsid w:val="003059AF"/>
    <w:rsid w:val="00315D1B"/>
    <w:rsid w:val="00323BCF"/>
    <w:rsid w:val="00330787"/>
    <w:rsid w:val="003329CB"/>
    <w:rsid w:val="00335FEB"/>
    <w:rsid w:val="00347837"/>
    <w:rsid w:val="00374B25"/>
    <w:rsid w:val="003770F2"/>
    <w:rsid w:val="00391D3E"/>
    <w:rsid w:val="003A0FCA"/>
    <w:rsid w:val="003A2064"/>
    <w:rsid w:val="003A6D88"/>
    <w:rsid w:val="003B099F"/>
    <w:rsid w:val="003B62E2"/>
    <w:rsid w:val="003D2662"/>
    <w:rsid w:val="003D6024"/>
    <w:rsid w:val="003E02EF"/>
    <w:rsid w:val="003E27EA"/>
    <w:rsid w:val="003E356E"/>
    <w:rsid w:val="003E4963"/>
    <w:rsid w:val="003E53F9"/>
    <w:rsid w:val="00402BDB"/>
    <w:rsid w:val="00402CA0"/>
    <w:rsid w:val="00404A7A"/>
    <w:rsid w:val="0041114B"/>
    <w:rsid w:val="00424E7E"/>
    <w:rsid w:val="0043021E"/>
    <w:rsid w:val="00444912"/>
    <w:rsid w:val="004640D5"/>
    <w:rsid w:val="004771DF"/>
    <w:rsid w:val="0048306B"/>
    <w:rsid w:val="004A29AB"/>
    <w:rsid w:val="004B6D62"/>
    <w:rsid w:val="004D0F98"/>
    <w:rsid w:val="004F234A"/>
    <w:rsid w:val="00507B3F"/>
    <w:rsid w:val="0052543A"/>
    <w:rsid w:val="00532B7F"/>
    <w:rsid w:val="00533402"/>
    <w:rsid w:val="00537299"/>
    <w:rsid w:val="00540980"/>
    <w:rsid w:val="005431B1"/>
    <w:rsid w:val="0054584B"/>
    <w:rsid w:val="00545C14"/>
    <w:rsid w:val="005466BC"/>
    <w:rsid w:val="005530E4"/>
    <w:rsid w:val="005549E8"/>
    <w:rsid w:val="00566129"/>
    <w:rsid w:val="005803A5"/>
    <w:rsid w:val="005820CE"/>
    <w:rsid w:val="00593073"/>
    <w:rsid w:val="005A2898"/>
    <w:rsid w:val="005A6215"/>
    <w:rsid w:val="005B532C"/>
    <w:rsid w:val="005D38CC"/>
    <w:rsid w:val="005F6268"/>
    <w:rsid w:val="00600A3F"/>
    <w:rsid w:val="0062706F"/>
    <w:rsid w:val="006327FC"/>
    <w:rsid w:val="00636432"/>
    <w:rsid w:val="0064288B"/>
    <w:rsid w:val="006433BD"/>
    <w:rsid w:val="0065210C"/>
    <w:rsid w:val="006561AF"/>
    <w:rsid w:val="00664BBB"/>
    <w:rsid w:val="00675688"/>
    <w:rsid w:val="00686138"/>
    <w:rsid w:val="006A7879"/>
    <w:rsid w:val="006C6249"/>
    <w:rsid w:val="006C7A59"/>
    <w:rsid w:val="006D02E2"/>
    <w:rsid w:val="006E07A2"/>
    <w:rsid w:val="006E5209"/>
    <w:rsid w:val="0070158C"/>
    <w:rsid w:val="0072048D"/>
    <w:rsid w:val="00740BD2"/>
    <w:rsid w:val="00760154"/>
    <w:rsid w:val="00761262"/>
    <w:rsid w:val="007709E9"/>
    <w:rsid w:val="00770FEC"/>
    <w:rsid w:val="007717E3"/>
    <w:rsid w:val="0078008F"/>
    <w:rsid w:val="00784598"/>
    <w:rsid w:val="00796621"/>
    <w:rsid w:val="007A451A"/>
    <w:rsid w:val="007B4B8E"/>
    <w:rsid w:val="007B6704"/>
    <w:rsid w:val="007D3403"/>
    <w:rsid w:val="007E619F"/>
    <w:rsid w:val="007F7C42"/>
    <w:rsid w:val="008020EA"/>
    <w:rsid w:val="0080728F"/>
    <w:rsid w:val="00816787"/>
    <w:rsid w:val="00824420"/>
    <w:rsid w:val="00837CC5"/>
    <w:rsid w:val="008412B1"/>
    <w:rsid w:val="00851F65"/>
    <w:rsid w:val="008546BF"/>
    <w:rsid w:val="00856EBE"/>
    <w:rsid w:val="00887BE8"/>
    <w:rsid w:val="00891917"/>
    <w:rsid w:val="008A09FF"/>
    <w:rsid w:val="008A2DB6"/>
    <w:rsid w:val="008B3DA9"/>
    <w:rsid w:val="008C04C0"/>
    <w:rsid w:val="008D0FD7"/>
    <w:rsid w:val="008E143D"/>
    <w:rsid w:val="008E2334"/>
    <w:rsid w:val="00911DC6"/>
    <w:rsid w:val="00923064"/>
    <w:rsid w:val="00947E85"/>
    <w:rsid w:val="0095163B"/>
    <w:rsid w:val="0096316B"/>
    <w:rsid w:val="00966D9B"/>
    <w:rsid w:val="009838BB"/>
    <w:rsid w:val="00985851"/>
    <w:rsid w:val="009B5036"/>
    <w:rsid w:val="009C4A21"/>
    <w:rsid w:val="009C5D0E"/>
    <w:rsid w:val="009E39F5"/>
    <w:rsid w:val="009F131A"/>
    <w:rsid w:val="009F465D"/>
    <w:rsid w:val="00A117B8"/>
    <w:rsid w:val="00A168D5"/>
    <w:rsid w:val="00A264B8"/>
    <w:rsid w:val="00A27754"/>
    <w:rsid w:val="00A34336"/>
    <w:rsid w:val="00A40F2D"/>
    <w:rsid w:val="00A511C9"/>
    <w:rsid w:val="00A53DEB"/>
    <w:rsid w:val="00A56E8F"/>
    <w:rsid w:val="00A62F2B"/>
    <w:rsid w:val="00A7031C"/>
    <w:rsid w:val="00A7574E"/>
    <w:rsid w:val="00A77283"/>
    <w:rsid w:val="00A774EC"/>
    <w:rsid w:val="00A9701E"/>
    <w:rsid w:val="00A97B64"/>
    <w:rsid w:val="00AA5333"/>
    <w:rsid w:val="00AC12D2"/>
    <w:rsid w:val="00AC217B"/>
    <w:rsid w:val="00AC5843"/>
    <w:rsid w:val="00AD744A"/>
    <w:rsid w:val="00AD7A78"/>
    <w:rsid w:val="00AE1B11"/>
    <w:rsid w:val="00AF1591"/>
    <w:rsid w:val="00B10B3F"/>
    <w:rsid w:val="00B15BF9"/>
    <w:rsid w:val="00B2046C"/>
    <w:rsid w:val="00B30BA5"/>
    <w:rsid w:val="00B41E1C"/>
    <w:rsid w:val="00B51258"/>
    <w:rsid w:val="00B551DF"/>
    <w:rsid w:val="00B56A7A"/>
    <w:rsid w:val="00B61DB2"/>
    <w:rsid w:val="00B66162"/>
    <w:rsid w:val="00B66F82"/>
    <w:rsid w:val="00B754B6"/>
    <w:rsid w:val="00B859E8"/>
    <w:rsid w:val="00B92ED4"/>
    <w:rsid w:val="00B950EF"/>
    <w:rsid w:val="00BB6F54"/>
    <w:rsid w:val="00BB7347"/>
    <w:rsid w:val="00BC37BA"/>
    <w:rsid w:val="00BC4A3A"/>
    <w:rsid w:val="00BE4F0A"/>
    <w:rsid w:val="00C338B5"/>
    <w:rsid w:val="00C541C2"/>
    <w:rsid w:val="00C541F8"/>
    <w:rsid w:val="00C62773"/>
    <w:rsid w:val="00C67971"/>
    <w:rsid w:val="00C734E3"/>
    <w:rsid w:val="00C837F4"/>
    <w:rsid w:val="00C903A0"/>
    <w:rsid w:val="00C92A59"/>
    <w:rsid w:val="00C9380D"/>
    <w:rsid w:val="00CA50CB"/>
    <w:rsid w:val="00CB2E56"/>
    <w:rsid w:val="00CB43A0"/>
    <w:rsid w:val="00CB63A7"/>
    <w:rsid w:val="00CD1D9C"/>
    <w:rsid w:val="00CE4D25"/>
    <w:rsid w:val="00CE6D4B"/>
    <w:rsid w:val="00CF7C82"/>
    <w:rsid w:val="00D050D9"/>
    <w:rsid w:val="00D056F7"/>
    <w:rsid w:val="00D11511"/>
    <w:rsid w:val="00D303E0"/>
    <w:rsid w:val="00D3059A"/>
    <w:rsid w:val="00D43C1B"/>
    <w:rsid w:val="00D51F5C"/>
    <w:rsid w:val="00D66C5A"/>
    <w:rsid w:val="00D66CED"/>
    <w:rsid w:val="00D70345"/>
    <w:rsid w:val="00D75396"/>
    <w:rsid w:val="00D81ED8"/>
    <w:rsid w:val="00D91417"/>
    <w:rsid w:val="00D93F91"/>
    <w:rsid w:val="00DC1AB6"/>
    <w:rsid w:val="00DD158C"/>
    <w:rsid w:val="00DD65B2"/>
    <w:rsid w:val="00DF6C6D"/>
    <w:rsid w:val="00DF78E0"/>
    <w:rsid w:val="00E05451"/>
    <w:rsid w:val="00E05CA8"/>
    <w:rsid w:val="00E208DC"/>
    <w:rsid w:val="00E245FB"/>
    <w:rsid w:val="00E31C87"/>
    <w:rsid w:val="00E43522"/>
    <w:rsid w:val="00E45B95"/>
    <w:rsid w:val="00E602B3"/>
    <w:rsid w:val="00E777A9"/>
    <w:rsid w:val="00E908FD"/>
    <w:rsid w:val="00E94732"/>
    <w:rsid w:val="00EA2853"/>
    <w:rsid w:val="00EA2C03"/>
    <w:rsid w:val="00EC753F"/>
    <w:rsid w:val="00ED4F8F"/>
    <w:rsid w:val="00EE1A49"/>
    <w:rsid w:val="00EE660A"/>
    <w:rsid w:val="00F00092"/>
    <w:rsid w:val="00F005F5"/>
    <w:rsid w:val="00F1270B"/>
    <w:rsid w:val="00F40E4F"/>
    <w:rsid w:val="00F8548C"/>
    <w:rsid w:val="00F85805"/>
    <w:rsid w:val="00F91E63"/>
    <w:rsid w:val="00FA052A"/>
    <w:rsid w:val="00FA5C7E"/>
    <w:rsid w:val="00FD1DC2"/>
    <w:rsid w:val="00FE168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608AB368-5D2A-4E4F-BF4F-14E0C37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sip.legalis.pl/document-view.seam?documentId=mfrxilrtg4ytimjzhe4tiltqmfyc4njrga4danrwhe"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sip.legalis.pl/document-view.seam?documentId=mfrxilrtg4ytiobrgezdmltqmfyc4njtgmzdgmjvgq" TargetMode="External"/><Relationship Id="rId34" Type="http://schemas.openxmlformats.org/officeDocument/2006/relationships/hyperlink" Target="https://www.uzp.gov.pl/__data/assets/pdf_file/0026/53468/Jednolity-Europejski-Dokument-Zamowienia-instrukcja-2022.pdf"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sip.legalis.pl/document-view.seam?documentId=mfrxilrtg4ytimjzhe4tiltqmfyc4njrga4danrwgq" TargetMode="External"/><Relationship Id="rId25" Type="http://schemas.openxmlformats.org/officeDocument/2006/relationships/hyperlink" Target="https://platformazakupowa.pl/" TargetMode="External"/><Relationship Id="rId33" Type="http://schemas.openxmlformats.org/officeDocument/2006/relationships/hyperlink" Target="https://espd.uzp.gov.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yhe" TargetMode="External"/><Relationship Id="rId20" Type="http://schemas.openxmlformats.org/officeDocument/2006/relationships/hyperlink" Target="https://sip.legalis.pl/document-view.seam?documentId=mfrxilrtg4ytiobrgezdmltqmfyc4njtgmzdgnbrgu"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stezyc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galis.pl/document-view.seam?documentId=mfrxilrtg4ytiobrgezdmltqmfyc4njtgmzdgnbrgu"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mjzhe4tiltqmfyc4njrga4danbugq" TargetMode="External"/><Relationship Id="rId31" Type="http://schemas.openxmlformats.org/officeDocument/2006/relationships/hyperlink" Target="https://platformazakupowa.pl/pn/gminastezyca/"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mjzhe4tiltqmfyc4njrga4damrygm" TargetMode="External"/><Relationship Id="rId27" Type="http://schemas.openxmlformats.org/officeDocument/2006/relationships/hyperlink" Target="file:///C:\Users\wciachowska\Documents\zam%20publiczne\2023\2_2023%20Plac%20zabaw\pod%20linkiem"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nccert.pl/"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051-0A9A-4B7D-8821-23F05960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9928</Words>
  <Characters>59568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13</cp:revision>
  <cp:lastPrinted>2023-03-14T07:30:00Z</cp:lastPrinted>
  <dcterms:created xsi:type="dcterms:W3CDTF">2023-03-02T06:59:00Z</dcterms:created>
  <dcterms:modified xsi:type="dcterms:W3CDTF">2023-03-14T13:30:00Z</dcterms:modified>
</cp:coreProperties>
</file>