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82" w:rsidRDefault="001172E1" w:rsidP="001172E1">
      <w:pPr>
        <w:jc w:val="center"/>
        <w:rPr>
          <w:b/>
          <w:sz w:val="28"/>
        </w:rPr>
      </w:pPr>
      <w:r>
        <w:rPr>
          <w:b/>
          <w:sz w:val="28"/>
        </w:rPr>
        <w:t xml:space="preserve">STREFA </w:t>
      </w:r>
      <w:r w:rsidR="003B3383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9D78C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D78C5">
        <w:rPr>
          <w:b/>
          <w:sz w:val="28"/>
        </w:rPr>
        <w:t>SOFA MAŁA</w:t>
      </w:r>
      <w:bookmarkStart w:id="0" w:name="_GoBack"/>
      <w:bookmarkEnd w:id="0"/>
      <w:r w:rsidR="00B12137">
        <w:rPr>
          <w:b/>
          <w:sz w:val="28"/>
        </w:rPr>
        <w:t xml:space="preserve"> OPARCIEM</w:t>
      </w:r>
      <w:r>
        <w:rPr>
          <w:b/>
          <w:sz w:val="28"/>
        </w:rPr>
        <w:t xml:space="preserve"> </w:t>
      </w:r>
    </w:p>
    <w:p w:rsidR="001172E1" w:rsidRDefault="001172E1" w:rsidP="001172E1">
      <w:pPr>
        <w:rPr>
          <w:sz w:val="24"/>
          <w:szCs w:val="24"/>
        </w:rPr>
      </w:pPr>
      <w:r>
        <w:rPr>
          <w:sz w:val="24"/>
          <w:szCs w:val="24"/>
        </w:rPr>
        <w:t>Wymiary jak na rysunku poniżej</w:t>
      </w:r>
    </w:p>
    <w:p w:rsidR="00BB10E2" w:rsidRDefault="001172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2137">
        <w:rPr>
          <w:noProof/>
          <w:sz w:val="24"/>
          <w:szCs w:val="24"/>
        </w:rPr>
        <w:drawing>
          <wp:inline distT="0" distB="0" distL="0" distR="0">
            <wp:extent cx="5619750" cy="40265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2" t="6397"/>
                    <a:stretch/>
                  </pic:blipFill>
                  <pic:spPr bwMode="auto">
                    <a:xfrm>
                      <a:off x="0" y="0"/>
                      <a:ext cx="5629294" cy="40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0E2" w:rsidRPr="00BB10E2" w:rsidRDefault="00BB10E2" w:rsidP="00BB10E2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Rys.1 </w:t>
      </w:r>
      <w:r w:rsidRPr="00BB10E2">
        <w:rPr>
          <w:sz w:val="20"/>
          <w:szCs w:val="24"/>
        </w:rPr>
        <w:t>W</w:t>
      </w:r>
      <w:r>
        <w:rPr>
          <w:sz w:val="20"/>
          <w:szCs w:val="24"/>
        </w:rPr>
        <w:t>ymiary projektowanego siedziska</w:t>
      </w:r>
    </w:p>
    <w:p w:rsidR="00F049A3" w:rsidRDefault="00BB10E2">
      <w:pPr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00F049A3" w:rsidRPr="00F049A3">
        <w:rPr>
          <w:sz w:val="24"/>
          <w:szCs w:val="24"/>
          <w:u w:val="single"/>
        </w:rPr>
        <w:t>łyta meblowa:</w:t>
      </w:r>
    </w:p>
    <w:p w:rsidR="00040186" w:rsidRDefault="001172E1">
      <w:pPr>
        <w:rPr>
          <w:sz w:val="24"/>
          <w:szCs w:val="24"/>
        </w:rPr>
      </w:pPr>
      <w:r>
        <w:rPr>
          <w:sz w:val="24"/>
          <w:szCs w:val="24"/>
        </w:rPr>
        <w:t xml:space="preserve">Widoczne elementy wykonane z płyty meblowej </w:t>
      </w:r>
      <w:proofErr w:type="spellStart"/>
      <w:r>
        <w:rPr>
          <w:sz w:val="24"/>
          <w:szCs w:val="24"/>
        </w:rPr>
        <w:t>Pfleiderer</w:t>
      </w:r>
      <w:proofErr w:type="spellEnd"/>
      <w:r>
        <w:rPr>
          <w:sz w:val="24"/>
          <w:szCs w:val="24"/>
        </w:rPr>
        <w:t xml:space="preserve"> Dąb Karmel R20365NW lub równoważnej , należy przedstawić zamawiającemu próbniki płyt do zatwierdzenia przed wykonaniem mebla. </w:t>
      </w:r>
    </w:p>
    <w:p w:rsidR="00BB10E2" w:rsidRDefault="00BB10E2">
      <w:pPr>
        <w:rPr>
          <w:sz w:val="24"/>
          <w:szCs w:val="24"/>
        </w:rPr>
      </w:pPr>
    </w:p>
    <w:p w:rsidR="00040186" w:rsidRDefault="00040186">
      <w:pPr>
        <w:rPr>
          <w:noProof/>
          <w:sz w:val="24"/>
          <w:szCs w:val="24"/>
          <w:u w:val="single"/>
        </w:rPr>
      </w:pPr>
      <w:r w:rsidRPr="00040186">
        <w:rPr>
          <w:noProof/>
          <w:sz w:val="24"/>
          <w:szCs w:val="24"/>
        </w:rPr>
        <w:lastRenderedPageBreak/>
        <w:drawing>
          <wp:inline distT="0" distB="0" distL="0" distR="0">
            <wp:extent cx="5762625" cy="3667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33"/>
                    <a:stretch/>
                  </pic:blipFill>
                  <pic:spPr bwMode="auto">
                    <a:xfrm>
                      <a:off x="0" y="0"/>
                      <a:ext cx="57626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186" w:rsidRPr="00BB10E2" w:rsidRDefault="00040186" w:rsidP="00040186">
      <w:pPr>
        <w:jc w:val="right"/>
        <w:rPr>
          <w:sz w:val="20"/>
          <w:szCs w:val="24"/>
        </w:rPr>
      </w:pPr>
      <w:r>
        <w:rPr>
          <w:sz w:val="20"/>
          <w:szCs w:val="24"/>
        </w:rPr>
        <w:t>Rys.</w:t>
      </w:r>
      <w:r w:rsidR="00B12137">
        <w:rPr>
          <w:sz w:val="20"/>
          <w:szCs w:val="24"/>
        </w:rPr>
        <w:t>2</w:t>
      </w:r>
      <w:r>
        <w:rPr>
          <w:sz w:val="20"/>
          <w:szCs w:val="24"/>
        </w:rPr>
        <w:t xml:space="preserve"> Siedziska zlokalizowane będą w miejscu istniejących ławek</w:t>
      </w:r>
    </w:p>
    <w:p w:rsidR="00F049A3" w:rsidRPr="00F049A3" w:rsidRDefault="00F049A3">
      <w:pPr>
        <w:rPr>
          <w:noProof/>
          <w:sz w:val="24"/>
          <w:szCs w:val="24"/>
          <w:u w:val="single"/>
        </w:rPr>
      </w:pPr>
      <w:r w:rsidRPr="00F049A3">
        <w:rPr>
          <w:noProof/>
          <w:sz w:val="24"/>
          <w:szCs w:val="24"/>
          <w:u w:val="single"/>
        </w:rPr>
        <w:t>Zagłówek :</w:t>
      </w:r>
    </w:p>
    <w:p w:rsidR="001172E1" w:rsidRDefault="001172E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 plecami obicie tapicerowane wykonane z paneli tapicerowanych przylegających do siebie. </w:t>
      </w:r>
      <w:r w:rsidR="00840571">
        <w:rPr>
          <w:noProof/>
          <w:sz w:val="24"/>
          <w:szCs w:val="24"/>
        </w:rPr>
        <w:t xml:space="preserve">Należy zapewnić możliwość łatwego demontażu poszczególnych paneli w razie uszkodzenia i konieczności wymiany. </w:t>
      </w:r>
      <w:r w:rsidR="00040186">
        <w:rPr>
          <w:noProof/>
          <w:sz w:val="24"/>
          <w:szCs w:val="24"/>
        </w:rPr>
        <w:t xml:space="preserve">Montowane na ścianie. </w:t>
      </w:r>
      <w:r>
        <w:rPr>
          <w:noProof/>
          <w:sz w:val="24"/>
          <w:szCs w:val="24"/>
        </w:rPr>
        <w:t xml:space="preserve">Na wysokośći ok. 4 szt. paneli, układ do uzgodnienia z zamwiającym na miejscu przed wykonaniem mebla. </w:t>
      </w:r>
      <w:r w:rsidR="00040186">
        <w:rPr>
          <w:noProof/>
          <w:sz w:val="24"/>
          <w:szCs w:val="24"/>
        </w:rPr>
        <w:t xml:space="preserve">Dwa górne rogi </w:t>
      </w:r>
      <w:r w:rsidR="00361845">
        <w:rPr>
          <w:noProof/>
          <w:sz w:val="24"/>
          <w:szCs w:val="24"/>
        </w:rPr>
        <w:t>zagłówka zaokrąglon</w:t>
      </w:r>
      <w:r w:rsidR="00040186">
        <w:rPr>
          <w:noProof/>
          <w:sz w:val="24"/>
          <w:szCs w:val="24"/>
        </w:rPr>
        <w:t>e ( widoczne na Rys.1)</w:t>
      </w:r>
      <w:r w:rsidR="00361845">
        <w:rPr>
          <w:noProof/>
          <w:sz w:val="24"/>
          <w:szCs w:val="24"/>
        </w:rPr>
        <w:t>.</w:t>
      </w:r>
      <w:r w:rsidR="00BB10E2">
        <w:rPr>
          <w:noProof/>
          <w:sz w:val="24"/>
          <w:szCs w:val="24"/>
        </w:rPr>
        <w:t xml:space="preserve"> Przykład wykonania zagłówka </w:t>
      </w:r>
      <w:r w:rsidR="008A2933">
        <w:rPr>
          <w:noProof/>
          <w:sz w:val="24"/>
          <w:szCs w:val="24"/>
        </w:rPr>
        <w:t xml:space="preserve">widoczny </w:t>
      </w:r>
      <w:r w:rsidR="00BB10E2">
        <w:rPr>
          <w:noProof/>
          <w:sz w:val="24"/>
          <w:szCs w:val="24"/>
        </w:rPr>
        <w:t xml:space="preserve">na zdjęciu. </w:t>
      </w:r>
      <w:r w:rsidR="00A03089">
        <w:rPr>
          <w:noProof/>
          <w:sz w:val="24"/>
          <w:szCs w:val="24"/>
        </w:rPr>
        <w:t xml:space="preserve">Kolor zagłówka Fibero Fabrica </w:t>
      </w:r>
      <w:r w:rsidR="00817D4D">
        <w:rPr>
          <w:noProof/>
          <w:sz w:val="24"/>
          <w:szCs w:val="24"/>
        </w:rPr>
        <w:t>Fuego 167</w:t>
      </w:r>
      <w:r w:rsidR="00A03089">
        <w:rPr>
          <w:noProof/>
          <w:sz w:val="24"/>
          <w:szCs w:val="24"/>
        </w:rPr>
        <w:t xml:space="preserve">  lub równoważny</w:t>
      </w:r>
      <w:r w:rsidR="008A2933">
        <w:rPr>
          <w:noProof/>
          <w:sz w:val="24"/>
          <w:szCs w:val="24"/>
        </w:rPr>
        <w:t xml:space="preserve"> do uzgodnienia na miejscu z zamawiajacym przed wykonaniem mebli. Należy przedstawić próbki materiałów</w:t>
      </w:r>
      <w:r w:rsidR="003C4451">
        <w:rPr>
          <w:noProof/>
          <w:sz w:val="24"/>
          <w:szCs w:val="24"/>
        </w:rPr>
        <w:t xml:space="preserve"> obiciowych</w:t>
      </w:r>
      <w:r w:rsidR="00E902B5">
        <w:rPr>
          <w:noProof/>
          <w:sz w:val="24"/>
          <w:szCs w:val="24"/>
        </w:rPr>
        <w:t xml:space="preserve"> do wyboru</w:t>
      </w:r>
      <w:r w:rsidR="008A2933">
        <w:rPr>
          <w:noProof/>
          <w:sz w:val="24"/>
          <w:szCs w:val="24"/>
        </w:rPr>
        <w:t>.</w:t>
      </w:r>
      <w:r w:rsidR="00E902B5">
        <w:rPr>
          <w:noProof/>
          <w:sz w:val="24"/>
          <w:szCs w:val="24"/>
        </w:rPr>
        <w:t xml:space="preserve"> Materiał</w:t>
      </w:r>
      <w:r w:rsidR="003C4451">
        <w:rPr>
          <w:noProof/>
          <w:sz w:val="24"/>
          <w:szCs w:val="24"/>
        </w:rPr>
        <w:t xml:space="preserve"> welurowy</w:t>
      </w:r>
      <w:r w:rsidR="00E902B5">
        <w:rPr>
          <w:noProof/>
          <w:sz w:val="24"/>
          <w:szCs w:val="24"/>
        </w:rPr>
        <w:t xml:space="preserve"> powin</w:t>
      </w:r>
      <w:r w:rsidR="003C4451">
        <w:rPr>
          <w:noProof/>
          <w:sz w:val="24"/>
          <w:szCs w:val="24"/>
        </w:rPr>
        <w:t>ien</w:t>
      </w:r>
      <w:r w:rsidR="00E902B5">
        <w:rPr>
          <w:noProof/>
          <w:sz w:val="24"/>
          <w:szCs w:val="24"/>
        </w:rPr>
        <w:t xml:space="preserve"> spełniać wym</w:t>
      </w:r>
      <w:r w:rsidR="00AC4940">
        <w:rPr>
          <w:noProof/>
          <w:sz w:val="24"/>
          <w:szCs w:val="24"/>
        </w:rPr>
        <w:t>ogi przedstawione w uwagach na końcu specyfikacji.</w:t>
      </w:r>
      <w:r w:rsidR="008A2933">
        <w:rPr>
          <w:noProof/>
          <w:sz w:val="24"/>
          <w:szCs w:val="24"/>
        </w:rPr>
        <w:t xml:space="preserve"> </w:t>
      </w:r>
    </w:p>
    <w:p w:rsidR="00BB10E2" w:rsidRDefault="00BB10E2">
      <w:pPr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6C9544" wp14:editId="22B27091">
            <wp:extent cx="5189220" cy="4324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33" w:rsidRDefault="008A2933" w:rsidP="008A2933">
      <w:pPr>
        <w:jc w:val="right"/>
        <w:rPr>
          <w:sz w:val="20"/>
          <w:szCs w:val="24"/>
        </w:rPr>
      </w:pPr>
      <w:r>
        <w:rPr>
          <w:sz w:val="20"/>
          <w:szCs w:val="24"/>
        </w:rPr>
        <w:t>Rys.3 Przykład wykonania zagłówka</w:t>
      </w:r>
    </w:p>
    <w:p w:rsidR="00A03089" w:rsidRDefault="005D4A6A" w:rsidP="00A03089">
      <w:pPr>
        <w:jc w:val="center"/>
        <w:rPr>
          <w:sz w:val="20"/>
          <w:szCs w:val="24"/>
        </w:rPr>
      </w:pPr>
      <w:r>
        <w:rPr>
          <w:noProof/>
        </w:rPr>
        <w:drawing>
          <wp:inline distT="0" distB="0" distL="0" distR="0" wp14:anchorId="57522121" wp14:editId="04CDCEAD">
            <wp:extent cx="3381375" cy="33813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89" w:rsidRDefault="00A03089" w:rsidP="00A03089">
      <w:pPr>
        <w:jc w:val="right"/>
        <w:rPr>
          <w:sz w:val="20"/>
          <w:szCs w:val="24"/>
        </w:rPr>
      </w:pPr>
      <w:r>
        <w:rPr>
          <w:sz w:val="20"/>
          <w:szCs w:val="24"/>
        </w:rPr>
        <w:t>Rys.4 Kolor tapicerki zagłówka i siedziska</w:t>
      </w:r>
    </w:p>
    <w:p w:rsidR="00A03089" w:rsidRPr="00BB10E2" w:rsidRDefault="00A03089" w:rsidP="008A2933">
      <w:pPr>
        <w:jc w:val="right"/>
        <w:rPr>
          <w:sz w:val="20"/>
          <w:szCs w:val="24"/>
        </w:rPr>
      </w:pPr>
    </w:p>
    <w:p w:rsidR="00F049A3" w:rsidRPr="00F049A3" w:rsidRDefault="00F049A3">
      <w:pPr>
        <w:rPr>
          <w:noProof/>
          <w:sz w:val="24"/>
          <w:szCs w:val="24"/>
          <w:u w:val="single"/>
        </w:rPr>
      </w:pPr>
      <w:r w:rsidRPr="00F049A3">
        <w:rPr>
          <w:noProof/>
          <w:sz w:val="24"/>
          <w:szCs w:val="24"/>
          <w:u w:val="single"/>
        </w:rPr>
        <w:lastRenderedPageBreak/>
        <w:t>Siedzisko:</w:t>
      </w:r>
    </w:p>
    <w:p w:rsidR="00B33163" w:rsidRDefault="001172E1" w:rsidP="00B3316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Siedzisko tapicerowanem wygodne do siedzenia wysokość gąbki ok. 8 cm, na stałę przytwierdzone do płyty meblowej, wykonane z mod</w:t>
      </w:r>
      <w:r w:rsidR="00F049A3">
        <w:rPr>
          <w:noProof/>
          <w:sz w:val="24"/>
          <w:szCs w:val="24"/>
        </w:rPr>
        <w:t xml:space="preserve">ularnych odcinków jak na rysunku poniżej lub w całości. </w:t>
      </w:r>
      <w:r w:rsidR="00840571">
        <w:rPr>
          <w:noProof/>
          <w:sz w:val="24"/>
          <w:szCs w:val="24"/>
        </w:rPr>
        <w:t xml:space="preserve">Należy zapewnić możliwość łatwego demontażu poszczególnych modułów w razie uszkodzenia i konieczności wymiany. </w:t>
      </w:r>
      <w:r w:rsidR="00A03089">
        <w:rPr>
          <w:noProof/>
          <w:sz w:val="24"/>
          <w:szCs w:val="24"/>
        </w:rPr>
        <w:t xml:space="preserve">Kolor siedziska Fibero Fabrica </w:t>
      </w:r>
      <w:r w:rsidR="00817D4D">
        <w:rPr>
          <w:noProof/>
          <w:sz w:val="24"/>
          <w:szCs w:val="24"/>
        </w:rPr>
        <w:t>Fuego 167</w:t>
      </w:r>
      <w:r w:rsidR="00A03089">
        <w:rPr>
          <w:noProof/>
          <w:sz w:val="24"/>
          <w:szCs w:val="24"/>
        </w:rPr>
        <w:t xml:space="preserve"> lub równoważny</w:t>
      </w:r>
      <w:r w:rsidR="00B33163">
        <w:rPr>
          <w:noProof/>
          <w:sz w:val="24"/>
          <w:szCs w:val="24"/>
        </w:rPr>
        <w:t xml:space="preserve"> do uzgodnienia na miejscu z zamawiajacym przed wykonaniem mebli. Należy przedstawić próbki materiałów </w:t>
      </w:r>
      <w:r w:rsidR="003C4451">
        <w:rPr>
          <w:noProof/>
          <w:sz w:val="24"/>
          <w:szCs w:val="24"/>
        </w:rPr>
        <w:t xml:space="preserve">obiciowych </w:t>
      </w:r>
      <w:r w:rsidR="00B33163">
        <w:rPr>
          <w:noProof/>
          <w:sz w:val="24"/>
          <w:szCs w:val="24"/>
        </w:rPr>
        <w:t>do wyboru. Materiał welurowy, powinien spełniać wymogi przedstawione w uwagach na końcu specyfikacji.</w:t>
      </w:r>
    </w:p>
    <w:p w:rsidR="001172E1" w:rsidRPr="008A2933" w:rsidRDefault="008A2933">
      <w:pPr>
        <w:rPr>
          <w:color w:val="FF0000"/>
          <w:sz w:val="24"/>
          <w:szCs w:val="24"/>
          <w:u w:val="single"/>
        </w:rPr>
      </w:pPr>
      <w:r w:rsidRPr="008A2933">
        <w:rPr>
          <w:color w:val="FF0000"/>
          <w:sz w:val="24"/>
          <w:szCs w:val="24"/>
          <w:u w:val="single"/>
        </w:rPr>
        <w:t xml:space="preserve">UWAGI: </w:t>
      </w:r>
    </w:p>
    <w:p w:rsidR="001172E1" w:rsidRPr="008A2933" w:rsidRDefault="001172E1" w:rsidP="008A2933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8A2933">
        <w:rPr>
          <w:color w:val="FF0000"/>
          <w:sz w:val="24"/>
          <w:szCs w:val="24"/>
        </w:rPr>
        <w:t xml:space="preserve">Należy wykonać dokładne pomiary stolarskie przed wykonaniem zabudowy, aby mebel był dopasowany do istniejącej wnęki oraz aby uniknąć jakichkolwiek kolizji z istniejącymi elementami. </w:t>
      </w:r>
    </w:p>
    <w:p w:rsidR="008A2933" w:rsidRPr="007D134D" w:rsidRDefault="008A2933" w:rsidP="007D134D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8A2933">
        <w:rPr>
          <w:color w:val="FF0000"/>
          <w:sz w:val="24"/>
          <w:szCs w:val="24"/>
        </w:rPr>
        <w:t>Materiały tapicerskie</w:t>
      </w:r>
      <w:r>
        <w:rPr>
          <w:color w:val="FF0000"/>
          <w:sz w:val="24"/>
          <w:szCs w:val="24"/>
        </w:rPr>
        <w:t>,</w:t>
      </w:r>
      <w:r w:rsidRPr="008A2933">
        <w:rPr>
          <w:color w:val="FF0000"/>
          <w:sz w:val="24"/>
          <w:szCs w:val="24"/>
        </w:rPr>
        <w:t xml:space="preserve"> z których będą wykonane meble powinny być niepalne lub trudno palne i niekapiące pod wpływem wysokiej temperatury. Powinny posiadać atesty </w:t>
      </w:r>
      <w:proofErr w:type="spellStart"/>
      <w:r w:rsidRPr="008A2933">
        <w:rPr>
          <w:color w:val="FF0000"/>
          <w:sz w:val="24"/>
          <w:szCs w:val="24"/>
        </w:rPr>
        <w:t>trudnozapalności</w:t>
      </w:r>
      <w:proofErr w:type="spellEnd"/>
      <w:r w:rsidRPr="008A2933">
        <w:rPr>
          <w:color w:val="FF0000"/>
          <w:sz w:val="24"/>
          <w:szCs w:val="24"/>
        </w:rPr>
        <w:t xml:space="preserve"> i dodatkowo niskie wydzielanie substancji szkodliwych wydzielających się w trakcie pożaru. Tkaniny mogą być również „</w:t>
      </w:r>
      <w:proofErr w:type="spellStart"/>
      <w:r w:rsidRPr="008A2933">
        <w:rPr>
          <w:color w:val="FF0000"/>
          <w:sz w:val="24"/>
          <w:szCs w:val="24"/>
        </w:rPr>
        <w:t>utrudnopalniające</w:t>
      </w:r>
      <w:proofErr w:type="spellEnd"/>
      <w:r w:rsidRPr="008A2933">
        <w:rPr>
          <w:color w:val="FF0000"/>
          <w:sz w:val="24"/>
          <w:szCs w:val="24"/>
        </w:rPr>
        <w:t xml:space="preserve">” w procesie impregnacji jednak muszą obowiązkowo posiadać stosowne atesty. </w:t>
      </w:r>
      <w:r w:rsidR="00955373">
        <w:rPr>
          <w:color w:val="FF0000"/>
          <w:sz w:val="24"/>
          <w:szCs w:val="24"/>
        </w:rPr>
        <w:t>Materiały odporne na wylanie cieczy</w:t>
      </w:r>
      <w:r w:rsidR="00B33163">
        <w:rPr>
          <w:color w:val="FF0000"/>
          <w:sz w:val="24"/>
          <w:szCs w:val="24"/>
        </w:rPr>
        <w:t>( powłoka hydrofobowa)</w:t>
      </w:r>
      <w:r w:rsidR="00955373">
        <w:rPr>
          <w:color w:val="FF0000"/>
          <w:sz w:val="24"/>
          <w:szCs w:val="24"/>
        </w:rPr>
        <w:t xml:space="preserve">, łatwe w utrzymaniu czystości. </w:t>
      </w:r>
      <w:r w:rsidR="00A03089">
        <w:rPr>
          <w:color w:val="FF0000"/>
          <w:sz w:val="24"/>
          <w:szCs w:val="24"/>
        </w:rPr>
        <w:t>Ścieralność 100 000 cykli.</w:t>
      </w:r>
    </w:p>
    <w:sectPr w:rsidR="008A2933" w:rsidRPr="007D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2F0A"/>
    <w:multiLevelType w:val="hybridMultilevel"/>
    <w:tmpl w:val="3946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1"/>
    <w:rsid w:val="00040186"/>
    <w:rsid w:val="001172E1"/>
    <w:rsid w:val="00361845"/>
    <w:rsid w:val="003B3383"/>
    <w:rsid w:val="003C4451"/>
    <w:rsid w:val="005D4A6A"/>
    <w:rsid w:val="00715DF5"/>
    <w:rsid w:val="007D134D"/>
    <w:rsid w:val="00817D4D"/>
    <w:rsid w:val="00827F7C"/>
    <w:rsid w:val="00840571"/>
    <w:rsid w:val="008A2933"/>
    <w:rsid w:val="00955373"/>
    <w:rsid w:val="009D78C5"/>
    <w:rsid w:val="00A03089"/>
    <w:rsid w:val="00AC4940"/>
    <w:rsid w:val="00B12137"/>
    <w:rsid w:val="00B33163"/>
    <w:rsid w:val="00BB10E2"/>
    <w:rsid w:val="00DD73C3"/>
    <w:rsid w:val="00E902B5"/>
    <w:rsid w:val="00EE4182"/>
    <w:rsid w:val="00F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E609"/>
  <w15:chartTrackingRefBased/>
  <w15:docId w15:val="{1A538C68-BBCE-4400-AC3A-D7000E7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 Paulina</dc:creator>
  <cp:keywords/>
  <dc:description/>
  <cp:lastModifiedBy>Paulina Pawlak</cp:lastModifiedBy>
  <cp:revision>20</cp:revision>
  <dcterms:created xsi:type="dcterms:W3CDTF">2021-07-20T08:49:00Z</dcterms:created>
  <dcterms:modified xsi:type="dcterms:W3CDTF">2021-07-23T10:26:00Z</dcterms:modified>
</cp:coreProperties>
</file>