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61F23" w14:textId="77777777" w:rsidR="003E291F" w:rsidRPr="003E291F" w:rsidRDefault="003E291F" w:rsidP="003E291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3E291F">
        <w:rPr>
          <w:rFonts w:ascii="Times New Roman" w:eastAsia="Times New Roman" w:hAnsi="Times New Roman" w:cs="Times New Roman"/>
          <w:kern w:val="0"/>
          <w:sz w:val="24"/>
          <w:szCs w:val="24"/>
          <w:lang w:eastAsia="pl-PL"/>
          <w14:ligatures w14:val="none"/>
        </w:rPr>
        <w:t xml:space="preserve">ZAPYTANIE O WARTOŚĆ SZACUNKOWĄ ZAMÓWIENIA </w:t>
      </w:r>
    </w:p>
    <w:p w14:paraId="0935471A" w14:textId="7B035A0F" w:rsidR="003E291F" w:rsidRPr="003E291F" w:rsidRDefault="003E291F" w:rsidP="003E291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Powiat Gdański </w:t>
      </w:r>
      <w:r w:rsidRPr="003E291F">
        <w:rPr>
          <w:rFonts w:ascii="Times New Roman" w:eastAsia="Times New Roman" w:hAnsi="Times New Roman" w:cs="Times New Roman"/>
          <w:kern w:val="0"/>
          <w:sz w:val="24"/>
          <w:szCs w:val="24"/>
          <w:lang w:eastAsia="pl-PL"/>
          <w14:ligatures w14:val="none"/>
        </w:rPr>
        <w:t xml:space="preserve"> zwraca się z uprzejmą prośbą o udzielenie informacji na temat szacunkowej wartości zamówienia </w:t>
      </w:r>
      <w:r w:rsidRPr="003E291F">
        <w:rPr>
          <w:rFonts w:ascii="Times New Roman" w:eastAsia="Times New Roman" w:hAnsi="Times New Roman" w:cs="Times New Roman"/>
          <w:kern w:val="0"/>
          <w:sz w:val="24"/>
          <w:szCs w:val="24"/>
          <w:lang w:eastAsia="pl-PL"/>
          <w14:ligatures w14:val="none"/>
        </w:rPr>
        <w:t xml:space="preserve">dotyczącego </w:t>
      </w:r>
      <w:r>
        <w:rPr>
          <w:rFonts w:ascii="Times New Roman" w:eastAsia="Times New Roman" w:hAnsi="Times New Roman" w:cs="Times New Roman"/>
          <w:kern w:val="0"/>
          <w:sz w:val="24"/>
          <w:szCs w:val="24"/>
          <w:lang w:eastAsia="pl-PL"/>
          <w14:ligatures w14:val="none"/>
        </w:rPr>
        <w:t xml:space="preserve">opracowania wielobranżowej dokumentacji projektowo-kosztorysowej dla zamierzenia inwestycyjnego polegającego na </w:t>
      </w:r>
      <w:r w:rsidRPr="003E3C6A">
        <w:rPr>
          <w:rFonts w:ascii="Times New Roman" w:hAnsi="Times New Roman" w:cs="Times New Roman"/>
          <w:sz w:val="24"/>
          <w:szCs w:val="24"/>
        </w:rPr>
        <w:t xml:space="preserve">przebudowie </w:t>
      </w:r>
      <w:r>
        <w:rPr>
          <w:rFonts w:ascii="Times New Roman" w:hAnsi="Times New Roman" w:cs="Times New Roman"/>
          <w:sz w:val="24"/>
          <w:szCs w:val="24"/>
        </w:rPr>
        <w:t xml:space="preserve">i zmianie sposobu użytkowania </w:t>
      </w:r>
      <w:r w:rsidRPr="003E3C6A">
        <w:rPr>
          <w:rFonts w:ascii="Times New Roman" w:hAnsi="Times New Roman" w:cs="Times New Roman"/>
          <w:sz w:val="24"/>
          <w:szCs w:val="24"/>
        </w:rPr>
        <w:t xml:space="preserve">budynku </w:t>
      </w:r>
      <w:r>
        <w:rPr>
          <w:rFonts w:ascii="Times New Roman" w:hAnsi="Times New Roman" w:cs="Times New Roman"/>
          <w:sz w:val="24"/>
          <w:szCs w:val="24"/>
        </w:rPr>
        <w:t>Powiatu Gdańskiego</w:t>
      </w:r>
      <w:r w:rsidRPr="003E3C6A">
        <w:rPr>
          <w:rFonts w:ascii="Times New Roman" w:hAnsi="Times New Roman" w:cs="Times New Roman"/>
          <w:sz w:val="24"/>
          <w:szCs w:val="24"/>
        </w:rPr>
        <w:t xml:space="preserve"> przy ulicy Grunwaldzkiej 64 w Pruszczu Gdańskim </w:t>
      </w:r>
      <w:r>
        <w:rPr>
          <w:rFonts w:ascii="Times New Roman" w:hAnsi="Times New Roman" w:cs="Times New Roman"/>
          <w:sz w:val="24"/>
          <w:szCs w:val="24"/>
        </w:rPr>
        <w:t xml:space="preserve">wraz z </w:t>
      </w:r>
      <w:r>
        <w:rPr>
          <w:rFonts w:ascii="Times New Roman" w:hAnsi="Times New Roman" w:cs="Times New Roman"/>
          <w:kern w:val="0"/>
          <w:sz w:val="24"/>
          <w:szCs w:val="24"/>
          <w14:ligatures w14:val="none"/>
        </w:rPr>
        <w:t xml:space="preserve">uzyskaniem </w:t>
      </w:r>
      <w:r w:rsidRPr="001B4CB1">
        <w:rPr>
          <w:rFonts w:ascii="Times New Roman" w:hAnsi="Times New Roman" w:cs="Times New Roman"/>
          <w:kern w:val="0"/>
          <w:sz w:val="24"/>
          <w:szCs w:val="24"/>
          <w14:ligatures w14:val="none"/>
        </w:rPr>
        <w:t xml:space="preserve"> w imieniu i na rzecz Zamawiającego</w:t>
      </w:r>
      <w:r>
        <w:rPr>
          <w:rFonts w:ascii="Times New Roman" w:hAnsi="Times New Roman" w:cs="Times New Roman"/>
          <w:kern w:val="0"/>
          <w:sz w:val="24"/>
          <w:szCs w:val="24"/>
          <w14:ligatures w14:val="none"/>
        </w:rPr>
        <w:t>,</w:t>
      </w:r>
      <w:r w:rsidRPr="001B4CB1">
        <w:rPr>
          <w:rFonts w:ascii="Times New Roman" w:hAnsi="Times New Roman" w:cs="Times New Roman"/>
          <w:kern w:val="0"/>
          <w:sz w:val="24"/>
          <w:szCs w:val="24"/>
          <w14:ligatures w14:val="none"/>
        </w:rPr>
        <w:t xml:space="preserve"> na podstawie udzielonego pełnomocnictwa</w:t>
      </w:r>
      <w:r>
        <w:rPr>
          <w:rFonts w:ascii="Times New Roman" w:hAnsi="Times New Roman" w:cs="Times New Roman"/>
          <w:kern w:val="0"/>
          <w:sz w:val="24"/>
          <w:szCs w:val="24"/>
          <w14:ligatures w14:val="none"/>
        </w:rPr>
        <w:t xml:space="preserve">, </w:t>
      </w:r>
      <w:r w:rsidRPr="001B4CB1">
        <w:rPr>
          <w:rFonts w:ascii="Times New Roman" w:hAnsi="Times New Roman" w:cs="Times New Roman"/>
          <w:kern w:val="0"/>
          <w:sz w:val="24"/>
          <w:szCs w:val="24"/>
          <w14:ligatures w14:val="none"/>
        </w:rPr>
        <w:t xml:space="preserve">dokumentu uprawniającego Zamawiającego do rozpoczęcia </w:t>
      </w:r>
      <w:r>
        <w:rPr>
          <w:rFonts w:ascii="Times New Roman" w:hAnsi="Times New Roman" w:cs="Times New Roman"/>
          <w:kern w:val="0"/>
          <w:sz w:val="24"/>
          <w:szCs w:val="24"/>
          <w14:ligatures w14:val="none"/>
        </w:rPr>
        <w:t xml:space="preserve">i realizacji </w:t>
      </w:r>
      <w:r w:rsidRPr="001B4CB1">
        <w:rPr>
          <w:rFonts w:ascii="Times New Roman" w:hAnsi="Times New Roman" w:cs="Times New Roman"/>
          <w:kern w:val="0"/>
          <w:sz w:val="24"/>
          <w:szCs w:val="24"/>
          <w14:ligatures w14:val="none"/>
        </w:rPr>
        <w:t>robót budowlanych.</w:t>
      </w:r>
    </w:p>
    <w:p w14:paraId="24626503" w14:textId="3B9941D8" w:rsidR="00D72AF5" w:rsidRPr="003E3C6A" w:rsidRDefault="003E291F" w:rsidP="0042194D">
      <w:pPr>
        <w:jc w:val="center"/>
        <w:rPr>
          <w:rFonts w:ascii="Times New Roman" w:hAnsi="Times New Roman" w:cs="Times New Roman"/>
          <w:sz w:val="24"/>
          <w:szCs w:val="24"/>
        </w:rPr>
      </w:pPr>
      <w:r>
        <w:rPr>
          <w:rFonts w:ascii="Times New Roman" w:hAnsi="Times New Roman" w:cs="Times New Roman"/>
          <w:sz w:val="24"/>
          <w:szCs w:val="24"/>
        </w:rPr>
        <w:t xml:space="preserve">OPIS PRZEDMIOTU ZAMÓWIENIA </w:t>
      </w:r>
    </w:p>
    <w:p w14:paraId="0BFEB966" w14:textId="1D8B39C3" w:rsidR="00846A0A" w:rsidRDefault="0042194D" w:rsidP="0042194D">
      <w:pPr>
        <w:contextualSpacing/>
        <w:jc w:val="both"/>
        <w:rPr>
          <w:rFonts w:ascii="Times New Roman" w:hAnsi="Times New Roman" w:cs="Times New Roman"/>
          <w:kern w:val="0"/>
          <w:sz w:val="24"/>
          <w:szCs w:val="24"/>
          <w14:ligatures w14:val="none"/>
        </w:rPr>
      </w:pPr>
      <w:r w:rsidRPr="003E3C6A">
        <w:rPr>
          <w:rFonts w:ascii="Times New Roman" w:hAnsi="Times New Roman" w:cs="Times New Roman"/>
          <w:sz w:val="24"/>
          <w:szCs w:val="24"/>
        </w:rPr>
        <w:t xml:space="preserve">Opracowanie wielobranżowej  dokumentacji projektowo-kosztorysowej </w:t>
      </w:r>
      <w:r w:rsidR="001B4CB1" w:rsidRPr="003E3C6A">
        <w:rPr>
          <w:rFonts w:ascii="Times New Roman" w:hAnsi="Times New Roman" w:cs="Times New Roman"/>
          <w:sz w:val="24"/>
          <w:szCs w:val="24"/>
        </w:rPr>
        <w:t xml:space="preserve">dla zamierzenia inwestycyjnego polegającego na przebudowie </w:t>
      </w:r>
      <w:r w:rsidR="00EA501C">
        <w:rPr>
          <w:rFonts w:ascii="Times New Roman" w:hAnsi="Times New Roman" w:cs="Times New Roman"/>
          <w:sz w:val="24"/>
          <w:szCs w:val="24"/>
        </w:rPr>
        <w:t xml:space="preserve">i zmianie sposobu użytkowania </w:t>
      </w:r>
      <w:r w:rsidR="001B4CB1" w:rsidRPr="003E3C6A">
        <w:rPr>
          <w:rFonts w:ascii="Times New Roman" w:hAnsi="Times New Roman" w:cs="Times New Roman"/>
          <w:sz w:val="24"/>
          <w:szCs w:val="24"/>
        </w:rPr>
        <w:t xml:space="preserve">budynku </w:t>
      </w:r>
      <w:r w:rsidR="00EA501C">
        <w:rPr>
          <w:rFonts w:ascii="Times New Roman" w:hAnsi="Times New Roman" w:cs="Times New Roman"/>
          <w:sz w:val="24"/>
          <w:szCs w:val="24"/>
        </w:rPr>
        <w:t>Powiatu Gdańskiego</w:t>
      </w:r>
      <w:r w:rsidR="001B4CB1" w:rsidRPr="003E3C6A">
        <w:rPr>
          <w:rFonts w:ascii="Times New Roman" w:hAnsi="Times New Roman" w:cs="Times New Roman"/>
          <w:sz w:val="24"/>
          <w:szCs w:val="24"/>
        </w:rPr>
        <w:t xml:space="preserve"> przy ulicy Grunwaldzkiej 64 w Pruszczu Gdańskim </w:t>
      </w:r>
      <w:r w:rsidR="003E3C6A">
        <w:rPr>
          <w:rFonts w:ascii="Times New Roman" w:hAnsi="Times New Roman" w:cs="Times New Roman"/>
          <w:sz w:val="24"/>
          <w:szCs w:val="24"/>
        </w:rPr>
        <w:t xml:space="preserve">wraz z </w:t>
      </w:r>
      <w:r w:rsidR="003E3C6A">
        <w:rPr>
          <w:rFonts w:ascii="Times New Roman" w:hAnsi="Times New Roman" w:cs="Times New Roman"/>
          <w:kern w:val="0"/>
          <w:sz w:val="24"/>
          <w:szCs w:val="24"/>
          <w14:ligatures w14:val="none"/>
        </w:rPr>
        <w:t xml:space="preserve">uzyskaniem </w:t>
      </w:r>
      <w:r w:rsidR="003E3C6A" w:rsidRPr="001B4CB1">
        <w:rPr>
          <w:rFonts w:ascii="Times New Roman" w:hAnsi="Times New Roman" w:cs="Times New Roman"/>
          <w:kern w:val="0"/>
          <w:sz w:val="24"/>
          <w:szCs w:val="24"/>
          <w14:ligatures w14:val="none"/>
        </w:rPr>
        <w:t xml:space="preserve"> w imieniu i na rzecz Zamawiającego</w:t>
      </w:r>
      <w:r w:rsidR="00EA501C">
        <w:rPr>
          <w:rFonts w:ascii="Times New Roman" w:hAnsi="Times New Roman" w:cs="Times New Roman"/>
          <w:kern w:val="0"/>
          <w:sz w:val="24"/>
          <w:szCs w:val="24"/>
          <w14:ligatures w14:val="none"/>
        </w:rPr>
        <w:t>,</w:t>
      </w:r>
      <w:r w:rsidR="003E3C6A" w:rsidRPr="001B4CB1">
        <w:rPr>
          <w:rFonts w:ascii="Times New Roman" w:hAnsi="Times New Roman" w:cs="Times New Roman"/>
          <w:kern w:val="0"/>
          <w:sz w:val="24"/>
          <w:szCs w:val="24"/>
          <w14:ligatures w14:val="none"/>
        </w:rPr>
        <w:t xml:space="preserve"> na podstawie udzielonego pełnomocnictwa</w:t>
      </w:r>
      <w:r w:rsidR="00EA501C">
        <w:rPr>
          <w:rFonts w:ascii="Times New Roman" w:hAnsi="Times New Roman" w:cs="Times New Roman"/>
          <w:kern w:val="0"/>
          <w:sz w:val="24"/>
          <w:szCs w:val="24"/>
          <w14:ligatures w14:val="none"/>
        </w:rPr>
        <w:t xml:space="preserve">, </w:t>
      </w:r>
      <w:r w:rsidR="003E3C6A" w:rsidRPr="001B4CB1">
        <w:rPr>
          <w:rFonts w:ascii="Times New Roman" w:hAnsi="Times New Roman" w:cs="Times New Roman"/>
          <w:kern w:val="0"/>
          <w:sz w:val="24"/>
          <w:szCs w:val="24"/>
          <w14:ligatures w14:val="none"/>
        </w:rPr>
        <w:t xml:space="preserve">dokumentu uprawniającego Zamawiającego do rozpoczęcia </w:t>
      </w:r>
      <w:r w:rsidR="00EA501C">
        <w:rPr>
          <w:rFonts w:ascii="Times New Roman" w:hAnsi="Times New Roman" w:cs="Times New Roman"/>
          <w:kern w:val="0"/>
          <w:sz w:val="24"/>
          <w:szCs w:val="24"/>
          <w14:ligatures w14:val="none"/>
        </w:rPr>
        <w:t xml:space="preserve">i realizacji </w:t>
      </w:r>
      <w:r w:rsidR="003E3C6A" w:rsidRPr="001B4CB1">
        <w:rPr>
          <w:rFonts w:ascii="Times New Roman" w:hAnsi="Times New Roman" w:cs="Times New Roman"/>
          <w:kern w:val="0"/>
          <w:sz w:val="24"/>
          <w:szCs w:val="24"/>
          <w14:ligatures w14:val="none"/>
        </w:rPr>
        <w:t xml:space="preserve">robót budowlanych. </w:t>
      </w:r>
    </w:p>
    <w:p w14:paraId="18640988" w14:textId="77777777" w:rsidR="00846A0A" w:rsidRDefault="00846A0A" w:rsidP="0042194D">
      <w:pPr>
        <w:contextualSpacing/>
        <w:jc w:val="both"/>
        <w:rPr>
          <w:rFonts w:ascii="Times New Roman" w:hAnsi="Times New Roman" w:cs="Times New Roman"/>
          <w:kern w:val="0"/>
          <w:sz w:val="24"/>
          <w:szCs w:val="24"/>
          <w14:ligatures w14:val="none"/>
        </w:rPr>
      </w:pPr>
    </w:p>
    <w:p w14:paraId="2DF31327" w14:textId="2F8511FA" w:rsidR="003E3C6A" w:rsidRDefault="003E3C6A" w:rsidP="003E3C6A">
      <w:pPr>
        <w:widowControl w:val="0"/>
        <w:suppressAutoHyphens/>
        <w:autoSpaceDE w:val="0"/>
        <w:spacing w:after="0" w:line="276" w:lineRule="auto"/>
        <w:jc w:val="both"/>
        <w:rPr>
          <w:rFonts w:ascii="Times New Roman" w:hAnsi="Times New Roman" w:cs="Times New Roman"/>
          <w:color w:val="000000"/>
          <w:kern w:val="20"/>
          <w:sz w:val="24"/>
          <w:szCs w:val="24"/>
          <w14:ligatures w14:val="none"/>
        </w:rPr>
      </w:pPr>
      <w:r w:rsidRPr="003E3C6A">
        <w:rPr>
          <w:rFonts w:ascii="Times New Roman" w:hAnsi="Times New Roman" w:cs="Times New Roman"/>
          <w:kern w:val="0"/>
          <w:sz w:val="24"/>
          <w:szCs w:val="24"/>
          <w14:ligatures w14:val="none"/>
        </w:rPr>
        <w:t xml:space="preserve">Celem zamawiającego jest uzyskanie  </w:t>
      </w:r>
      <w:r w:rsidR="00EA501C">
        <w:rPr>
          <w:rFonts w:ascii="Times New Roman" w:hAnsi="Times New Roman" w:cs="Times New Roman"/>
          <w:kern w:val="0"/>
          <w:sz w:val="24"/>
          <w:szCs w:val="24"/>
          <w14:ligatures w14:val="none"/>
        </w:rPr>
        <w:t xml:space="preserve">kompletnej </w:t>
      </w:r>
      <w:r w:rsidRPr="003E3C6A">
        <w:rPr>
          <w:rFonts w:ascii="Times New Roman" w:hAnsi="Times New Roman" w:cs="Times New Roman"/>
          <w:kern w:val="0"/>
          <w:sz w:val="24"/>
          <w:szCs w:val="24"/>
          <w14:ligatures w14:val="none"/>
        </w:rPr>
        <w:t xml:space="preserve">dokumentacji projektowej niezbędnej na potrzeby przygotowania, wszczęcia i udzielenia przez Zamawiającego zamówienia publicznego na wykonanie robót budowlanych </w:t>
      </w:r>
      <w:r w:rsidR="00EA501C">
        <w:rPr>
          <w:rFonts w:ascii="Times New Roman" w:hAnsi="Times New Roman" w:cs="Times New Roman"/>
          <w:kern w:val="0"/>
          <w:sz w:val="24"/>
          <w:szCs w:val="24"/>
          <w14:ligatures w14:val="none"/>
        </w:rPr>
        <w:t xml:space="preserve">oraz na wykonanie wyposażenia obiektu </w:t>
      </w:r>
      <w:r>
        <w:rPr>
          <w:rFonts w:ascii="Times New Roman" w:hAnsi="Times New Roman" w:cs="Times New Roman"/>
          <w:kern w:val="0"/>
          <w:sz w:val="24"/>
          <w:szCs w:val="24"/>
          <w14:ligatures w14:val="none"/>
        </w:rPr>
        <w:t xml:space="preserve">dla zamierzenia inwestycyjnego </w:t>
      </w:r>
      <w:r w:rsidRPr="003E3C6A">
        <w:rPr>
          <w:rFonts w:ascii="Times New Roman" w:hAnsi="Times New Roman" w:cs="Times New Roman"/>
          <w:color w:val="000000"/>
          <w:kern w:val="20"/>
          <w:sz w:val="24"/>
          <w:szCs w:val="24"/>
          <w14:ligatures w14:val="none"/>
        </w:rPr>
        <w:t>oraz zapewnienie Zamawiającemu warunków formalno - prawnych do zgodnego z przepisami prawa rozpoczęcia i prowadzenia ww. robót budowlanych oraz oddania przedmiotowego obiektu do użytkowania.</w:t>
      </w:r>
      <w:r w:rsidR="0063248F">
        <w:rPr>
          <w:rFonts w:ascii="Times New Roman" w:hAnsi="Times New Roman" w:cs="Times New Roman"/>
          <w:color w:val="000000"/>
          <w:kern w:val="20"/>
          <w:sz w:val="24"/>
          <w:szCs w:val="24"/>
          <w14:ligatures w14:val="none"/>
        </w:rPr>
        <w:t xml:space="preserve"> Zamawiający wymaga aby Wykonawca sporządził dokumentację projektową w specjalności: architektonicznej, </w:t>
      </w:r>
      <w:proofErr w:type="spellStart"/>
      <w:r w:rsidR="0063248F">
        <w:rPr>
          <w:rFonts w:ascii="Times New Roman" w:hAnsi="Times New Roman" w:cs="Times New Roman"/>
          <w:color w:val="000000"/>
          <w:kern w:val="20"/>
          <w:sz w:val="24"/>
          <w:szCs w:val="24"/>
          <w14:ligatures w14:val="none"/>
        </w:rPr>
        <w:t>konstrukcyjno</w:t>
      </w:r>
      <w:proofErr w:type="spellEnd"/>
      <w:r w:rsidR="0063248F">
        <w:rPr>
          <w:rFonts w:ascii="Times New Roman" w:hAnsi="Times New Roman" w:cs="Times New Roman"/>
          <w:color w:val="000000"/>
          <w:kern w:val="20"/>
          <w:sz w:val="24"/>
          <w:szCs w:val="24"/>
          <w14:ligatures w14:val="none"/>
        </w:rPr>
        <w:t xml:space="preserve"> – budowlanej, drogowej, sanitarnej, </w:t>
      </w:r>
      <w:proofErr w:type="spellStart"/>
      <w:r w:rsidR="0063248F">
        <w:rPr>
          <w:rFonts w:ascii="Times New Roman" w:hAnsi="Times New Roman" w:cs="Times New Roman"/>
          <w:color w:val="000000"/>
          <w:kern w:val="20"/>
          <w:sz w:val="24"/>
          <w:szCs w:val="24"/>
          <w14:ligatures w14:val="none"/>
        </w:rPr>
        <w:t>elektoenergetycznej</w:t>
      </w:r>
      <w:proofErr w:type="spellEnd"/>
      <w:r w:rsidR="0063248F">
        <w:rPr>
          <w:rFonts w:ascii="Times New Roman" w:hAnsi="Times New Roman" w:cs="Times New Roman"/>
          <w:color w:val="000000"/>
          <w:kern w:val="20"/>
          <w:sz w:val="24"/>
          <w:szCs w:val="24"/>
          <w14:ligatures w14:val="none"/>
        </w:rPr>
        <w:t xml:space="preserve"> i teletechnicznej</w:t>
      </w:r>
      <w:r w:rsidR="007F104C">
        <w:rPr>
          <w:rFonts w:ascii="Times New Roman" w:hAnsi="Times New Roman" w:cs="Times New Roman"/>
          <w:color w:val="000000"/>
          <w:kern w:val="20"/>
          <w:sz w:val="24"/>
          <w:szCs w:val="24"/>
          <w14:ligatures w14:val="none"/>
        </w:rPr>
        <w:t xml:space="preserve">. Dokumentacja projektowa (w tym przedmiary i kosztorysy) winna obejmować także wszelkie elementy wyposażenie budynki i zagospodarowania terenu. </w:t>
      </w:r>
    </w:p>
    <w:p w14:paraId="57F8E7D9" w14:textId="6DF8277F" w:rsidR="00C36682" w:rsidRPr="003E3C6A" w:rsidRDefault="00C36682" w:rsidP="003E3C6A">
      <w:pPr>
        <w:widowControl w:val="0"/>
        <w:suppressAutoHyphens/>
        <w:autoSpaceDE w:val="0"/>
        <w:spacing w:after="0" w:line="276" w:lineRule="auto"/>
        <w:jc w:val="both"/>
        <w:rPr>
          <w:rFonts w:ascii="Times New Roman" w:hAnsi="Times New Roman" w:cs="Times New Roman"/>
          <w:color w:val="000000"/>
          <w:kern w:val="0"/>
          <w:sz w:val="24"/>
          <w:szCs w:val="24"/>
          <w14:ligatures w14:val="none"/>
        </w:rPr>
      </w:pPr>
    </w:p>
    <w:p w14:paraId="0F4C9924" w14:textId="77777777" w:rsidR="001B4CB1" w:rsidRDefault="001B4CB1" w:rsidP="0042194D">
      <w:pPr>
        <w:jc w:val="both"/>
      </w:pPr>
    </w:p>
    <w:p w14:paraId="0C51C727" w14:textId="77777777" w:rsidR="001B4CB1" w:rsidRPr="001B4CB1" w:rsidRDefault="001B4CB1" w:rsidP="001B4CB1">
      <w:pPr>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Przedmiot zamówienia obejmuje w szczególności: </w:t>
      </w:r>
    </w:p>
    <w:p w14:paraId="0E15D9F4" w14:textId="5DDDB34D" w:rsidR="001B4CB1" w:rsidRDefault="001B4CB1" w:rsidP="001B4CB1">
      <w:pPr>
        <w:numPr>
          <w:ilvl w:val="0"/>
          <w:numId w:val="2"/>
        </w:numPr>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Wykonanie</w:t>
      </w:r>
      <w:r w:rsidR="000E4586">
        <w:rPr>
          <w:rFonts w:ascii="Times New Roman" w:hAnsi="Times New Roman" w:cs="Times New Roman"/>
          <w:kern w:val="0"/>
          <w:sz w:val="24"/>
          <w:szCs w:val="24"/>
          <w14:ligatures w14:val="none"/>
        </w:rPr>
        <w:t xml:space="preserve"> wielobranżowej </w:t>
      </w:r>
      <w:r>
        <w:rPr>
          <w:rFonts w:ascii="Times New Roman" w:hAnsi="Times New Roman" w:cs="Times New Roman"/>
          <w:kern w:val="0"/>
          <w:sz w:val="24"/>
          <w:szCs w:val="24"/>
          <w14:ligatures w14:val="none"/>
        </w:rPr>
        <w:t xml:space="preserve"> inwentaryzacji </w:t>
      </w:r>
      <w:r w:rsidR="003E3C6A">
        <w:rPr>
          <w:rFonts w:ascii="Times New Roman" w:hAnsi="Times New Roman" w:cs="Times New Roman"/>
          <w:kern w:val="0"/>
          <w:sz w:val="24"/>
          <w:szCs w:val="24"/>
          <w14:ligatures w14:val="none"/>
        </w:rPr>
        <w:t>budowlanej obiektu</w:t>
      </w:r>
      <w:r w:rsidR="00647B00">
        <w:rPr>
          <w:rFonts w:ascii="Times New Roman" w:hAnsi="Times New Roman" w:cs="Times New Roman"/>
          <w:kern w:val="0"/>
          <w:sz w:val="24"/>
          <w:szCs w:val="24"/>
          <w14:ligatures w14:val="none"/>
        </w:rPr>
        <w:t xml:space="preserve"> w ilości 2 egzemplarzy w wersji papierowej oraz jednego egzemplarza w wersji elektronicznej. </w:t>
      </w:r>
      <w:r w:rsidR="003E3C6A">
        <w:rPr>
          <w:rFonts w:ascii="Times New Roman" w:hAnsi="Times New Roman" w:cs="Times New Roman"/>
          <w:kern w:val="0"/>
          <w:sz w:val="24"/>
          <w:szCs w:val="24"/>
          <w14:ligatures w14:val="none"/>
        </w:rPr>
        <w:t xml:space="preserve"> </w:t>
      </w:r>
    </w:p>
    <w:p w14:paraId="5EB30516" w14:textId="0133B553" w:rsidR="004D14BB" w:rsidRDefault="004D14BB" w:rsidP="001B4CB1">
      <w:pPr>
        <w:numPr>
          <w:ilvl w:val="0"/>
          <w:numId w:val="2"/>
        </w:numPr>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Wykonanie oceny stanu technicznego </w:t>
      </w:r>
      <w:r w:rsidR="00C36682">
        <w:rPr>
          <w:rFonts w:ascii="Times New Roman" w:hAnsi="Times New Roman" w:cs="Times New Roman"/>
          <w:kern w:val="0"/>
          <w:sz w:val="24"/>
          <w:szCs w:val="24"/>
          <w14:ligatures w14:val="none"/>
        </w:rPr>
        <w:t xml:space="preserve">obiektu (budynku z infrastrukturą techniczną) </w:t>
      </w:r>
      <w:r>
        <w:rPr>
          <w:rFonts w:ascii="Times New Roman" w:hAnsi="Times New Roman" w:cs="Times New Roman"/>
          <w:kern w:val="0"/>
          <w:sz w:val="24"/>
          <w:szCs w:val="24"/>
          <w14:ligatures w14:val="none"/>
        </w:rPr>
        <w:t xml:space="preserve">w ilości 2 egzemplarzy w wersji papierowej oraz jednego egzemplarza w wersji elektronicznej.  </w:t>
      </w:r>
    </w:p>
    <w:p w14:paraId="61F3D604" w14:textId="37BFEF92" w:rsidR="003E3C6A" w:rsidRPr="001B4CB1" w:rsidRDefault="001B4CB1" w:rsidP="003E3C6A">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Uzyskanie niezbędnych podkładów mapowych do celów projektowych dla pełnego zakresu prac projektowych</w:t>
      </w:r>
      <w:r w:rsidR="00C36682">
        <w:rPr>
          <w:rFonts w:ascii="Times New Roman" w:hAnsi="Times New Roman" w:cs="Times New Roman"/>
          <w:kern w:val="0"/>
          <w:sz w:val="24"/>
          <w:szCs w:val="24"/>
          <w14:ligatures w14:val="none"/>
        </w:rPr>
        <w:t xml:space="preserve"> (sporządzenie aktualnej</w:t>
      </w:r>
      <w:r w:rsidR="009F429B">
        <w:rPr>
          <w:rFonts w:ascii="Times New Roman" w:hAnsi="Times New Roman" w:cs="Times New Roman"/>
          <w:kern w:val="0"/>
          <w:sz w:val="24"/>
          <w:szCs w:val="24"/>
          <w14:ligatures w14:val="none"/>
        </w:rPr>
        <w:t xml:space="preserve"> </w:t>
      </w:r>
      <w:r w:rsidR="00C36682">
        <w:rPr>
          <w:rFonts w:ascii="Times New Roman" w:hAnsi="Times New Roman" w:cs="Times New Roman"/>
          <w:kern w:val="0"/>
          <w:sz w:val="24"/>
          <w:szCs w:val="24"/>
          <w14:ligatures w14:val="none"/>
        </w:rPr>
        <w:t>mapa do celów projektowych)</w:t>
      </w:r>
      <w:r w:rsidR="009F429B">
        <w:rPr>
          <w:rFonts w:ascii="Times New Roman" w:hAnsi="Times New Roman" w:cs="Times New Roman"/>
          <w:kern w:val="0"/>
          <w:sz w:val="24"/>
          <w:szCs w:val="24"/>
          <w14:ligatures w14:val="none"/>
        </w:rPr>
        <w:t xml:space="preserve"> oraz wykonanie wszelkich pomiarów niezbędnych do wykonania przedmiotu niniejszego zamówienia</w:t>
      </w:r>
    </w:p>
    <w:p w14:paraId="3861D592" w14:textId="59567347" w:rsidR="001B4CB1" w:rsidRPr="00AE5A1A" w:rsidRDefault="001B4CB1" w:rsidP="001B4CB1">
      <w:pPr>
        <w:numPr>
          <w:ilvl w:val="0"/>
          <w:numId w:val="2"/>
        </w:numPr>
        <w:contextualSpacing/>
        <w:jc w:val="both"/>
        <w:rPr>
          <w:rFonts w:ascii="Times New Roman" w:hAnsi="Times New Roman" w:cs="Times New Roman"/>
          <w:kern w:val="0"/>
          <w:sz w:val="24"/>
          <w:szCs w:val="24"/>
          <w14:ligatures w14:val="none"/>
        </w:rPr>
      </w:pPr>
      <w:r w:rsidRPr="009F429B">
        <w:rPr>
          <w:rFonts w:ascii="Times New Roman" w:hAnsi="Times New Roman" w:cs="Times New Roman"/>
          <w:kern w:val="0"/>
          <w:sz w:val="24"/>
          <w:szCs w:val="24"/>
          <w14:ligatures w14:val="none"/>
        </w:rPr>
        <w:t xml:space="preserve">Opracowanie opinii  geotechnicznej w </w:t>
      </w:r>
      <w:r w:rsidR="009F429B">
        <w:rPr>
          <w:rFonts w:ascii="Times New Roman" w:hAnsi="Times New Roman" w:cs="Times New Roman"/>
          <w:kern w:val="0"/>
          <w:sz w:val="24"/>
          <w:szCs w:val="24"/>
          <w14:ligatures w14:val="none"/>
        </w:rPr>
        <w:t xml:space="preserve">zakresie niezbędnym do </w:t>
      </w:r>
      <w:r w:rsidR="00840D35">
        <w:rPr>
          <w:rFonts w:ascii="Times New Roman" w:hAnsi="Times New Roman" w:cs="Times New Roman"/>
          <w:kern w:val="0"/>
          <w:sz w:val="24"/>
          <w:szCs w:val="24"/>
          <w14:ligatures w14:val="none"/>
        </w:rPr>
        <w:t xml:space="preserve">wykonania dokumentacji projektowej oraz do prowadzenia robót budowlanych, </w:t>
      </w:r>
      <w:r w:rsidR="00840D35" w:rsidRPr="00AE5A1A">
        <w:rPr>
          <w:rFonts w:ascii="Times New Roman" w:hAnsi="Times New Roman" w:cs="Times New Roman"/>
          <w:i/>
          <w:iCs/>
          <w:kern w:val="0"/>
          <w:sz w:val="24"/>
          <w:szCs w:val="24"/>
          <w14:ligatures w14:val="none"/>
        </w:rPr>
        <w:t xml:space="preserve">w </w:t>
      </w:r>
      <w:r w:rsidRPr="00AE5A1A">
        <w:rPr>
          <w:rFonts w:ascii="Times New Roman" w:hAnsi="Times New Roman" w:cs="Times New Roman"/>
          <w:i/>
          <w:iCs/>
          <w:kern w:val="0"/>
          <w:sz w:val="24"/>
          <w:szCs w:val="24"/>
          <w14:ligatures w14:val="none"/>
        </w:rPr>
        <w:t xml:space="preserve">ilości </w:t>
      </w:r>
      <w:r w:rsidRPr="00AD5052">
        <w:rPr>
          <w:rFonts w:ascii="Times New Roman" w:hAnsi="Times New Roman" w:cs="Times New Roman"/>
          <w:i/>
          <w:iCs/>
          <w:kern w:val="0"/>
          <w:sz w:val="24"/>
          <w:szCs w:val="24"/>
          <w14:ligatures w14:val="none"/>
        </w:rPr>
        <w:t>3  egzemplarzy w wersji papierowej oraz 1 egzemplarza w wersji elektronicznej</w:t>
      </w:r>
      <w:r w:rsidR="009F429B" w:rsidRPr="00AE5A1A">
        <w:rPr>
          <w:rFonts w:ascii="Times New Roman" w:hAnsi="Times New Roman" w:cs="Times New Roman"/>
          <w:kern w:val="0"/>
          <w:sz w:val="24"/>
          <w:szCs w:val="24"/>
          <w14:ligatures w14:val="none"/>
        </w:rPr>
        <w:t>.</w:t>
      </w:r>
      <w:r w:rsidR="00840D35">
        <w:rPr>
          <w:rFonts w:ascii="Times New Roman" w:hAnsi="Times New Roman" w:cs="Times New Roman"/>
          <w:kern w:val="0"/>
          <w:sz w:val="24"/>
          <w:szCs w:val="24"/>
          <w14:ligatures w14:val="none"/>
        </w:rPr>
        <w:t xml:space="preserve"> W szczególności należy sprawdzić </w:t>
      </w:r>
      <w:r w:rsidR="00202253">
        <w:rPr>
          <w:rFonts w:ascii="Times New Roman" w:hAnsi="Times New Roman" w:cs="Times New Roman"/>
          <w:kern w:val="0"/>
          <w:sz w:val="24"/>
          <w:szCs w:val="24"/>
          <w14:ligatures w14:val="none"/>
        </w:rPr>
        <w:t xml:space="preserve">warunki geotechniczne dla lokalizacji pomieszczeń magazynowych dokumentacji. </w:t>
      </w:r>
    </w:p>
    <w:p w14:paraId="1C4B027B" w14:textId="77777777"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Opracowanie koncepcji  dla zamierzenia inwestycyjnego. </w:t>
      </w:r>
    </w:p>
    <w:p w14:paraId="04AAE441" w14:textId="1D348BA2" w:rsid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lastRenderedPageBreak/>
        <w:t>Uzyskanie wszelkich uzgodnień, warunków technicznych od gestorów sieci, decyzji</w:t>
      </w:r>
      <w:r w:rsidR="003E3C6A">
        <w:rPr>
          <w:rFonts w:ascii="Times New Roman" w:hAnsi="Times New Roman" w:cs="Times New Roman"/>
          <w:kern w:val="0"/>
          <w:sz w:val="24"/>
          <w:szCs w:val="24"/>
          <w14:ligatures w14:val="none"/>
        </w:rPr>
        <w:t xml:space="preserve">, </w:t>
      </w:r>
      <w:r w:rsidRPr="001B4CB1">
        <w:rPr>
          <w:rFonts w:ascii="Times New Roman" w:hAnsi="Times New Roman" w:cs="Times New Roman"/>
          <w:kern w:val="0"/>
          <w:sz w:val="24"/>
          <w:szCs w:val="24"/>
          <w14:ligatures w14:val="none"/>
        </w:rPr>
        <w:t>oraz opinii niezbędnych dla prawidłowego wykonania zamówienia</w:t>
      </w:r>
      <w:r w:rsidR="003E3C6A">
        <w:rPr>
          <w:rFonts w:ascii="Times New Roman" w:hAnsi="Times New Roman" w:cs="Times New Roman"/>
          <w:kern w:val="0"/>
          <w:sz w:val="24"/>
          <w:szCs w:val="24"/>
          <w14:ligatures w14:val="none"/>
        </w:rPr>
        <w:t xml:space="preserve">. </w:t>
      </w:r>
    </w:p>
    <w:p w14:paraId="2B03549A" w14:textId="377B0490" w:rsidR="001B4CB1" w:rsidRPr="001B4CB1" w:rsidRDefault="001B4CB1" w:rsidP="001B4CB1">
      <w:pPr>
        <w:numPr>
          <w:ilvl w:val="0"/>
          <w:numId w:val="2"/>
        </w:numPr>
        <w:contextualSpacing/>
        <w:jc w:val="both"/>
        <w:rPr>
          <w:rFonts w:ascii="Times New Roman" w:hAnsi="Times New Roman" w:cs="Times New Roman"/>
          <w:i/>
          <w:iCs/>
          <w:kern w:val="0"/>
          <w:sz w:val="24"/>
          <w:szCs w:val="24"/>
          <w14:ligatures w14:val="none"/>
        </w:rPr>
      </w:pPr>
      <w:r w:rsidRPr="001B4CB1">
        <w:rPr>
          <w:rFonts w:ascii="Times New Roman" w:hAnsi="Times New Roman" w:cs="Times New Roman"/>
          <w:kern w:val="0"/>
          <w:sz w:val="24"/>
          <w:szCs w:val="24"/>
          <w14:ligatures w14:val="none"/>
        </w:rPr>
        <w:t xml:space="preserve">Opracowanie </w:t>
      </w:r>
      <w:r w:rsidR="00B63754">
        <w:rPr>
          <w:rFonts w:ascii="Times New Roman" w:hAnsi="Times New Roman" w:cs="Times New Roman"/>
          <w:kern w:val="0"/>
          <w:sz w:val="24"/>
          <w:szCs w:val="24"/>
          <w14:ligatures w14:val="none"/>
        </w:rPr>
        <w:t xml:space="preserve">kompletnego projektu budowlanego </w:t>
      </w:r>
      <w:r w:rsidRPr="001B4CB1">
        <w:rPr>
          <w:rFonts w:ascii="Times New Roman" w:hAnsi="Times New Roman" w:cs="Times New Roman"/>
          <w:kern w:val="0"/>
          <w:sz w:val="24"/>
          <w:szCs w:val="24"/>
          <w14:ligatures w14:val="none"/>
        </w:rPr>
        <w:t xml:space="preserve"> dla zamierzenia inwestycyjnego na podstawie zatwierdzonej przez Zamawiającego koncepcji w zakresie niezbędnym do uzyskania dokumentu uprawniającego do  rozpoczęcia  robót budowlanych </w:t>
      </w:r>
      <w:r w:rsidRPr="001B4CB1">
        <w:rPr>
          <w:rFonts w:ascii="Times New Roman" w:hAnsi="Times New Roman" w:cs="Times New Roman"/>
          <w:i/>
          <w:iCs/>
          <w:kern w:val="0"/>
          <w:sz w:val="24"/>
          <w:szCs w:val="24"/>
          <w14:ligatures w14:val="none"/>
        </w:rPr>
        <w:t>w ilości</w:t>
      </w:r>
      <w:r w:rsidRPr="001B4CB1">
        <w:rPr>
          <w:rFonts w:ascii="Times New Roman" w:hAnsi="Times New Roman" w:cs="Times New Roman"/>
          <w:kern w:val="0"/>
          <w:sz w:val="24"/>
          <w:szCs w:val="24"/>
          <w14:ligatures w14:val="none"/>
        </w:rPr>
        <w:t xml:space="preserve"> </w:t>
      </w:r>
      <w:r w:rsidRPr="001B4CB1">
        <w:rPr>
          <w:rFonts w:ascii="Times New Roman" w:hAnsi="Times New Roman" w:cs="Times New Roman"/>
          <w:i/>
          <w:iCs/>
          <w:kern w:val="0"/>
          <w:sz w:val="24"/>
          <w:szCs w:val="24"/>
          <w14:ligatures w14:val="none"/>
        </w:rPr>
        <w:t>5 egzemplarzy w wersji papierowej oraz jednego egzemplarza w wersji elektronicznej</w:t>
      </w:r>
    </w:p>
    <w:p w14:paraId="39D15A42" w14:textId="77777777" w:rsidR="001B4CB1" w:rsidRPr="001B4CB1" w:rsidRDefault="001B4CB1" w:rsidP="001B4CB1">
      <w:pPr>
        <w:numPr>
          <w:ilvl w:val="0"/>
          <w:numId w:val="2"/>
        </w:numPr>
        <w:contextualSpacing/>
        <w:jc w:val="both"/>
        <w:rPr>
          <w:rFonts w:ascii="Times New Roman" w:hAnsi="Times New Roman" w:cs="Times New Roman"/>
          <w:i/>
          <w:iCs/>
          <w:kern w:val="0"/>
          <w:sz w:val="24"/>
          <w:szCs w:val="24"/>
          <w14:ligatures w14:val="none"/>
        </w:rPr>
      </w:pPr>
      <w:r w:rsidRPr="001B4CB1">
        <w:rPr>
          <w:rFonts w:ascii="Times New Roman" w:hAnsi="Times New Roman" w:cs="Times New Roman"/>
          <w:kern w:val="0"/>
          <w:sz w:val="24"/>
          <w:szCs w:val="24"/>
          <w14:ligatures w14:val="none"/>
        </w:rPr>
        <w:t xml:space="preserve">Opracowanie projektów technicznych wszystkich branż </w:t>
      </w:r>
      <w:r w:rsidRPr="001B4CB1">
        <w:rPr>
          <w:rFonts w:ascii="Times New Roman" w:hAnsi="Times New Roman" w:cs="Times New Roman"/>
          <w:i/>
          <w:iCs/>
          <w:kern w:val="0"/>
          <w:sz w:val="24"/>
          <w:szCs w:val="24"/>
          <w14:ligatures w14:val="none"/>
        </w:rPr>
        <w:t>w ilości 5 egzemplarzy w wersji papierowej oraz jednego egzemplarza w wersji elektronicznej</w:t>
      </w:r>
    </w:p>
    <w:p w14:paraId="2F80664D" w14:textId="2F21D6B4"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i/>
          <w:iCs/>
          <w:kern w:val="0"/>
          <w:sz w:val="24"/>
          <w:szCs w:val="24"/>
          <w14:ligatures w14:val="none"/>
        </w:rPr>
        <w:t xml:space="preserve"> </w:t>
      </w:r>
      <w:r w:rsidRPr="001B4CB1">
        <w:rPr>
          <w:rFonts w:ascii="Times New Roman" w:hAnsi="Times New Roman" w:cs="Times New Roman"/>
          <w:kern w:val="0"/>
          <w:sz w:val="24"/>
          <w:szCs w:val="24"/>
          <w14:ligatures w14:val="none"/>
        </w:rPr>
        <w:t xml:space="preserve">Opracowanie audytu energetycznego  </w:t>
      </w:r>
      <w:r w:rsidRPr="001B4CB1">
        <w:rPr>
          <w:rFonts w:ascii="Times New Roman" w:hAnsi="Times New Roman" w:cs="Times New Roman"/>
          <w:i/>
          <w:iCs/>
          <w:kern w:val="0"/>
          <w:sz w:val="24"/>
          <w:szCs w:val="24"/>
          <w14:ligatures w14:val="none"/>
        </w:rPr>
        <w:t xml:space="preserve">w ilości  </w:t>
      </w:r>
      <w:r w:rsidR="003E3C6A">
        <w:rPr>
          <w:rFonts w:ascii="Times New Roman" w:hAnsi="Times New Roman" w:cs="Times New Roman"/>
          <w:i/>
          <w:iCs/>
          <w:kern w:val="0"/>
          <w:sz w:val="24"/>
          <w:szCs w:val="24"/>
          <w14:ligatures w14:val="none"/>
        </w:rPr>
        <w:t>5</w:t>
      </w:r>
      <w:r w:rsidRPr="001B4CB1">
        <w:rPr>
          <w:rFonts w:ascii="Times New Roman" w:hAnsi="Times New Roman" w:cs="Times New Roman"/>
          <w:i/>
          <w:iCs/>
          <w:kern w:val="0"/>
          <w:sz w:val="24"/>
          <w:szCs w:val="24"/>
          <w14:ligatures w14:val="none"/>
        </w:rPr>
        <w:t xml:space="preserve"> egzemplarzy w wersji papierowej oraz jednego egzemplarza w wersji elektronicznej</w:t>
      </w:r>
      <w:r w:rsidRPr="001B4CB1">
        <w:rPr>
          <w:rFonts w:ascii="Times New Roman" w:hAnsi="Times New Roman" w:cs="Times New Roman"/>
          <w:kern w:val="0"/>
          <w:sz w:val="24"/>
          <w:szCs w:val="24"/>
          <w14:ligatures w14:val="none"/>
        </w:rPr>
        <w:t xml:space="preserve"> </w:t>
      </w:r>
    </w:p>
    <w:p w14:paraId="6BE16705" w14:textId="77777777"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Opracowanie projektów wykonawczych  wszystkich branż uszczegółowiających  projekty techniczne  </w:t>
      </w:r>
      <w:r w:rsidRPr="001B4CB1">
        <w:rPr>
          <w:rFonts w:ascii="Times New Roman" w:hAnsi="Times New Roman" w:cs="Times New Roman"/>
          <w:i/>
          <w:iCs/>
          <w:kern w:val="0"/>
          <w:sz w:val="24"/>
          <w:szCs w:val="24"/>
          <w14:ligatures w14:val="none"/>
        </w:rPr>
        <w:t>w ilości 5 egzemplarzy w wersji papierowej oraz jednego egzemplarza w wersji elektronicznej</w:t>
      </w:r>
    </w:p>
    <w:p w14:paraId="413A1CDC" w14:textId="77777777"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spacing w:val="-4"/>
          <w:kern w:val="0"/>
          <w14:ligatures w14:val="none"/>
        </w:rPr>
        <w:t xml:space="preserve">Sporządzenie specyfikacji technicznej wykonania i odbioru robót  (STWiOR) – </w:t>
      </w:r>
      <w:r w:rsidRPr="001B4CB1">
        <w:rPr>
          <w:rFonts w:ascii="Times New Roman" w:hAnsi="Times New Roman" w:cs="Times New Roman"/>
          <w:i/>
          <w:iCs/>
          <w:kern w:val="0"/>
          <w:sz w:val="24"/>
          <w:szCs w:val="24"/>
          <w14:ligatures w14:val="none"/>
        </w:rPr>
        <w:t>w ilości 5 egzemplarzy w wersji papierowej oraz jednego egzemplarza w wersji elektronicznej</w:t>
      </w:r>
    </w:p>
    <w:p w14:paraId="6D71E914" w14:textId="056ADA4A"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Opracowanie projektu aranżacji wnętrz  wraz z zestawieniem całości projektowanego  wyposażenia </w:t>
      </w:r>
      <w:r w:rsidRPr="001B4CB1">
        <w:rPr>
          <w:rFonts w:ascii="Times New Roman" w:hAnsi="Times New Roman" w:cs="Times New Roman"/>
          <w:i/>
          <w:iCs/>
          <w:kern w:val="0"/>
          <w:sz w:val="24"/>
          <w:szCs w:val="24"/>
          <w14:ligatures w14:val="none"/>
        </w:rPr>
        <w:t>w ilości 5 egzemplarzy w wersji papierowej oraz jednego egzemplarza w wersji elektronicznej</w:t>
      </w:r>
    </w:p>
    <w:p w14:paraId="46079735" w14:textId="77777777"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Opracowanie instrukcji bezpieczeństwa pożarowego </w:t>
      </w:r>
      <w:r w:rsidRPr="001B4CB1">
        <w:rPr>
          <w:rFonts w:ascii="Times New Roman" w:hAnsi="Times New Roman" w:cs="Times New Roman"/>
          <w:i/>
          <w:iCs/>
          <w:kern w:val="0"/>
          <w:sz w:val="24"/>
          <w:szCs w:val="24"/>
          <w14:ligatures w14:val="none"/>
        </w:rPr>
        <w:t>w ilości 2 egzemplarzy w wersji papierowej oraz jednego egzemplarza w wersji elektronicznej</w:t>
      </w:r>
      <w:r w:rsidRPr="001B4CB1">
        <w:rPr>
          <w:rFonts w:ascii="Times New Roman" w:hAnsi="Times New Roman" w:cs="Times New Roman"/>
          <w:kern w:val="0"/>
          <w:sz w:val="24"/>
          <w:szCs w:val="24"/>
          <w14:ligatures w14:val="none"/>
        </w:rPr>
        <w:t xml:space="preserve">. </w:t>
      </w:r>
    </w:p>
    <w:p w14:paraId="2C40984F" w14:textId="12BC981F"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Uzyskanie w imieniu i na rzecz Zamawiającego na podstawie udzielonego pełnomocnictwa  dokumentu uprawniającego Zamawiającego do rozpoczęcia robót budowlanych. </w:t>
      </w:r>
    </w:p>
    <w:p w14:paraId="451FD030" w14:textId="77777777" w:rsidR="001B4CB1" w:rsidRPr="001B4CB1" w:rsidRDefault="001B4CB1" w:rsidP="001B4CB1">
      <w:pPr>
        <w:numPr>
          <w:ilvl w:val="0"/>
          <w:numId w:val="2"/>
        </w:numPr>
        <w:contextualSpacing/>
        <w:jc w:val="both"/>
        <w:rPr>
          <w:rFonts w:ascii="Times New Roman" w:hAnsi="Times New Roman" w:cs="Times New Roman"/>
          <w:kern w:val="0"/>
          <w:sz w:val="24"/>
          <w:szCs w:val="24"/>
          <w14:ligatures w14:val="none"/>
        </w:rPr>
      </w:pPr>
      <w:r w:rsidRPr="001B4CB1">
        <w:rPr>
          <w:rFonts w:ascii="Times New Roman" w:hAnsi="Times New Roman" w:cs="Times New Roman"/>
          <w:kern w:val="0"/>
          <w:sz w:val="24"/>
          <w:szCs w:val="24"/>
          <w14:ligatures w14:val="none"/>
        </w:rPr>
        <w:t xml:space="preserve">Opracowanie kosztorysów inwestorskich </w:t>
      </w:r>
      <w:r w:rsidRPr="001B4CB1">
        <w:rPr>
          <w:rFonts w:ascii="Times New Roman" w:hAnsi="Times New Roman" w:cs="Times New Roman"/>
          <w:i/>
          <w:iCs/>
          <w:kern w:val="0"/>
          <w:sz w:val="24"/>
          <w:szCs w:val="24"/>
          <w14:ligatures w14:val="none"/>
        </w:rPr>
        <w:t>w ilości 2 egzemplarzy w wersji papierowej,  jednego egzemplarza w wersji elektronicznej oraz w wersji edytowalnej ath.</w:t>
      </w:r>
      <w:r w:rsidRPr="001B4CB1">
        <w:rPr>
          <w:rFonts w:ascii="Times New Roman" w:hAnsi="Times New Roman" w:cs="Times New Roman"/>
          <w:kern w:val="0"/>
          <w:sz w:val="24"/>
          <w:szCs w:val="24"/>
          <w14:ligatures w14:val="none"/>
        </w:rPr>
        <w:t xml:space="preserve"> </w:t>
      </w:r>
    </w:p>
    <w:p w14:paraId="708291D5" w14:textId="77777777" w:rsidR="001B4CB1" w:rsidRDefault="001B4CB1" w:rsidP="001B4CB1">
      <w:pPr>
        <w:numPr>
          <w:ilvl w:val="0"/>
          <w:numId w:val="2"/>
        </w:numPr>
        <w:contextualSpacing/>
        <w:jc w:val="both"/>
        <w:rPr>
          <w:rFonts w:ascii="Times New Roman" w:hAnsi="Times New Roman" w:cs="Times New Roman"/>
          <w:i/>
          <w:iCs/>
          <w:kern w:val="0"/>
          <w:sz w:val="24"/>
          <w:szCs w:val="24"/>
          <w14:ligatures w14:val="none"/>
        </w:rPr>
      </w:pPr>
      <w:r w:rsidRPr="001B4CB1">
        <w:rPr>
          <w:rFonts w:ascii="Times New Roman" w:hAnsi="Times New Roman" w:cs="Times New Roman"/>
          <w:kern w:val="0"/>
          <w:sz w:val="24"/>
          <w:szCs w:val="24"/>
          <w14:ligatures w14:val="none"/>
        </w:rPr>
        <w:t xml:space="preserve">Opracowanie przedmiarów robót budowlanych  </w:t>
      </w:r>
      <w:r w:rsidRPr="001B4CB1">
        <w:rPr>
          <w:rFonts w:ascii="Times New Roman" w:hAnsi="Times New Roman" w:cs="Times New Roman"/>
          <w:i/>
          <w:iCs/>
          <w:kern w:val="0"/>
          <w:sz w:val="24"/>
          <w:szCs w:val="24"/>
          <w14:ligatures w14:val="none"/>
        </w:rPr>
        <w:t>w ilości 2 egzemplarzy w wersji papierowej,  jednego egzemplarza w wersji elektronicznej oraz w wersji edytowalnej ath.</w:t>
      </w:r>
    </w:p>
    <w:p w14:paraId="09454D6B" w14:textId="42EE79FA" w:rsidR="005B623C" w:rsidRPr="005B623C" w:rsidRDefault="005B623C" w:rsidP="001B4CB1">
      <w:pPr>
        <w:numPr>
          <w:ilvl w:val="0"/>
          <w:numId w:val="2"/>
        </w:numPr>
        <w:contextualSpacing/>
        <w:jc w:val="both"/>
        <w:rPr>
          <w:rFonts w:ascii="Times New Roman" w:hAnsi="Times New Roman" w:cs="Times New Roman"/>
          <w:kern w:val="0"/>
          <w:sz w:val="24"/>
          <w:szCs w:val="24"/>
          <w14:ligatures w14:val="none"/>
        </w:rPr>
      </w:pPr>
      <w:r w:rsidRPr="005B623C">
        <w:rPr>
          <w:rFonts w:ascii="Times New Roman" w:hAnsi="Times New Roman" w:cs="Times New Roman"/>
          <w:kern w:val="0"/>
          <w:sz w:val="24"/>
          <w:szCs w:val="24"/>
          <w14:ligatures w14:val="none"/>
        </w:rPr>
        <w:t>Opracowanie wizualizacji obiektu</w:t>
      </w:r>
      <w:r w:rsidR="00D76079">
        <w:rPr>
          <w:rFonts w:ascii="Times New Roman" w:hAnsi="Times New Roman" w:cs="Times New Roman"/>
          <w:kern w:val="0"/>
          <w:sz w:val="24"/>
          <w:szCs w:val="24"/>
          <w14:ligatures w14:val="none"/>
        </w:rPr>
        <w:t xml:space="preserve"> </w:t>
      </w:r>
      <w:r w:rsidRPr="005B623C">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w formacie 3D </w:t>
      </w:r>
      <w:r w:rsidR="00D76079">
        <w:rPr>
          <w:rFonts w:ascii="Times New Roman" w:hAnsi="Times New Roman" w:cs="Times New Roman"/>
          <w:kern w:val="0"/>
          <w:sz w:val="24"/>
          <w:szCs w:val="24"/>
          <w14:ligatures w14:val="none"/>
        </w:rPr>
        <w:t>(wizualizacja zewnętrzna oraz wizualizacja wnętrz)</w:t>
      </w:r>
      <w:r w:rsidR="0014418B">
        <w:rPr>
          <w:rFonts w:ascii="Times New Roman" w:hAnsi="Times New Roman" w:cs="Times New Roman"/>
          <w:kern w:val="0"/>
          <w:sz w:val="24"/>
          <w:szCs w:val="24"/>
          <w14:ligatures w14:val="none"/>
        </w:rPr>
        <w:t>.</w:t>
      </w:r>
    </w:p>
    <w:p w14:paraId="5C2194C2" w14:textId="77777777" w:rsidR="001B4CB1" w:rsidRPr="001B4CB1" w:rsidRDefault="001B4CB1" w:rsidP="001B4CB1">
      <w:pPr>
        <w:jc w:val="both"/>
        <w:rPr>
          <w:rFonts w:ascii="Times New Roman" w:hAnsi="Times New Roman" w:cs="Times New Roman"/>
          <w:kern w:val="0"/>
          <w:sz w:val="24"/>
          <w:szCs w:val="24"/>
          <w14:ligatures w14:val="none"/>
        </w:rPr>
      </w:pPr>
    </w:p>
    <w:p w14:paraId="0F54C466" w14:textId="6E0EFFB8" w:rsidR="001B4CB1" w:rsidRPr="001B4CB1" w:rsidRDefault="001B4CB1" w:rsidP="001B4CB1">
      <w:pPr>
        <w:numPr>
          <w:ilvl w:val="0"/>
          <w:numId w:val="3"/>
        </w:num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Poprzez formę elektroniczną projektu budowlanego należy rozumieć:</w:t>
      </w:r>
    </w:p>
    <w:p w14:paraId="41FF4270" w14:textId="77777777" w:rsidR="001B4CB1" w:rsidRPr="001B4CB1" w:rsidRDefault="001B4CB1" w:rsidP="001B4CB1">
      <w:p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zapisanie plików w formacie dwg lub zamiennym,</w:t>
      </w:r>
    </w:p>
    <w:p w14:paraId="78A4A42B" w14:textId="77777777" w:rsidR="001B4CB1" w:rsidRPr="001B4CB1" w:rsidRDefault="001B4CB1" w:rsidP="001B4CB1">
      <w:p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zeskanowaną opieczętowaną przez Starostwo Powiatowe w Pruszczu Gdańskim wersję dokumentów, stanowiącą załącznik do decyzji o pozwoleniu na budowę.</w:t>
      </w:r>
    </w:p>
    <w:p w14:paraId="5F3AEB86" w14:textId="77777777" w:rsidR="001B4CB1" w:rsidRPr="001B4CB1" w:rsidRDefault="001B4CB1" w:rsidP="001B4CB1">
      <w:pPr>
        <w:numPr>
          <w:ilvl w:val="0"/>
          <w:numId w:val="3"/>
        </w:num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xml:space="preserve">Poprzez formę elektroniczną projektu technicznego należy rozumieć: </w:t>
      </w:r>
    </w:p>
    <w:p w14:paraId="726A4EB7" w14:textId="77777777" w:rsidR="001B4CB1" w:rsidRPr="001B4CB1" w:rsidRDefault="001B4CB1" w:rsidP="001B4CB1">
      <w:pPr>
        <w:spacing w:after="0" w:line="360" w:lineRule="auto"/>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xml:space="preserve">      - zapisanie plików w formacie dwg lub zamiennym,</w:t>
      </w:r>
    </w:p>
    <w:p w14:paraId="735AB6EB" w14:textId="77777777" w:rsidR="001B4CB1" w:rsidRPr="001B4CB1" w:rsidRDefault="001B4CB1" w:rsidP="001B4CB1">
      <w:pPr>
        <w:spacing w:after="0" w:line="360" w:lineRule="auto"/>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xml:space="preserve">      - zeskanowaną ostateczną wersję  dokumentów (z podpisami i pieczątkami).</w:t>
      </w:r>
    </w:p>
    <w:p w14:paraId="7A2839B2" w14:textId="77777777" w:rsidR="001B4CB1" w:rsidRPr="001B4CB1" w:rsidRDefault="001B4CB1" w:rsidP="001B4CB1">
      <w:pPr>
        <w:numPr>
          <w:ilvl w:val="0"/>
          <w:numId w:val="3"/>
        </w:num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Poprzez formę elektroniczną projektu wykonawczego należy rozumieć:</w:t>
      </w:r>
    </w:p>
    <w:p w14:paraId="743A6A41" w14:textId="77777777" w:rsidR="001B4CB1" w:rsidRPr="001B4CB1" w:rsidRDefault="001B4CB1" w:rsidP="001B4CB1">
      <w:p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zapisanie plików w formacie dwg lub zamiennym,</w:t>
      </w:r>
    </w:p>
    <w:p w14:paraId="000B44EA" w14:textId="77777777" w:rsidR="001B4CB1" w:rsidRPr="001B4CB1" w:rsidRDefault="001B4CB1" w:rsidP="001B4CB1">
      <w:p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zeskanowaną ostateczną wersję  dokumentów (z podpisami i pieczątkami).</w:t>
      </w:r>
    </w:p>
    <w:p w14:paraId="4B5F7DE1" w14:textId="77777777" w:rsidR="001B4CB1" w:rsidRPr="001B4CB1" w:rsidRDefault="001B4CB1" w:rsidP="001B4CB1">
      <w:pPr>
        <w:numPr>
          <w:ilvl w:val="0"/>
          <w:numId w:val="3"/>
        </w:num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Poprzez formę elektroniczną STWiOR należy rozumieć: zeskanowaną ostateczną wersję dokumentów  (z podpisami i pieczątkami).</w:t>
      </w:r>
    </w:p>
    <w:p w14:paraId="296CF569" w14:textId="77777777" w:rsidR="001B4CB1" w:rsidRPr="001B4CB1" w:rsidRDefault="001B4CB1" w:rsidP="001B4CB1">
      <w:pPr>
        <w:numPr>
          <w:ilvl w:val="0"/>
          <w:numId w:val="3"/>
        </w:num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lastRenderedPageBreak/>
        <w:t>Poprzez formę elektroniczną przedmiarów i kosztorysu inwestorskiego należy rozumieć:</w:t>
      </w:r>
    </w:p>
    <w:p w14:paraId="540F87FF" w14:textId="77777777" w:rsidR="001B4CB1" w:rsidRPr="001B4CB1" w:rsidRDefault="001B4CB1" w:rsidP="001B4CB1">
      <w:p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xml:space="preserve">-  zapisanie plików w formacie ath </w:t>
      </w:r>
    </w:p>
    <w:p w14:paraId="72E12D15" w14:textId="77777777" w:rsidR="001B4CB1" w:rsidRPr="001B4CB1" w:rsidRDefault="001B4CB1" w:rsidP="001B4CB1">
      <w:pPr>
        <w:spacing w:after="0" w:line="360" w:lineRule="auto"/>
        <w:ind w:left="284"/>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zeskanowaną ostateczną wersję dokumentów (z podpisami i pieczątkami)</w:t>
      </w:r>
    </w:p>
    <w:p w14:paraId="438B6A9A" w14:textId="10EC11D2" w:rsidR="001B4CB1" w:rsidRPr="001B4CB1" w:rsidRDefault="001B4CB1" w:rsidP="001B4CB1">
      <w:pPr>
        <w:numPr>
          <w:ilvl w:val="0"/>
          <w:numId w:val="3"/>
        </w:numPr>
        <w:spacing w:after="0" w:line="360" w:lineRule="auto"/>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Poprzez formę elektroniczną audytu energetycznego</w:t>
      </w:r>
      <w:r w:rsidR="00647B00">
        <w:rPr>
          <w:rFonts w:ascii="Times New Roman" w:hAnsi="Times New Roman" w:cs="Times New Roman"/>
          <w:bCs/>
          <w:spacing w:val="-4"/>
          <w:kern w:val="0"/>
          <w14:ligatures w14:val="none"/>
        </w:rPr>
        <w:t>, instrukcji bezpieczeństwa pożarowego, inwentaryzacji budowlanej</w:t>
      </w:r>
      <w:r w:rsidR="004D14BB">
        <w:rPr>
          <w:rFonts w:ascii="Times New Roman" w:hAnsi="Times New Roman" w:cs="Times New Roman"/>
          <w:bCs/>
          <w:spacing w:val="-4"/>
          <w:kern w:val="0"/>
          <w14:ligatures w14:val="none"/>
        </w:rPr>
        <w:t xml:space="preserve">, oceny stanu technicznego </w:t>
      </w:r>
      <w:r w:rsidR="00647B00">
        <w:rPr>
          <w:rFonts w:ascii="Times New Roman" w:hAnsi="Times New Roman" w:cs="Times New Roman"/>
          <w:bCs/>
          <w:spacing w:val="-4"/>
          <w:kern w:val="0"/>
          <w14:ligatures w14:val="none"/>
        </w:rPr>
        <w:t xml:space="preserve"> </w:t>
      </w:r>
      <w:r w:rsidRPr="001B4CB1">
        <w:rPr>
          <w:rFonts w:ascii="Times New Roman" w:hAnsi="Times New Roman" w:cs="Times New Roman"/>
          <w:bCs/>
          <w:spacing w:val="-4"/>
          <w:kern w:val="0"/>
          <w14:ligatures w14:val="none"/>
        </w:rPr>
        <w:t xml:space="preserve"> należy rozumieć </w:t>
      </w:r>
    </w:p>
    <w:p w14:paraId="5685660B" w14:textId="77777777" w:rsidR="001B4CB1" w:rsidRPr="001B4CB1" w:rsidRDefault="001B4CB1" w:rsidP="001B4CB1">
      <w:pPr>
        <w:spacing w:after="0" w:line="360" w:lineRule="auto"/>
        <w:ind w:left="360"/>
        <w:contextualSpacing/>
        <w:jc w:val="both"/>
        <w:rPr>
          <w:rFonts w:ascii="Times New Roman" w:hAnsi="Times New Roman" w:cs="Times New Roman"/>
          <w:bCs/>
          <w:spacing w:val="-4"/>
          <w:kern w:val="0"/>
          <w14:ligatures w14:val="none"/>
        </w:rPr>
      </w:pPr>
      <w:r w:rsidRPr="001B4CB1">
        <w:rPr>
          <w:rFonts w:ascii="Times New Roman" w:hAnsi="Times New Roman" w:cs="Times New Roman"/>
          <w:bCs/>
          <w:spacing w:val="-4"/>
          <w:kern w:val="0"/>
          <w14:ligatures w14:val="none"/>
        </w:rPr>
        <w:t>- zeskanowaną ostateczną wersję  dokumentów (z podpisami i pieczątkami).</w:t>
      </w:r>
    </w:p>
    <w:p w14:paraId="5A83C60D" w14:textId="77777777" w:rsidR="001B4CB1" w:rsidRDefault="001B4CB1" w:rsidP="0042194D">
      <w:pPr>
        <w:jc w:val="both"/>
      </w:pPr>
    </w:p>
    <w:p w14:paraId="5AADEC1B" w14:textId="77777777" w:rsidR="001B4CB1" w:rsidRDefault="001B4CB1" w:rsidP="0042194D">
      <w:pPr>
        <w:jc w:val="both"/>
      </w:pPr>
    </w:p>
    <w:p w14:paraId="18205707" w14:textId="77777777" w:rsidR="003E3C6A" w:rsidRPr="009536E3" w:rsidRDefault="003E3C6A" w:rsidP="003E3C6A">
      <w:pPr>
        <w:pStyle w:val="Akapitzlist"/>
        <w:numPr>
          <w:ilvl w:val="0"/>
          <w:numId w:val="4"/>
        </w:numPr>
        <w:spacing w:line="360" w:lineRule="auto"/>
        <w:jc w:val="both"/>
        <w:rPr>
          <w:rFonts w:ascii="Times New Roman" w:hAnsi="Times New Roman" w:cs="Times New Roman"/>
          <w:b/>
          <w:bCs/>
          <w:u w:val="single"/>
        </w:rPr>
      </w:pPr>
      <w:r w:rsidRPr="009536E3">
        <w:rPr>
          <w:rFonts w:ascii="Times New Roman" w:hAnsi="Times New Roman" w:cs="Times New Roman"/>
          <w:b/>
          <w:bCs/>
          <w:u w:val="single"/>
        </w:rPr>
        <w:t xml:space="preserve">Obowiązki wykonawcy niewiążące się z dodatkowym wynagrodzeniem </w:t>
      </w:r>
    </w:p>
    <w:p w14:paraId="1A29BB73" w14:textId="178CEAA1" w:rsidR="00846A0A" w:rsidRPr="00846A0A" w:rsidRDefault="003E3C6A" w:rsidP="00846A0A">
      <w:pPr>
        <w:pStyle w:val="Akapitzlist"/>
        <w:numPr>
          <w:ilvl w:val="0"/>
          <w:numId w:val="5"/>
        </w:numPr>
        <w:spacing w:line="360" w:lineRule="auto"/>
        <w:jc w:val="both"/>
        <w:rPr>
          <w:rFonts w:ascii="Times New Roman" w:hAnsi="Times New Roman" w:cs="Times New Roman"/>
        </w:rPr>
      </w:pPr>
      <w:r w:rsidRPr="00CB7D48">
        <w:rPr>
          <w:rFonts w:ascii="Times New Roman" w:hAnsi="Times New Roman" w:cs="Times New Roman"/>
        </w:rPr>
        <w:t>Zapoznanie się dokumentami będącymi w posiadaniu Zamawiającego przed rozpoczęciem prac projektowych</w:t>
      </w:r>
      <w:r>
        <w:rPr>
          <w:rFonts w:ascii="Times New Roman" w:hAnsi="Times New Roman" w:cs="Times New Roman"/>
        </w:rPr>
        <w:t xml:space="preserve">. </w:t>
      </w:r>
    </w:p>
    <w:p w14:paraId="33990716" w14:textId="583FE2BC" w:rsidR="003E3C6A" w:rsidRDefault="003E3C6A" w:rsidP="003E3C6A">
      <w:pPr>
        <w:pStyle w:val="Akapitzlist"/>
        <w:numPr>
          <w:ilvl w:val="0"/>
          <w:numId w:val="5"/>
        </w:numPr>
        <w:spacing w:line="360" w:lineRule="auto"/>
        <w:jc w:val="both"/>
        <w:rPr>
          <w:rFonts w:ascii="Times New Roman" w:hAnsi="Times New Roman" w:cs="Times New Roman"/>
        </w:rPr>
      </w:pPr>
      <w:r w:rsidRPr="00CB7D48">
        <w:rPr>
          <w:rFonts w:ascii="Times New Roman" w:hAnsi="Times New Roman" w:cs="Times New Roman"/>
        </w:rPr>
        <w:t xml:space="preserve">Sprawdzenie </w:t>
      </w:r>
      <w:r>
        <w:rPr>
          <w:rFonts w:ascii="Times New Roman" w:hAnsi="Times New Roman" w:cs="Times New Roman"/>
        </w:rPr>
        <w:t xml:space="preserve"> w terenie </w:t>
      </w:r>
      <w:r w:rsidRPr="00CB7D48">
        <w:rPr>
          <w:rFonts w:ascii="Times New Roman" w:hAnsi="Times New Roman" w:cs="Times New Roman"/>
        </w:rPr>
        <w:t>warunków wykonania zamówienia</w:t>
      </w:r>
      <w:r>
        <w:rPr>
          <w:rFonts w:ascii="Times New Roman" w:hAnsi="Times New Roman" w:cs="Times New Roman"/>
        </w:rPr>
        <w:t>.</w:t>
      </w:r>
      <w:r w:rsidR="004D14BB">
        <w:rPr>
          <w:rFonts w:ascii="Times New Roman" w:hAnsi="Times New Roman" w:cs="Times New Roman"/>
        </w:rPr>
        <w:t xml:space="preserve">Wykonanie wszelkich niezbędnych odkrywek, </w:t>
      </w:r>
      <w:r w:rsidR="0014418B">
        <w:rPr>
          <w:rFonts w:ascii="Times New Roman" w:hAnsi="Times New Roman" w:cs="Times New Roman"/>
        </w:rPr>
        <w:t xml:space="preserve">pomiarów, </w:t>
      </w:r>
      <w:r w:rsidR="004D14BB">
        <w:rPr>
          <w:rFonts w:ascii="Times New Roman" w:hAnsi="Times New Roman" w:cs="Times New Roman"/>
        </w:rPr>
        <w:t xml:space="preserve">badań i sprawdzeń. </w:t>
      </w:r>
      <w:r>
        <w:rPr>
          <w:rFonts w:ascii="Times New Roman" w:hAnsi="Times New Roman" w:cs="Times New Roman"/>
        </w:rPr>
        <w:t xml:space="preserve">  </w:t>
      </w:r>
    </w:p>
    <w:p w14:paraId="2AD1D639" w14:textId="55FC4BCB" w:rsidR="00064432" w:rsidRPr="004D14BB" w:rsidRDefault="00064432" w:rsidP="003E3C6A">
      <w:pPr>
        <w:pStyle w:val="Akapitzlist"/>
        <w:numPr>
          <w:ilvl w:val="0"/>
          <w:numId w:val="5"/>
        </w:numPr>
        <w:spacing w:line="360" w:lineRule="auto"/>
        <w:jc w:val="both"/>
        <w:rPr>
          <w:rFonts w:ascii="Times New Roman" w:hAnsi="Times New Roman" w:cs="Times New Roman"/>
        </w:rPr>
      </w:pPr>
      <w:r w:rsidRPr="004D14BB">
        <w:rPr>
          <w:rFonts w:ascii="Times New Roman" w:hAnsi="Times New Roman" w:cs="Times New Roman"/>
        </w:rPr>
        <w:t xml:space="preserve">Weryfikacja wydajności hydrantów zapewniających zabezpieczenie obiektu na cele p.poż. </w:t>
      </w:r>
    </w:p>
    <w:p w14:paraId="10B19C61" w14:textId="77777777" w:rsidR="003E3C6A" w:rsidRPr="00CB7D48" w:rsidRDefault="003E3C6A" w:rsidP="003E3C6A">
      <w:pPr>
        <w:pStyle w:val="Akapitzlist"/>
        <w:numPr>
          <w:ilvl w:val="0"/>
          <w:numId w:val="5"/>
        </w:numPr>
        <w:spacing w:line="360" w:lineRule="auto"/>
        <w:jc w:val="both"/>
        <w:rPr>
          <w:rFonts w:ascii="Times New Roman" w:hAnsi="Times New Roman" w:cs="Times New Roman"/>
        </w:rPr>
      </w:pPr>
      <w:r w:rsidRPr="00CB7D48">
        <w:rPr>
          <w:rFonts w:ascii="Times New Roman" w:hAnsi="Times New Roman" w:cs="Times New Roman"/>
        </w:rPr>
        <w:t>Konsultacje z Zamawiającym  na każdym etapie projektowania dokumentacji dotyczące istotnych elementów mających wpływ na późniejsze koszty realizacji inwestycji</w:t>
      </w:r>
      <w:r>
        <w:rPr>
          <w:rFonts w:ascii="Times New Roman" w:hAnsi="Times New Roman" w:cs="Times New Roman"/>
        </w:rPr>
        <w:t>.</w:t>
      </w:r>
    </w:p>
    <w:p w14:paraId="08C8F05C" w14:textId="77777777" w:rsidR="003E3C6A" w:rsidRDefault="003E3C6A" w:rsidP="003E3C6A">
      <w:pPr>
        <w:pStyle w:val="Akapitzlist"/>
        <w:numPr>
          <w:ilvl w:val="0"/>
          <w:numId w:val="5"/>
        </w:numPr>
        <w:spacing w:line="360" w:lineRule="auto"/>
        <w:jc w:val="both"/>
        <w:rPr>
          <w:rFonts w:ascii="Times New Roman" w:hAnsi="Times New Roman" w:cs="Times New Roman"/>
        </w:rPr>
      </w:pPr>
      <w:r w:rsidRPr="00CB7D48">
        <w:rPr>
          <w:rFonts w:ascii="Times New Roman" w:hAnsi="Times New Roman" w:cs="Times New Roman"/>
        </w:rPr>
        <w:t>Przeprojektowanie wszelkiej infrastruktury technicznej (uzbrojenie terenu) itp. jeżeli w wyniku uzgodnień zajdzie taka konieczność</w:t>
      </w:r>
      <w:r>
        <w:rPr>
          <w:rFonts w:ascii="Times New Roman" w:hAnsi="Times New Roman" w:cs="Times New Roman"/>
        </w:rPr>
        <w:t>.</w:t>
      </w:r>
    </w:p>
    <w:p w14:paraId="1FB9B8F7" w14:textId="7E84B07B" w:rsidR="003E3C6A" w:rsidRPr="0099199F" w:rsidRDefault="003E3C6A" w:rsidP="003E3C6A">
      <w:pPr>
        <w:pStyle w:val="Akapitzlist"/>
        <w:numPr>
          <w:ilvl w:val="0"/>
          <w:numId w:val="5"/>
        </w:numPr>
        <w:spacing w:line="360" w:lineRule="auto"/>
        <w:jc w:val="both"/>
        <w:rPr>
          <w:rFonts w:ascii="Times New Roman" w:hAnsi="Times New Roman" w:cs="Times New Roman"/>
        </w:rPr>
      </w:pPr>
      <w:r>
        <w:rPr>
          <w:rFonts w:ascii="Times New Roman" w:hAnsi="Times New Roman" w:cs="Times New Roman"/>
        </w:rPr>
        <w:t>U</w:t>
      </w:r>
      <w:r w:rsidRPr="0099199F">
        <w:rPr>
          <w:rFonts w:ascii="Times New Roman" w:hAnsi="Times New Roman" w:cs="Times New Roman"/>
        </w:rPr>
        <w:t>czestniczeni</w:t>
      </w:r>
      <w:r>
        <w:rPr>
          <w:rFonts w:ascii="Times New Roman" w:hAnsi="Times New Roman" w:cs="Times New Roman"/>
        </w:rPr>
        <w:t>e</w:t>
      </w:r>
      <w:r w:rsidRPr="0099199F">
        <w:rPr>
          <w:rFonts w:ascii="Times New Roman" w:hAnsi="Times New Roman" w:cs="Times New Roman"/>
        </w:rPr>
        <w:t xml:space="preserve"> w spotkaniach koordynacyjnych dotyczących realizowanego opracowania </w:t>
      </w:r>
      <w:r>
        <w:rPr>
          <w:rFonts w:ascii="Times New Roman" w:hAnsi="Times New Roman" w:cs="Times New Roman"/>
        </w:rPr>
        <w:t xml:space="preserve">                    </w:t>
      </w:r>
      <w:r w:rsidRPr="0099199F">
        <w:rPr>
          <w:rFonts w:ascii="Times New Roman" w:hAnsi="Times New Roman" w:cs="Times New Roman"/>
        </w:rPr>
        <w:t>w siedzibie Zamawiającego</w:t>
      </w:r>
      <w:r>
        <w:rPr>
          <w:rFonts w:ascii="Times New Roman" w:hAnsi="Times New Roman" w:cs="Times New Roman"/>
        </w:rPr>
        <w:t xml:space="preserve">, w terenie </w:t>
      </w:r>
      <w:r w:rsidRPr="0099199F">
        <w:rPr>
          <w:rFonts w:ascii="Times New Roman" w:hAnsi="Times New Roman" w:cs="Times New Roman"/>
        </w:rPr>
        <w:t xml:space="preserve"> lub on-line w zależności od potrzeb</w:t>
      </w:r>
      <w:r>
        <w:rPr>
          <w:rFonts w:ascii="Times New Roman" w:hAnsi="Times New Roman" w:cs="Times New Roman"/>
        </w:rPr>
        <w:t>.</w:t>
      </w:r>
    </w:p>
    <w:p w14:paraId="32F99068" w14:textId="77777777" w:rsidR="003E3C6A" w:rsidRDefault="003E3C6A" w:rsidP="003E3C6A">
      <w:pPr>
        <w:pStyle w:val="Akapitzlist"/>
        <w:numPr>
          <w:ilvl w:val="0"/>
          <w:numId w:val="5"/>
        </w:numPr>
        <w:spacing w:line="360" w:lineRule="auto"/>
        <w:jc w:val="both"/>
        <w:rPr>
          <w:rFonts w:ascii="Times New Roman" w:hAnsi="Times New Roman" w:cs="Times New Roman"/>
        </w:rPr>
      </w:pPr>
      <w:r w:rsidRPr="00CB7D48">
        <w:rPr>
          <w:rFonts w:ascii="Times New Roman" w:hAnsi="Times New Roman" w:cs="Times New Roman"/>
        </w:rPr>
        <w:t>Udzielanie odpowiedzi na pytania związane z dokumentacją projektową składane w trakcie trwania procedury na wyłonienie wykonawcy robót budowlanych w terminie wyznaczonym przez Zamawiającego, nie dłuższym niż 3 dni od dnia przekazania pytania Wykonawcy.</w:t>
      </w:r>
    </w:p>
    <w:p w14:paraId="2B25B3DC" w14:textId="5090D6AE" w:rsidR="003E3C6A" w:rsidRDefault="00404BC6" w:rsidP="003E3C6A">
      <w:pPr>
        <w:pStyle w:val="Akapitzlist"/>
        <w:numPr>
          <w:ilvl w:val="0"/>
          <w:numId w:val="5"/>
        </w:numPr>
        <w:spacing w:line="360" w:lineRule="auto"/>
        <w:jc w:val="both"/>
        <w:rPr>
          <w:rFonts w:ascii="Times New Roman" w:hAnsi="Times New Roman" w:cs="Times New Roman"/>
        </w:rPr>
      </w:pPr>
      <w:r>
        <w:rPr>
          <w:rFonts w:ascii="Times New Roman" w:hAnsi="Times New Roman" w:cs="Times New Roman"/>
        </w:rPr>
        <w:t>Dwukrotne</w:t>
      </w:r>
      <w:r w:rsidR="003E3C6A">
        <w:rPr>
          <w:rFonts w:ascii="Times New Roman" w:hAnsi="Times New Roman" w:cs="Times New Roman"/>
        </w:rPr>
        <w:t xml:space="preserve"> </w:t>
      </w:r>
      <w:r w:rsidR="003E3C6A" w:rsidRPr="0099199F">
        <w:rPr>
          <w:rFonts w:ascii="Times New Roman" w:hAnsi="Times New Roman" w:cs="Times New Roman"/>
        </w:rPr>
        <w:t xml:space="preserve"> zaktualizowani</w:t>
      </w:r>
      <w:r>
        <w:rPr>
          <w:rFonts w:ascii="Times New Roman" w:hAnsi="Times New Roman" w:cs="Times New Roman"/>
        </w:rPr>
        <w:t>e</w:t>
      </w:r>
      <w:r w:rsidR="003E3C6A" w:rsidRPr="0099199F">
        <w:rPr>
          <w:rFonts w:ascii="Times New Roman" w:hAnsi="Times New Roman" w:cs="Times New Roman"/>
        </w:rPr>
        <w:br/>
        <w:t>kosztorysów inwestorskich</w:t>
      </w:r>
      <w:r w:rsidR="00EE0D76">
        <w:rPr>
          <w:rFonts w:ascii="Times New Roman" w:hAnsi="Times New Roman" w:cs="Times New Roman"/>
        </w:rPr>
        <w:t xml:space="preserve"> oraz do ich podziału na części</w:t>
      </w:r>
      <w:r w:rsidR="003E3C6A" w:rsidRPr="0099199F">
        <w:rPr>
          <w:rFonts w:ascii="Times New Roman" w:hAnsi="Times New Roman" w:cs="Times New Roman"/>
        </w:rPr>
        <w:t>, jeżeli żądanie takie Zamawiający zgłosi w terminie dwóch lat,</w:t>
      </w:r>
      <w:r w:rsidR="003E3C6A" w:rsidRPr="0099199F">
        <w:rPr>
          <w:rFonts w:ascii="Times New Roman" w:hAnsi="Times New Roman" w:cs="Times New Roman"/>
        </w:rPr>
        <w:br/>
        <w:t>licząc od daty sporządzenia protokołu odbioru końcowego</w:t>
      </w:r>
      <w:r w:rsidR="00EE0D76">
        <w:rPr>
          <w:rFonts w:ascii="Times New Roman" w:hAnsi="Times New Roman" w:cs="Times New Roman"/>
        </w:rPr>
        <w:t>.</w:t>
      </w:r>
    </w:p>
    <w:p w14:paraId="77E997E4" w14:textId="68B546A4" w:rsidR="00D46E8C" w:rsidRDefault="00D46E8C" w:rsidP="003E3C6A">
      <w:pPr>
        <w:pStyle w:val="Akapitzlist"/>
        <w:numPr>
          <w:ilvl w:val="0"/>
          <w:numId w:val="5"/>
        </w:numPr>
        <w:spacing w:line="360" w:lineRule="auto"/>
        <w:jc w:val="both"/>
        <w:rPr>
          <w:rFonts w:ascii="Times New Roman" w:hAnsi="Times New Roman" w:cs="Times New Roman"/>
        </w:rPr>
      </w:pPr>
      <w:r>
        <w:rPr>
          <w:rFonts w:ascii="Times New Roman" w:hAnsi="Times New Roman" w:cs="Times New Roman"/>
        </w:rPr>
        <w:t xml:space="preserve">Wykonanie projektu zieleni. </w:t>
      </w:r>
    </w:p>
    <w:p w14:paraId="0C3F8923" w14:textId="0A966686" w:rsidR="00C7786E" w:rsidRDefault="00404BC6" w:rsidP="00404BC6">
      <w:pPr>
        <w:pStyle w:val="Akapitzlist"/>
        <w:numPr>
          <w:ilvl w:val="0"/>
          <w:numId w:val="5"/>
        </w:numPr>
        <w:spacing w:line="360" w:lineRule="auto"/>
        <w:jc w:val="both"/>
        <w:rPr>
          <w:rFonts w:ascii="Times New Roman" w:hAnsi="Times New Roman" w:cs="Times New Roman"/>
        </w:rPr>
      </w:pPr>
      <w:r w:rsidRPr="00404BC6">
        <w:rPr>
          <w:rFonts w:ascii="Times New Roman" w:hAnsi="Times New Roman" w:cs="Times New Roman"/>
        </w:rPr>
        <w:t>U</w:t>
      </w:r>
      <w:r w:rsidR="00C7786E" w:rsidRPr="00404BC6">
        <w:rPr>
          <w:rFonts w:ascii="Times New Roman" w:hAnsi="Times New Roman" w:cs="Times New Roman"/>
        </w:rPr>
        <w:t xml:space="preserve">zyskania odstępstwa od przepisów </w:t>
      </w:r>
      <w:proofErr w:type="spellStart"/>
      <w:r w:rsidR="00C7786E" w:rsidRPr="00404BC6">
        <w:rPr>
          <w:rFonts w:ascii="Times New Roman" w:hAnsi="Times New Roman" w:cs="Times New Roman"/>
        </w:rPr>
        <w:t>techniczno</w:t>
      </w:r>
      <w:proofErr w:type="spellEnd"/>
      <w:r w:rsidR="00C7786E" w:rsidRPr="00404BC6">
        <w:rPr>
          <w:rFonts w:ascii="Times New Roman" w:hAnsi="Times New Roman" w:cs="Times New Roman"/>
        </w:rPr>
        <w:t xml:space="preserve"> – budowlanych, o którym mowa w art. </w:t>
      </w:r>
      <w:r w:rsidRPr="00404BC6">
        <w:rPr>
          <w:rFonts w:ascii="Times New Roman" w:hAnsi="Times New Roman" w:cs="Times New Roman"/>
        </w:rPr>
        <w:t>9 ustawy Prawo budowlane – jeśli w trakcie prac projek</w:t>
      </w:r>
      <w:r>
        <w:rPr>
          <w:rFonts w:ascii="Times New Roman" w:hAnsi="Times New Roman" w:cs="Times New Roman"/>
        </w:rPr>
        <w:t xml:space="preserve">towych zajdzie taka konieczność. </w:t>
      </w:r>
    </w:p>
    <w:p w14:paraId="6EE75B90" w14:textId="2151CD77" w:rsidR="00404BC6" w:rsidRDefault="00404BC6" w:rsidP="00404BC6">
      <w:pPr>
        <w:pStyle w:val="Akapitzlist"/>
        <w:numPr>
          <w:ilvl w:val="0"/>
          <w:numId w:val="5"/>
        </w:numPr>
        <w:spacing w:line="360" w:lineRule="auto"/>
        <w:jc w:val="both"/>
        <w:rPr>
          <w:rFonts w:ascii="Times New Roman" w:hAnsi="Times New Roman" w:cs="Times New Roman"/>
        </w:rPr>
      </w:pPr>
      <w:r>
        <w:rPr>
          <w:rFonts w:ascii="Times New Roman" w:hAnsi="Times New Roman" w:cs="Times New Roman"/>
        </w:rPr>
        <w:t>Uzyskanie stanowiska Państ</w:t>
      </w:r>
      <w:r w:rsidR="003B4CDA">
        <w:rPr>
          <w:rFonts w:ascii="Times New Roman" w:hAnsi="Times New Roman" w:cs="Times New Roman"/>
        </w:rPr>
        <w:t xml:space="preserve">wowej Inspekcji Pracy dla opracowanego projektu – jeśli zajdzie taka konieczność. </w:t>
      </w:r>
    </w:p>
    <w:p w14:paraId="1A3FAFD6" w14:textId="6CC70D4F" w:rsidR="00AE5A1A" w:rsidRPr="00404BC6" w:rsidRDefault="00AE5A1A" w:rsidP="00404BC6">
      <w:pPr>
        <w:pStyle w:val="Akapitzlist"/>
        <w:numPr>
          <w:ilvl w:val="0"/>
          <w:numId w:val="5"/>
        </w:numPr>
        <w:spacing w:line="360" w:lineRule="auto"/>
        <w:jc w:val="both"/>
        <w:rPr>
          <w:rFonts w:ascii="Times New Roman" w:hAnsi="Times New Roman" w:cs="Times New Roman"/>
        </w:rPr>
      </w:pPr>
      <w:r>
        <w:rPr>
          <w:rFonts w:ascii="Times New Roman" w:hAnsi="Times New Roman" w:cs="Times New Roman"/>
        </w:rPr>
        <w:t xml:space="preserve">Uzyskania dokumentów niezbędnych do złożenia oświadczenia przez Zamawiającego  o prawie do dysponowania  nieruchomością na cele budowlane w przypadku gdy zajdzie taka konieczność. </w:t>
      </w:r>
    </w:p>
    <w:p w14:paraId="7CD57392" w14:textId="77777777" w:rsidR="005B623C" w:rsidRPr="005B623C" w:rsidRDefault="005B623C" w:rsidP="005B623C">
      <w:pPr>
        <w:spacing w:line="360" w:lineRule="auto"/>
        <w:jc w:val="both"/>
        <w:rPr>
          <w:rFonts w:ascii="Times New Roman" w:hAnsi="Times New Roman" w:cs="Times New Roman"/>
        </w:rPr>
      </w:pPr>
    </w:p>
    <w:p w14:paraId="619064B1" w14:textId="088F9E26" w:rsidR="0056200E" w:rsidRPr="00647B00" w:rsidRDefault="0056200E" w:rsidP="00647B00">
      <w:pPr>
        <w:pStyle w:val="Akapitzlist"/>
        <w:numPr>
          <w:ilvl w:val="0"/>
          <w:numId w:val="4"/>
        </w:numPr>
        <w:spacing w:line="360" w:lineRule="auto"/>
        <w:jc w:val="both"/>
        <w:rPr>
          <w:rFonts w:ascii="Times New Roman" w:hAnsi="Times New Roman" w:cs="Times New Roman"/>
          <w:b/>
          <w:bCs/>
        </w:rPr>
      </w:pPr>
      <w:r w:rsidRPr="00647B00">
        <w:rPr>
          <w:rFonts w:ascii="Times New Roman" w:hAnsi="Times New Roman" w:cs="Times New Roman"/>
          <w:b/>
          <w:bCs/>
        </w:rPr>
        <w:lastRenderedPageBreak/>
        <w:t xml:space="preserve">Opis stanu istniejącego: </w:t>
      </w:r>
    </w:p>
    <w:p w14:paraId="105C4624" w14:textId="5B41B1AB" w:rsidR="00510DC9" w:rsidRDefault="0056200E" w:rsidP="00510DC9">
      <w:pPr>
        <w:spacing w:after="0" w:line="240" w:lineRule="auto"/>
        <w:jc w:val="both"/>
        <w:rPr>
          <w:rFonts w:ascii="Times New Roman" w:eastAsia="Times New Roman" w:hAnsi="Times New Roman" w:cs="Times New Roman"/>
          <w:kern w:val="0"/>
          <w:lang w:eastAsia="pl-PL"/>
          <w14:ligatures w14:val="none"/>
        </w:rPr>
      </w:pPr>
      <w:r w:rsidRPr="0056200E">
        <w:rPr>
          <w:rFonts w:ascii="Times New Roman" w:hAnsi="Times New Roman" w:cs="Times New Roman"/>
        </w:rPr>
        <w:t>Obiekt, którego opis przedmiotu zamówienia dotyczy</w:t>
      </w:r>
      <w:r w:rsidR="00302FA6">
        <w:rPr>
          <w:rFonts w:ascii="Times New Roman" w:hAnsi="Times New Roman" w:cs="Times New Roman"/>
        </w:rPr>
        <w:t xml:space="preserve"> stanowi własność Powiatu Gdańskiego,  </w:t>
      </w:r>
      <w:r w:rsidRPr="0056200E">
        <w:rPr>
          <w:rFonts w:ascii="Times New Roman" w:hAnsi="Times New Roman" w:cs="Times New Roman"/>
        </w:rPr>
        <w:t xml:space="preserve"> zlokalizowany jest na terenie gminy miejskiej Pruszcz Gdański na działach  o numerach ewidencyjnych </w:t>
      </w:r>
      <w:r w:rsidR="00A30DB8">
        <w:rPr>
          <w:rFonts w:ascii="Times New Roman" w:hAnsi="Times New Roman" w:cs="Times New Roman"/>
        </w:rPr>
        <w:t xml:space="preserve">19/15, 24/6, 19/16. </w:t>
      </w:r>
      <w:r>
        <w:rPr>
          <w:rFonts w:ascii="Times New Roman" w:hAnsi="Times New Roman" w:cs="Times New Roman"/>
        </w:rPr>
        <w:t xml:space="preserve"> Na mocy uchwały Rady Miasta Pruszcz Gdański został objęty </w:t>
      </w:r>
      <w:r w:rsidRPr="0056200E">
        <w:rPr>
          <w:rFonts w:ascii="Times New Roman" w:hAnsi="Times New Roman" w:cs="Times New Roman"/>
        </w:rPr>
        <w:t xml:space="preserve">miejscowym planem </w:t>
      </w:r>
      <w:r>
        <w:rPr>
          <w:rFonts w:ascii="Times New Roman" w:hAnsi="Times New Roman" w:cs="Times New Roman"/>
        </w:rPr>
        <w:t xml:space="preserve">zagospodarowania </w:t>
      </w:r>
      <w:r w:rsidRPr="0056200E">
        <w:rPr>
          <w:rFonts w:ascii="Times New Roman" w:hAnsi="Times New Roman" w:cs="Times New Roman"/>
        </w:rPr>
        <w:t xml:space="preserve"> przestrzennego</w:t>
      </w:r>
      <w:r>
        <w:rPr>
          <w:rFonts w:ascii="Times New Roman" w:hAnsi="Times New Roman" w:cs="Times New Roman"/>
        </w:rPr>
        <w:t xml:space="preserve"> uchwała nr </w:t>
      </w:r>
      <w:r w:rsidRPr="0056200E">
        <w:rPr>
          <w:rFonts w:ascii="Times New Roman" w:hAnsi="Times New Roman" w:cs="Times New Roman"/>
        </w:rPr>
        <w:t xml:space="preserve"> </w:t>
      </w:r>
      <w:r w:rsidRPr="0056200E">
        <w:rPr>
          <w:rFonts w:ascii="Times New Roman" w:eastAsia="Times New Roman" w:hAnsi="Times New Roman" w:cs="Times New Roman"/>
          <w:kern w:val="0"/>
          <w:lang w:eastAsia="pl-PL"/>
          <w14:ligatures w14:val="none"/>
        </w:rPr>
        <w:t>XLI/400/2017</w:t>
      </w:r>
      <w:r w:rsidRPr="00900EBA">
        <w:rPr>
          <w:rFonts w:ascii="Times New Roman" w:eastAsia="Times New Roman" w:hAnsi="Times New Roman" w:cs="Times New Roman"/>
          <w:kern w:val="0"/>
          <w:lang w:eastAsia="pl-PL"/>
          <w14:ligatures w14:val="none"/>
        </w:rPr>
        <w:t xml:space="preserve"> </w:t>
      </w:r>
      <w:r w:rsidRPr="0056200E">
        <w:rPr>
          <w:rFonts w:ascii="Times New Roman" w:eastAsia="Times New Roman" w:hAnsi="Times New Roman" w:cs="Times New Roman"/>
          <w:kern w:val="0"/>
          <w:lang w:eastAsia="pl-PL"/>
          <w14:ligatures w14:val="none"/>
        </w:rPr>
        <w:t>z dnia 2017-12-19</w:t>
      </w:r>
      <w:r w:rsidR="00D64F4C">
        <w:rPr>
          <w:rFonts w:ascii="Times New Roman" w:eastAsia="Times New Roman" w:hAnsi="Times New Roman" w:cs="Times New Roman"/>
          <w:kern w:val="0"/>
          <w:lang w:eastAsia="pl-PL"/>
          <w14:ligatures w14:val="none"/>
        </w:rPr>
        <w:t>.</w:t>
      </w:r>
      <w:r w:rsidR="00666A73">
        <w:rPr>
          <w:rFonts w:ascii="Times New Roman" w:eastAsia="Times New Roman" w:hAnsi="Times New Roman" w:cs="Times New Roman"/>
          <w:kern w:val="0"/>
          <w:lang w:eastAsia="pl-PL"/>
          <w14:ligatures w14:val="none"/>
        </w:rPr>
        <w:t xml:space="preserve"> </w:t>
      </w:r>
      <w:r w:rsidRPr="00900EBA">
        <w:rPr>
          <w:rFonts w:ascii="Times New Roman" w:hAnsi="Times New Roman" w:cs="Times New Roman"/>
        </w:rPr>
        <w:t>T</w:t>
      </w:r>
      <w:r w:rsidRPr="00900EBA">
        <w:rPr>
          <w:rFonts w:ascii="Times New Roman" w:eastAsia="Times New Roman" w:hAnsi="Times New Roman" w:cs="Times New Roman"/>
          <w:kern w:val="0"/>
          <w:lang w:eastAsia="pl-PL"/>
          <w14:ligatures w14:val="none"/>
        </w:rPr>
        <w:t xml:space="preserve">eren obiektów produkcyjnych, składów i magazynów i zabudowy usługowej. </w:t>
      </w:r>
    </w:p>
    <w:p w14:paraId="223879C5" w14:textId="49A70A79" w:rsidR="00506448" w:rsidRDefault="00506448" w:rsidP="002D3178">
      <w:pPr>
        <w:spacing w:after="0" w:line="240" w:lineRule="auto"/>
        <w:jc w:val="both"/>
        <w:rPr>
          <w:rFonts w:ascii="Times New Roman" w:eastAsia="Times New Roman" w:hAnsi="Times New Roman" w:cs="Times New Roman"/>
          <w:kern w:val="0"/>
          <w:lang w:eastAsia="pl-PL"/>
          <w14:ligatures w14:val="none"/>
        </w:rPr>
      </w:pPr>
    </w:p>
    <w:p w14:paraId="266C56C2" w14:textId="66E9A71F" w:rsidR="00250F59" w:rsidRDefault="00DD205E" w:rsidP="00C83F37">
      <w:pPr>
        <w:spacing w:after="0" w:line="276"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Budynek podlegający przebudowie </w:t>
      </w:r>
      <w:r w:rsidR="00D64F4C">
        <w:rPr>
          <w:rFonts w:ascii="Times New Roman" w:eastAsia="Times New Roman" w:hAnsi="Times New Roman" w:cs="Times New Roman"/>
          <w:kern w:val="0"/>
          <w:lang w:eastAsia="pl-PL"/>
          <w14:ligatures w14:val="none"/>
        </w:rPr>
        <w:t xml:space="preserve">i zmianie sposobu użytkowania </w:t>
      </w:r>
      <w:r>
        <w:rPr>
          <w:rFonts w:ascii="Times New Roman" w:eastAsia="Times New Roman" w:hAnsi="Times New Roman" w:cs="Times New Roman"/>
          <w:kern w:val="0"/>
          <w:lang w:eastAsia="pl-PL"/>
          <w14:ligatures w14:val="none"/>
        </w:rPr>
        <w:t>stanowi obiekt po byłym hotelu. Obiekt jest  wyposażony</w:t>
      </w:r>
      <w:r w:rsidR="00D64F4C">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 xml:space="preserve">w przyłącza energetyczne, gazowe oraz  wod-kan,, system włamania i napadu oraz monitoring. </w:t>
      </w:r>
      <w:r w:rsidR="000E4586">
        <w:rPr>
          <w:rFonts w:ascii="Times New Roman" w:eastAsia="Times New Roman" w:hAnsi="Times New Roman" w:cs="Times New Roman"/>
          <w:kern w:val="0"/>
          <w:lang w:eastAsia="pl-PL"/>
          <w14:ligatures w14:val="none"/>
        </w:rPr>
        <w:t>Na połaci dachowej zainstalowana jest instalacja fotowo</w:t>
      </w:r>
      <w:r w:rsidR="00CA60F3">
        <w:rPr>
          <w:rFonts w:ascii="Times New Roman" w:eastAsia="Times New Roman" w:hAnsi="Times New Roman" w:cs="Times New Roman"/>
          <w:kern w:val="0"/>
          <w:lang w:eastAsia="pl-PL"/>
          <w14:ligatures w14:val="none"/>
        </w:rPr>
        <w:t>l</w:t>
      </w:r>
      <w:r w:rsidR="000E4586">
        <w:rPr>
          <w:rFonts w:ascii="Times New Roman" w:eastAsia="Times New Roman" w:hAnsi="Times New Roman" w:cs="Times New Roman"/>
          <w:kern w:val="0"/>
          <w:lang w:eastAsia="pl-PL"/>
          <w14:ligatures w14:val="none"/>
        </w:rPr>
        <w:t>taiczn</w:t>
      </w:r>
      <w:r w:rsidR="00CA60F3">
        <w:rPr>
          <w:rFonts w:ascii="Times New Roman" w:eastAsia="Times New Roman" w:hAnsi="Times New Roman" w:cs="Times New Roman"/>
          <w:kern w:val="0"/>
          <w:lang w:eastAsia="pl-PL"/>
          <w14:ligatures w14:val="none"/>
        </w:rPr>
        <w:t xml:space="preserve">ą o mocy 31,5 kW. </w:t>
      </w:r>
      <w:r w:rsidR="000E4586">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Budynek ogrzewany za pomocą kotła gazowego</w:t>
      </w:r>
      <w:r w:rsidR="00DB794C">
        <w:rPr>
          <w:rFonts w:ascii="Times New Roman" w:eastAsia="Times New Roman" w:hAnsi="Times New Roman" w:cs="Times New Roman"/>
          <w:kern w:val="0"/>
          <w:lang w:eastAsia="pl-PL"/>
          <w14:ligatures w14:val="none"/>
        </w:rPr>
        <w:t xml:space="preserve"> na gaz ziemny. </w:t>
      </w:r>
      <w:r>
        <w:rPr>
          <w:rFonts w:ascii="Times New Roman" w:eastAsia="Times New Roman" w:hAnsi="Times New Roman" w:cs="Times New Roman"/>
          <w:kern w:val="0"/>
          <w:lang w:eastAsia="pl-PL"/>
          <w14:ligatures w14:val="none"/>
        </w:rPr>
        <w:t xml:space="preserve"> </w:t>
      </w:r>
      <w:r w:rsidR="00E66F6A">
        <w:rPr>
          <w:rFonts w:ascii="Times New Roman" w:eastAsia="Times New Roman" w:hAnsi="Times New Roman" w:cs="Times New Roman"/>
          <w:kern w:val="0"/>
          <w:lang w:eastAsia="pl-PL"/>
          <w14:ligatures w14:val="none"/>
        </w:rPr>
        <w:t>Wnętrze budynku składa się z licznych pokoi hotelowych w każdym z pokoi zlokalizowana jest łazienka</w:t>
      </w:r>
      <w:r w:rsidR="00DB794C">
        <w:rPr>
          <w:rFonts w:ascii="Times New Roman" w:eastAsia="Times New Roman" w:hAnsi="Times New Roman" w:cs="Times New Roman"/>
          <w:kern w:val="0"/>
          <w:lang w:eastAsia="pl-PL"/>
          <w14:ligatures w14:val="none"/>
        </w:rPr>
        <w:t xml:space="preserve"> wyposażona w pełen węzeł sanitarny. </w:t>
      </w:r>
      <w:r w:rsidR="00E66F6A">
        <w:rPr>
          <w:rFonts w:ascii="Times New Roman" w:eastAsia="Times New Roman" w:hAnsi="Times New Roman" w:cs="Times New Roman"/>
          <w:kern w:val="0"/>
          <w:lang w:eastAsia="pl-PL"/>
          <w14:ligatures w14:val="none"/>
        </w:rPr>
        <w:t>Ponadto w  budynku w stanie istniejącym są dwie sale konferencyjne, kuchnia, toalety, pomieszczenia techniczne</w:t>
      </w:r>
      <w:r w:rsidR="00A37E12">
        <w:rPr>
          <w:rFonts w:ascii="Times New Roman" w:eastAsia="Times New Roman" w:hAnsi="Times New Roman" w:cs="Times New Roman"/>
          <w:kern w:val="0"/>
          <w:lang w:eastAsia="pl-PL"/>
          <w14:ligatures w14:val="none"/>
        </w:rPr>
        <w:t xml:space="preserve"> i gospodarcze</w:t>
      </w:r>
      <w:r w:rsidR="00E66F6A">
        <w:rPr>
          <w:rFonts w:ascii="Times New Roman" w:eastAsia="Times New Roman" w:hAnsi="Times New Roman" w:cs="Times New Roman"/>
          <w:kern w:val="0"/>
          <w:lang w:eastAsia="pl-PL"/>
          <w14:ligatures w14:val="none"/>
        </w:rPr>
        <w:t xml:space="preserve">. </w:t>
      </w:r>
      <w:r w:rsidR="00755BF1">
        <w:rPr>
          <w:rFonts w:ascii="Times New Roman" w:eastAsia="Times New Roman" w:hAnsi="Times New Roman" w:cs="Times New Roman"/>
          <w:kern w:val="0"/>
          <w:lang w:eastAsia="pl-PL"/>
          <w14:ligatures w14:val="none"/>
        </w:rPr>
        <w:t xml:space="preserve">Budynek posiada wejście centralne od frontu budynku  </w:t>
      </w:r>
      <w:r w:rsidR="00E66F6A">
        <w:rPr>
          <w:rFonts w:ascii="Times New Roman" w:eastAsia="Times New Roman" w:hAnsi="Times New Roman" w:cs="Times New Roman"/>
          <w:kern w:val="0"/>
          <w:lang w:eastAsia="pl-PL"/>
          <w14:ligatures w14:val="none"/>
        </w:rPr>
        <w:t xml:space="preserve">  połączone z holem</w:t>
      </w:r>
      <w:r w:rsidR="000E4586">
        <w:rPr>
          <w:rFonts w:ascii="Times New Roman" w:eastAsia="Times New Roman" w:hAnsi="Times New Roman" w:cs="Times New Roman"/>
          <w:kern w:val="0"/>
          <w:lang w:eastAsia="pl-PL"/>
          <w14:ligatures w14:val="none"/>
        </w:rPr>
        <w:t xml:space="preserve">   </w:t>
      </w:r>
      <w:r w:rsidR="00E66F6A">
        <w:rPr>
          <w:rFonts w:ascii="Times New Roman" w:eastAsia="Times New Roman" w:hAnsi="Times New Roman" w:cs="Times New Roman"/>
          <w:kern w:val="0"/>
          <w:lang w:eastAsia="pl-PL"/>
          <w14:ligatures w14:val="none"/>
        </w:rPr>
        <w:t xml:space="preserve"> i ciągami komunikacyjnymi</w:t>
      </w:r>
      <w:r w:rsidR="00755BF1">
        <w:rPr>
          <w:rFonts w:ascii="Times New Roman" w:eastAsia="Times New Roman" w:hAnsi="Times New Roman" w:cs="Times New Roman"/>
          <w:kern w:val="0"/>
          <w:lang w:eastAsia="pl-PL"/>
          <w14:ligatures w14:val="none"/>
        </w:rPr>
        <w:t xml:space="preserve"> a także wejścia podrzędne  zlokalizowane na tyłach budynku. </w:t>
      </w:r>
      <w:r w:rsidR="00DB794C">
        <w:rPr>
          <w:rFonts w:ascii="Times New Roman" w:eastAsia="Times New Roman" w:hAnsi="Times New Roman" w:cs="Times New Roman"/>
          <w:kern w:val="0"/>
          <w:lang w:eastAsia="pl-PL"/>
          <w14:ligatures w14:val="none"/>
        </w:rPr>
        <w:t xml:space="preserve"> W części centralnej holu zlokalizowana jest  recepcja.  </w:t>
      </w:r>
      <w:r w:rsidR="00E66F6A">
        <w:rPr>
          <w:rFonts w:ascii="Times New Roman" w:eastAsia="Times New Roman" w:hAnsi="Times New Roman" w:cs="Times New Roman"/>
          <w:kern w:val="0"/>
          <w:lang w:eastAsia="pl-PL"/>
          <w14:ligatures w14:val="none"/>
        </w:rPr>
        <w:t xml:space="preserve"> Obiekt wyposażony jest w wewnętrzny dźwig osobowy. Okładziny podłóg zróżnicowane w zależności od pomieszczenia, gres, wykładziny</w:t>
      </w:r>
      <w:r w:rsidR="00250F59">
        <w:rPr>
          <w:rFonts w:ascii="Times New Roman" w:eastAsia="Times New Roman" w:hAnsi="Times New Roman" w:cs="Times New Roman"/>
          <w:kern w:val="0"/>
          <w:lang w:eastAsia="pl-PL"/>
          <w14:ligatures w14:val="none"/>
        </w:rPr>
        <w:t xml:space="preserve"> dywanowe</w:t>
      </w:r>
      <w:r w:rsidR="00E66F6A">
        <w:rPr>
          <w:rFonts w:ascii="Times New Roman" w:eastAsia="Times New Roman" w:hAnsi="Times New Roman" w:cs="Times New Roman"/>
          <w:kern w:val="0"/>
          <w:lang w:eastAsia="pl-PL"/>
          <w14:ligatures w14:val="none"/>
        </w:rPr>
        <w:t>, parkiet</w:t>
      </w:r>
      <w:r w:rsidR="00250F59">
        <w:rPr>
          <w:rFonts w:ascii="Times New Roman" w:eastAsia="Times New Roman" w:hAnsi="Times New Roman" w:cs="Times New Roman"/>
          <w:kern w:val="0"/>
          <w:lang w:eastAsia="pl-PL"/>
          <w14:ligatures w14:val="none"/>
        </w:rPr>
        <w:t>, posadzka cementowa</w:t>
      </w:r>
      <w:r w:rsidR="00E66F6A">
        <w:rPr>
          <w:rFonts w:ascii="Times New Roman" w:eastAsia="Times New Roman" w:hAnsi="Times New Roman" w:cs="Times New Roman"/>
          <w:kern w:val="0"/>
          <w:lang w:eastAsia="pl-PL"/>
          <w14:ligatures w14:val="none"/>
        </w:rPr>
        <w:t xml:space="preserve">.  </w:t>
      </w:r>
      <w:r w:rsidR="00250F59">
        <w:rPr>
          <w:rFonts w:ascii="Times New Roman" w:eastAsia="Times New Roman" w:hAnsi="Times New Roman" w:cs="Times New Roman"/>
          <w:kern w:val="0"/>
          <w:lang w:eastAsia="pl-PL"/>
          <w14:ligatures w14:val="none"/>
        </w:rPr>
        <w:t xml:space="preserve">Stolarka okienna PCV, stolarka wewnętrzna drzwi płytowe pełne w bardzo dobrym stanie technicznym. </w:t>
      </w:r>
      <w:r w:rsidR="00DB794C">
        <w:rPr>
          <w:rFonts w:ascii="Times New Roman" w:eastAsia="Times New Roman" w:hAnsi="Times New Roman" w:cs="Times New Roman"/>
          <w:kern w:val="0"/>
          <w:lang w:eastAsia="pl-PL"/>
          <w14:ligatures w14:val="none"/>
        </w:rPr>
        <w:t xml:space="preserve">Wewnątrz obiektu  w kilku miejscach uwidocznione niewielkie zacieki pod sufitowe. </w:t>
      </w:r>
      <w:r w:rsidR="00250F59">
        <w:rPr>
          <w:rFonts w:ascii="Times New Roman" w:eastAsia="Times New Roman" w:hAnsi="Times New Roman" w:cs="Times New Roman"/>
          <w:kern w:val="0"/>
          <w:lang w:eastAsia="pl-PL"/>
          <w14:ligatures w14:val="none"/>
        </w:rPr>
        <w:t>Nie dokonano odkrywek</w:t>
      </w:r>
      <w:r w:rsidR="00DB794C">
        <w:rPr>
          <w:rFonts w:ascii="Times New Roman" w:eastAsia="Times New Roman" w:hAnsi="Times New Roman" w:cs="Times New Roman"/>
          <w:kern w:val="0"/>
          <w:lang w:eastAsia="pl-PL"/>
          <w14:ligatures w14:val="none"/>
        </w:rPr>
        <w:t xml:space="preserve"> ani sprawdzeń sieci wewnętrznych i zewnętrznych</w:t>
      </w:r>
      <w:r w:rsidR="00250F59">
        <w:rPr>
          <w:rFonts w:ascii="Times New Roman" w:eastAsia="Times New Roman" w:hAnsi="Times New Roman" w:cs="Times New Roman"/>
          <w:kern w:val="0"/>
          <w:lang w:eastAsia="pl-PL"/>
          <w14:ligatures w14:val="none"/>
        </w:rPr>
        <w:t xml:space="preserve">. </w:t>
      </w:r>
      <w:r w:rsidR="000E4586">
        <w:rPr>
          <w:rFonts w:ascii="Times New Roman" w:eastAsia="Times New Roman" w:hAnsi="Times New Roman" w:cs="Times New Roman"/>
          <w:kern w:val="0"/>
          <w:lang w:eastAsia="pl-PL"/>
          <w14:ligatures w14:val="none"/>
        </w:rPr>
        <w:t xml:space="preserve">Zamawiający posiada aktualne protokoły z przeglądów </w:t>
      </w:r>
      <w:r w:rsidR="00064432">
        <w:rPr>
          <w:rFonts w:ascii="Times New Roman" w:eastAsia="Times New Roman" w:hAnsi="Times New Roman" w:cs="Times New Roman"/>
          <w:kern w:val="0"/>
          <w:lang w:eastAsia="pl-PL"/>
          <w14:ligatures w14:val="none"/>
        </w:rPr>
        <w:t xml:space="preserve">technicznych infrastruktury w zakresie wynikającym z ustawy Prawo Budowlane. </w:t>
      </w:r>
    </w:p>
    <w:p w14:paraId="6D99BE85" w14:textId="77777777" w:rsidR="00DD205E" w:rsidRDefault="00DD205E" w:rsidP="00C83F37">
      <w:pPr>
        <w:spacing w:after="0" w:line="276" w:lineRule="auto"/>
        <w:jc w:val="both"/>
        <w:rPr>
          <w:rFonts w:ascii="Times New Roman" w:eastAsia="Times New Roman" w:hAnsi="Times New Roman" w:cs="Times New Roman"/>
          <w:kern w:val="0"/>
          <w:lang w:eastAsia="pl-PL"/>
          <w14:ligatures w14:val="none"/>
        </w:rPr>
      </w:pPr>
    </w:p>
    <w:p w14:paraId="291CD2DD" w14:textId="0A87E20D" w:rsidR="00DD205E" w:rsidRDefault="00DD205E" w:rsidP="00C83F37">
      <w:pPr>
        <w:spacing w:after="0" w:line="276" w:lineRule="auto"/>
        <w:jc w:val="both"/>
        <w:rPr>
          <w:rFonts w:ascii="Times New Roman" w:eastAsia="Times New Roman" w:hAnsi="Times New Roman" w:cs="Times New Roman"/>
          <w:b/>
          <w:bCs/>
          <w:kern w:val="0"/>
          <w:lang w:eastAsia="pl-PL"/>
          <w14:ligatures w14:val="none"/>
        </w:rPr>
      </w:pPr>
      <w:r w:rsidRPr="00DD205E">
        <w:rPr>
          <w:rFonts w:ascii="Times New Roman" w:eastAsia="Times New Roman" w:hAnsi="Times New Roman" w:cs="Times New Roman"/>
          <w:b/>
          <w:bCs/>
          <w:kern w:val="0"/>
          <w:lang w:eastAsia="pl-PL"/>
          <w14:ligatures w14:val="none"/>
        </w:rPr>
        <w:t xml:space="preserve">Forma architektoniczna </w:t>
      </w:r>
    </w:p>
    <w:p w14:paraId="5124EFBB" w14:textId="77777777" w:rsidR="00DD205E" w:rsidRPr="00DD205E" w:rsidRDefault="00DD205E" w:rsidP="00C83F37">
      <w:pPr>
        <w:spacing w:after="0" w:line="276" w:lineRule="auto"/>
        <w:jc w:val="both"/>
        <w:rPr>
          <w:rFonts w:ascii="Times New Roman" w:eastAsia="Times New Roman" w:hAnsi="Times New Roman" w:cs="Times New Roman"/>
          <w:b/>
          <w:bCs/>
          <w:kern w:val="0"/>
          <w:lang w:eastAsia="pl-PL"/>
          <w14:ligatures w14:val="none"/>
        </w:rPr>
      </w:pPr>
    </w:p>
    <w:p w14:paraId="37A2DC0E" w14:textId="218B6289" w:rsidR="00900EBA" w:rsidRDefault="00510DC9" w:rsidP="00C83F37">
      <w:pPr>
        <w:spacing w:after="0" w:line="276"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Budynek </w:t>
      </w:r>
      <w:r w:rsidR="00250F59">
        <w:rPr>
          <w:rFonts w:ascii="Times New Roman" w:eastAsia="Times New Roman" w:hAnsi="Times New Roman" w:cs="Times New Roman"/>
          <w:kern w:val="0"/>
          <w:lang w:eastAsia="pl-PL"/>
          <w14:ligatures w14:val="none"/>
        </w:rPr>
        <w:t xml:space="preserve"> </w:t>
      </w:r>
      <w:r w:rsidR="00064432">
        <w:rPr>
          <w:rFonts w:ascii="Times New Roman" w:eastAsia="Times New Roman" w:hAnsi="Times New Roman" w:cs="Times New Roman"/>
          <w:kern w:val="0"/>
          <w:lang w:eastAsia="pl-PL"/>
          <w14:ligatures w14:val="none"/>
        </w:rPr>
        <w:t xml:space="preserve">trzykondygnacyjny </w:t>
      </w:r>
      <w:r w:rsidR="00250F59">
        <w:rPr>
          <w:rFonts w:ascii="Times New Roman" w:eastAsia="Times New Roman" w:hAnsi="Times New Roman" w:cs="Times New Roman"/>
          <w:kern w:val="0"/>
          <w:lang w:eastAsia="pl-PL"/>
          <w14:ligatures w14:val="none"/>
        </w:rPr>
        <w:t xml:space="preserve">w całości podpiwniczony, </w:t>
      </w:r>
      <w:r>
        <w:rPr>
          <w:rFonts w:ascii="Times New Roman" w:eastAsia="Times New Roman" w:hAnsi="Times New Roman" w:cs="Times New Roman"/>
          <w:kern w:val="0"/>
          <w:lang w:eastAsia="pl-PL"/>
          <w14:ligatures w14:val="none"/>
        </w:rPr>
        <w:t xml:space="preserve"> </w:t>
      </w:r>
      <w:r w:rsidR="00C83F37">
        <w:rPr>
          <w:rFonts w:ascii="Times New Roman" w:eastAsia="Times New Roman" w:hAnsi="Times New Roman" w:cs="Times New Roman"/>
          <w:kern w:val="0"/>
          <w:lang w:eastAsia="pl-PL"/>
          <w14:ligatures w14:val="none"/>
        </w:rPr>
        <w:t>wykonany w konstrukcji tradycyjnej</w:t>
      </w:r>
      <w:r w:rsidR="002D3178">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 xml:space="preserve"> Bryła budynku w kształcie  prostokąta, dach płaski.</w:t>
      </w:r>
      <w:r w:rsidR="00C83F37">
        <w:rPr>
          <w:rFonts w:ascii="Times New Roman" w:eastAsia="Times New Roman" w:hAnsi="Times New Roman" w:cs="Times New Roman"/>
          <w:kern w:val="0"/>
          <w:lang w:eastAsia="pl-PL"/>
          <w14:ligatures w14:val="none"/>
        </w:rPr>
        <w:t xml:space="preserve"> </w:t>
      </w:r>
      <w:r w:rsidR="00E66F6A">
        <w:rPr>
          <w:rFonts w:ascii="Times New Roman" w:eastAsia="Times New Roman" w:hAnsi="Times New Roman" w:cs="Times New Roman"/>
          <w:kern w:val="0"/>
          <w:lang w:eastAsia="pl-PL"/>
          <w14:ligatures w14:val="none"/>
        </w:rPr>
        <w:t xml:space="preserve">Układ konstrukcyjny </w:t>
      </w:r>
      <w:r w:rsidR="00A37E12">
        <w:rPr>
          <w:rFonts w:ascii="Times New Roman" w:eastAsia="Times New Roman" w:hAnsi="Times New Roman" w:cs="Times New Roman"/>
          <w:kern w:val="0"/>
          <w:lang w:eastAsia="pl-PL"/>
          <w14:ligatures w14:val="none"/>
        </w:rPr>
        <w:t xml:space="preserve">podłużny. </w:t>
      </w:r>
    </w:p>
    <w:p w14:paraId="23E65946" w14:textId="77777777" w:rsidR="00EC701D" w:rsidRDefault="00EC701D" w:rsidP="00C83F37">
      <w:pPr>
        <w:spacing w:after="0" w:line="276" w:lineRule="auto"/>
        <w:jc w:val="both"/>
        <w:rPr>
          <w:rFonts w:ascii="Times New Roman" w:eastAsia="Times New Roman" w:hAnsi="Times New Roman" w:cs="Times New Roman"/>
          <w:kern w:val="0"/>
          <w:lang w:eastAsia="pl-PL"/>
          <w14:ligatures w14:val="none"/>
        </w:rPr>
      </w:pPr>
    </w:p>
    <w:p w14:paraId="37B1BBDD" w14:textId="1B3F847D" w:rsidR="00DD205E" w:rsidRDefault="00E66F6A" w:rsidP="00C83F37">
      <w:pPr>
        <w:spacing w:after="0" w:line="276" w:lineRule="auto"/>
        <w:jc w:val="both"/>
        <w:rPr>
          <w:rFonts w:ascii="Times New Roman" w:eastAsia="Times New Roman" w:hAnsi="Times New Roman" w:cs="Times New Roman"/>
          <w:b/>
          <w:bCs/>
          <w:kern w:val="0"/>
          <w:lang w:eastAsia="pl-PL"/>
          <w14:ligatures w14:val="none"/>
        </w:rPr>
      </w:pPr>
      <w:r w:rsidRPr="00E66F6A">
        <w:rPr>
          <w:rFonts w:ascii="Times New Roman" w:eastAsia="Times New Roman" w:hAnsi="Times New Roman" w:cs="Times New Roman"/>
          <w:b/>
          <w:bCs/>
          <w:kern w:val="0"/>
          <w:lang w:eastAsia="pl-PL"/>
          <w14:ligatures w14:val="none"/>
        </w:rPr>
        <w:t xml:space="preserve">Zagospodarowanie </w:t>
      </w:r>
      <w:r w:rsidR="00DD205E" w:rsidRPr="00E66F6A">
        <w:rPr>
          <w:rFonts w:ascii="Times New Roman" w:eastAsia="Times New Roman" w:hAnsi="Times New Roman" w:cs="Times New Roman"/>
          <w:b/>
          <w:bCs/>
          <w:kern w:val="0"/>
          <w:lang w:eastAsia="pl-PL"/>
          <w14:ligatures w14:val="none"/>
        </w:rPr>
        <w:t xml:space="preserve"> terenu </w:t>
      </w:r>
    </w:p>
    <w:p w14:paraId="4B1EB7DA" w14:textId="77777777" w:rsidR="00E66F6A" w:rsidRPr="00E66F6A" w:rsidRDefault="00E66F6A" w:rsidP="00C83F37">
      <w:pPr>
        <w:spacing w:after="0" w:line="276" w:lineRule="auto"/>
        <w:jc w:val="both"/>
        <w:rPr>
          <w:rFonts w:ascii="Times New Roman" w:eastAsia="Times New Roman" w:hAnsi="Times New Roman" w:cs="Times New Roman"/>
          <w:b/>
          <w:bCs/>
          <w:kern w:val="0"/>
          <w:lang w:eastAsia="pl-PL"/>
          <w14:ligatures w14:val="none"/>
        </w:rPr>
      </w:pPr>
    </w:p>
    <w:p w14:paraId="6C9DE6E6" w14:textId="0CF07B6C" w:rsidR="00A37E12" w:rsidRDefault="00EC701D" w:rsidP="00A37E12">
      <w:pPr>
        <w:spacing w:after="0" w:line="276"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Teren wokoło budynku zagospodarowany, częściowo utwardzony</w:t>
      </w:r>
      <w:r w:rsidR="00DB794C">
        <w:rPr>
          <w:rFonts w:ascii="Times New Roman" w:eastAsia="Times New Roman" w:hAnsi="Times New Roman" w:cs="Times New Roman"/>
          <w:kern w:val="0"/>
          <w:lang w:eastAsia="pl-PL"/>
          <w14:ligatures w14:val="none"/>
        </w:rPr>
        <w:t xml:space="preserve">: drogi, dojścia oraz </w:t>
      </w:r>
      <w:r w:rsidR="00846A0A">
        <w:rPr>
          <w:rFonts w:ascii="Times New Roman" w:eastAsia="Times New Roman" w:hAnsi="Times New Roman" w:cs="Times New Roman"/>
          <w:kern w:val="0"/>
          <w:lang w:eastAsia="pl-PL"/>
          <w14:ligatures w14:val="none"/>
        </w:rPr>
        <w:t xml:space="preserve"> </w:t>
      </w:r>
      <w:r w:rsidR="00DB794C">
        <w:rPr>
          <w:rFonts w:ascii="Times New Roman" w:eastAsia="Times New Roman" w:hAnsi="Times New Roman" w:cs="Times New Roman"/>
          <w:kern w:val="0"/>
          <w:lang w:eastAsia="pl-PL"/>
          <w14:ligatures w14:val="none"/>
        </w:rPr>
        <w:t xml:space="preserve">ogólnodostępne miejsca parkingowe. Wokoło budynku urządzona zieleń niska i wysoka. </w:t>
      </w:r>
      <w:r w:rsidR="00A37E12">
        <w:rPr>
          <w:rFonts w:ascii="Times New Roman" w:eastAsia="Times New Roman" w:hAnsi="Times New Roman" w:cs="Times New Roman"/>
          <w:kern w:val="0"/>
          <w:lang w:eastAsia="pl-PL"/>
          <w14:ligatures w14:val="none"/>
        </w:rPr>
        <w:t>Nieruchomość ma zapewniony dojazd do drogi  publicznej poprzez istniejący zjazd</w:t>
      </w:r>
      <w:r w:rsidR="00755BF1">
        <w:rPr>
          <w:rFonts w:ascii="Times New Roman" w:eastAsia="Times New Roman" w:hAnsi="Times New Roman" w:cs="Times New Roman"/>
          <w:kern w:val="0"/>
          <w:lang w:eastAsia="pl-PL"/>
          <w14:ligatures w14:val="none"/>
        </w:rPr>
        <w:t xml:space="preserve">. </w:t>
      </w:r>
    </w:p>
    <w:p w14:paraId="19895968" w14:textId="3070C454" w:rsidR="002D3178" w:rsidRDefault="00755BF1" w:rsidP="00755BF1">
      <w:pPr>
        <w:spacing w:after="0" w:line="276" w:lineRule="auto"/>
        <w:jc w:val="both"/>
        <w:rPr>
          <w:rFonts w:ascii="Times New Roman" w:hAnsi="Times New Roman" w:cs="Times New Roman"/>
        </w:rPr>
      </w:pPr>
      <w:r w:rsidRPr="00755BF1">
        <w:rPr>
          <w:rFonts w:ascii="Times New Roman" w:eastAsia="Times New Roman" w:hAnsi="Times New Roman" w:cs="Times New Roman"/>
          <w:kern w:val="0"/>
          <w:lang w:eastAsia="pl-PL"/>
          <w14:ligatures w14:val="none"/>
        </w:rPr>
        <w:t xml:space="preserve">Teren działek jest uzbrojony w </w:t>
      </w:r>
      <w:r w:rsidRPr="00755BF1">
        <w:rPr>
          <w:rFonts w:ascii="Times New Roman" w:hAnsi="Times New Roman" w:cs="Times New Roman"/>
        </w:rPr>
        <w:t xml:space="preserve">sieć </w:t>
      </w:r>
      <w:r>
        <w:rPr>
          <w:rFonts w:ascii="Times New Roman" w:hAnsi="Times New Roman" w:cs="Times New Roman"/>
        </w:rPr>
        <w:t xml:space="preserve">: energetyczną. </w:t>
      </w:r>
      <w:r w:rsidRPr="00755BF1">
        <w:rPr>
          <w:rFonts w:ascii="Times New Roman" w:hAnsi="Times New Roman" w:cs="Times New Roman"/>
        </w:rPr>
        <w:t>wodociągową,</w:t>
      </w:r>
      <w:r>
        <w:rPr>
          <w:rFonts w:ascii="Times New Roman" w:hAnsi="Times New Roman" w:cs="Times New Roman"/>
        </w:rPr>
        <w:t xml:space="preserve"> teletechniczną, </w:t>
      </w:r>
      <w:r w:rsidRPr="00755BF1">
        <w:rPr>
          <w:rFonts w:ascii="Times New Roman" w:hAnsi="Times New Roman" w:cs="Times New Roman"/>
        </w:rPr>
        <w:t xml:space="preserve"> </w:t>
      </w:r>
      <w:r>
        <w:rPr>
          <w:rFonts w:ascii="Times New Roman" w:hAnsi="Times New Roman" w:cs="Times New Roman"/>
        </w:rPr>
        <w:t xml:space="preserve"> kanalizacji </w:t>
      </w:r>
      <w:r w:rsidRPr="00755BF1">
        <w:rPr>
          <w:rFonts w:ascii="Times New Roman" w:hAnsi="Times New Roman" w:cs="Times New Roman"/>
        </w:rPr>
        <w:t>sanitarn</w:t>
      </w:r>
      <w:r>
        <w:rPr>
          <w:rFonts w:ascii="Times New Roman" w:hAnsi="Times New Roman" w:cs="Times New Roman"/>
        </w:rPr>
        <w:t>ej</w:t>
      </w:r>
      <w:r w:rsidRPr="00755BF1">
        <w:rPr>
          <w:rFonts w:ascii="Times New Roman" w:hAnsi="Times New Roman" w:cs="Times New Roman"/>
        </w:rPr>
        <w:t xml:space="preserve">, </w:t>
      </w:r>
      <w:r>
        <w:rPr>
          <w:rFonts w:ascii="Times New Roman" w:hAnsi="Times New Roman" w:cs="Times New Roman"/>
        </w:rPr>
        <w:t xml:space="preserve"> kanalizacji </w:t>
      </w:r>
      <w:r w:rsidRPr="00755BF1">
        <w:rPr>
          <w:rFonts w:ascii="Times New Roman" w:hAnsi="Times New Roman" w:cs="Times New Roman"/>
        </w:rPr>
        <w:t>deszczow</w:t>
      </w:r>
      <w:r>
        <w:rPr>
          <w:rFonts w:ascii="Times New Roman" w:hAnsi="Times New Roman" w:cs="Times New Roman"/>
        </w:rPr>
        <w:t>ej</w:t>
      </w:r>
      <w:r w:rsidR="008D59C4">
        <w:rPr>
          <w:rFonts w:ascii="Times New Roman" w:hAnsi="Times New Roman" w:cs="Times New Roman"/>
        </w:rPr>
        <w:t xml:space="preserve"> oraz sieć ciepłowniczą</w:t>
      </w:r>
      <w:r>
        <w:rPr>
          <w:rFonts w:ascii="Times New Roman" w:hAnsi="Times New Roman" w:cs="Times New Roman"/>
        </w:rPr>
        <w:t xml:space="preserve">. </w:t>
      </w:r>
    </w:p>
    <w:p w14:paraId="48100B16" w14:textId="77777777" w:rsidR="009435F3" w:rsidRPr="00755BF1" w:rsidRDefault="009435F3" w:rsidP="00755BF1">
      <w:pPr>
        <w:spacing w:after="0" w:line="276" w:lineRule="auto"/>
        <w:jc w:val="both"/>
        <w:rPr>
          <w:rFonts w:ascii="Times New Roman" w:eastAsia="Times New Roman" w:hAnsi="Times New Roman" w:cs="Times New Roman"/>
          <w:kern w:val="0"/>
          <w:lang w:eastAsia="pl-PL"/>
          <w14:ligatures w14:val="none"/>
        </w:rPr>
      </w:pPr>
    </w:p>
    <w:p w14:paraId="7E362256" w14:textId="77777777" w:rsidR="003E3C6A" w:rsidRPr="003E3C6A" w:rsidRDefault="003E3C6A" w:rsidP="003E3C6A">
      <w:pPr>
        <w:spacing w:line="360" w:lineRule="auto"/>
        <w:jc w:val="both"/>
        <w:rPr>
          <w:rFonts w:ascii="Times New Roman" w:hAnsi="Times New Roman" w:cs="Times New Roman"/>
        </w:rPr>
      </w:pPr>
    </w:p>
    <w:p w14:paraId="0C5F1695" w14:textId="57EB8708" w:rsidR="0042194D" w:rsidRDefault="00900EBA" w:rsidP="00647B00">
      <w:pPr>
        <w:pStyle w:val="Akapitzlist"/>
        <w:numPr>
          <w:ilvl w:val="0"/>
          <w:numId w:val="4"/>
        </w:numPr>
        <w:jc w:val="both"/>
        <w:rPr>
          <w:rFonts w:ascii="Times New Roman" w:hAnsi="Times New Roman" w:cs="Times New Roman"/>
          <w:b/>
          <w:bCs/>
        </w:rPr>
      </w:pPr>
      <w:r w:rsidRPr="00647B00">
        <w:rPr>
          <w:rFonts w:ascii="Times New Roman" w:hAnsi="Times New Roman" w:cs="Times New Roman"/>
          <w:b/>
          <w:bCs/>
        </w:rPr>
        <w:t xml:space="preserve">Założenia projektowe: </w:t>
      </w:r>
    </w:p>
    <w:p w14:paraId="00FC09C5" w14:textId="6225C910" w:rsidR="00DB794C" w:rsidRDefault="00E1063F" w:rsidP="00DD205E">
      <w:pPr>
        <w:jc w:val="both"/>
        <w:rPr>
          <w:rFonts w:ascii="Times New Roman" w:hAnsi="Times New Roman" w:cs="Times New Roman"/>
        </w:rPr>
      </w:pPr>
      <w:r w:rsidRPr="00E1063F">
        <w:rPr>
          <w:rFonts w:ascii="Times New Roman" w:hAnsi="Times New Roman" w:cs="Times New Roman"/>
        </w:rPr>
        <w:t xml:space="preserve">Głównym celem planowanej przebudowy jest </w:t>
      </w:r>
      <w:r w:rsidR="00D95108">
        <w:rPr>
          <w:rFonts w:ascii="Times New Roman" w:hAnsi="Times New Roman" w:cs="Times New Roman"/>
        </w:rPr>
        <w:t xml:space="preserve"> dostosowanie </w:t>
      </w:r>
      <w:r w:rsidR="004D14BB">
        <w:rPr>
          <w:rFonts w:ascii="Times New Roman" w:hAnsi="Times New Roman" w:cs="Times New Roman"/>
        </w:rPr>
        <w:t xml:space="preserve">obiektu budowlanego </w:t>
      </w:r>
      <w:r w:rsidR="00D95108">
        <w:rPr>
          <w:rFonts w:ascii="Times New Roman" w:hAnsi="Times New Roman" w:cs="Times New Roman"/>
        </w:rPr>
        <w:t xml:space="preserve"> na cele administracji publicznej i   </w:t>
      </w:r>
      <w:r w:rsidRPr="00E1063F">
        <w:rPr>
          <w:rFonts w:ascii="Times New Roman" w:hAnsi="Times New Roman" w:cs="Times New Roman"/>
        </w:rPr>
        <w:t>zmiana</w:t>
      </w:r>
      <w:r w:rsidR="004D14BB">
        <w:rPr>
          <w:rFonts w:ascii="Times New Roman" w:hAnsi="Times New Roman" w:cs="Times New Roman"/>
        </w:rPr>
        <w:t xml:space="preserve"> jego </w:t>
      </w:r>
      <w:r w:rsidRPr="00E1063F">
        <w:rPr>
          <w:rFonts w:ascii="Times New Roman" w:hAnsi="Times New Roman" w:cs="Times New Roman"/>
        </w:rPr>
        <w:t xml:space="preserve"> </w:t>
      </w:r>
      <w:r w:rsidR="00C83F37" w:rsidRPr="00E1063F">
        <w:rPr>
          <w:rFonts w:ascii="Times New Roman" w:hAnsi="Times New Roman" w:cs="Times New Roman"/>
        </w:rPr>
        <w:t>sposobu użytkowania</w:t>
      </w:r>
      <w:r w:rsidR="004D14BB">
        <w:rPr>
          <w:rFonts w:ascii="Times New Roman" w:hAnsi="Times New Roman" w:cs="Times New Roman"/>
        </w:rPr>
        <w:t xml:space="preserve">. </w:t>
      </w:r>
      <w:r w:rsidR="00AE5A1A">
        <w:rPr>
          <w:rFonts w:ascii="Times New Roman" w:hAnsi="Times New Roman" w:cs="Times New Roman"/>
        </w:rPr>
        <w:t xml:space="preserve">Zakres planowanej inwestycji w założeniu  obejmuje działki o numerach ewidencyjnych </w:t>
      </w:r>
      <w:r w:rsidR="00AE5A1A">
        <w:rPr>
          <w:rFonts w:ascii="Times New Roman" w:hAnsi="Times New Roman" w:cs="Times New Roman"/>
        </w:rPr>
        <w:t>19/15, 24/6, 19/16</w:t>
      </w:r>
      <w:r w:rsidR="00AE5A1A">
        <w:rPr>
          <w:rFonts w:ascii="Times New Roman" w:hAnsi="Times New Roman" w:cs="Times New Roman"/>
        </w:rPr>
        <w:t>, 24/7</w:t>
      </w:r>
    </w:p>
    <w:p w14:paraId="2FC956F4" w14:textId="40695F5C" w:rsidR="00E1063F" w:rsidRDefault="00E1063F" w:rsidP="00DD205E">
      <w:pPr>
        <w:jc w:val="both"/>
        <w:rPr>
          <w:rFonts w:ascii="Times New Roman" w:hAnsi="Times New Roman" w:cs="Times New Roman"/>
        </w:rPr>
      </w:pPr>
      <w:r>
        <w:rPr>
          <w:rFonts w:ascii="Times New Roman" w:hAnsi="Times New Roman" w:cs="Times New Roman"/>
        </w:rPr>
        <w:t xml:space="preserve">W ramach przebudowy przewiduje się: </w:t>
      </w:r>
    </w:p>
    <w:p w14:paraId="4022ADC2" w14:textId="32E61BDF" w:rsidR="00E1063F" w:rsidRPr="00E1063F" w:rsidRDefault="00E1063F" w:rsidP="00DD205E">
      <w:pPr>
        <w:jc w:val="both"/>
        <w:rPr>
          <w:rFonts w:ascii="Times New Roman" w:hAnsi="Times New Roman" w:cs="Times New Roman"/>
        </w:rPr>
      </w:pPr>
      <w:r>
        <w:rPr>
          <w:rFonts w:ascii="Times New Roman" w:hAnsi="Times New Roman" w:cs="Times New Roman"/>
        </w:rPr>
        <w:t xml:space="preserve"> Adaptacja poszczególnych poziomów na funkcję</w:t>
      </w:r>
      <w:r w:rsidR="00D95108">
        <w:rPr>
          <w:rFonts w:ascii="Times New Roman" w:hAnsi="Times New Roman" w:cs="Times New Roman"/>
        </w:rPr>
        <w:t xml:space="preserve"> budynku użyteczności publicznej wg poniższego wyszczególnienia</w:t>
      </w:r>
      <w:r>
        <w:rPr>
          <w:rFonts w:ascii="Times New Roman" w:hAnsi="Times New Roman" w:cs="Times New Roman"/>
        </w:rPr>
        <w:t xml:space="preserve">: </w:t>
      </w:r>
    </w:p>
    <w:p w14:paraId="754A4710" w14:textId="1DBE22AE" w:rsidR="00506448" w:rsidRDefault="00506448" w:rsidP="00510DC9">
      <w:pPr>
        <w:jc w:val="both"/>
        <w:rPr>
          <w:rFonts w:ascii="Times New Roman" w:hAnsi="Times New Roman" w:cs="Times New Roman"/>
          <w:b/>
          <w:bCs/>
        </w:rPr>
      </w:pPr>
      <w:r>
        <w:rPr>
          <w:rFonts w:ascii="Times New Roman" w:hAnsi="Times New Roman" w:cs="Times New Roman"/>
          <w:b/>
          <w:bCs/>
        </w:rPr>
        <w:t xml:space="preserve">Poziom  -1 </w:t>
      </w:r>
    </w:p>
    <w:p w14:paraId="518DCB67" w14:textId="2CBD30C5" w:rsidR="00AF1DB5" w:rsidRDefault="00AF1DB5" w:rsidP="00510DC9">
      <w:pPr>
        <w:jc w:val="both"/>
        <w:rPr>
          <w:rFonts w:ascii="Times New Roman" w:hAnsi="Times New Roman" w:cs="Times New Roman"/>
        </w:rPr>
      </w:pPr>
      <w:r>
        <w:rPr>
          <w:rFonts w:ascii="Times New Roman" w:hAnsi="Times New Roman" w:cs="Times New Roman"/>
          <w:b/>
          <w:bCs/>
        </w:rPr>
        <w:lastRenderedPageBreak/>
        <w:t xml:space="preserve">- </w:t>
      </w:r>
      <w:r w:rsidR="00AA3EEB" w:rsidRPr="00AE5A1A">
        <w:rPr>
          <w:rFonts w:ascii="Times New Roman" w:hAnsi="Times New Roman" w:cs="Times New Roman"/>
        </w:rPr>
        <w:t xml:space="preserve">pomieszczenia </w:t>
      </w:r>
      <w:r w:rsidR="004D14BB" w:rsidRPr="00AA3EEB">
        <w:rPr>
          <w:rFonts w:ascii="Times New Roman" w:hAnsi="Times New Roman" w:cs="Times New Roman"/>
        </w:rPr>
        <w:t>magazyn</w:t>
      </w:r>
      <w:r w:rsidR="00AA3EEB" w:rsidRPr="00AA3EEB">
        <w:rPr>
          <w:rFonts w:ascii="Times New Roman" w:hAnsi="Times New Roman" w:cs="Times New Roman"/>
        </w:rPr>
        <w:t>owe</w:t>
      </w:r>
      <w:r w:rsidR="004D14BB">
        <w:rPr>
          <w:rFonts w:ascii="Times New Roman" w:hAnsi="Times New Roman" w:cs="Times New Roman"/>
        </w:rPr>
        <w:t xml:space="preserve"> </w:t>
      </w:r>
      <w:r w:rsidR="00AA3EEB">
        <w:rPr>
          <w:rFonts w:ascii="Times New Roman" w:hAnsi="Times New Roman" w:cs="Times New Roman"/>
        </w:rPr>
        <w:t xml:space="preserve">m. in. </w:t>
      </w:r>
      <w:r w:rsidR="004D14BB">
        <w:rPr>
          <w:rFonts w:ascii="Times New Roman" w:hAnsi="Times New Roman" w:cs="Times New Roman"/>
        </w:rPr>
        <w:t xml:space="preserve">podręczne </w:t>
      </w:r>
      <w:r w:rsidR="00AA3EEB">
        <w:rPr>
          <w:rFonts w:ascii="Times New Roman" w:hAnsi="Times New Roman" w:cs="Times New Roman"/>
        </w:rPr>
        <w:t xml:space="preserve">magazyny </w:t>
      </w:r>
      <w:r w:rsidR="004D14BB">
        <w:rPr>
          <w:rFonts w:ascii="Times New Roman" w:hAnsi="Times New Roman" w:cs="Times New Roman"/>
        </w:rPr>
        <w:t xml:space="preserve">dokumentacji </w:t>
      </w:r>
      <w:r w:rsidRPr="00AF1DB5">
        <w:rPr>
          <w:rFonts w:ascii="Times New Roman" w:hAnsi="Times New Roman" w:cs="Times New Roman"/>
        </w:rPr>
        <w:t xml:space="preserve"> </w:t>
      </w:r>
      <w:r w:rsidR="004D14BB">
        <w:rPr>
          <w:rFonts w:ascii="Times New Roman" w:hAnsi="Times New Roman" w:cs="Times New Roman"/>
        </w:rPr>
        <w:t xml:space="preserve">wraz z punktem przeglądu akt </w:t>
      </w:r>
    </w:p>
    <w:p w14:paraId="5C56E81F" w14:textId="48FF69B8" w:rsidR="00DB70B5" w:rsidRDefault="00DB70B5" w:rsidP="00510DC9">
      <w:pPr>
        <w:jc w:val="both"/>
        <w:rPr>
          <w:rFonts w:ascii="Times New Roman" w:hAnsi="Times New Roman" w:cs="Times New Roman"/>
        </w:rPr>
      </w:pPr>
      <w:r>
        <w:rPr>
          <w:rFonts w:ascii="Times New Roman" w:hAnsi="Times New Roman" w:cs="Times New Roman"/>
        </w:rPr>
        <w:t xml:space="preserve">- pomieszczenie archiwisty </w:t>
      </w:r>
    </w:p>
    <w:p w14:paraId="1983781F" w14:textId="2D57F29D" w:rsidR="00DB70B5" w:rsidRDefault="00DB70B5" w:rsidP="00510DC9">
      <w:pPr>
        <w:jc w:val="both"/>
        <w:rPr>
          <w:rFonts w:ascii="Times New Roman" w:hAnsi="Times New Roman" w:cs="Times New Roman"/>
        </w:rPr>
      </w:pPr>
      <w:r>
        <w:rPr>
          <w:rFonts w:ascii="Times New Roman" w:hAnsi="Times New Roman" w:cs="Times New Roman"/>
        </w:rPr>
        <w:t>- toaleta</w:t>
      </w:r>
      <w:r w:rsidR="00192365">
        <w:rPr>
          <w:rFonts w:ascii="Times New Roman" w:hAnsi="Times New Roman" w:cs="Times New Roman"/>
        </w:rPr>
        <w:t xml:space="preserve">, </w:t>
      </w:r>
      <w:r>
        <w:rPr>
          <w:rFonts w:ascii="Times New Roman" w:hAnsi="Times New Roman" w:cs="Times New Roman"/>
        </w:rPr>
        <w:t xml:space="preserve">pom. </w:t>
      </w:r>
      <w:r w:rsidR="00192365">
        <w:rPr>
          <w:rFonts w:ascii="Times New Roman" w:hAnsi="Times New Roman" w:cs="Times New Roman"/>
        </w:rPr>
        <w:t>s</w:t>
      </w:r>
      <w:r>
        <w:rPr>
          <w:rFonts w:ascii="Times New Roman" w:hAnsi="Times New Roman" w:cs="Times New Roman"/>
        </w:rPr>
        <w:t xml:space="preserve">ocjalne   </w:t>
      </w:r>
    </w:p>
    <w:p w14:paraId="4659D08C" w14:textId="210D4EB5" w:rsidR="00192365" w:rsidRDefault="00192365" w:rsidP="00510DC9">
      <w:pPr>
        <w:jc w:val="both"/>
        <w:rPr>
          <w:rFonts w:ascii="Times New Roman" w:hAnsi="Times New Roman" w:cs="Times New Roman"/>
        </w:rPr>
      </w:pPr>
      <w:r>
        <w:rPr>
          <w:rFonts w:ascii="Times New Roman" w:hAnsi="Times New Roman" w:cs="Times New Roman"/>
        </w:rPr>
        <w:t>- serwerownia</w:t>
      </w:r>
      <w:r w:rsidR="00D64F4C">
        <w:rPr>
          <w:rFonts w:ascii="Times New Roman" w:hAnsi="Times New Roman" w:cs="Times New Roman"/>
        </w:rPr>
        <w:t>/e</w:t>
      </w:r>
      <w:r>
        <w:rPr>
          <w:rFonts w:ascii="Times New Roman" w:hAnsi="Times New Roman" w:cs="Times New Roman"/>
        </w:rPr>
        <w:t xml:space="preserve"> </w:t>
      </w:r>
    </w:p>
    <w:p w14:paraId="2AF01051" w14:textId="7104CD9B" w:rsidR="00DB70B5" w:rsidRDefault="00DB70B5" w:rsidP="00510DC9">
      <w:pPr>
        <w:jc w:val="both"/>
        <w:rPr>
          <w:rFonts w:ascii="Times New Roman" w:hAnsi="Times New Roman" w:cs="Times New Roman"/>
        </w:rPr>
      </w:pPr>
      <w:r>
        <w:rPr>
          <w:rFonts w:ascii="Times New Roman" w:hAnsi="Times New Roman" w:cs="Times New Roman"/>
        </w:rPr>
        <w:t>- pomieszczeni</w:t>
      </w:r>
      <w:r w:rsidR="00AA3EEB">
        <w:rPr>
          <w:rFonts w:ascii="Times New Roman" w:hAnsi="Times New Roman" w:cs="Times New Roman"/>
        </w:rPr>
        <w:t>a</w:t>
      </w:r>
      <w:r>
        <w:rPr>
          <w:rFonts w:ascii="Times New Roman" w:hAnsi="Times New Roman" w:cs="Times New Roman"/>
        </w:rPr>
        <w:t xml:space="preserve"> techniczne /kotłownia </w:t>
      </w:r>
    </w:p>
    <w:p w14:paraId="1E1C718C" w14:textId="14B24534" w:rsidR="00995EC0" w:rsidRPr="00AF1DB5" w:rsidRDefault="00995EC0" w:rsidP="00510DC9">
      <w:pPr>
        <w:jc w:val="both"/>
        <w:rPr>
          <w:rFonts w:ascii="Times New Roman" w:hAnsi="Times New Roman" w:cs="Times New Roman"/>
        </w:rPr>
      </w:pPr>
      <w:r>
        <w:rPr>
          <w:rFonts w:ascii="Times New Roman" w:hAnsi="Times New Roman" w:cs="Times New Roman"/>
        </w:rPr>
        <w:t>- pomieszczenia gospodarcze</w:t>
      </w:r>
    </w:p>
    <w:p w14:paraId="0F53FE01" w14:textId="244422D7" w:rsidR="00DB70B5" w:rsidRDefault="00506448" w:rsidP="00510DC9">
      <w:pPr>
        <w:jc w:val="both"/>
        <w:rPr>
          <w:rFonts w:ascii="Times New Roman" w:hAnsi="Times New Roman" w:cs="Times New Roman"/>
          <w:b/>
          <w:bCs/>
        </w:rPr>
      </w:pPr>
      <w:r>
        <w:rPr>
          <w:rFonts w:ascii="Times New Roman" w:hAnsi="Times New Roman" w:cs="Times New Roman"/>
          <w:b/>
          <w:bCs/>
        </w:rPr>
        <w:t>Poziom   0</w:t>
      </w:r>
    </w:p>
    <w:p w14:paraId="1E43A5E9" w14:textId="46F7F019" w:rsidR="00E1063F" w:rsidRDefault="00E1063F" w:rsidP="00510DC9">
      <w:pPr>
        <w:jc w:val="both"/>
        <w:rPr>
          <w:rFonts w:ascii="Times New Roman" w:hAnsi="Times New Roman" w:cs="Times New Roman"/>
          <w:b/>
          <w:bCs/>
        </w:rPr>
      </w:pPr>
      <w:r>
        <w:rPr>
          <w:rFonts w:ascii="Times New Roman" w:hAnsi="Times New Roman" w:cs="Times New Roman"/>
          <w:b/>
          <w:bCs/>
        </w:rPr>
        <w:t xml:space="preserve">Pomieszczenia na potrzeby Starostwa Powiatowego </w:t>
      </w:r>
    </w:p>
    <w:p w14:paraId="175CB158" w14:textId="10776B7D" w:rsidR="00DB70B5" w:rsidRDefault="00AF1DB5" w:rsidP="00510DC9">
      <w:pPr>
        <w:jc w:val="both"/>
        <w:rPr>
          <w:rFonts w:ascii="Times New Roman" w:hAnsi="Times New Roman" w:cs="Times New Roman"/>
        </w:rPr>
      </w:pPr>
      <w:r>
        <w:rPr>
          <w:rFonts w:ascii="Times New Roman" w:hAnsi="Times New Roman" w:cs="Times New Roman"/>
          <w:b/>
          <w:bCs/>
        </w:rPr>
        <w:t>-</w:t>
      </w:r>
      <w:r w:rsidR="00192365">
        <w:rPr>
          <w:rFonts w:ascii="Times New Roman" w:hAnsi="Times New Roman" w:cs="Times New Roman"/>
          <w:b/>
          <w:bCs/>
        </w:rPr>
        <w:t xml:space="preserve"> </w:t>
      </w:r>
      <w:r w:rsidR="00192365">
        <w:rPr>
          <w:rFonts w:ascii="Times New Roman" w:hAnsi="Times New Roman" w:cs="Times New Roman"/>
        </w:rPr>
        <w:t xml:space="preserve">punkt obsługi klienta </w:t>
      </w:r>
    </w:p>
    <w:p w14:paraId="06952415" w14:textId="081BE86C" w:rsidR="00D97452" w:rsidRPr="00DB70B5" w:rsidRDefault="00D97452" w:rsidP="00510DC9">
      <w:pPr>
        <w:jc w:val="both"/>
        <w:rPr>
          <w:rFonts w:ascii="Times New Roman" w:hAnsi="Times New Roman" w:cs="Times New Roman"/>
        </w:rPr>
      </w:pPr>
      <w:r>
        <w:rPr>
          <w:rFonts w:ascii="Times New Roman" w:hAnsi="Times New Roman" w:cs="Times New Roman"/>
        </w:rPr>
        <w:t xml:space="preserve">- </w:t>
      </w:r>
      <w:r w:rsidR="00192365">
        <w:rPr>
          <w:rFonts w:ascii="Times New Roman" w:hAnsi="Times New Roman" w:cs="Times New Roman"/>
        </w:rPr>
        <w:t xml:space="preserve"> </w:t>
      </w:r>
      <w:r>
        <w:rPr>
          <w:rFonts w:ascii="Times New Roman" w:hAnsi="Times New Roman" w:cs="Times New Roman"/>
        </w:rPr>
        <w:t xml:space="preserve">sala konferencyjna </w:t>
      </w:r>
    </w:p>
    <w:p w14:paraId="4267962F" w14:textId="083DE793" w:rsidR="00D97452" w:rsidRDefault="00AF1DB5" w:rsidP="00510DC9">
      <w:pPr>
        <w:jc w:val="both"/>
        <w:rPr>
          <w:rFonts w:ascii="Times New Roman" w:hAnsi="Times New Roman" w:cs="Times New Roman"/>
        </w:rPr>
      </w:pPr>
      <w:r>
        <w:rPr>
          <w:rFonts w:ascii="Times New Roman" w:hAnsi="Times New Roman" w:cs="Times New Roman"/>
          <w:b/>
          <w:bCs/>
        </w:rPr>
        <w:t xml:space="preserve"> </w:t>
      </w:r>
      <w:r w:rsidR="006B5072">
        <w:rPr>
          <w:rFonts w:ascii="Times New Roman" w:hAnsi="Times New Roman" w:cs="Times New Roman"/>
          <w:b/>
          <w:bCs/>
        </w:rPr>
        <w:t xml:space="preserve">- </w:t>
      </w:r>
      <w:r w:rsidRPr="00E1063F">
        <w:rPr>
          <w:rFonts w:ascii="Times New Roman" w:hAnsi="Times New Roman" w:cs="Times New Roman"/>
        </w:rPr>
        <w:t xml:space="preserve">pomieszczenia biurowe </w:t>
      </w:r>
    </w:p>
    <w:p w14:paraId="4CB06C23" w14:textId="0FB9404F" w:rsidR="00374EC3" w:rsidRPr="00E1063F" w:rsidRDefault="00374EC3" w:rsidP="00510DC9">
      <w:pPr>
        <w:jc w:val="both"/>
        <w:rPr>
          <w:rFonts w:ascii="Times New Roman" w:hAnsi="Times New Roman" w:cs="Times New Roman"/>
        </w:rPr>
      </w:pPr>
      <w:r>
        <w:rPr>
          <w:rFonts w:ascii="Times New Roman" w:hAnsi="Times New Roman" w:cs="Times New Roman"/>
        </w:rPr>
        <w:t xml:space="preserve">- pomieszczenie przystosowane do systemów teleinformatycznych POJAZD/KIEROWCA zgodnie z wymogami </w:t>
      </w:r>
      <w:r w:rsidR="00A559E3">
        <w:rPr>
          <w:rFonts w:ascii="Times New Roman" w:hAnsi="Times New Roman" w:cs="Times New Roman"/>
        </w:rPr>
        <w:t xml:space="preserve">Polskiej Wytwórni Papierów Wartościowych </w:t>
      </w:r>
    </w:p>
    <w:p w14:paraId="4EF41CAD" w14:textId="10FD8DC1" w:rsidR="00AF1DB5" w:rsidRDefault="00AF1DB5" w:rsidP="00510DC9">
      <w:pPr>
        <w:jc w:val="both"/>
        <w:rPr>
          <w:rFonts w:ascii="Times New Roman" w:hAnsi="Times New Roman" w:cs="Times New Roman"/>
        </w:rPr>
      </w:pPr>
      <w:r w:rsidRPr="00E1063F">
        <w:rPr>
          <w:rFonts w:ascii="Times New Roman" w:hAnsi="Times New Roman" w:cs="Times New Roman"/>
        </w:rPr>
        <w:t xml:space="preserve">- pomieszczenia socjalne dla pracowników </w:t>
      </w:r>
      <w:r w:rsidR="00E1063F" w:rsidRPr="00E1063F">
        <w:rPr>
          <w:rFonts w:ascii="Times New Roman" w:hAnsi="Times New Roman" w:cs="Times New Roman"/>
        </w:rPr>
        <w:t xml:space="preserve"> </w:t>
      </w:r>
    </w:p>
    <w:p w14:paraId="1D416D75" w14:textId="0CE5EAD4" w:rsidR="00DB70B5" w:rsidRDefault="00DB70B5" w:rsidP="00510DC9">
      <w:pPr>
        <w:jc w:val="both"/>
        <w:rPr>
          <w:rFonts w:ascii="Times New Roman" w:hAnsi="Times New Roman" w:cs="Times New Roman"/>
        </w:rPr>
      </w:pPr>
      <w:r>
        <w:rPr>
          <w:rFonts w:ascii="Times New Roman" w:hAnsi="Times New Roman" w:cs="Times New Roman"/>
        </w:rPr>
        <w:t xml:space="preserve">- pomieszczenie </w:t>
      </w:r>
      <w:r w:rsidR="00192365">
        <w:rPr>
          <w:rFonts w:ascii="Times New Roman" w:hAnsi="Times New Roman" w:cs="Times New Roman"/>
        </w:rPr>
        <w:t>techniczne</w:t>
      </w:r>
    </w:p>
    <w:p w14:paraId="22EB8933" w14:textId="11104851" w:rsidR="00EA7985" w:rsidRPr="00DB70B5" w:rsidRDefault="00DB70B5" w:rsidP="00510DC9">
      <w:pPr>
        <w:jc w:val="both"/>
        <w:rPr>
          <w:rFonts w:ascii="Times New Roman" w:hAnsi="Times New Roman" w:cs="Times New Roman"/>
        </w:rPr>
      </w:pPr>
      <w:r>
        <w:rPr>
          <w:rFonts w:ascii="Times New Roman" w:hAnsi="Times New Roman" w:cs="Times New Roman"/>
        </w:rPr>
        <w:t xml:space="preserve">- toalety </w:t>
      </w:r>
    </w:p>
    <w:p w14:paraId="1B8340A6" w14:textId="0B161D17" w:rsidR="00506448" w:rsidRDefault="00506448" w:rsidP="00510DC9">
      <w:pPr>
        <w:jc w:val="both"/>
        <w:rPr>
          <w:rFonts w:ascii="Times New Roman" w:hAnsi="Times New Roman" w:cs="Times New Roman"/>
          <w:b/>
          <w:bCs/>
        </w:rPr>
      </w:pPr>
      <w:r>
        <w:rPr>
          <w:rFonts w:ascii="Times New Roman" w:hAnsi="Times New Roman" w:cs="Times New Roman"/>
          <w:b/>
          <w:bCs/>
        </w:rPr>
        <w:t xml:space="preserve">Poziom   </w:t>
      </w:r>
      <w:r w:rsidR="00E1063F">
        <w:rPr>
          <w:rFonts w:ascii="Times New Roman" w:hAnsi="Times New Roman" w:cs="Times New Roman"/>
          <w:b/>
          <w:bCs/>
        </w:rPr>
        <w:t xml:space="preserve">1 </w:t>
      </w:r>
    </w:p>
    <w:p w14:paraId="7E9906B4" w14:textId="1F442607" w:rsidR="00E1063F" w:rsidRDefault="00E1063F" w:rsidP="00510DC9">
      <w:pPr>
        <w:jc w:val="both"/>
        <w:rPr>
          <w:rFonts w:ascii="Times New Roman" w:hAnsi="Times New Roman" w:cs="Times New Roman"/>
          <w:b/>
          <w:bCs/>
        </w:rPr>
      </w:pPr>
      <w:r>
        <w:rPr>
          <w:rFonts w:ascii="Times New Roman" w:hAnsi="Times New Roman" w:cs="Times New Roman"/>
          <w:b/>
          <w:bCs/>
        </w:rPr>
        <w:t xml:space="preserve">Pomieszczenia na potrzeby Powiatowego Centrum Pomocy Rodzinie </w:t>
      </w:r>
    </w:p>
    <w:p w14:paraId="5BC53323" w14:textId="27AEEF6C" w:rsidR="00AF1DB5" w:rsidRPr="00E1063F" w:rsidRDefault="00AF1DB5" w:rsidP="00510DC9">
      <w:pPr>
        <w:jc w:val="both"/>
        <w:rPr>
          <w:rFonts w:ascii="Times New Roman" w:hAnsi="Times New Roman" w:cs="Times New Roman"/>
        </w:rPr>
      </w:pPr>
      <w:r>
        <w:rPr>
          <w:rFonts w:ascii="Times New Roman" w:hAnsi="Times New Roman" w:cs="Times New Roman"/>
          <w:b/>
          <w:bCs/>
        </w:rPr>
        <w:t xml:space="preserve">- </w:t>
      </w:r>
      <w:r w:rsidRPr="00E1063F">
        <w:rPr>
          <w:rFonts w:ascii="Times New Roman" w:hAnsi="Times New Roman" w:cs="Times New Roman"/>
        </w:rPr>
        <w:t xml:space="preserve">pomieszczenia biurowe </w:t>
      </w:r>
    </w:p>
    <w:p w14:paraId="60F89684" w14:textId="0EF81184" w:rsidR="00AF1DB5" w:rsidRDefault="00AF1DB5" w:rsidP="00510DC9">
      <w:pPr>
        <w:jc w:val="both"/>
        <w:rPr>
          <w:rFonts w:ascii="Times New Roman" w:hAnsi="Times New Roman" w:cs="Times New Roman"/>
        </w:rPr>
      </w:pPr>
      <w:r w:rsidRPr="00E1063F">
        <w:rPr>
          <w:rFonts w:ascii="Times New Roman" w:hAnsi="Times New Roman" w:cs="Times New Roman"/>
        </w:rPr>
        <w:t xml:space="preserve">- </w:t>
      </w:r>
      <w:r w:rsidR="00E1063F" w:rsidRPr="00E1063F">
        <w:rPr>
          <w:rFonts w:ascii="Times New Roman" w:hAnsi="Times New Roman" w:cs="Times New Roman"/>
        </w:rPr>
        <w:t>pomieszczen</w:t>
      </w:r>
      <w:r w:rsidR="00E1063F">
        <w:rPr>
          <w:rFonts w:ascii="Times New Roman" w:hAnsi="Times New Roman" w:cs="Times New Roman"/>
        </w:rPr>
        <w:t xml:space="preserve">ia socjalne </w:t>
      </w:r>
    </w:p>
    <w:p w14:paraId="5990A6B7" w14:textId="1052083D" w:rsidR="00A30DB8" w:rsidRDefault="00A30DB8" w:rsidP="00510DC9">
      <w:pPr>
        <w:jc w:val="both"/>
        <w:rPr>
          <w:rFonts w:ascii="Times New Roman" w:hAnsi="Times New Roman" w:cs="Times New Roman"/>
        </w:rPr>
      </w:pPr>
      <w:r>
        <w:rPr>
          <w:rFonts w:ascii="Times New Roman" w:hAnsi="Times New Roman" w:cs="Times New Roman"/>
        </w:rPr>
        <w:t xml:space="preserve">- pomieszczenia </w:t>
      </w:r>
      <w:r w:rsidR="00192365">
        <w:rPr>
          <w:rFonts w:ascii="Times New Roman" w:hAnsi="Times New Roman" w:cs="Times New Roman"/>
        </w:rPr>
        <w:t xml:space="preserve">techniczne </w:t>
      </w:r>
    </w:p>
    <w:p w14:paraId="78F852B6" w14:textId="3F00CBD2" w:rsidR="00192365" w:rsidRDefault="00192365" w:rsidP="00510DC9">
      <w:pPr>
        <w:jc w:val="both"/>
        <w:rPr>
          <w:rFonts w:ascii="Times New Roman" w:hAnsi="Times New Roman" w:cs="Times New Roman"/>
        </w:rPr>
      </w:pPr>
      <w:r>
        <w:rPr>
          <w:rFonts w:ascii="Times New Roman" w:hAnsi="Times New Roman" w:cs="Times New Roman"/>
        </w:rPr>
        <w:t xml:space="preserve">- sala konferencyjna </w:t>
      </w:r>
    </w:p>
    <w:p w14:paraId="6CDEF37F" w14:textId="3612BE5D" w:rsidR="00A30DB8" w:rsidRDefault="00A30DB8" w:rsidP="00510DC9">
      <w:pPr>
        <w:jc w:val="both"/>
        <w:rPr>
          <w:rFonts w:ascii="Times New Roman" w:hAnsi="Times New Roman" w:cs="Times New Roman"/>
        </w:rPr>
      </w:pPr>
      <w:r>
        <w:rPr>
          <w:rFonts w:ascii="Times New Roman" w:hAnsi="Times New Roman" w:cs="Times New Roman"/>
        </w:rPr>
        <w:t xml:space="preserve">-pomieszczenia dla zespołu orzekania o niepełnosprawności </w:t>
      </w:r>
      <w:r>
        <w:rPr>
          <w:rFonts w:ascii="Times New Roman" w:hAnsi="Times New Roman" w:cs="Times New Roman"/>
        </w:rPr>
        <w:br/>
        <w:t xml:space="preserve">- pokój psychologa </w:t>
      </w:r>
    </w:p>
    <w:p w14:paraId="2DE93B2F" w14:textId="5A4C92AD" w:rsidR="00A30DB8" w:rsidRPr="00E1063F" w:rsidRDefault="00A30DB8" w:rsidP="00510DC9">
      <w:pPr>
        <w:jc w:val="both"/>
        <w:rPr>
          <w:rFonts w:ascii="Times New Roman" w:hAnsi="Times New Roman" w:cs="Times New Roman"/>
        </w:rPr>
      </w:pPr>
      <w:r>
        <w:rPr>
          <w:rFonts w:ascii="Times New Roman" w:hAnsi="Times New Roman" w:cs="Times New Roman"/>
        </w:rPr>
        <w:t xml:space="preserve">- pokój zabaw </w:t>
      </w:r>
    </w:p>
    <w:p w14:paraId="32EB79E8" w14:textId="16B9E1AB" w:rsidR="00245D52" w:rsidRDefault="00506448" w:rsidP="0042194D">
      <w:pPr>
        <w:jc w:val="both"/>
        <w:rPr>
          <w:rFonts w:ascii="Times New Roman" w:hAnsi="Times New Roman" w:cs="Times New Roman"/>
          <w:b/>
          <w:bCs/>
        </w:rPr>
      </w:pPr>
      <w:r>
        <w:rPr>
          <w:rFonts w:ascii="Times New Roman" w:hAnsi="Times New Roman" w:cs="Times New Roman"/>
          <w:b/>
          <w:bCs/>
        </w:rPr>
        <w:t xml:space="preserve">Poziom   2 </w:t>
      </w:r>
    </w:p>
    <w:p w14:paraId="32554DE2" w14:textId="3C0502A5" w:rsidR="00E1063F" w:rsidRDefault="00374EC3" w:rsidP="0042194D">
      <w:pPr>
        <w:jc w:val="both"/>
        <w:rPr>
          <w:rFonts w:ascii="Times New Roman" w:hAnsi="Times New Roman" w:cs="Times New Roman"/>
          <w:b/>
          <w:bCs/>
        </w:rPr>
      </w:pPr>
      <w:r>
        <w:rPr>
          <w:rFonts w:ascii="Times New Roman" w:hAnsi="Times New Roman" w:cs="Times New Roman"/>
          <w:b/>
          <w:bCs/>
        </w:rPr>
        <w:t xml:space="preserve">Zespół interwencji kryzysowej </w:t>
      </w:r>
    </w:p>
    <w:p w14:paraId="2B9A83B1" w14:textId="196F0ABD" w:rsidR="00E1063F" w:rsidRDefault="00E1063F" w:rsidP="0042194D">
      <w:pPr>
        <w:jc w:val="both"/>
        <w:rPr>
          <w:rFonts w:ascii="Times New Roman" w:hAnsi="Times New Roman" w:cs="Times New Roman"/>
        </w:rPr>
      </w:pPr>
      <w:r>
        <w:rPr>
          <w:rFonts w:ascii="Times New Roman" w:hAnsi="Times New Roman" w:cs="Times New Roman"/>
          <w:b/>
          <w:bCs/>
        </w:rPr>
        <w:t xml:space="preserve">- </w:t>
      </w:r>
      <w:r w:rsidR="00374EC3">
        <w:rPr>
          <w:rFonts w:ascii="Times New Roman" w:hAnsi="Times New Roman" w:cs="Times New Roman"/>
          <w:b/>
          <w:bCs/>
        </w:rPr>
        <w:t xml:space="preserve"> 2 </w:t>
      </w:r>
      <w:r w:rsidRPr="00E1063F">
        <w:rPr>
          <w:rFonts w:ascii="Times New Roman" w:hAnsi="Times New Roman" w:cs="Times New Roman"/>
        </w:rPr>
        <w:t>pokoje mieszkalne wyposażone w</w:t>
      </w:r>
      <w:r w:rsidR="00192365">
        <w:rPr>
          <w:rFonts w:ascii="Times New Roman" w:hAnsi="Times New Roman" w:cs="Times New Roman"/>
        </w:rPr>
        <w:t xml:space="preserve"> pełen </w:t>
      </w:r>
      <w:r w:rsidRPr="00E1063F">
        <w:rPr>
          <w:rFonts w:ascii="Times New Roman" w:hAnsi="Times New Roman" w:cs="Times New Roman"/>
        </w:rPr>
        <w:t xml:space="preserve"> węzeł sanitarny </w:t>
      </w:r>
    </w:p>
    <w:p w14:paraId="48D39507" w14:textId="2E660C88" w:rsidR="00E1063F" w:rsidRDefault="00E1063F" w:rsidP="0042194D">
      <w:pPr>
        <w:jc w:val="both"/>
        <w:rPr>
          <w:rFonts w:ascii="Times New Roman" w:hAnsi="Times New Roman" w:cs="Times New Roman"/>
        </w:rPr>
      </w:pPr>
      <w:r w:rsidRPr="00E1063F">
        <w:rPr>
          <w:rFonts w:ascii="Times New Roman" w:hAnsi="Times New Roman" w:cs="Times New Roman"/>
        </w:rPr>
        <w:t>- ogólnodostę</w:t>
      </w:r>
      <w:r>
        <w:rPr>
          <w:rFonts w:ascii="Times New Roman" w:hAnsi="Times New Roman" w:cs="Times New Roman"/>
        </w:rPr>
        <w:t>p</w:t>
      </w:r>
      <w:r w:rsidRPr="00E1063F">
        <w:rPr>
          <w:rFonts w:ascii="Times New Roman" w:hAnsi="Times New Roman" w:cs="Times New Roman"/>
        </w:rPr>
        <w:t>na</w:t>
      </w:r>
      <w:r>
        <w:rPr>
          <w:rFonts w:ascii="Times New Roman" w:hAnsi="Times New Roman" w:cs="Times New Roman"/>
        </w:rPr>
        <w:t xml:space="preserve"> kuchnia </w:t>
      </w:r>
    </w:p>
    <w:p w14:paraId="1A9D33B8" w14:textId="09C8875A" w:rsidR="00EE5416" w:rsidRDefault="00EE5416" w:rsidP="0042194D">
      <w:pPr>
        <w:jc w:val="both"/>
        <w:rPr>
          <w:rFonts w:ascii="Times New Roman" w:hAnsi="Times New Roman" w:cs="Times New Roman"/>
        </w:rPr>
      </w:pPr>
      <w:r>
        <w:rPr>
          <w:rFonts w:ascii="Times New Roman" w:hAnsi="Times New Roman" w:cs="Times New Roman"/>
        </w:rPr>
        <w:t xml:space="preserve">- stołówka </w:t>
      </w:r>
    </w:p>
    <w:p w14:paraId="1DEEBD2C" w14:textId="0B38A413" w:rsidR="00E1063F" w:rsidRDefault="00E1063F" w:rsidP="0042194D">
      <w:pPr>
        <w:jc w:val="both"/>
        <w:rPr>
          <w:rFonts w:ascii="Times New Roman" w:hAnsi="Times New Roman" w:cs="Times New Roman"/>
        </w:rPr>
      </w:pPr>
      <w:r>
        <w:rPr>
          <w:rFonts w:ascii="Times New Roman" w:hAnsi="Times New Roman" w:cs="Times New Roman"/>
        </w:rPr>
        <w:t xml:space="preserve">- pralnia, suszarnia </w:t>
      </w:r>
    </w:p>
    <w:p w14:paraId="399D775B" w14:textId="75A7AEA6" w:rsidR="00E1063F" w:rsidRDefault="00E1063F" w:rsidP="0042194D">
      <w:pPr>
        <w:jc w:val="both"/>
        <w:rPr>
          <w:rFonts w:ascii="Times New Roman" w:hAnsi="Times New Roman" w:cs="Times New Roman"/>
        </w:rPr>
      </w:pPr>
      <w:r>
        <w:rPr>
          <w:rFonts w:ascii="Times New Roman" w:hAnsi="Times New Roman" w:cs="Times New Roman"/>
        </w:rPr>
        <w:t xml:space="preserve">- pomieszczenie techniczne / magazyn </w:t>
      </w:r>
    </w:p>
    <w:p w14:paraId="10FBFC1F" w14:textId="6C96D109" w:rsidR="00E1063F" w:rsidRDefault="00E1063F" w:rsidP="0042194D">
      <w:pPr>
        <w:jc w:val="both"/>
        <w:rPr>
          <w:rFonts w:ascii="Times New Roman" w:hAnsi="Times New Roman" w:cs="Times New Roman"/>
        </w:rPr>
      </w:pPr>
      <w:r>
        <w:rPr>
          <w:rFonts w:ascii="Times New Roman" w:hAnsi="Times New Roman" w:cs="Times New Roman"/>
        </w:rPr>
        <w:t xml:space="preserve">- pokój zabaw/świetlica </w:t>
      </w:r>
      <w:r w:rsidR="00EE5416">
        <w:rPr>
          <w:rFonts w:ascii="Times New Roman" w:hAnsi="Times New Roman" w:cs="Times New Roman"/>
        </w:rPr>
        <w:t xml:space="preserve">/pokój do nauki </w:t>
      </w:r>
    </w:p>
    <w:p w14:paraId="7400703C" w14:textId="77777777" w:rsidR="00192365" w:rsidRDefault="00E1063F" w:rsidP="0042194D">
      <w:pPr>
        <w:jc w:val="both"/>
        <w:rPr>
          <w:rFonts w:ascii="Times New Roman" w:hAnsi="Times New Roman" w:cs="Times New Roman"/>
        </w:rPr>
      </w:pPr>
      <w:r>
        <w:rPr>
          <w:rFonts w:ascii="Times New Roman" w:hAnsi="Times New Roman" w:cs="Times New Roman"/>
        </w:rPr>
        <w:lastRenderedPageBreak/>
        <w:t xml:space="preserve">- pokój psychologa  </w:t>
      </w:r>
    </w:p>
    <w:p w14:paraId="32A2721A" w14:textId="0F69B8E0" w:rsidR="00CF6459" w:rsidRDefault="00192365" w:rsidP="0042194D">
      <w:pPr>
        <w:jc w:val="both"/>
        <w:rPr>
          <w:rFonts w:ascii="Times New Roman" w:hAnsi="Times New Roman" w:cs="Times New Roman"/>
        </w:rPr>
      </w:pPr>
      <w:r>
        <w:rPr>
          <w:rFonts w:ascii="Times New Roman" w:hAnsi="Times New Roman" w:cs="Times New Roman"/>
        </w:rPr>
        <w:t xml:space="preserve">- </w:t>
      </w:r>
      <w:r w:rsidR="00E1063F">
        <w:rPr>
          <w:rFonts w:ascii="Times New Roman" w:hAnsi="Times New Roman" w:cs="Times New Roman"/>
        </w:rPr>
        <w:t>pomieszczenia biurowe</w:t>
      </w:r>
      <w:r>
        <w:rPr>
          <w:rFonts w:ascii="Times New Roman" w:hAnsi="Times New Roman" w:cs="Times New Roman"/>
        </w:rPr>
        <w:t xml:space="preserve"> </w:t>
      </w:r>
    </w:p>
    <w:p w14:paraId="279365D8" w14:textId="13297283" w:rsidR="00CF6459" w:rsidRDefault="00CF6459" w:rsidP="0042194D">
      <w:pPr>
        <w:jc w:val="both"/>
        <w:rPr>
          <w:rFonts w:ascii="Times New Roman" w:hAnsi="Times New Roman" w:cs="Times New Roman"/>
          <w:b/>
          <w:bCs/>
        </w:rPr>
      </w:pPr>
      <w:r w:rsidRPr="00CF6459">
        <w:rPr>
          <w:rFonts w:ascii="Times New Roman" w:hAnsi="Times New Roman" w:cs="Times New Roman"/>
          <w:b/>
          <w:bCs/>
        </w:rPr>
        <w:t xml:space="preserve">Zagospodarowanie terenu: </w:t>
      </w:r>
    </w:p>
    <w:p w14:paraId="19645DDE" w14:textId="79E1039E" w:rsidR="00CF6459" w:rsidRDefault="00CF6459" w:rsidP="0042194D">
      <w:pPr>
        <w:jc w:val="both"/>
        <w:rPr>
          <w:rFonts w:ascii="Times New Roman" w:hAnsi="Times New Roman" w:cs="Times New Roman"/>
        </w:rPr>
      </w:pPr>
      <w:r>
        <w:rPr>
          <w:rFonts w:ascii="Times New Roman" w:hAnsi="Times New Roman" w:cs="Times New Roman"/>
          <w:b/>
          <w:bCs/>
        </w:rPr>
        <w:t xml:space="preserve">- </w:t>
      </w:r>
      <w:r w:rsidR="005B623C">
        <w:rPr>
          <w:rFonts w:ascii="Times New Roman" w:hAnsi="Times New Roman" w:cs="Times New Roman"/>
          <w:b/>
          <w:bCs/>
        </w:rPr>
        <w:t xml:space="preserve"> </w:t>
      </w:r>
      <w:r w:rsidR="005B623C" w:rsidRPr="005B623C">
        <w:rPr>
          <w:rFonts w:ascii="Times New Roman" w:hAnsi="Times New Roman" w:cs="Times New Roman"/>
        </w:rPr>
        <w:t>ogólnodostępne</w:t>
      </w:r>
      <w:r w:rsidR="005B623C">
        <w:rPr>
          <w:rFonts w:ascii="Times New Roman" w:hAnsi="Times New Roman" w:cs="Times New Roman"/>
          <w:b/>
          <w:bCs/>
        </w:rPr>
        <w:t xml:space="preserve"> </w:t>
      </w:r>
      <w:r w:rsidRPr="00CF6459">
        <w:rPr>
          <w:rFonts w:ascii="Times New Roman" w:hAnsi="Times New Roman" w:cs="Times New Roman"/>
        </w:rPr>
        <w:t xml:space="preserve">miejsca parkingowe </w:t>
      </w:r>
      <w:r>
        <w:rPr>
          <w:rFonts w:ascii="Times New Roman" w:hAnsi="Times New Roman" w:cs="Times New Roman"/>
        </w:rPr>
        <w:t xml:space="preserve">w tym miejsca dla osób niepełnosprawnych </w:t>
      </w:r>
    </w:p>
    <w:p w14:paraId="7529EF28" w14:textId="50E4C381" w:rsidR="005B623C" w:rsidRPr="00CF6459" w:rsidRDefault="005B623C" w:rsidP="0042194D">
      <w:pPr>
        <w:jc w:val="both"/>
        <w:rPr>
          <w:rFonts w:ascii="Times New Roman" w:hAnsi="Times New Roman" w:cs="Times New Roman"/>
        </w:rPr>
      </w:pPr>
      <w:r>
        <w:rPr>
          <w:rFonts w:ascii="Times New Roman" w:hAnsi="Times New Roman" w:cs="Times New Roman"/>
        </w:rPr>
        <w:t xml:space="preserve">-  parking dla pracowników </w:t>
      </w:r>
    </w:p>
    <w:p w14:paraId="4B05DF21" w14:textId="608557B9" w:rsidR="00CF6459" w:rsidRPr="00CF6459" w:rsidRDefault="00CF6459" w:rsidP="0042194D">
      <w:pPr>
        <w:jc w:val="both"/>
        <w:rPr>
          <w:rFonts w:ascii="Times New Roman" w:hAnsi="Times New Roman" w:cs="Times New Roman"/>
        </w:rPr>
      </w:pPr>
      <w:r w:rsidRPr="00CF6459">
        <w:rPr>
          <w:rFonts w:ascii="Times New Roman" w:hAnsi="Times New Roman" w:cs="Times New Roman"/>
        </w:rPr>
        <w:t xml:space="preserve">- </w:t>
      </w:r>
      <w:r>
        <w:rPr>
          <w:rFonts w:ascii="Times New Roman" w:hAnsi="Times New Roman" w:cs="Times New Roman"/>
        </w:rPr>
        <w:t xml:space="preserve">ciągi komunikacyjne dla pieszych bez barier architektonicznych </w:t>
      </w:r>
    </w:p>
    <w:p w14:paraId="4FE2AA7F" w14:textId="7EAA9898" w:rsidR="00E1063F" w:rsidRDefault="00CF6459" w:rsidP="00CF6459">
      <w:pPr>
        <w:rPr>
          <w:rFonts w:ascii="Times New Roman" w:hAnsi="Times New Roman" w:cs="Times New Roman"/>
        </w:rPr>
      </w:pPr>
      <w:r w:rsidRPr="00CF6459">
        <w:rPr>
          <w:rFonts w:ascii="Times New Roman" w:hAnsi="Times New Roman" w:cs="Times New Roman"/>
        </w:rPr>
        <w:t>-</w:t>
      </w:r>
      <w:r>
        <w:rPr>
          <w:rFonts w:ascii="Times New Roman" w:hAnsi="Times New Roman" w:cs="Times New Roman"/>
        </w:rPr>
        <w:t xml:space="preserve"> mała architektura (</w:t>
      </w:r>
      <w:r w:rsidR="00D46E8C">
        <w:rPr>
          <w:rFonts w:ascii="Times New Roman" w:hAnsi="Times New Roman" w:cs="Times New Roman"/>
        </w:rPr>
        <w:t xml:space="preserve">m. </w:t>
      </w:r>
      <w:proofErr w:type="spellStart"/>
      <w:r w:rsidR="00D46E8C">
        <w:rPr>
          <w:rFonts w:ascii="Times New Roman" w:hAnsi="Times New Roman" w:cs="Times New Roman"/>
        </w:rPr>
        <w:t>in.</w:t>
      </w:r>
      <w:r>
        <w:rPr>
          <w:rFonts w:ascii="Times New Roman" w:hAnsi="Times New Roman" w:cs="Times New Roman"/>
        </w:rPr>
        <w:t>ławki</w:t>
      </w:r>
      <w:proofErr w:type="spellEnd"/>
      <w:r>
        <w:rPr>
          <w:rFonts w:ascii="Times New Roman" w:hAnsi="Times New Roman" w:cs="Times New Roman"/>
        </w:rPr>
        <w:t xml:space="preserve">, </w:t>
      </w:r>
      <w:r w:rsidR="00D46E8C">
        <w:rPr>
          <w:rFonts w:ascii="Times New Roman" w:hAnsi="Times New Roman" w:cs="Times New Roman"/>
        </w:rPr>
        <w:t>pojemniki na odpady</w:t>
      </w:r>
      <w:r>
        <w:rPr>
          <w:rFonts w:ascii="Times New Roman" w:hAnsi="Times New Roman" w:cs="Times New Roman"/>
        </w:rPr>
        <w:t>, stojak</w:t>
      </w:r>
      <w:r w:rsidR="00D46E8C">
        <w:rPr>
          <w:rFonts w:ascii="Times New Roman" w:hAnsi="Times New Roman" w:cs="Times New Roman"/>
        </w:rPr>
        <w:t>i</w:t>
      </w:r>
      <w:r>
        <w:rPr>
          <w:rFonts w:ascii="Times New Roman" w:hAnsi="Times New Roman" w:cs="Times New Roman"/>
        </w:rPr>
        <w:t xml:space="preserve">  na rowery</w:t>
      </w:r>
      <w:r w:rsidR="00D46E8C">
        <w:rPr>
          <w:rFonts w:ascii="Times New Roman" w:hAnsi="Times New Roman" w:cs="Times New Roman"/>
        </w:rPr>
        <w:t xml:space="preserve"> i hulajnogi</w:t>
      </w:r>
      <w:r w:rsidR="006C4F2B">
        <w:rPr>
          <w:rFonts w:ascii="Times New Roman" w:hAnsi="Times New Roman" w:cs="Times New Roman"/>
        </w:rPr>
        <w:t>, wiata na odpady</w:t>
      </w:r>
      <w:r>
        <w:rPr>
          <w:rFonts w:ascii="Times New Roman" w:hAnsi="Times New Roman" w:cs="Times New Roman"/>
        </w:rPr>
        <w:t xml:space="preserve">) </w:t>
      </w:r>
    </w:p>
    <w:p w14:paraId="1A6A9FE5" w14:textId="5AA3D025" w:rsidR="00EE5416" w:rsidRPr="00EB3DB5" w:rsidRDefault="00EE5416" w:rsidP="0042194D">
      <w:pPr>
        <w:jc w:val="both"/>
        <w:rPr>
          <w:rFonts w:ascii="Times New Roman" w:hAnsi="Times New Roman" w:cs="Times New Roman"/>
          <w:b/>
          <w:bCs/>
        </w:rPr>
      </w:pPr>
      <w:r w:rsidRPr="00EB3DB5">
        <w:rPr>
          <w:rFonts w:ascii="Times New Roman" w:hAnsi="Times New Roman" w:cs="Times New Roman"/>
          <w:b/>
          <w:bCs/>
        </w:rPr>
        <w:t xml:space="preserve">Główne założenia projektowe : </w:t>
      </w:r>
    </w:p>
    <w:p w14:paraId="40A4D445" w14:textId="2833B6DC" w:rsidR="00064432" w:rsidRDefault="00EE5416" w:rsidP="0042194D">
      <w:pPr>
        <w:jc w:val="both"/>
        <w:rPr>
          <w:rFonts w:ascii="Times New Roman" w:hAnsi="Times New Roman" w:cs="Times New Roman"/>
        </w:rPr>
      </w:pPr>
      <w:r>
        <w:rPr>
          <w:rFonts w:ascii="Times New Roman" w:hAnsi="Times New Roman" w:cs="Times New Roman"/>
        </w:rPr>
        <w:t xml:space="preserve">- </w:t>
      </w:r>
      <w:r w:rsidR="00064432">
        <w:rPr>
          <w:rFonts w:ascii="Times New Roman" w:hAnsi="Times New Roman" w:cs="Times New Roman"/>
        </w:rPr>
        <w:t xml:space="preserve">zmiana sposobu użytkowania budynku na cele obiektu użyteczności publicznej </w:t>
      </w:r>
      <w:r w:rsidR="006C4F2B">
        <w:rPr>
          <w:rFonts w:ascii="Times New Roman" w:hAnsi="Times New Roman" w:cs="Times New Roman"/>
        </w:rPr>
        <w:t xml:space="preserve">- </w:t>
      </w:r>
      <w:r w:rsidR="006C4F2B" w:rsidRPr="00F6521A">
        <w:rPr>
          <w:rFonts w:ascii="Times New Roman" w:hAnsi="Times New Roman" w:cs="Times New Roman"/>
        </w:rPr>
        <w:t>dostosowanie obiektu do</w:t>
      </w:r>
      <w:r w:rsidR="006C4F2B">
        <w:rPr>
          <w:rFonts w:ascii="Times New Roman" w:hAnsi="Times New Roman" w:cs="Times New Roman"/>
        </w:rPr>
        <w:t xml:space="preserve"> wszelkich mających zastosowanie </w:t>
      </w:r>
      <w:r w:rsidR="006C4F2B" w:rsidRPr="00F6521A">
        <w:rPr>
          <w:rFonts w:ascii="Times New Roman" w:hAnsi="Times New Roman" w:cs="Times New Roman"/>
        </w:rPr>
        <w:t xml:space="preserve"> aktualnych przepisów</w:t>
      </w:r>
      <w:r w:rsidR="002A3D6C">
        <w:rPr>
          <w:rFonts w:ascii="Times New Roman" w:hAnsi="Times New Roman" w:cs="Times New Roman"/>
        </w:rPr>
        <w:t xml:space="preserve"> prawa</w:t>
      </w:r>
      <w:r w:rsidR="006C4F2B" w:rsidRPr="00F6521A">
        <w:rPr>
          <w:rFonts w:ascii="Times New Roman" w:hAnsi="Times New Roman" w:cs="Times New Roman"/>
        </w:rPr>
        <w:t>, warunków ze względu na zmianę sposobu użytkowani</w:t>
      </w:r>
      <w:r w:rsidR="006C4F2B">
        <w:rPr>
          <w:rFonts w:ascii="Times New Roman" w:hAnsi="Times New Roman" w:cs="Times New Roman"/>
        </w:rPr>
        <w:t>a</w:t>
      </w:r>
    </w:p>
    <w:p w14:paraId="0A109C40" w14:textId="4A2867E3" w:rsidR="00DB70B5" w:rsidRPr="006C4F2B" w:rsidRDefault="00EE5416" w:rsidP="00E1063F">
      <w:pPr>
        <w:jc w:val="both"/>
        <w:rPr>
          <w:rFonts w:ascii="Times New Roman" w:hAnsi="Times New Roman" w:cs="Times New Roman"/>
          <w:b/>
          <w:bCs/>
        </w:rPr>
      </w:pPr>
      <w:r>
        <w:rPr>
          <w:rFonts w:ascii="Times New Roman" w:hAnsi="Times New Roman" w:cs="Times New Roman"/>
        </w:rPr>
        <w:t xml:space="preserve">- </w:t>
      </w:r>
      <w:r w:rsidR="00DB70B5">
        <w:rPr>
          <w:rFonts w:ascii="Times New Roman" w:hAnsi="Times New Roman" w:cs="Times New Roman"/>
        </w:rPr>
        <w:t>d</w:t>
      </w:r>
      <w:r w:rsidR="00E1063F" w:rsidRPr="00DB70B5">
        <w:rPr>
          <w:rFonts w:ascii="Times New Roman" w:hAnsi="Times New Roman" w:cs="Times New Roman"/>
        </w:rPr>
        <w:t>ostosowanie obiektu</w:t>
      </w:r>
      <w:r w:rsidR="00CF6459">
        <w:rPr>
          <w:rFonts w:ascii="Times New Roman" w:hAnsi="Times New Roman" w:cs="Times New Roman"/>
        </w:rPr>
        <w:t>,</w:t>
      </w:r>
      <w:r w:rsidR="002A3D6C">
        <w:rPr>
          <w:rFonts w:ascii="Times New Roman" w:hAnsi="Times New Roman" w:cs="Times New Roman"/>
        </w:rPr>
        <w:t xml:space="preserve"> </w:t>
      </w:r>
      <w:r w:rsidR="00064432">
        <w:rPr>
          <w:rFonts w:ascii="Times New Roman" w:hAnsi="Times New Roman" w:cs="Times New Roman"/>
        </w:rPr>
        <w:t xml:space="preserve">a także zagospodarowania terenu </w:t>
      </w:r>
      <w:r w:rsidR="00E1063F" w:rsidRPr="00DB70B5">
        <w:rPr>
          <w:rFonts w:ascii="Times New Roman" w:hAnsi="Times New Roman" w:cs="Times New Roman"/>
        </w:rPr>
        <w:t>do potrzeb osób z niepełnosprawnościami</w:t>
      </w:r>
      <w:r w:rsidR="00E1063F">
        <w:rPr>
          <w:rFonts w:ascii="Times New Roman" w:hAnsi="Times New Roman" w:cs="Times New Roman"/>
          <w:b/>
          <w:bCs/>
        </w:rPr>
        <w:t xml:space="preserve"> </w:t>
      </w:r>
    </w:p>
    <w:p w14:paraId="7B91FDB8" w14:textId="037D9157" w:rsidR="006761B1" w:rsidRDefault="006761B1" w:rsidP="00E1063F">
      <w:pPr>
        <w:jc w:val="both"/>
        <w:rPr>
          <w:rFonts w:ascii="Times New Roman" w:hAnsi="Times New Roman" w:cs="Times New Roman"/>
        </w:rPr>
      </w:pPr>
      <w:r>
        <w:rPr>
          <w:rFonts w:ascii="Times New Roman" w:hAnsi="Times New Roman" w:cs="Times New Roman"/>
        </w:rPr>
        <w:t xml:space="preserve">- oddzielny system  sygnalizowania włamania i napadu dla każdego piętra </w:t>
      </w:r>
    </w:p>
    <w:p w14:paraId="5A093A7A" w14:textId="7DEA8D0D" w:rsidR="00374EC3" w:rsidRDefault="00064432" w:rsidP="00064432">
      <w:pPr>
        <w:jc w:val="both"/>
        <w:rPr>
          <w:rFonts w:ascii="Times New Roman" w:hAnsi="Times New Roman" w:cs="Times New Roman"/>
        </w:rPr>
      </w:pPr>
      <w:r>
        <w:rPr>
          <w:rFonts w:ascii="Times New Roman" w:hAnsi="Times New Roman" w:cs="Times New Roman"/>
        </w:rPr>
        <w:t>- pomieszczenia klimatyzowane</w:t>
      </w:r>
      <w:r w:rsidR="005B623C">
        <w:rPr>
          <w:rFonts w:ascii="Times New Roman" w:hAnsi="Times New Roman" w:cs="Times New Roman"/>
        </w:rPr>
        <w:t xml:space="preserve">, wyposażone w instalacje niskoprądowe </w:t>
      </w:r>
    </w:p>
    <w:p w14:paraId="0566C5B4" w14:textId="67F2E1F7" w:rsidR="00CF6459" w:rsidRDefault="00CF6459" w:rsidP="00064432">
      <w:pPr>
        <w:jc w:val="both"/>
        <w:rPr>
          <w:rFonts w:ascii="Times New Roman" w:hAnsi="Times New Roman" w:cs="Times New Roman"/>
        </w:rPr>
      </w:pPr>
      <w:r>
        <w:rPr>
          <w:rFonts w:ascii="Times New Roman" w:hAnsi="Times New Roman" w:cs="Times New Roman"/>
        </w:rPr>
        <w:t xml:space="preserve">- </w:t>
      </w:r>
      <w:r w:rsidR="00EA7985">
        <w:rPr>
          <w:rFonts w:ascii="Times New Roman" w:hAnsi="Times New Roman" w:cs="Times New Roman"/>
        </w:rPr>
        <w:t>monitoring wewnętrzny</w:t>
      </w:r>
      <w:r w:rsidR="00374EC3">
        <w:rPr>
          <w:rFonts w:ascii="Times New Roman" w:hAnsi="Times New Roman" w:cs="Times New Roman"/>
        </w:rPr>
        <w:t xml:space="preserve">, </w:t>
      </w:r>
      <w:r w:rsidR="00EA7985">
        <w:rPr>
          <w:rFonts w:ascii="Times New Roman" w:hAnsi="Times New Roman" w:cs="Times New Roman"/>
        </w:rPr>
        <w:t xml:space="preserve"> zewnętrzny </w:t>
      </w:r>
    </w:p>
    <w:p w14:paraId="6A519FB6" w14:textId="37E49661" w:rsidR="006C4F2B" w:rsidRDefault="006C4F2B" w:rsidP="00064432">
      <w:pPr>
        <w:jc w:val="both"/>
        <w:rPr>
          <w:rFonts w:ascii="Times New Roman" w:hAnsi="Times New Roman" w:cs="Times New Roman"/>
        </w:rPr>
      </w:pPr>
      <w:r>
        <w:rPr>
          <w:rFonts w:ascii="Times New Roman" w:hAnsi="Times New Roman" w:cs="Times New Roman"/>
        </w:rPr>
        <w:t xml:space="preserve">- zasilanie podtrzymujące UPS </w:t>
      </w:r>
    </w:p>
    <w:p w14:paraId="42806697" w14:textId="7983CCDF" w:rsidR="006761B1" w:rsidRDefault="00374EC3" w:rsidP="00E1063F">
      <w:pPr>
        <w:jc w:val="both"/>
        <w:rPr>
          <w:rFonts w:ascii="Times New Roman" w:hAnsi="Times New Roman" w:cs="Times New Roman"/>
        </w:rPr>
      </w:pPr>
      <w:r>
        <w:rPr>
          <w:rFonts w:ascii="Times New Roman" w:hAnsi="Times New Roman" w:cs="Times New Roman"/>
        </w:rPr>
        <w:t xml:space="preserve">- ogrzewanie z </w:t>
      </w:r>
      <w:r w:rsidR="002A3D6C">
        <w:rPr>
          <w:rFonts w:ascii="Times New Roman" w:hAnsi="Times New Roman" w:cs="Times New Roman"/>
        </w:rPr>
        <w:t xml:space="preserve">ciepłociągu z </w:t>
      </w:r>
      <w:r>
        <w:rPr>
          <w:rFonts w:ascii="Times New Roman" w:hAnsi="Times New Roman" w:cs="Times New Roman"/>
        </w:rPr>
        <w:t xml:space="preserve">sieci miejskiej </w:t>
      </w:r>
      <w:r w:rsidR="002A3D6C">
        <w:rPr>
          <w:rFonts w:ascii="Times New Roman" w:hAnsi="Times New Roman" w:cs="Times New Roman"/>
        </w:rPr>
        <w:t xml:space="preserve">lub przy ewentualnym braku możliwości z sieci gazowej (wówczas należy zaprojektować instalację gazową wraz z technologią kotłowni) </w:t>
      </w:r>
    </w:p>
    <w:p w14:paraId="6A5EDC84" w14:textId="0B26487C" w:rsidR="00374EC3" w:rsidRPr="00F6521A" w:rsidRDefault="00374EC3" w:rsidP="00E1063F">
      <w:pPr>
        <w:jc w:val="both"/>
        <w:rPr>
          <w:rFonts w:ascii="Times New Roman" w:hAnsi="Times New Roman" w:cs="Times New Roman"/>
        </w:rPr>
      </w:pPr>
      <w:r>
        <w:rPr>
          <w:rFonts w:ascii="Times New Roman" w:hAnsi="Times New Roman" w:cs="Times New Roman"/>
        </w:rPr>
        <w:t xml:space="preserve">- </w:t>
      </w:r>
      <w:r w:rsidR="00D40ED0">
        <w:rPr>
          <w:rFonts w:ascii="Times New Roman" w:hAnsi="Times New Roman" w:cs="Times New Roman"/>
        </w:rPr>
        <w:t xml:space="preserve">magazyn podręczny dokumentacji – dostosowany do wymogów archiwum zakładowego (wilgotność, temperatura, wentylacja) wyposażony w regały przesuwne </w:t>
      </w:r>
    </w:p>
    <w:p w14:paraId="79DD28CB" w14:textId="77777777" w:rsidR="00F6521A" w:rsidRPr="00DB70B5" w:rsidRDefault="00F6521A" w:rsidP="00E1063F">
      <w:pPr>
        <w:jc w:val="both"/>
        <w:rPr>
          <w:rFonts w:ascii="Times New Roman" w:hAnsi="Times New Roman" w:cs="Times New Roman"/>
        </w:rPr>
      </w:pPr>
    </w:p>
    <w:p w14:paraId="5B717FB7" w14:textId="77777777" w:rsidR="00E1063F" w:rsidRPr="00A37E12" w:rsidRDefault="00E1063F" w:rsidP="0042194D">
      <w:pPr>
        <w:jc w:val="both"/>
        <w:rPr>
          <w:rFonts w:ascii="Times New Roman" w:hAnsi="Times New Roman" w:cs="Times New Roman"/>
          <w:b/>
          <w:bCs/>
        </w:rPr>
      </w:pPr>
    </w:p>
    <w:p w14:paraId="267EE425" w14:textId="77777777" w:rsidR="00245D52" w:rsidRDefault="00245D52" w:rsidP="0042194D">
      <w:pPr>
        <w:jc w:val="both"/>
      </w:pPr>
    </w:p>
    <w:p w14:paraId="7F6263B6" w14:textId="53CFB89A" w:rsidR="00245D52" w:rsidRDefault="00245D52" w:rsidP="00245D52">
      <w:pPr>
        <w:jc w:val="both"/>
        <w:rPr>
          <w:rFonts w:ascii="Times New Roman" w:hAnsi="Times New Roman" w:cs="Times New Roman"/>
          <w:kern w:val="0"/>
          <w:sz w:val="24"/>
          <w:szCs w:val="24"/>
          <w:u w:val="single"/>
          <w14:ligatures w14:val="none"/>
        </w:rPr>
      </w:pPr>
      <w:r w:rsidRPr="00245D52">
        <w:rPr>
          <w:rFonts w:ascii="Times New Roman" w:hAnsi="Times New Roman" w:cs="Times New Roman"/>
          <w:kern w:val="0"/>
          <w:sz w:val="24"/>
          <w:szCs w:val="24"/>
          <w:u w:val="single"/>
          <w14:ligatures w14:val="none"/>
        </w:rPr>
        <w:t>Założenia projektowe mogą ulec zmianie na etapie opracowywania dokumentacji projektowej, jeżeli okaże się że założenia Zamawiającego  nie są możliwe do spełnienia ze względu na uzyskane warunki i uzgodnienia</w:t>
      </w:r>
      <w:r>
        <w:rPr>
          <w:rFonts w:ascii="Times New Roman" w:hAnsi="Times New Roman" w:cs="Times New Roman"/>
          <w:kern w:val="0"/>
          <w:sz w:val="24"/>
          <w:szCs w:val="24"/>
          <w:u w:val="single"/>
          <w14:ligatures w14:val="none"/>
        </w:rPr>
        <w:t xml:space="preserve">, stan techniczny obiektu </w:t>
      </w:r>
      <w:r w:rsidRPr="00245D52">
        <w:rPr>
          <w:rFonts w:ascii="Times New Roman" w:hAnsi="Times New Roman" w:cs="Times New Roman"/>
          <w:kern w:val="0"/>
          <w:sz w:val="24"/>
          <w:szCs w:val="24"/>
          <w:u w:val="single"/>
          <w14:ligatures w14:val="none"/>
        </w:rPr>
        <w:t xml:space="preserve"> a także ze względu na obowiązujące przepisy prawa. </w:t>
      </w:r>
    </w:p>
    <w:p w14:paraId="0BABEB85" w14:textId="552E2451" w:rsidR="00AB264E" w:rsidRDefault="00AB264E" w:rsidP="00245D52">
      <w:pPr>
        <w:jc w:val="both"/>
        <w:rPr>
          <w:rFonts w:ascii="Times New Roman" w:hAnsi="Times New Roman" w:cs="Times New Roman"/>
          <w:kern w:val="0"/>
          <w:sz w:val="24"/>
          <w:szCs w:val="24"/>
          <w:u w:val="single"/>
          <w14:ligatures w14:val="none"/>
        </w:rPr>
      </w:pPr>
      <w:r>
        <w:rPr>
          <w:rFonts w:ascii="Times New Roman" w:hAnsi="Times New Roman" w:cs="Times New Roman"/>
          <w:kern w:val="0"/>
          <w:sz w:val="24"/>
          <w:szCs w:val="24"/>
          <w:u w:val="single"/>
          <w14:ligatures w14:val="none"/>
        </w:rPr>
        <w:t>Całkowity zakres prac zostanie określony po opracowaniu inwentaryzacji budowlanej</w:t>
      </w:r>
      <w:r w:rsidR="005B623C">
        <w:rPr>
          <w:rFonts w:ascii="Times New Roman" w:hAnsi="Times New Roman" w:cs="Times New Roman"/>
          <w:kern w:val="0"/>
          <w:sz w:val="24"/>
          <w:szCs w:val="24"/>
          <w:u w:val="single"/>
          <w14:ligatures w14:val="none"/>
        </w:rPr>
        <w:t xml:space="preserve"> oraz </w:t>
      </w:r>
      <w:r w:rsidR="00E70107">
        <w:rPr>
          <w:rFonts w:ascii="Times New Roman" w:hAnsi="Times New Roman" w:cs="Times New Roman"/>
          <w:kern w:val="0"/>
          <w:sz w:val="24"/>
          <w:szCs w:val="24"/>
          <w:u w:val="single"/>
          <w14:ligatures w14:val="none"/>
        </w:rPr>
        <w:t>po dokonaniu oceny stanu technicznego obiektu i infrastruktury</w:t>
      </w:r>
      <w:r>
        <w:rPr>
          <w:rFonts w:ascii="Times New Roman" w:hAnsi="Times New Roman" w:cs="Times New Roman"/>
          <w:kern w:val="0"/>
          <w:sz w:val="24"/>
          <w:szCs w:val="24"/>
          <w:u w:val="single"/>
          <w14:ligatures w14:val="none"/>
        </w:rPr>
        <w:t xml:space="preserve">. </w:t>
      </w:r>
    </w:p>
    <w:p w14:paraId="39ED3A4E" w14:textId="77777777" w:rsidR="009435F3" w:rsidRPr="00245D52" w:rsidRDefault="009435F3" w:rsidP="00245D52">
      <w:pPr>
        <w:jc w:val="both"/>
        <w:rPr>
          <w:rFonts w:ascii="Times New Roman" w:hAnsi="Times New Roman" w:cs="Times New Roman"/>
          <w:kern w:val="0"/>
          <w:sz w:val="24"/>
          <w:szCs w:val="24"/>
          <w:u w:val="single"/>
          <w14:ligatures w14:val="none"/>
        </w:rPr>
      </w:pPr>
    </w:p>
    <w:p w14:paraId="0B2A7451" w14:textId="77777777" w:rsidR="009435F3" w:rsidRPr="003E3C6A" w:rsidRDefault="009435F3" w:rsidP="009435F3">
      <w:pPr>
        <w:numPr>
          <w:ilvl w:val="0"/>
          <w:numId w:val="4"/>
        </w:numPr>
        <w:contextualSpacing/>
        <w:rPr>
          <w:rFonts w:ascii="Times New Roman" w:hAnsi="Times New Roman" w:cs="Times New Roman"/>
          <w:kern w:val="0"/>
          <w:u w:val="single"/>
          <w14:ligatures w14:val="none"/>
        </w:rPr>
      </w:pPr>
      <w:r w:rsidRPr="003E3C6A">
        <w:rPr>
          <w:rFonts w:ascii="Times New Roman" w:hAnsi="Times New Roman" w:cs="Times New Roman"/>
          <w:b/>
          <w:bCs/>
          <w:kern w:val="0"/>
          <w14:ligatures w14:val="none"/>
        </w:rPr>
        <w:t>UWAGI DO ZAMÓWIENIA</w:t>
      </w:r>
    </w:p>
    <w:p w14:paraId="76BCF20F" w14:textId="77777777" w:rsidR="009435F3" w:rsidRPr="003E3C6A" w:rsidRDefault="009435F3" w:rsidP="009435F3">
      <w:pPr>
        <w:spacing w:after="0" w:line="360" w:lineRule="auto"/>
        <w:jc w:val="both"/>
        <w:rPr>
          <w:rFonts w:ascii="Times New Roman" w:eastAsia="Times New Roman" w:hAnsi="Times New Roman" w:cs="Times New Roman"/>
          <w:color w:val="000000" w:themeColor="text1"/>
          <w:kern w:val="0"/>
          <w:lang w:eastAsia="pl-PL"/>
          <w14:ligatures w14:val="none"/>
        </w:rPr>
      </w:pPr>
    </w:p>
    <w:p w14:paraId="41EA4DB3" w14:textId="79EB4851" w:rsidR="00D97452" w:rsidRDefault="009435F3" w:rsidP="00D97452">
      <w:pPr>
        <w:numPr>
          <w:ilvl w:val="0"/>
          <w:numId w:val="6"/>
        </w:numPr>
        <w:spacing w:after="0" w:line="36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color w:val="000000" w:themeColor="text1"/>
          <w:kern w:val="0"/>
          <w:lang w:eastAsia="pl-PL"/>
          <w14:ligatures w14:val="none"/>
        </w:rPr>
        <w:t xml:space="preserve">Rozwiązania projektowe winny </w:t>
      </w:r>
      <w:r w:rsidRPr="003E3C6A">
        <w:rPr>
          <w:rFonts w:ascii="Times New Roman" w:eastAsia="Times New Roman" w:hAnsi="Times New Roman" w:cs="Times New Roman"/>
          <w:color w:val="000000" w:themeColor="text1"/>
          <w:kern w:val="0"/>
          <w:lang w:eastAsia="pl-PL"/>
          <w14:ligatures w14:val="none"/>
        </w:rPr>
        <w:t xml:space="preserve">spełniać wymogi w zakresie dostępności dla osób </w:t>
      </w:r>
      <w:r w:rsidR="00E70107">
        <w:rPr>
          <w:rFonts w:ascii="Times New Roman" w:eastAsia="Times New Roman" w:hAnsi="Times New Roman" w:cs="Times New Roman"/>
          <w:color w:val="000000" w:themeColor="text1"/>
          <w:kern w:val="0"/>
          <w:lang w:eastAsia="pl-PL"/>
          <w14:ligatures w14:val="none"/>
        </w:rPr>
        <w:t xml:space="preserve">z </w:t>
      </w:r>
      <w:r w:rsidR="00E70107" w:rsidRPr="003E3C6A">
        <w:rPr>
          <w:rFonts w:ascii="Times New Roman" w:eastAsia="Times New Roman" w:hAnsi="Times New Roman" w:cs="Times New Roman"/>
          <w:color w:val="000000" w:themeColor="text1"/>
          <w:kern w:val="0"/>
          <w:lang w:eastAsia="pl-PL"/>
          <w14:ligatures w14:val="none"/>
        </w:rPr>
        <w:t>niepełnospraw</w:t>
      </w:r>
      <w:r w:rsidR="00E70107">
        <w:rPr>
          <w:rFonts w:ascii="Times New Roman" w:eastAsia="Times New Roman" w:hAnsi="Times New Roman" w:cs="Times New Roman"/>
          <w:color w:val="000000" w:themeColor="text1"/>
          <w:kern w:val="0"/>
          <w:lang w:eastAsia="pl-PL"/>
          <w14:ligatures w14:val="none"/>
        </w:rPr>
        <w:t xml:space="preserve">nościami a w szczególności dla osób poruszających się na wózkach inwalidzkich (m. in. wózkach zasilanych elektrycznie).  </w:t>
      </w:r>
    </w:p>
    <w:p w14:paraId="65247FEE" w14:textId="51C14F3D" w:rsidR="00D97452" w:rsidRPr="00D97452" w:rsidRDefault="00D97452" w:rsidP="00D97452">
      <w:pPr>
        <w:numPr>
          <w:ilvl w:val="0"/>
          <w:numId w:val="6"/>
        </w:numPr>
        <w:spacing w:after="0" w:line="360" w:lineRule="auto"/>
        <w:jc w:val="both"/>
        <w:rPr>
          <w:rFonts w:ascii="Times New Roman" w:eastAsia="Times New Roman" w:hAnsi="Times New Roman" w:cs="Times New Roman"/>
          <w:color w:val="000000" w:themeColor="text1"/>
          <w:kern w:val="0"/>
          <w:lang w:eastAsia="pl-PL"/>
          <w14:ligatures w14:val="none"/>
        </w:rPr>
      </w:pPr>
      <w:r w:rsidRPr="00D97452">
        <w:rPr>
          <w:rFonts w:ascii="Times New Roman" w:hAnsi="Times New Roman" w:cs="Times New Roman"/>
          <w:b/>
          <w:bCs/>
          <w:kern w:val="0"/>
        </w:rPr>
        <w:lastRenderedPageBreak/>
        <w:t>Dokumentacja projektowa będzie służyła jako opis przedmiotu zamówienia                                         w</w:t>
      </w:r>
      <w:r w:rsidRPr="00D97452">
        <w:rPr>
          <w:rFonts w:ascii="Times New Roman" w:eastAsia="Times New Roman" w:hAnsi="Times New Roman" w:cs="Times New Roman"/>
          <w:color w:val="000000" w:themeColor="text1"/>
          <w:kern w:val="0"/>
          <w:lang w:eastAsia="pl-PL"/>
          <w14:ligatures w14:val="none"/>
        </w:rPr>
        <w:t xml:space="preserve"> </w:t>
      </w:r>
      <w:r w:rsidRPr="00D97452">
        <w:rPr>
          <w:rFonts w:ascii="Times New Roman" w:hAnsi="Times New Roman" w:cs="Times New Roman"/>
          <w:b/>
          <w:bCs/>
          <w:kern w:val="0"/>
        </w:rPr>
        <w:t>postępowaniu o udzielenie zamówienia publicznego na roboty budowlane w oparciu o</w:t>
      </w:r>
      <w:r w:rsidRPr="00D97452">
        <w:rPr>
          <w:rFonts w:ascii="Times New Roman" w:eastAsia="Times New Roman" w:hAnsi="Times New Roman" w:cs="Times New Roman"/>
          <w:color w:val="000000" w:themeColor="text1"/>
          <w:kern w:val="0"/>
          <w:lang w:eastAsia="pl-PL"/>
          <w14:ligatures w14:val="none"/>
        </w:rPr>
        <w:t xml:space="preserve"> </w:t>
      </w:r>
      <w:r w:rsidRPr="00D97452">
        <w:rPr>
          <w:rFonts w:ascii="Times New Roman" w:hAnsi="Times New Roman" w:cs="Times New Roman"/>
          <w:b/>
          <w:bCs/>
          <w:kern w:val="0"/>
        </w:rPr>
        <w:t xml:space="preserve">ustawę Prawo </w:t>
      </w:r>
      <w:r w:rsidR="00C1672F">
        <w:rPr>
          <w:rFonts w:ascii="Times New Roman" w:hAnsi="Times New Roman" w:cs="Times New Roman"/>
          <w:b/>
          <w:bCs/>
          <w:kern w:val="0"/>
        </w:rPr>
        <w:t>z</w:t>
      </w:r>
      <w:r w:rsidRPr="00D97452">
        <w:rPr>
          <w:rFonts w:ascii="Times New Roman" w:hAnsi="Times New Roman" w:cs="Times New Roman"/>
          <w:b/>
          <w:bCs/>
          <w:kern w:val="0"/>
        </w:rPr>
        <w:t xml:space="preserve">amówień </w:t>
      </w:r>
      <w:r w:rsidR="00C1672F">
        <w:rPr>
          <w:rFonts w:ascii="Times New Roman" w:hAnsi="Times New Roman" w:cs="Times New Roman"/>
          <w:b/>
          <w:bCs/>
          <w:kern w:val="0"/>
        </w:rPr>
        <w:t>p</w:t>
      </w:r>
      <w:r w:rsidRPr="00D97452">
        <w:rPr>
          <w:rFonts w:ascii="Times New Roman" w:hAnsi="Times New Roman" w:cs="Times New Roman"/>
          <w:b/>
          <w:bCs/>
          <w:kern w:val="0"/>
        </w:rPr>
        <w:t>ublicznych oraz do realizacji (na tej podstawie) pełnego zakresu</w:t>
      </w:r>
      <w:r w:rsidRPr="00D97452">
        <w:rPr>
          <w:rFonts w:ascii="Times New Roman" w:eastAsia="Times New Roman" w:hAnsi="Times New Roman" w:cs="Times New Roman"/>
          <w:color w:val="000000" w:themeColor="text1"/>
          <w:kern w:val="0"/>
          <w:lang w:eastAsia="pl-PL"/>
          <w14:ligatures w14:val="none"/>
        </w:rPr>
        <w:t xml:space="preserve"> </w:t>
      </w:r>
      <w:r w:rsidRPr="00D97452">
        <w:rPr>
          <w:rFonts w:ascii="Times New Roman" w:hAnsi="Times New Roman" w:cs="Times New Roman"/>
          <w:b/>
          <w:bCs/>
          <w:kern w:val="0"/>
        </w:rPr>
        <w:t>zaplanowanych robót budowlanych:</w:t>
      </w:r>
    </w:p>
    <w:p w14:paraId="45C25D86" w14:textId="77777777" w:rsidR="00D97452" w:rsidRPr="00D97452" w:rsidRDefault="00D97452" w:rsidP="00D97452">
      <w:pPr>
        <w:pStyle w:val="Akapitzlist"/>
        <w:numPr>
          <w:ilvl w:val="0"/>
          <w:numId w:val="12"/>
        </w:numPr>
        <w:spacing w:after="0" w:line="360" w:lineRule="auto"/>
        <w:jc w:val="both"/>
        <w:rPr>
          <w:rFonts w:ascii="Times New Roman" w:eastAsia="Times New Roman" w:hAnsi="Times New Roman" w:cs="Times New Roman"/>
          <w:color w:val="000000" w:themeColor="text1"/>
          <w:lang w:eastAsia="pl-PL"/>
        </w:rPr>
      </w:pPr>
      <w:r w:rsidRPr="00D97452">
        <w:rPr>
          <w:rFonts w:ascii="Times New Roman" w:eastAsia="SymbolMT" w:hAnsi="Times New Roman" w:cs="Times New Roman"/>
        </w:rPr>
        <w:t xml:space="preserve"> </w:t>
      </w:r>
      <w:r w:rsidRPr="00D97452">
        <w:rPr>
          <w:rFonts w:ascii="Times New Roman" w:hAnsi="Times New Roman" w:cs="Times New Roman"/>
        </w:rPr>
        <w:t xml:space="preserve">w swej treści powinna określić przedmiot zamówienia, w tym w szczególności technologię robót, materiały i urządzenia w sposób nie utrudniający uczciwej konkurencji </w:t>
      </w:r>
    </w:p>
    <w:p w14:paraId="595296F7" w14:textId="4C5939AE" w:rsidR="00D97452" w:rsidRPr="00D97452" w:rsidRDefault="00B5275C" w:rsidP="00D97452">
      <w:pPr>
        <w:pStyle w:val="Akapitzlist"/>
        <w:numPr>
          <w:ilvl w:val="0"/>
          <w:numId w:val="12"/>
        </w:numPr>
        <w:spacing w:after="0" w:line="360" w:lineRule="auto"/>
        <w:jc w:val="both"/>
        <w:rPr>
          <w:rFonts w:ascii="Times New Roman" w:eastAsia="Times New Roman" w:hAnsi="Times New Roman" w:cs="Times New Roman"/>
          <w:color w:val="000000" w:themeColor="text1"/>
          <w:lang w:eastAsia="pl-PL"/>
        </w:rPr>
      </w:pPr>
      <w:r>
        <w:rPr>
          <w:rFonts w:ascii="Times New Roman" w:hAnsi="Times New Roman" w:cs="Times New Roman"/>
        </w:rPr>
        <w:t>d</w:t>
      </w:r>
      <w:r w:rsidR="00D97452" w:rsidRPr="00D97452">
        <w:rPr>
          <w:rFonts w:ascii="Times New Roman" w:hAnsi="Times New Roman" w:cs="Times New Roman"/>
        </w:rPr>
        <w:t>okumentacja powinna określać parametry techniczne i funkcjonalne przyjętych rozwiązań materiałowych czy wybranej technologii</w:t>
      </w:r>
    </w:p>
    <w:p w14:paraId="76564825" w14:textId="7881B52C" w:rsidR="009435F3" w:rsidRPr="00D97452" w:rsidRDefault="009435F3" w:rsidP="00D97452">
      <w:pPr>
        <w:pStyle w:val="Akapitzlist"/>
        <w:numPr>
          <w:ilvl w:val="0"/>
          <w:numId w:val="6"/>
        </w:numPr>
        <w:spacing w:after="0" w:line="360" w:lineRule="auto"/>
        <w:jc w:val="both"/>
        <w:rPr>
          <w:rFonts w:ascii="Times New Roman" w:eastAsia="Times New Roman" w:hAnsi="Times New Roman" w:cs="Times New Roman"/>
          <w:color w:val="000000" w:themeColor="text1"/>
          <w:lang w:eastAsia="pl-PL"/>
        </w:rPr>
      </w:pPr>
      <w:r w:rsidRPr="00D97452">
        <w:rPr>
          <w:rFonts w:ascii="Times New Roman" w:eastAsia="Times New Roman" w:hAnsi="Times New Roman" w:cs="Times New Roman"/>
          <w:color w:val="000000" w:themeColor="text1"/>
          <w:lang w:eastAsia="pl-PL"/>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5D9001B6" w14:textId="47FCE101" w:rsidR="00064432" w:rsidRDefault="009435F3" w:rsidP="00D97452">
      <w:pPr>
        <w:numPr>
          <w:ilvl w:val="0"/>
          <w:numId w:val="6"/>
        </w:numPr>
        <w:spacing w:after="0" w:line="36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color w:val="000000" w:themeColor="text1"/>
          <w:kern w:val="0"/>
          <w:lang w:eastAsia="pl-PL"/>
          <w14:ligatures w14:val="none"/>
        </w:rPr>
        <w:t xml:space="preserve">Rozwiązania projektowe winny spełniać   wszelkie wymagania  wynikające z obowiązujących przepisów </w:t>
      </w:r>
      <w:r w:rsidR="00C1672F">
        <w:rPr>
          <w:rFonts w:ascii="Times New Roman" w:eastAsia="Times New Roman" w:hAnsi="Times New Roman" w:cs="Times New Roman"/>
          <w:color w:val="000000" w:themeColor="text1"/>
          <w:kern w:val="0"/>
          <w:lang w:eastAsia="pl-PL"/>
          <w14:ligatures w14:val="none"/>
        </w:rPr>
        <w:t xml:space="preserve">prawa i dobrych praktyk </w:t>
      </w:r>
      <w:r>
        <w:rPr>
          <w:rFonts w:ascii="Times New Roman" w:eastAsia="Times New Roman" w:hAnsi="Times New Roman" w:cs="Times New Roman"/>
          <w:color w:val="000000" w:themeColor="text1"/>
          <w:kern w:val="0"/>
          <w:lang w:eastAsia="pl-PL"/>
          <w14:ligatures w14:val="none"/>
        </w:rPr>
        <w:t xml:space="preserve">w zakresie ochrony p.poż. </w:t>
      </w:r>
      <w:r w:rsidR="00C1672F">
        <w:rPr>
          <w:rFonts w:ascii="Times New Roman" w:eastAsia="Times New Roman" w:hAnsi="Times New Roman" w:cs="Times New Roman"/>
          <w:color w:val="000000" w:themeColor="text1"/>
          <w:kern w:val="0"/>
          <w:lang w:eastAsia="pl-PL"/>
          <w14:ligatures w14:val="none"/>
        </w:rPr>
        <w:t xml:space="preserve">oraz wymagań sanitarno-higienicznych. </w:t>
      </w:r>
    </w:p>
    <w:p w14:paraId="6376C9A4" w14:textId="530AF6BC" w:rsidR="009435F3" w:rsidRPr="00AE5A1A" w:rsidRDefault="009435F3">
      <w:pPr>
        <w:numPr>
          <w:ilvl w:val="0"/>
          <w:numId w:val="6"/>
        </w:numPr>
        <w:spacing w:after="0" w:line="360" w:lineRule="auto"/>
        <w:jc w:val="both"/>
        <w:rPr>
          <w:rFonts w:ascii="Times New Roman" w:eastAsia="Times New Roman" w:hAnsi="Times New Roman" w:cs="Times New Roman"/>
          <w:color w:val="000000" w:themeColor="text1"/>
          <w:kern w:val="0"/>
          <w:lang w:eastAsia="pl-PL"/>
          <w14:ligatures w14:val="none"/>
        </w:rPr>
      </w:pPr>
      <w:r w:rsidRPr="00064432">
        <w:rPr>
          <w:rFonts w:ascii="Times New Roman" w:eastAsia="Times New Roman" w:hAnsi="Times New Roman" w:cs="Times New Roman"/>
          <w:color w:val="000000" w:themeColor="text1"/>
          <w:kern w:val="0"/>
          <w:lang w:eastAsia="pl-PL"/>
          <w14:ligatures w14:val="none"/>
        </w:rPr>
        <w:t xml:space="preserve">Poprzez inwentaryzację budowlaną rozumie się sporządzenie operatu technicznego obiektu odzwierciedlającego stan faktyczny </w:t>
      </w:r>
      <w:r w:rsidRPr="0009203C">
        <w:rPr>
          <w:rFonts w:ascii="Times New Roman" w:eastAsia="Times New Roman" w:hAnsi="Times New Roman" w:cs="Times New Roman"/>
          <w:color w:val="000000" w:themeColor="text1"/>
          <w:kern w:val="0"/>
          <w:lang w:eastAsia="pl-PL"/>
          <w14:ligatures w14:val="none"/>
        </w:rPr>
        <w:t>obiektu zawierającego w szczególności:</w:t>
      </w:r>
      <w:r w:rsidR="00064432" w:rsidRPr="0009203C">
        <w:rPr>
          <w:rFonts w:ascii="Times New Roman" w:eastAsia="Times New Roman" w:hAnsi="Times New Roman" w:cs="Times New Roman"/>
          <w:kern w:val="0"/>
          <w:lang w:eastAsia="pl-PL"/>
          <w14:ligatures w14:val="none"/>
        </w:rPr>
        <w:t xml:space="preserve"> </w:t>
      </w:r>
      <w:r w:rsidR="0009203C" w:rsidRPr="0009203C">
        <w:rPr>
          <w:rFonts w:ascii="Times New Roman" w:eastAsia="Times New Roman" w:hAnsi="Times New Roman" w:cs="Times New Roman"/>
          <w:kern w:val="0"/>
          <w:lang w:eastAsia="pl-PL"/>
          <w14:ligatures w14:val="none"/>
        </w:rPr>
        <w:t xml:space="preserve">wykonane z natury </w:t>
      </w:r>
      <w:r w:rsidR="00064432" w:rsidRPr="0009203C">
        <w:rPr>
          <w:rFonts w:ascii="Times New Roman" w:eastAsia="Times New Roman" w:hAnsi="Times New Roman" w:cs="Times New Roman"/>
          <w:kern w:val="0"/>
          <w:lang w:eastAsia="pl-PL"/>
          <w14:ligatures w14:val="none"/>
        </w:rPr>
        <w:t xml:space="preserve"> </w:t>
      </w:r>
      <w:r w:rsidR="00064432" w:rsidRPr="0009203C">
        <w:rPr>
          <w:rFonts w:ascii="Times New Roman" w:eastAsia="Times New Roman" w:hAnsi="Times New Roman" w:cs="Times New Roman"/>
          <w:color w:val="000000"/>
          <w:kern w:val="0"/>
          <w:lang w:eastAsia="pl-PL"/>
          <w14:ligatures w14:val="none"/>
        </w:rPr>
        <w:t>pomiary powierzchni poszczególnych pomieszczeń,</w:t>
      </w:r>
      <w:r w:rsidR="0009203C">
        <w:rPr>
          <w:rFonts w:ascii="Times New Roman" w:eastAsia="Times New Roman" w:hAnsi="Times New Roman" w:cs="Times New Roman"/>
          <w:color w:val="000000"/>
          <w:kern w:val="0"/>
          <w:lang w:eastAsia="pl-PL"/>
          <w14:ligatures w14:val="none"/>
        </w:rPr>
        <w:t xml:space="preserve"> dokumentację fotograficzną obiektu, rzuty kondygnacyjne, </w:t>
      </w:r>
      <w:r w:rsidR="00064432" w:rsidRPr="0009203C">
        <w:rPr>
          <w:rFonts w:ascii="Times New Roman" w:eastAsia="Times New Roman" w:hAnsi="Times New Roman" w:cs="Times New Roman"/>
          <w:color w:val="000000"/>
          <w:kern w:val="0"/>
          <w:lang w:eastAsia="pl-PL"/>
          <w14:ligatures w14:val="none"/>
        </w:rPr>
        <w:t xml:space="preserve"> </w:t>
      </w:r>
      <w:r w:rsidR="00064432" w:rsidRPr="00064432">
        <w:rPr>
          <w:rFonts w:ascii="Times New Roman" w:eastAsia="Times New Roman" w:hAnsi="Times New Roman" w:cs="Times New Roman"/>
          <w:color w:val="000000"/>
          <w:kern w:val="0"/>
          <w:lang w:eastAsia="pl-PL"/>
          <w14:ligatures w14:val="none"/>
        </w:rPr>
        <w:t>rozmieszczenie ciągów komunikacyjnych,</w:t>
      </w:r>
      <w:r w:rsidR="00064432" w:rsidRPr="0009203C">
        <w:rPr>
          <w:rFonts w:ascii="Times New Roman" w:eastAsia="Times New Roman" w:hAnsi="Times New Roman" w:cs="Times New Roman"/>
          <w:color w:val="000000" w:themeColor="text1"/>
          <w:kern w:val="0"/>
          <w:lang w:eastAsia="pl-PL"/>
          <w14:ligatures w14:val="none"/>
        </w:rPr>
        <w:t xml:space="preserve"> </w:t>
      </w:r>
      <w:r w:rsidR="00064432" w:rsidRPr="0009203C">
        <w:rPr>
          <w:rFonts w:ascii="Times New Roman" w:eastAsia="Times New Roman" w:hAnsi="Times New Roman" w:cs="Times New Roman"/>
          <w:color w:val="000000"/>
          <w:kern w:val="0"/>
          <w:lang w:eastAsia="pl-PL"/>
          <w14:ligatures w14:val="none"/>
        </w:rPr>
        <w:t xml:space="preserve">wymiarowanie rzutów </w:t>
      </w:r>
      <w:r w:rsidR="00064432" w:rsidRPr="0009203C">
        <w:rPr>
          <w:rFonts w:ascii="Times New Roman" w:eastAsia="Times New Roman" w:hAnsi="Times New Roman" w:cs="Times New Roman"/>
          <w:kern w:val="0"/>
          <w:lang w:eastAsia="pl-PL"/>
          <w14:ligatures w14:val="none"/>
        </w:rPr>
        <w:t>kondygnacji</w:t>
      </w:r>
      <w:r w:rsidR="00064432" w:rsidRPr="0009203C">
        <w:rPr>
          <w:rFonts w:ascii="Times New Roman" w:eastAsia="Times New Roman" w:hAnsi="Times New Roman" w:cs="Times New Roman"/>
          <w:color w:val="000000"/>
          <w:kern w:val="0"/>
          <w:lang w:eastAsia="pl-PL"/>
          <w14:ligatures w14:val="none"/>
        </w:rPr>
        <w:t>,</w:t>
      </w:r>
      <w:r w:rsidRPr="0009203C">
        <w:rPr>
          <w:rFonts w:ascii="Times New Roman" w:eastAsia="Times New Roman" w:hAnsi="Times New Roman" w:cs="Times New Roman"/>
          <w:color w:val="000000" w:themeColor="text1"/>
          <w:kern w:val="0"/>
          <w:lang w:eastAsia="pl-PL"/>
          <w14:ligatures w14:val="none"/>
        </w:rPr>
        <w:t xml:space="preserve"> w</w:t>
      </w:r>
      <w:r w:rsidRPr="00064432">
        <w:rPr>
          <w:rFonts w:ascii="Times New Roman" w:eastAsia="Times New Roman" w:hAnsi="Times New Roman" w:cs="Times New Roman"/>
          <w:color w:val="000000" w:themeColor="text1"/>
          <w:kern w:val="0"/>
          <w:lang w:eastAsia="pl-PL"/>
          <w14:ligatures w14:val="none"/>
        </w:rPr>
        <w:t>eryfikację rodzaju  fundamentów, ocenę osiadania obiektu, ocenę odchyłek ścian od pionu, stan ścian nośnych, sposób oparcia stropu na ścianach, weryfikację stanu technicznego poszycia dachu,  informację na temat stanu technicznego sieci,</w:t>
      </w:r>
      <w:r w:rsidR="00064432" w:rsidRPr="00064432">
        <w:rPr>
          <w:rFonts w:ascii="Times New Roman" w:eastAsia="Times New Roman" w:hAnsi="Times New Roman" w:cs="Times New Roman"/>
          <w:color w:val="000000" w:themeColor="text1"/>
          <w:kern w:val="0"/>
          <w:lang w:eastAsia="pl-PL"/>
          <w14:ligatures w14:val="none"/>
        </w:rPr>
        <w:t xml:space="preserve"> infrastruktury  technicznej</w:t>
      </w:r>
      <w:r w:rsidR="004B14B2">
        <w:rPr>
          <w:rFonts w:ascii="Times New Roman" w:eastAsia="Times New Roman" w:hAnsi="Times New Roman" w:cs="Times New Roman"/>
          <w:color w:val="000000" w:themeColor="text1"/>
          <w:kern w:val="0"/>
          <w:lang w:eastAsia="pl-PL"/>
          <w14:ligatures w14:val="none"/>
        </w:rPr>
        <w:t xml:space="preserve"> (w tym instalacji fotowoltaicznej, c.o.)</w:t>
      </w:r>
      <w:r w:rsidR="00A559E3">
        <w:rPr>
          <w:rFonts w:ascii="Times New Roman" w:eastAsia="Times New Roman" w:hAnsi="Times New Roman" w:cs="Times New Roman"/>
          <w:color w:val="000000" w:themeColor="text1"/>
          <w:kern w:val="0"/>
          <w:lang w:eastAsia="pl-PL"/>
          <w14:ligatures w14:val="none"/>
        </w:rPr>
        <w:t xml:space="preserve">, audyt energetyczny </w:t>
      </w:r>
      <w:r w:rsidR="004B14B2">
        <w:rPr>
          <w:rFonts w:ascii="Times New Roman" w:eastAsia="Times New Roman" w:hAnsi="Times New Roman" w:cs="Times New Roman"/>
          <w:color w:val="000000" w:themeColor="text1"/>
          <w:kern w:val="0"/>
          <w:lang w:eastAsia="pl-PL"/>
          <w14:ligatures w14:val="none"/>
        </w:rPr>
        <w:t xml:space="preserve"> </w:t>
      </w:r>
      <w:r w:rsidR="00064432" w:rsidRPr="00064432">
        <w:rPr>
          <w:rFonts w:ascii="Times New Roman" w:eastAsia="Times New Roman" w:hAnsi="Times New Roman" w:cs="Times New Roman"/>
          <w:color w:val="000000" w:themeColor="text1"/>
          <w:kern w:val="0"/>
          <w:lang w:eastAsia="pl-PL"/>
          <w14:ligatures w14:val="none"/>
        </w:rPr>
        <w:t xml:space="preserve"> </w:t>
      </w:r>
      <w:r w:rsidRPr="00064432">
        <w:rPr>
          <w:rFonts w:ascii="Times New Roman" w:eastAsia="Times New Roman" w:hAnsi="Times New Roman" w:cs="Times New Roman"/>
          <w:color w:val="000000" w:themeColor="text1"/>
          <w:kern w:val="0"/>
          <w:lang w:eastAsia="pl-PL"/>
          <w14:ligatures w14:val="none"/>
        </w:rPr>
        <w:t xml:space="preserve"> a także wszelkie informację mające na wpływ na dalsze  rozwiązania projektowe.  </w:t>
      </w:r>
      <w:r w:rsidRPr="00C1672F">
        <w:rPr>
          <w:rFonts w:ascii="Times New Roman" w:eastAsia="Times New Roman" w:hAnsi="Times New Roman" w:cs="Times New Roman"/>
          <w:color w:val="000000" w:themeColor="text1"/>
          <w:kern w:val="0"/>
          <w:lang w:eastAsia="pl-PL"/>
          <w14:ligatures w14:val="none"/>
        </w:rPr>
        <w:t xml:space="preserve">Poprzez koncepcję Zamawiający rozumie </w:t>
      </w:r>
      <w:r w:rsidRPr="00C1672F">
        <w:rPr>
          <w:rFonts w:ascii="Times New Roman" w:eastAsia="Times New Roman" w:hAnsi="Times New Roman" w:cs="Times New Roman"/>
          <w:kern w:val="0"/>
          <w:lang w:eastAsia="pl-PL"/>
          <w14:ligatures w14:val="none"/>
        </w:rPr>
        <w:t xml:space="preserve">przedstawienie w formie graficznej układu funkcjonalno-przestrzennego projektowanych pomieszczeń oraz wizualizacji przestrzennej projektowanego obiektu,  a także część opisową koncepcji wskazującą podstawowe rozwiązania techniczne. Koncepcja winna składać się między innymi z: rzutu parteru, elewacji, projektu zagospodarowania terenu i części opisowej. </w:t>
      </w:r>
      <w:r w:rsidR="00A559E3" w:rsidRPr="00AE5A1A">
        <w:rPr>
          <w:rFonts w:ascii="Times New Roman" w:eastAsia="Times New Roman" w:hAnsi="Times New Roman" w:cs="Times New Roman"/>
          <w:kern w:val="0"/>
          <w:lang w:eastAsia="pl-PL"/>
          <w14:ligatures w14:val="none"/>
        </w:rPr>
        <w:t xml:space="preserve">Koncepcja winna zostać opracowana na aktualnej mapie do celów projektowych oraz podpisana przez projektanta </w:t>
      </w:r>
      <w:r w:rsidR="00AE5A1A" w:rsidRPr="00AE5A1A">
        <w:rPr>
          <w:rFonts w:ascii="Times New Roman" w:eastAsia="Times New Roman" w:hAnsi="Times New Roman" w:cs="Times New Roman"/>
          <w:kern w:val="0"/>
          <w:lang w:eastAsia="pl-PL"/>
          <w14:ligatures w14:val="none"/>
        </w:rPr>
        <w:t xml:space="preserve">z uprawnieniami b. architektonicznej </w:t>
      </w:r>
    </w:p>
    <w:p w14:paraId="3A1613B0" w14:textId="77777777" w:rsidR="00AE5A1A" w:rsidRPr="00AE5A1A" w:rsidRDefault="00AE5A1A" w:rsidP="00AE5A1A">
      <w:pPr>
        <w:numPr>
          <w:ilvl w:val="0"/>
          <w:numId w:val="6"/>
        </w:numPr>
        <w:spacing w:after="0" w:line="360" w:lineRule="auto"/>
        <w:jc w:val="both"/>
        <w:rPr>
          <w:rFonts w:ascii="Times New Roman" w:eastAsia="Times New Roman" w:hAnsi="Times New Roman" w:cs="Times New Roman"/>
          <w:color w:val="000000" w:themeColor="text1"/>
          <w:kern w:val="0"/>
          <w:lang w:eastAsia="pl-PL"/>
          <w14:ligatures w14:val="none"/>
        </w:rPr>
      </w:pPr>
    </w:p>
    <w:p w14:paraId="2BFC80A8" w14:textId="77777777" w:rsidR="00245D52" w:rsidRDefault="00245D52" w:rsidP="0042194D">
      <w:pPr>
        <w:jc w:val="both"/>
      </w:pPr>
    </w:p>
    <w:p w14:paraId="2BAECC4C" w14:textId="77777777" w:rsidR="00245D52" w:rsidRPr="00245D52" w:rsidRDefault="00245D52" w:rsidP="00245D52">
      <w:pPr>
        <w:numPr>
          <w:ilvl w:val="0"/>
          <w:numId w:val="4"/>
        </w:numPr>
        <w:spacing w:after="0" w:line="360" w:lineRule="auto"/>
        <w:contextualSpacing/>
        <w:jc w:val="both"/>
        <w:rPr>
          <w:rFonts w:ascii="Times New Roman" w:hAnsi="Times New Roman" w:cs="Times New Roman"/>
          <w:b/>
          <w:bCs/>
          <w:kern w:val="0"/>
          <w14:ligatures w14:val="none"/>
        </w:rPr>
      </w:pPr>
      <w:r w:rsidRPr="00245D52">
        <w:rPr>
          <w:rFonts w:ascii="Times New Roman" w:hAnsi="Times New Roman" w:cs="Times New Roman"/>
          <w:b/>
          <w:bCs/>
          <w:kern w:val="0"/>
          <w14:ligatures w14:val="none"/>
        </w:rPr>
        <w:t xml:space="preserve">TERMIN REALIZACJI ZAMÓWIENIA </w:t>
      </w:r>
    </w:p>
    <w:p w14:paraId="6BE0570C" w14:textId="6BEA377C" w:rsidR="00245D52" w:rsidRPr="00245D52" w:rsidRDefault="00245D52" w:rsidP="00245D52">
      <w:pPr>
        <w:numPr>
          <w:ilvl w:val="0"/>
          <w:numId w:val="7"/>
        </w:numPr>
        <w:spacing w:after="0" w:line="360" w:lineRule="auto"/>
        <w:contextualSpacing/>
        <w:jc w:val="both"/>
        <w:rPr>
          <w:rFonts w:ascii="Times New Roman" w:hAnsi="Times New Roman" w:cs="Times New Roman"/>
          <w:b/>
          <w:bCs/>
          <w:kern w:val="0"/>
          <w14:ligatures w14:val="none"/>
        </w:rPr>
      </w:pPr>
      <w:r w:rsidRPr="00245D52">
        <w:rPr>
          <w:rFonts w:ascii="Times New Roman" w:hAnsi="Times New Roman" w:cs="Times New Roman"/>
          <w:kern w:val="0"/>
          <w14:ligatures w14:val="none"/>
        </w:rPr>
        <w:t>Zamawiający wymaga, aby przedmiot umowy został w całości zrealizowany przez Wykonawcę</w:t>
      </w:r>
      <w:r w:rsidRPr="00245D52">
        <w:rPr>
          <w:rFonts w:ascii="Times New Roman" w:hAnsi="Times New Roman" w:cs="Times New Roman"/>
          <w:kern w:val="0"/>
          <w14:ligatures w14:val="none"/>
        </w:rPr>
        <w:br/>
        <w:t xml:space="preserve">i dostarczony Zamawiającemu na adres jego siedziby w terminie </w:t>
      </w:r>
      <w:r w:rsidR="00374EC3">
        <w:rPr>
          <w:rFonts w:ascii="Times New Roman" w:hAnsi="Times New Roman" w:cs="Times New Roman"/>
          <w:b/>
          <w:bCs/>
          <w:kern w:val="0"/>
          <w14:ligatures w14:val="none"/>
        </w:rPr>
        <w:t>250</w:t>
      </w:r>
      <w:r w:rsidRPr="00245D52">
        <w:rPr>
          <w:rFonts w:ascii="Times New Roman" w:hAnsi="Times New Roman" w:cs="Times New Roman"/>
          <w:b/>
          <w:bCs/>
          <w:kern w:val="0"/>
          <w14:ligatures w14:val="none"/>
        </w:rPr>
        <w:t xml:space="preserve"> dni </w:t>
      </w:r>
      <w:r w:rsidRPr="00245D52">
        <w:rPr>
          <w:rFonts w:ascii="Times New Roman" w:hAnsi="Times New Roman" w:cs="Times New Roman"/>
          <w:kern w:val="0"/>
          <w14:ligatures w14:val="none"/>
        </w:rPr>
        <w:t>od dnia zawarcia umowy, przy czym:</w:t>
      </w:r>
    </w:p>
    <w:p w14:paraId="66ED09EF" w14:textId="79EBAFEB" w:rsidR="00245D52" w:rsidRDefault="00245D52" w:rsidP="00245D52">
      <w:pPr>
        <w:widowControl w:val="0"/>
        <w:numPr>
          <w:ilvl w:val="0"/>
          <w:numId w:val="8"/>
        </w:numPr>
        <w:overflowPunct w:val="0"/>
        <w:autoSpaceDE w:val="0"/>
        <w:spacing w:after="0" w:line="360" w:lineRule="auto"/>
        <w:contextualSpacing/>
        <w:jc w:val="both"/>
        <w:textAlignment w:val="baseline"/>
        <w:rPr>
          <w:rFonts w:ascii="Times New Roman" w:eastAsia="Times New Roman" w:hAnsi="Times New Roman" w:cs="Times New Roman"/>
          <w:lang w:eastAsia="pl-PL" w:bidi="pl-PL"/>
          <w14:ligatures w14:val="none"/>
        </w:rPr>
      </w:pPr>
      <w:r>
        <w:rPr>
          <w:rFonts w:ascii="Times New Roman" w:eastAsia="Times New Roman" w:hAnsi="Times New Roman" w:cs="Times New Roman"/>
          <w:lang w:eastAsia="pl-PL" w:bidi="pl-PL"/>
          <w14:ligatures w14:val="none"/>
        </w:rPr>
        <w:t>opracowanie inwentaryzacji budowlanej</w:t>
      </w:r>
      <w:r w:rsidR="00374EC3">
        <w:rPr>
          <w:rFonts w:ascii="Times New Roman" w:eastAsia="Times New Roman" w:hAnsi="Times New Roman" w:cs="Times New Roman"/>
          <w:lang w:eastAsia="pl-PL" w:bidi="pl-PL"/>
          <w14:ligatures w14:val="none"/>
        </w:rPr>
        <w:t xml:space="preserve"> oraz oceny stanu technicznego </w:t>
      </w:r>
      <w:r>
        <w:rPr>
          <w:rFonts w:ascii="Times New Roman" w:eastAsia="Times New Roman" w:hAnsi="Times New Roman" w:cs="Times New Roman"/>
          <w:lang w:eastAsia="pl-PL" w:bidi="pl-PL"/>
          <w14:ligatures w14:val="none"/>
        </w:rPr>
        <w:t xml:space="preserve">-  w terminie </w:t>
      </w:r>
      <w:r w:rsidR="006C4F2B">
        <w:rPr>
          <w:rFonts w:ascii="Times New Roman" w:eastAsia="Times New Roman" w:hAnsi="Times New Roman" w:cs="Times New Roman"/>
          <w:lang w:eastAsia="pl-PL" w:bidi="pl-PL"/>
          <w14:ligatures w14:val="none"/>
        </w:rPr>
        <w:t>5</w:t>
      </w:r>
      <w:r w:rsidR="00374EC3">
        <w:rPr>
          <w:rFonts w:ascii="Times New Roman" w:eastAsia="Times New Roman" w:hAnsi="Times New Roman" w:cs="Times New Roman"/>
          <w:lang w:eastAsia="pl-PL" w:bidi="pl-PL"/>
          <w14:ligatures w14:val="none"/>
        </w:rPr>
        <w:t xml:space="preserve">0 </w:t>
      </w:r>
      <w:r>
        <w:rPr>
          <w:rFonts w:ascii="Times New Roman" w:eastAsia="Times New Roman" w:hAnsi="Times New Roman" w:cs="Times New Roman"/>
          <w:lang w:eastAsia="pl-PL" w:bidi="pl-PL"/>
          <w14:ligatures w14:val="none"/>
        </w:rPr>
        <w:t xml:space="preserve">dni od dnia zawarcia umowy </w:t>
      </w:r>
    </w:p>
    <w:p w14:paraId="18786697" w14:textId="66B8E9E8" w:rsidR="00245D52" w:rsidRPr="00245D52" w:rsidRDefault="00245D52" w:rsidP="00245D52">
      <w:pPr>
        <w:widowControl w:val="0"/>
        <w:numPr>
          <w:ilvl w:val="0"/>
          <w:numId w:val="8"/>
        </w:numPr>
        <w:overflowPunct w:val="0"/>
        <w:autoSpaceDE w:val="0"/>
        <w:spacing w:after="0" w:line="360" w:lineRule="auto"/>
        <w:contextualSpacing/>
        <w:jc w:val="both"/>
        <w:textAlignment w:val="baseline"/>
        <w:rPr>
          <w:rFonts w:ascii="Times New Roman" w:eastAsia="Times New Roman" w:hAnsi="Times New Roman" w:cs="Times New Roman"/>
          <w:lang w:eastAsia="pl-PL" w:bidi="pl-PL"/>
          <w14:ligatures w14:val="none"/>
        </w:rPr>
      </w:pPr>
      <w:r w:rsidRPr="00245D52">
        <w:rPr>
          <w:rFonts w:ascii="Times New Roman" w:eastAsia="Times New Roman" w:hAnsi="Times New Roman" w:cs="Times New Roman"/>
          <w:lang w:eastAsia="pl-PL" w:bidi="pl-PL"/>
          <w14:ligatures w14:val="none"/>
        </w:rPr>
        <w:t xml:space="preserve">opracowanie </w:t>
      </w:r>
      <w:r w:rsidRPr="00245D52">
        <w:rPr>
          <w:rFonts w:ascii="Times New Roman" w:eastAsia="Times New Roman" w:hAnsi="Times New Roman" w:cs="Times New Roman"/>
          <w:spacing w:val="-4"/>
          <w:lang w:eastAsia="pl-PL" w:bidi="pl-PL"/>
          <w14:ligatures w14:val="none"/>
        </w:rPr>
        <w:t xml:space="preserve">koncepcji zamierzenia inwestycyjnego </w:t>
      </w:r>
      <w:r w:rsidRPr="00245D52">
        <w:rPr>
          <w:rFonts w:ascii="Times New Roman" w:eastAsia="Times New Roman" w:hAnsi="Times New Roman" w:cs="Times New Roman"/>
          <w:lang w:eastAsia="pl-PL" w:bidi="pl-PL"/>
          <w14:ligatures w14:val="none"/>
        </w:rPr>
        <w:t xml:space="preserve">– w terminie </w:t>
      </w:r>
      <w:r w:rsidR="006C4F2B">
        <w:rPr>
          <w:rFonts w:ascii="Times New Roman" w:eastAsia="Times New Roman" w:hAnsi="Times New Roman" w:cs="Times New Roman"/>
          <w:b/>
          <w:bCs/>
          <w:lang w:eastAsia="pl-PL" w:bidi="pl-PL"/>
          <w14:ligatures w14:val="none"/>
        </w:rPr>
        <w:t>90</w:t>
      </w:r>
      <w:r w:rsidRPr="00245D52">
        <w:rPr>
          <w:rFonts w:ascii="Times New Roman" w:eastAsia="Times New Roman" w:hAnsi="Times New Roman" w:cs="Times New Roman"/>
          <w:b/>
          <w:bCs/>
          <w:lang w:eastAsia="pl-PL" w:bidi="pl-PL"/>
          <w14:ligatures w14:val="none"/>
        </w:rPr>
        <w:t xml:space="preserve"> dni</w:t>
      </w:r>
      <w:r w:rsidRPr="00245D52">
        <w:rPr>
          <w:rFonts w:ascii="Times New Roman" w:eastAsia="Times New Roman" w:hAnsi="Times New Roman" w:cs="Times New Roman"/>
          <w:lang w:eastAsia="pl-PL" w:bidi="pl-PL"/>
          <w14:ligatures w14:val="none"/>
        </w:rPr>
        <w:t xml:space="preserve"> od dnia zawarcia umowy,</w:t>
      </w:r>
    </w:p>
    <w:p w14:paraId="2ECC828F" w14:textId="77777777" w:rsidR="00245D52" w:rsidRPr="00245D52" w:rsidRDefault="00245D52" w:rsidP="00245D52">
      <w:pPr>
        <w:jc w:val="both"/>
        <w:rPr>
          <w:rFonts w:ascii="Times New Roman" w:hAnsi="Times New Roman" w:cs="Times New Roman"/>
          <w:kern w:val="0"/>
          <w:sz w:val="24"/>
          <w:szCs w:val="24"/>
          <w14:ligatures w14:val="none"/>
        </w:rPr>
      </w:pPr>
    </w:p>
    <w:p w14:paraId="0CDA3645" w14:textId="77777777" w:rsidR="00245D52" w:rsidRDefault="00245D52" w:rsidP="0042194D">
      <w:pPr>
        <w:jc w:val="both"/>
      </w:pPr>
    </w:p>
    <w:p w14:paraId="3E7D945F" w14:textId="57DE9C7F" w:rsidR="00245D52" w:rsidRDefault="00647B00" w:rsidP="00647B00">
      <w:pPr>
        <w:pStyle w:val="Akapitzlist"/>
        <w:numPr>
          <w:ilvl w:val="0"/>
          <w:numId w:val="4"/>
        </w:numPr>
        <w:jc w:val="both"/>
        <w:rPr>
          <w:rFonts w:ascii="Times New Roman" w:hAnsi="Times New Roman" w:cs="Times New Roman"/>
        </w:rPr>
      </w:pPr>
      <w:r w:rsidRPr="00D97452">
        <w:rPr>
          <w:rFonts w:ascii="Times New Roman" w:hAnsi="Times New Roman" w:cs="Times New Roman"/>
        </w:rPr>
        <w:t xml:space="preserve">Warunki udziału w postępowaniu: </w:t>
      </w:r>
    </w:p>
    <w:p w14:paraId="6259F1CD" w14:textId="21E73F85" w:rsidR="00647B00" w:rsidRPr="00D97452" w:rsidRDefault="00D40ED0" w:rsidP="00D40ED0">
      <w:pPr>
        <w:ind w:left="425"/>
        <w:jc w:val="both"/>
        <w:rPr>
          <w:rFonts w:ascii="Times New Roman" w:hAnsi="Times New Roman" w:cs="Times New Roman"/>
        </w:rPr>
      </w:pPr>
      <w:r>
        <w:rPr>
          <w:rFonts w:ascii="Times New Roman" w:hAnsi="Times New Roman" w:cs="Times New Roman"/>
        </w:rPr>
        <w:t xml:space="preserve">O udzielenie zamówienia mogą ubiegać się wykonawcy którzy wykażą:  że </w:t>
      </w:r>
      <w:r>
        <w:rPr>
          <w:rFonts w:ascii="Cambria" w:hAnsi="Cambria"/>
          <w:bCs/>
        </w:rPr>
        <w:t xml:space="preserve"> okresie ostatnich 5 lat przed upływem terminu składania ofert, a jeżeli okres prowadzenia działalności jest krótszy - w tym okresie wykonywał należycie co najmniej jedną usługę polegającą na opracowaniu  wielobranżowej dokumentacji projektowo-kosztorysowej </w:t>
      </w:r>
      <w:r w:rsidR="005B623C">
        <w:rPr>
          <w:rFonts w:ascii="Cambria" w:hAnsi="Cambria"/>
          <w:bCs/>
        </w:rPr>
        <w:t xml:space="preserve">budowy lub </w:t>
      </w:r>
      <w:r>
        <w:rPr>
          <w:rFonts w:ascii="Cambria" w:hAnsi="Cambria"/>
          <w:bCs/>
        </w:rPr>
        <w:t xml:space="preserve">przebudowy budynku użyteczności publicznej  o kubaturze  </w:t>
      </w:r>
      <w:r w:rsidR="005B623C">
        <w:rPr>
          <w:rFonts w:ascii="Cambria" w:hAnsi="Cambria"/>
          <w:bCs/>
        </w:rPr>
        <w:t xml:space="preserve"> </w:t>
      </w:r>
      <w:r w:rsidR="00AD5052">
        <w:rPr>
          <w:rFonts w:ascii="Cambria" w:hAnsi="Cambria"/>
          <w:bCs/>
        </w:rPr>
        <w:t>nie mniejszej niż</w:t>
      </w:r>
      <w:r w:rsidR="005B623C">
        <w:rPr>
          <w:rFonts w:ascii="Cambria" w:hAnsi="Cambria"/>
          <w:bCs/>
        </w:rPr>
        <w:t xml:space="preserve"> 2 000 </w:t>
      </w:r>
      <w:r w:rsidR="005B623C" w:rsidRPr="00AD5052">
        <w:rPr>
          <w:rFonts w:ascii="Cambria" w:hAnsi="Cambria"/>
          <w:bCs/>
        </w:rPr>
        <w:t>m</w:t>
      </w:r>
      <w:r w:rsidR="00AD4311">
        <w:rPr>
          <w:rFonts w:ascii="Cambria" w:hAnsi="Cambria"/>
          <w:bCs/>
          <w:vertAlign w:val="superscript"/>
        </w:rPr>
        <w:t>3</w:t>
      </w:r>
      <w:r w:rsidR="00AD5052">
        <w:rPr>
          <w:rFonts w:ascii="Cambria" w:hAnsi="Cambria"/>
          <w:bCs/>
        </w:rPr>
        <w:t xml:space="preserve"> </w:t>
      </w:r>
      <w:r w:rsidR="00AE5A1A">
        <w:rPr>
          <w:rFonts w:ascii="Cambria" w:hAnsi="Cambria"/>
          <w:bCs/>
        </w:rPr>
        <w:t xml:space="preserve">zatwierdzonej przez organ administracji architektoniczno-budowlanej </w:t>
      </w:r>
    </w:p>
    <w:p w14:paraId="6B69A2DF" w14:textId="77777777" w:rsidR="005B623C" w:rsidRDefault="005B623C" w:rsidP="0042194D">
      <w:pPr>
        <w:jc w:val="both"/>
        <w:rPr>
          <w:rFonts w:ascii="Times New Roman" w:hAnsi="Times New Roman" w:cs="Times New Roman"/>
        </w:rPr>
      </w:pPr>
    </w:p>
    <w:p w14:paraId="0E6F8B64" w14:textId="77777777" w:rsidR="005B623C" w:rsidRDefault="005B623C" w:rsidP="0042194D">
      <w:pPr>
        <w:jc w:val="both"/>
        <w:rPr>
          <w:rFonts w:ascii="Times New Roman" w:hAnsi="Times New Roman" w:cs="Times New Roman"/>
        </w:rPr>
      </w:pPr>
    </w:p>
    <w:p w14:paraId="73DA8CD8" w14:textId="77777777" w:rsidR="005B623C" w:rsidRDefault="005B623C" w:rsidP="0042194D">
      <w:pPr>
        <w:jc w:val="both"/>
        <w:rPr>
          <w:rFonts w:ascii="Times New Roman" w:hAnsi="Times New Roman" w:cs="Times New Roman"/>
        </w:rPr>
      </w:pPr>
    </w:p>
    <w:p w14:paraId="763CBBAF" w14:textId="77777777" w:rsidR="005B623C" w:rsidRDefault="005B623C" w:rsidP="0042194D">
      <w:pPr>
        <w:jc w:val="both"/>
        <w:rPr>
          <w:rFonts w:ascii="Times New Roman" w:hAnsi="Times New Roman" w:cs="Times New Roman"/>
        </w:rPr>
      </w:pPr>
    </w:p>
    <w:p w14:paraId="7C5EC372" w14:textId="77777777" w:rsidR="005B623C" w:rsidRDefault="005B623C" w:rsidP="0042194D">
      <w:pPr>
        <w:jc w:val="both"/>
        <w:rPr>
          <w:rFonts w:ascii="Times New Roman" w:hAnsi="Times New Roman" w:cs="Times New Roman"/>
        </w:rPr>
      </w:pPr>
    </w:p>
    <w:p w14:paraId="06715102" w14:textId="77777777" w:rsidR="005B623C" w:rsidRDefault="005B623C" w:rsidP="0042194D">
      <w:pPr>
        <w:jc w:val="both"/>
        <w:rPr>
          <w:rFonts w:ascii="Times New Roman" w:hAnsi="Times New Roman" w:cs="Times New Roman"/>
        </w:rPr>
      </w:pPr>
    </w:p>
    <w:p w14:paraId="02CCDE7D" w14:textId="77777777" w:rsidR="005B623C" w:rsidRDefault="005B623C" w:rsidP="0042194D">
      <w:pPr>
        <w:jc w:val="both"/>
        <w:rPr>
          <w:rFonts w:ascii="Times New Roman" w:hAnsi="Times New Roman" w:cs="Times New Roman"/>
        </w:rPr>
      </w:pPr>
    </w:p>
    <w:p w14:paraId="36FB5FA1" w14:textId="77777777" w:rsidR="005B623C" w:rsidRDefault="005B623C" w:rsidP="0042194D">
      <w:pPr>
        <w:jc w:val="both"/>
        <w:rPr>
          <w:rFonts w:ascii="Times New Roman" w:hAnsi="Times New Roman" w:cs="Times New Roman"/>
        </w:rPr>
      </w:pPr>
    </w:p>
    <w:p w14:paraId="13A651E4" w14:textId="77777777" w:rsidR="005B623C" w:rsidRDefault="005B623C" w:rsidP="0042194D">
      <w:pPr>
        <w:jc w:val="both"/>
        <w:rPr>
          <w:rFonts w:ascii="Times New Roman" w:hAnsi="Times New Roman" w:cs="Times New Roman"/>
        </w:rPr>
      </w:pPr>
    </w:p>
    <w:p w14:paraId="1533CF7F" w14:textId="77777777" w:rsidR="005B623C" w:rsidRDefault="005B623C" w:rsidP="0042194D">
      <w:pPr>
        <w:jc w:val="both"/>
        <w:rPr>
          <w:rFonts w:ascii="Times New Roman" w:hAnsi="Times New Roman" w:cs="Times New Roman"/>
        </w:rPr>
      </w:pPr>
    </w:p>
    <w:p w14:paraId="2BA2656A" w14:textId="3F7C9A39" w:rsidR="00245D52" w:rsidRPr="00D97452" w:rsidRDefault="00245D52" w:rsidP="0042194D">
      <w:pPr>
        <w:jc w:val="both"/>
        <w:rPr>
          <w:rFonts w:ascii="Times New Roman" w:hAnsi="Times New Roman" w:cs="Times New Roman"/>
        </w:rPr>
      </w:pPr>
      <w:r w:rsidRPr="00D97452">
        <w:rPr>
          <w:rFonts w:ascii="Times New Roman" w:hAnsi="Times New Roman" w:cs="Times New Roman"/>
        </w:rPr>
        <w:t>Sporządziła</w:t>
      </w:r>
      <w:r w:rsidR="00AD5052">
        <w:rPr>
          <w:rFonts w:ascii="Times New Roman" w:hAnsi="Times New Roman" w:cs="Times New Roman"/>
        </w:rPr>
        <w:t>:</w:t>
      </w:r>
      <w:r w:rsidRPr="00D97452">
        <w:rPr>
          <w:rFonts w:ascii="Times New Roman" w:hAnsi="Times New Roman" w:cs="Times New Roman"/>
        </w:rPr>
        <w:t xml:space="preserve"> Barbara Migza</w:t>
      </w:r>
      <w:r w:rsidR="00AD5052">
        <w:rPr>
          <w:rFonts w:ascii="Times New Roman" w:hAnsi="Times New Roman" w:cs="Times New Roman"/>
        </w:rPr>
        <w:t xml:space="preserve"> - </w:t>
      </w:r>
      <w:proofErr w:type="spellStart"/>
      <w:r w:rsidR="00AD5052">
        <w:rPr>
          <w:rFonts w:ascii="Times New Roman" w:hAnsi="Times New Roman" w:cs="Times New Roman"/>
        </w:rPr>
        <w:t>Rabiega</w:t>
      </w:r>
      <w:proofErr w:type="spellEnd"/>
    </w:p>
    <w:sectPr w:rsidR="00245D52" w:rsidRPr="00D974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47630" w14:textId="77777777" w:rsidR="000828BC" w:rsidRDefault="000828BC" w:rsidP="00647B00">
      <w:pPr>
        <w:spacing w:after="0" w:line="240" w:lineRule="auto"/>
      </w:pPr>
      <w:r>
        <w:separator/>
      </w:r>
    </w:p>
  </w:endnote>
  <w:endnote w:type="continuationSeparator" w:id="0">
    <w:p w14:paraId="2DF6F413" w14:textId="77777777" w:rsidR="000828BC" w:rsidRDefault="000828BC" w:rsidP="0064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279854"/>
      <w:docPartObj>
        <w:docPartGallery w:val="Page Numbers (Bottom of Page)"/>
        <w:docPartUnique/>
      </w:docPartObj>
    </w:sdtPr>
    <w:sdtContent>
      <w:p w14:paraId="194EB4BF" w14:textId="203BBF88" w:rsidR="00647B00" w:rsidRDefault="00647B00">
        <w:pPr>
          <w:pStyle w:val="Stopka"/>
          <w:jc w:val="right"/>
        </w:pPr>
        <w:r>
          <w:fldChar w:fldCharType="begin"/>
        </w:r>
        <w:r>
          <w:instrText>PAGE   \* MERGEFORMAT</w:instrText>
        </w:r>
        <w:r>
          <w:fldChar w:fldCharType="separate"/>
        </w:r>
        <w:r>
          <w:t>2</w:t>
        </w:r>
        <w:r>
          <w:fldChar w:fldCharType="end"/>
        </w:r>
      </w:p>
    </w:sdtContent>
  </w:sdt>
  <w:p w14:paraId="7E59754A" w14:textId="77777777" w:rsidR="00647B00" w:rsidRDefault="00647B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22D6" w14:textId="77777777" w:rsidR="000828BC" w:rsidRDefault="000828BC" w:rsidP="00647B00">
      <w:pPr>
        <w:spacing w:after="0" w:line="240" w:lineRule="auto"/>
      </w:pPr>
      <w:r>
        <w:separator/>
      </w:r>
    </w:p>
  </w:footnote>
  <w:footnote w:type="continuationSeparator" w:id="0">
    <w:p w14:paraId="244EB67E" w14:textId="77777777" w:rsidR="000828BC" w:rsidRDefault="000828BC" w:rsidP="0064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128A"/>
    <w:multiLevelType w:val="hybridMultilevel"/>
    <w:tmpl w:val="3E522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65D02"/>
    <w:multiLevelType w:val="hybridMultilevel"/>
    <w:tmpl w:val="225C8C92"/>
    <w:lvl w:ilvl="0" w:tplc="57909B24">
      <w:start w:val="1"/>
      <w:numFmt w:val="upperRoman"/>
      <w:lvlText w:val="%1."/>
      <w:lvlJc w:val="left"/>
      <w:pPr>
        <w:ind w:left="1145" w:hanging="72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C86571"/>
    <w:multiLevelType w:val="hybridMultilevel"/>
    <w:tmpl w:val="B6601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EE7C9B"/>
    <w:multiLevelType w:val="hybridMultilevel"/>
    <w:tmpl w:val="38E63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600380"/>
    <w:multiLevelType w:val="hybridMultilevel"/>
    <w:tmpl w:val="49B4F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A20A6"/>
    <w:multiLevelType w:val="hybridMultilevel"/>
    <w:tmpl w:val="3E522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2038DB"/>
    <w:multiLevelType w:val="hybridMultilevel"/>
    <w:tmpl w:val="4426B162"/>
    <w:lvl w:ilvl="0" w:tplc="10C6CE0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78D64FC"/>
    <w:multiLevelType w:val="hybridMultilevel"/>
    <w:tmpl w:val="06C03E90"/>
    <w:lvl w:ilvl="0" w:tplc="6E9E0536">
      <w:start w:val="1"/>
      <w:numFmt w:val="decimal"/>
      <w:lvlText w:val="%1)"/>
      <w:lvlJc w:val="left"/>
      <w:pPr>
        <w:ind w:left="720" w:hanging="360"/>
      </w:pPr>
      <w:rPr>
        <w:rFonts w:ascii="Times New Roman" w:eastAsia="SymbolMT" w:hAnsi="Times New Roman" w:cs="Times New Roman"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6B7E92"/>
    <w:multiLevelType w:val="hybridMultilevel"/>
    <w:tmpl w:val="94E825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4E623AEC"/>
    <w:multiLevelType w:val="hybridMultilevel"/>
    <w:tmpl w:val="3E522348"/>
    <w:lvl w:ilvl="0" w:tplc="EAD6A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074989"/>
    <w:multiLevelType w:val="hybridMultilevel"/>
    <w:tmpl w:val="5BD8D172"/>
    <w:lvl w:ilvl="0" w:tplc="FECEB6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07080F"/>
    <w:multiLevelType w:val="hybridMultilevel"/>
    <w:tmpl w:val="1FB266DA"/>
    <w:lvl w:ilvl="0" w:tplc="DD98A19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11591287">
    <w:abstractNumId w:val="3"/>
  </w:num>
  <w:num w:numId="2" w16cid:durableId="446239407">
    <w:abstractNumId w:val="4"/>
  </w:num>
  <w:num w:numId="3" w16cid:durableId="1811751544">
    <w:abstractNumId w:val="8"/>
  </w:num>
  <w:num w:numId="4" w16cid:durableId="265426465">
    <w:abstractNumId w:val="1"/>
  </w:num>
  <w:num w:numId="5" w16cid:durableId="1087112418">
    <w:abstractNumId w:val="10"/>
  </w:num>
  <w:num w:numId="6" w16cid:durableId="965702980">
    <w:abstractNumId w:val="9"/>
  </w:num>
  <w:num w:numId="7" w16cid:durableId="1450007440">
    <w:abstractNumId w:val="11"/>
  </w:num>
  <w:num w:numId="8" w16cid:durableId="196045093">
    <w:abstractNumId w:val="6"/>
  </w:num>
  <w:num w:numId="9" w16cid:durableId="563100404">
    <w:abstractNumId w:val="2"/>
  </w:num>
  <w:num w:numId="10" w16cid:durableId="1065377057">
    <w:abstractNumId w:val="5"/>
  </w:num>
  <w:num w:numId="11" w16cid:durableId="1633247392">
    <w:abstractNumId w:val="0"/>
  </w:num>
  <w:num w:numId="12" w16cid:durableId="915287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4D"/>
    <w:rsid w:val="000048F9"/>
    <w:rsid w:val="00026F9C"/>
    <w:rsid w:val="00064432"/>
    <w:rsid w:val="000828BC"/>
    <w:rsid w:val="0009203C"/>
    <w:rsid w:val="00094B37"/>
    <w:rsid w:val="000B1383"/>
    <w:rsid w:val="000C19A4"/>
    <w:rsid w:val="000E4586"/>
    <w:rsid w:val="00105AE6"/>
    <w:rsid w:val="00123A30"/>
    <w:rsid w:val="0014418B"/>
    <w:rsid w:val="001825D3"/>
    <w:rsid w:val="00192365"/>
    <w:rsid w:val="00197361"/>
    <w:rsid w:val="001A4EB9"/>
    <w:rsid w:val="001B16C3"/>
    <w:rsid w:val="001B4CB1"/>
    <w:rsid w:val="00202253"/>
    <w:rsid w:val="00215E7F"/>
    <w:rsid w:val="00245D52"/>
    <w:rsid w:val="00250F59"/>
    <w:rsid w:val="00271560"/>
    <w:rsid w:val="002A3D6C"/>
    <w:rsid w:val="002D3178"/>
    <w:rsid w:val="00302FA6"/>
    <w:rsid w:val="00330D38"/>
    <w:rsid w:val="003321A0"/>
    <w:rsid w:val="00346AF5"/>
    <w:rsid w:val="00373458"/>
    <w:rsid w:val="00374EC3"/>
    <w:rsid w:val="003932DF"/>
    <w:rsid w:val="003A528D"/>
    <w:rsid w:val="003A5D44"/>
    <w:rsid w:val="003B4CDA"/>
    <w:rsid w:val="003E291F"/>
    <w:rsid w:val="003E3C6A"/>
    <w:rsid w:val="00404BC6"/>
    <w:rsid w:val="0042194D"/>
    <w:rsid w:val="004332C0"/>
    <w:rsid w:val="004869CB"/>
    <w:rsid w:val="00490533"/>
    <w:rsid w:val="004B14B2"/>
    <w:rsid w:val="004B1A80"/>
    <w:rsid w:val="004D14BB"/>
    <w:rsid w:val="00506448"/>
    <w:rsid w:val="00510DC9"/>
    <w:rsid w:val="0056200E"/>
    <w:rsid w:val="005846F5"/>
    <w:rsid w:val="005B623C"/>
    <w:rsid w:val="005D7ABC"/>
    <w:rsid w:val="005F2626"/>
    <w:rsid w:val="0063248F"/>
    <w:rsid w:val="00632EBC"/>
    <w:rsid w:val="00647B00"/>
    <w:rsid w:val="00666A73"/>
    <w:rsid w:val="006761B1"/>
    <w:rsid w:val="006B5072"/>
    <w:rsid w:val="006C41AD"/>
    <w:rsid w:val="006C47F4"/>
    <w:rsid w:val="006C4F2B"/>
    <w:rsid w:val="006D337D"/>
    <w:rsid w:val="00710CF4"/>
    <w:rsid w:val="00723013"/>
    <w:rsid w:val="00755BF1"/>
    <w:rsid w:val="007F104C"/>
    <w:rsid w:val="00840D35"/>
    <w:rsid w:val="00846A0A"/>
    <w:rsid w:val="00890E49"/>
    <w:rsid w:val="008C3E26"/>
    <w:rsid w:val="008C5EC2"/>
    <w:rsid w:val="008C6CEE"/>
    <w:rsid w:val="008D59C4"/>
    <w:rsid w:val="00900EBA"/>
    <w:rsid w:val="009435F3"/>
    <w:rsid w:val="00993E0B"/>
    <w:rsid w:val="00995EC0"/>
    <w:rsid w:val="009B4CA1"/>
    <w:rsid w:val="009E7961"/>
    <w:rsid w:val="009F429B"/>
    <w:rsid w:val="009F47BC"/>
    <w:rsid w:val="00A00C05"/>
    <w:rsid w:val="00A02E01"/>
    <w:rsid w:val="00A30DB8"/>
    <w:rsid w:val="00A34E90"/>
    <w:rsid w:val="00A37E12"/>
    <w:rsid w:val="00A559E3"/>
    <w:rsid w:val="00A96EE3"/>
    <w:rsid w:val="00AA3EEB"/>
    <w:rsid w:val="00AB264E"/>
    <w:rsid w:val="00AD4311"/>
    <w:rsid w:val="00AD5052"/>
    <w:rsid w:val="00AE2133"/>
    <w:rsid w:val="00AE3FC3"/>
    <w:rsid w:val="00AE5A1A"/>
    <w:rsid w:val="00AF1DB5"/>
    <w:rsid w:val="00B05D56"/>
    <w:rsid w:val="00B23329"/>
    <w:rsid w:val="00B2510B"/>
    <w:rsid w:val="00B42983"/>
    <w:rsid w:val="00B5275C"/>
    <w:rsid w:val="00B63754"/>
    <w:rsid w:val="00C1672F"/>
    <w:rsid w:val="00C36682"/>
    <w:rsid w:val="00C75245"/>
    <w:rsid w:val="00C7786E"/>
    <w:rsid w:val="00C80F75"/>
    <w:rsid w:val="00C8329C"/>
    <w:rsid w:val="00C83F37"/>
    <w:rsid w:val="00CA60F3"/>
    <w:rsid w:val="00CD727B"/>
    <w:rsid w:val="00CE46B9"/>
    <w:rsid w:val="00CF6459"/>
    <w:rsid w:val="00D40ED0"/>
    <w:rsid w:val="00D44617"/>
    <w:rsid w:val="00D46E8C"/>
    <w:rsid w:val="00D64F4C"/>
    <w:rsid w:val="00D72AF5"/>
    <w:rsid w:val="00D76079"/>
    <w:rsid w:val="00D95108"/>
    <w:rsid w:val="00D97452"/>
    <w:rsid w:val="00DA7FDE"/>
    <w:rsid w:val="00DB70B5"/>
    <w:rsid w:val="00DB794C"/>
    <w:rsid w:val="00DD205E"/>
    <w:rsid w:val="00DD2BC2"/>
    <w:rsid w:val="00DF5777"/>
    <w:rsid w:val="00E1063F"/>
    <w:rsid w:val="00E10DD0"/>
    <w:rsid w:val="00E66F6A"/>
    <w:rsid w:val="00E70107"/>
    <w:rsid w:val="00E87A74"/>
    <w:rsid w:val="00EA501C"/>
    <w:rsid w:val="00EA7985"/>
    <w:rsid w:val="00EB3DB5"/>
    <w:rsid w:val="00EB5757"/>
    <w:rsid w:val="00EC701D"/>
    <w:rsid w:val="00EE0D76"/>
    <w:rsid w:val="00EE5416"/>
    <w:rsid w:val="00EE5B2A"/>
    <w:rsid w:val="00F05B4A"/>
    <w:rsid w:val="00F6521A"/>
    <w:rsid w:val="00F96164"/>
    <w:rsid w:val="00FA5740"/>
    <w:rsid w:val="00FB1EBC"/>
    <w:rsid w:val="00FB3B9B"/>
    <w:rsid w:val="00FC3E8F"/>
    <w:rsid w:val="00FE5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8960"/>
  <w15:chartTrackingRefBased/>
  <w15:docId w15:val="{9A95525D-76FD-43C1-B1BA-6E40F1F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L1,Numerowanie,List Paragraph,CW_Lista,Akapit z listą numerowaną,Podsis rysunku"/>
    <w:basedOn w:val="Normalny"/>
    <w:link w:val="AkapitzlistZnak"/>
    <w:uiPriority w:val="34"/>
    <w:qFormat/>
    <w:rsid w:val="003E3C6A"/>
    <w:pPr>
      <w:ind w:left="720"/>
      <w:contextualSpacing/>
    </w:pPr>
    <w:rPr>
      <w:kern w:val="0"/>
      <w14:ligatures w14:val="none"/>
    </w:rPr>
  </w:style>
  <w:style w:type="character" w:customStyle="1" w:styleId="AkapitzlistZnak">
    <w:name w:val="Akapit z listą Znak"/>
    <w:aliases w:val="Preambuła Znak,normalny tekst Znak,L1 Znak,Numerowanie Znak,List Paragraph Znak,CW_Lista Znak,Akapit z listą numerowaną Znak,Podsis rysunku Znak"/>
    <w:link w:val="Akapitzlist"/>
    <w:uiPriority w:val="34"/>
    <w:qFormat/>
    <w:locked/>
    <w:rsid w:val="003E3C6A"/>
    <w:rPr>
      <w:kern w:val="0"/>
      <w14:ligatures w14:val="none"/>
    </w:rPr>
  </w:style>
  <w:style w:type="character" w:styleId="Odwoaniedokomentarza">
    <w:name w:val="annotation reference"/>
    <w:basedOn w:val="Domylnaczcionkaakapitu"/>
    <w:uiPriority w:val="99"/>
    <w:semiHidden/>
    <w:unhideWhenUsed/>
    <w:rsid w:val="00245D52"/>
    <w:rPr>
      <w:sz w:val="16"/>
      <w:szCs w:val="16"/>
    </w:rPr>
  </w:style>
  <w:style w:type="paragraph" w:styleId="Tekstkomentarza">
    <w:name w:val="annotation text"/>
    <w:basedOn w:val="Normalny"/>
    <w:link w:val="TekstkomentarzaZnak"/>
    <w:uiPriority w:val="99"/>
    <w:unhideWhenUsed/>
    <w:rsid w:val="00245D52"/>
    <w:pPr>
      <w:spacing w:line="240" w:lineRule="auto"/>
    </w:pPr>
    <w:rPr>
      <w:sz w:val="20"/>
      <w:szCs w:val="20"/>
    </w:rPr>
  </w:style>
  <w:style w:type="character" w:customStyle="1" w:styleId="TekstkomentarzaZnak">
    <w:name w:val="Tekst komentarza Znak"/>
    <w:basedOn w:val="Domylnaczcionkaakapitu"/>
    <w:link w:val="Tekstkomentarza"/>
    <w:uiPriority w:val="99"/>
    <w:rsid w:val="00245D52"/>
    <w:rPr>
      <w:sz w:val="20"/>
      <w:szCs w:val="20"/>
    </w:rPr>
  </w:style>
  <w:style w:type="paragraph" w:styleId="Tematkomentarza">
    <w:name w:val="annotation subject"/>
    <w:basedOn w:val="Tekstkomentarza"/>
    <w:next w:val="Tekstkomentarza"/>
    <w:link w:val="TematkomentarzaZnak"/>
    <w:uiPriority w:val="99"/>
    <w:semiHidden/>
    <w:unhideWhenUsed/>
    <w:rsid w:val="00245D52"/>
    <w:rPr>
      <w:b/>
      <w:bCs/>
    </w:rPr>
  </w:style>
  <w:style w:type="character" w:customStyle="1" w:styleId="TematkomentarzaZnak">
    <w:name w:val="Temat komentarza Znak"/>
    <w:basedOn w:val="TekstkomentarzaZnak"/>
    <w:link w:val="Tematkomentarza"/>
    <w:uiPriority w:val="99"/>
    <w:semiHidden/>
    <w:rsid w:val="00245D52"/>
    <w:rPr>
      <w:b/>
      <w:bCs/>
      <w:sz w:val="20"/>
      <w:szCs w:val="20"/>
    </w:rPr>
  </w:style>
  <w:style w:type="paragraph" w:styleId="Nagwek">
    <w:name w:val="header"/>
    <w:basedOn w:val="Normalny"/>
    <w:link w:val="NagwekZnak"/>
    <w:uiPriority w:val="99"/>
    <w:unhideWhenUsed/>
    <w:rsid w:val="00647B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B00"/>
  </w:style>
  <w:style w:type="paragraph" w:styleId="Stopka">
    <w:name w:val="footer"/>
    <w:basedOn w:val="Normalny"/>
    <w:link w:val="StopkaZnak"/>
    <w:uiPriority w:val="99"/>
    <w:unhideWhenUsed/>
    <w:rsid w:val="00647B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B00"/>
  </w:style>
  <w:style w:type="paragraph" w:customStyle="1" w:styleId="Default">
    <w:name w:val="Default"/>
    <w:rsid w:val="00846A0A"/>
    <w:pPr>
      <w:autoSpaceDE w:val="0"/>
      <w:autoSpaceDN w:val="0"/>
      <w:adjustRightInd w:val="0"/>
      <w:spacing w:after="0" w:line="240" w:lineRule="auto"/>
    </w:pPr>
    <w:rPr>
      <w:rFonts w:ascii="Calibri" w:hAnsi="Calibri" w:cs="Calibri"/>
      <w:color w:val="000000"/>
      <w:kern w:val="0"/>
      <w:sz w:val="24"/>
      <w:szCs w:val="24"/>
    </w:rPr>
  </w:style>
  <w:style w:type="paragraph" w:styleId="Tekstprzypisukocowego">
    <w:name w:val="endnote text"/>
    <w:basedOn w:val="Normalny"/>
    <w:link w:val="TekstprzypisukocowegoZnak"/>
    <w:uiPriority w:val="99"/>
    <w:semiHidden/>
    <w:unhideWhenUsed/>
    <w:rsid w:val="00EA79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7985"/>
    <w:rPr>
      <w:sz w:val="20"/>
      <w:szCs w:val="20"/>
    </w:rPr>
  </w:style>
  <w:style w:type="character" w:styleId="Odwoanieprzypisukocowego">
    <w:name w:val="endnote reference"/>
    <w:basedOn w:val="Domylnaczcionkaakapitu"/>
    <w:uiPriority w:val="99"/>
    <w:semiHidden/>
    <w:unhideWhenUsed/>
    <w:rsid w:val="00EA7985"/>
    <w:rPr>
      <w:vertAlign w:val="superscript"/>
    </w:rPr>
  </w:style>
  <w:style w:type="paragraph" w:styleId="Poprawka">
    <w:name w:val="Revision"/>
    <w:hidden/>
    <w:uiPriority w:val="99"/>
    <w:semiHidden/>
    <w:rsid w:val="00271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13087">
      <w:bodyDiv w:val="1"/>
      <w:marLeft w:val="0"/>
      <w:marRight w:val="0"/>
      <w:marTop w:val="0"/>
      <w:marBottom w:val="0"/>
      <w:divBdr>
        <w:top w:val="none" w:sz="0" w:space="0" w:color="auto"/>
        <w:left w:val="none" w:sz="0" w:space="0" w:color="auto"/>
        <w:bottom w:val="none" w:sz="0" w:space="0" w:color="auto"/>
        <w:right w:val="none" w:sz="0" w:space="0" w:color="auto"/>
      </w:divBdr>
    </w:div>
    <w:div w:id="506752691">
      <w:bodyDiv w:val="1"/>
      <w:marLeft w:val="0"/>
      <w:marRight w:val="0"/>
      <w:marTop w:val="0"/>
      <w:marBottom w:val="0"/>
      <w:divBdr>
        <w:top w:val="none" w:sz="0" w:space="0" w:color="auto"/>
        <w:left w:val="none" w:sz="0" w:space="0" w:color="auto"/>
        <w:bottom w:val="none" w:sz="0" w:space="0" w:color="auto"/>
        <w:right w:val="none" w:sz="0" w:space="0" w:color="auto"/>
      </w:divBdr>
    </w:div>
    <w:div w:id="775640843">
      <w:bodyDiv w:val="1"/>
      <w:marLeft w:val="0"/>
      <w:marRight w:val="0"/>
      <w:marTop w:val="0"/>
      <w:marBottom w:val="0"/>
      <w:divBdr>
        <w:top w:val="none" w:sz="0" w:space="0" w:color="auto"/>
        <w:left w:val="none" w:sz="0" w:space="0" w:color="auto"/>
        <w:bottom w:val="none" w:sz="0" w:space="0" w:color="auto"/>
        <w:right w:val="none" w:sz="0" w:space="0" w:color="auto"/>
      </w:divBdr>
      <w:divsChild>
        <w:div w:id="934939146">
          <w:marLeft w:val="0"/>
          <w:marRight w:val="0"/>
          <w:marTop w:val="0"/>
          <w:marBottom w:val="0"/>
          <w:divBdr>
            <w:top w:val="none" w:sz="0" w:space="0" w:color="auto"/>
            <w:left w:val="none" w:sz="0" w:space="0" w:color="auto"/>
            <w:bottom w:val="none" w:sz="0" w:space="0" w:color="auto"/>
            <w:right w:val="none" w:sz="0" w:space="0" w:color="auto"/>
          </w:divBdr>
        </w:div>
        <w:div w:id="1450855994">
          <w:marLeft w:val="0"/>
          <w:marRight w:val="0"/>
          <w:marTop w:val="0"/>
          <w:marBottom w:val="0"/>
          <w:divBdr>
            <w:top w:val="none" w:sz="0" w:space="0" w:color="auto"/>
            <w:left w:val="none" w:sz="0" w:space="0" w:color="auto"/>
            <w:bottom w:val="none" w:sz="0" w:space="0" w:color="auto"/>
            <w:right w:val="none" w:sz="0" w:space="0" w:color="auto"/>
          </w:divBdr>
          <w:divsChild>
            <w:div w:id="8852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5D45-45CF-4385-A1BA-F115DBAC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2526</Words>
  <Characters>15157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Migza</dc:creator>
  <cp:keywords/>
  <dc:description/>
  <cp:lastModifiedBy>Barbara Migza</cp:lastModifiedBy>
  <cp:revision>3</cp:revision>
  <dcterms:created xsi:type="dcterms:W3CDTF">2024-09-17T12:53:00Z</dcterms:created>
  <dcterms:modified xsi:type="dcterms:W3CDTF">2024-09-17T12:57:00Z</dcterms:modified>
</cp:coreProperties>
</file>