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A0753C" w14:paraId="7EC17B68" w14:textId="77777777" w:rsidTr="00CF4988">
        <w:tc>
          <w:tcPr>
            <w:tcW w:w="4605" w:type="dxa"/>
          </w:tcPr>
          <w:p w14:paraId="4FD2916A" w14:textId="77777777"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A0753C" w:rsidRDefault="00A0753C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A0753C" w:rsidRDefault="00A0753C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</w:tr>
    </w:tbl>
    <w:p w14:paraId="69F11FC8" w14:textId="004639D1" w:rsidR="00AC6D99" w:rsidRDefault="00A0753C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Gmina </w:t>
      </w:r>
      <w:r w:rsidR="003E7A9D">
        <w:rPr>
          <w:rFonts w:asciiTheme="minorHAnsi" w:hAnsiTheme="minorHAnsi" w:cstheme="minorHAnsi"/>
          <w:b/>
          <w:bCs/>
          <w:i/>
          <w:iCs/>
          <w:szCs w:val="24"/>
        </w:rPr>
        <w:t>Rabka Zdrój</w:t>
      </w:r>
    </w:p>
    <w:p w14:paraId="5B48B5D0" w14:textId="7FEAE09E" w:rsidR="00067F16" w:rsidRPr="00067F16" w:rsidRDefault="003E7A9D" w:rsidP="00AC6D99">
      <w:pPr>
        <w:pStyle w:val="BodyText21"/>
        <w:ind w:left="5812" w:firstLine="0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108534540"/>
      <w:r>
        <w:rPr>
          <w:rFonts w:asciiTheme="minorHAnsi" w:hAnsiTheme="minorHAnsi" w:cstheme="minorHAnsi"/>
          <w:sz w:val="22"/>
          <w:szCs w:val="22"/>
        </w:rPr>
        <w:t>3</w:t>
      </w:r>
      <w:r w:rsidRPr="00EC5637">
        <w:rPr>
          <w:rFonts w:asciiTheme="minorHAnsi" w:hAnsiTheme="minorHAnsi" w:cstheme="minorHAnsi"/>
          <w:sz w:val="22"/>
          <w:szCs w:val="22"/>
        </w:rPr>
        <w:t>4-</w:t>
      </w:r>
      <w:r>
        <w:rPr>
          <w:rFonts w:asciiTheme="minorHAnsi" w:hAnsiTheme="minorHAnsi" w:cstheme="minorHAnsi"/>
          <w:sz w:val="22"/>
          <w:szCs w:val="22"/>
        </w:rPr>
        <w:t>700</w:t>
      </w:r>
      <w:r w:rsidRPr="00EC5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Rabka Zdrój, ul. Parkowa 2</w:t>
      </w:r>
      <w:bookmarkEnd w:id="0"/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0E09A463" w14:textId="77777777" w:rsidR="003E7A9D" w:rsidRDefault="003E7A9D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</w:p>
    <w:p w14:paraId="7C664589" w14:textId="0A0C1EE3" w:rsidR="00E7799D" w:rsidRPr="00C516A8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C516A8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6BD47C15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podstawowym bez negocjacji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5B4805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D0E86" w:rsidRPr="00EF276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3E7A9D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systemów oraz </w:t>
      </w:r>
      <w:r w:rsidR="00E01FE8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sprzętu informatycznego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AC6D9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D379FD" w:rsidRPr="00D379FD">
        <w:rPr>
          <w:rFonts w:asciiTheme="minorHAnsi" w:eastAsia="Times New Roman" w:hAnsiTheme="minorHAnsi" w:cstheme="minorHAnsi"/>
          <w:b/>
          <w:bCs/>
          <w:sz w:val="22"/>
        </w:rPr>
        <w:t>Rozwój e-Administracji w Gminie Rabka Zdrój</w:t>
      </w:r>
      <w:r w:rsidR="00AC6D99" w:rsidRPr="00D379FD">
        <w:rPr>
          <w:rFonts w:asciiTheme="minorHAnsi" w:eastAsia="Times New Roman" w:hAnsiTheme="minorHAnsi" w:cstheme="minorHAnsi"/>
          <w:sz w:val="22"/>
        </w:rPr>
        <w:t>”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</w:t>
      </w:r>
      <w:r w:rsidR="006403E2" w:rsidRPr="006403E2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Europejskiego Funduszu Rozwoju Regionalnego (EFRR) w ramach </w:t>
      </w:r>
      <w:r w:rsidR="00D379FD" w:rsidRPr="00925DAD">
        <w:rPr>
          <w:rFonts w:asciiTheme="minorHAnsi" w:hAnsiTheme="minorHAnsi" w:cstheme="minorHAnsi"/>
          <w:sz w:val="22"/>
        </w:rPr>
        <w:t>Regionalnego Programu Operacyjnego Województwa Małopolskiego na lata 2014 – 2020, II Osi Priorytetowej „Cyfrowa Małopolska”, Działanie 2.1 „E-administracja i otwarte zaso</w:t>
      </w:r>
      <w:bookmarkStart w:id="1" w:name="_Hlk49927635"/>
      <w:bookmarkEnd w:id="1"/>
      <w:r w:rsidR="00D379FD" w:rsidRPr="00925DAD">
        <w:rPr>
          <w:rFonts w:asciiTheme="minorHAnsi" w:hAnsiTheme="minorHAnsi" w:cstheme="minorHAnsi"/>
          <w:sz w:val="22"/>
        </w:rPr>
        <w:t>b</w:t>
      </w:r>
      <w:r w:rsidR="00D379FD">
        <w:rPr>
          <w:rFonts w:asciiTheme="minorHAnsi" w:hAnsiTheme="minorHAnsi" w:cstheme="minorHAnsi"/>
          <w:sz w:val="22"/>
        </w:rPr>
        <w:t>y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5BAF04F" w14:textId="17FE7697" w:rsidR="00AC6D99" w:rsidRPr="00387950" w:rsidRDefault="00387950" w:rsidP="003E7A9D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</w:pPr>
      <w:bookmarkStart w:id="2" w:name="_Hlk74835638"/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1-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dostawa infrastruktury serwerowej</w:t>
      </w:r>
    </w:p>
    <w:p w14:paraId="0FA1C2CC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3" w:name="_Hlk74835623"/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BBAB326" w14:textId="77777777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18CFD71C" w14:textId="77777777" w:rsidR="00963306" w:rsidRDefault="00963306" w:rsidP="00963306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547784A2" w14:textId="1FE8150C" w:rsidR="00AC6D99" w:rsidRPr="00387950" w:rsidRDefault="00387950" w:rsidP="003E7A9D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2 -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 xml:space="preserve">dostawa </w:t>
      </w:r>
      <w:bookmarkStart w:id="4" w:name="_Hlk128744820"/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zestawów komputerowych i urządzeń peryferyjnych</w:t>
      </w:r>
      <w:bookmarkEnd w:id="4"/>
    </w:p>
    <w:p w14:paraId="08280DCD" w14:textId="77777777" w:rsidR="00AC6D99" w:rsidRPr="005207B6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03A627E0" w14:textId="01FD53E3" w:rsidR="00AC6D99" w:rsidRDefault="00AC6D99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0BD54B73" w14:textId="77777777" w:rsidR="00963306" w:rsidRDefault="00963306" w:rsidP="00963306">
      <w:pPr>
        <w:pStyle w:val="Akapitzlist"/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694634FC" w14:textId="46D2A8D9" w:rsidR="003E7A9D" w:rsidRPr="00387950" w:rsidRDefault="00387950" w:rsidP="003E7A9D">
      <w:pPr>
        <w:pStyle w:val="Akapitzlist"/>
        <w:numPr>
          <w:ilvl w:val="0"/>
          <w:numId w:val="33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82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1"/>
          <w:sz w:val="22"/>
          <w:lang w:eastAsia="ar-SA"/>
        </w:rPr>
        <w:t>część 3</w:t>
      </w:r>
      <w:r w:rsidRPr="00387950">
        <w:rPr>
          <w:rFonts w:asciiTheme="minorHAnsi" w:eastAsia="Times New Roman" w:hAnsiTheme="minorHAnsi" w:cstheme="minorHAnsi"/>
          <w:smallCaps/>
          <w:kern w:val="1"/>
          <w:sz w:val="22"/>
          <w:lang w:eastAsia="ar-SA"/>
        </w:rPr>
        <w:t xml:space="preserve"> - </w:t>
      </w:r>
      <w:bookmarkStart w:id="5" w:name="_Hlk128745049"/>
      <w:r w:rsidRPr="00387950">
        <w:rPr>
          <w:rFonts w:asciiTheme="minorHAnsi" w:eastAsiaTheme="minorEastAsia" w:hAnsiTheme="minorHAnsi"/>
          <w:b/>
          <w:bCs/>
          <w:smallCaps/>
          <w:sz w:val="22"/>
        </w:rPr>
        <w:t>platforma pakietowej transmisji głosu</w:t>
      </w:r>
      <w:bookmarkEnd w:id="5"/>
    </w:p>
    <w:p w14:paraId="456BA461" w14:textId="77777777" w:rsidR="003E7A9D" w:rsidRPr="005207B6" w:rsidRDefault="003E7A9D" w:rsidP="003E7A9D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brutto 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4D8DE83E" w14:textId="77777777" w:rsidR="003E7A9D" w:rsidRDefault="003E7A9D" w:rsidP="003E7A9D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6E87D87F" w14:textId="77777777" w:rsidR="003E7A9D" w:rsidRDefault="003E7A9D" w:rsidP="00AC6D99">
      <w:pPr>
        <w:suppressAutoHyphens/>
        <w:spacing w:before="120" w:after="120"/>
        <w:ind w:left="114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bookmarkEnd w:id="3"/>
    <w:p w14:paraId="0C730EB2" w14:textId="77777777" w:rsidR="003E7A9D" w:rsidRDefault="003E7A9D">
      <w:pPr>
        <w:ind w:left="0" w:firstLine="0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br w:type="page"/>
      </w:r>
    </w:p>
    <w:p w14:paraId="23BB0CFF" w14:textId="22F42D1A" w:rsidR="00A04207" w:rsidRDefault="00A0420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Formularz cenowy</w:t>
      </w:r>
    </w:p>
    <w:p w14:paraId="1C75A042" w14:textId="12B32383" w:rsidR="00AC6D99" w:rsidRPr="00387950" w:rsidRDefault="00387950" w:rsidP="003E7A9D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1- dostawa infrastruktury serwerowej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1134"/>
        <w:gridCol w:w="708"/>
        <w:gridCol w:w="1134"/>
        <w:gridCol w:w="1134"/>
        <w:gridCol w:w="1134"/>
      </w:tblGrid>
      <w:tr w:rsidR="00D540A9" w:rsidRPr="004923ED" w14:paraId="48C50E36" w14:textId="77777777" w:rsidTr="006213AF">
        <w:tc>
          <w:tcPr>
            <w:tcW w:w="4033" w:type="dxa"/>
            <w:shd w:val="clear" w:color="auto" w:fill="808080" w:themeFill="background1" w:themeFillShade="80"/>
            <w:vAlign w:val="center"/>
          </w:tcPr>
          <w:bookmarkEnd w:id="2"/>
          <w:p w14:paraId="69094EB3" w14:textId="77777777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7FD6FFE" w14:textId="77777777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251D0A5C" w14:textId="389271FE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  <w:r w:rsidR="00AC6D99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 [szt.]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E3F9547" w14:textId="2B4CE7CC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 xml:space="preserve">Wartość netto </w:t>
            </w:r>
            <w:r w:rsidR="00C40515"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[</w:t>
            </w: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6234363" w14:textId="350FA577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1DD103E" w14:textId="61FB5650" w:rsidR="00D540A9" w:rsidRPr="00992972" w:rsidRDefault="00D540A9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992972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6403E2" w:rsidRPr="004923ED" w14:paraId="252CA5D4" w14:textId="77777777" w:rsidTr="00D379FD">
        <w:trPr>
          <w:trHeight w:val="288"/>
        </w:trPr>
        <w:tc>
          <w:tcPr>
            <w:tcW w:w="4033" w:type="dxa"/>
          </w:tcPr>
          <w:p w14:paraId="4ABF18D7" w14:textId="3F068E8C" w:rsidR="006403E2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lang w:bidi="en-US"/>
              </w:rPr>
            </w:pPr>
            <w:r w:rsidRPr="00D379FD">
              <w:rPr>
                <w:rFonts w:asciiTheme="minorHAnsi" w:hAnsiTheme="minorHAnsi" w:cstheme="minorHAnsi"/>
                <w:iCs/>
              </w:rPr>
              <w:t>Serwer  baz danych</w:t>
            </w:r>
          </w:p>
        </w:tc>
        <w:tc>
          <w:tcPr>
            <w:tcW w:w="1134" w:type="dxa"/>
            <w:vAlign w:val="center"/>
          </w:tcPr>
          <w:p w14:paraId="4B2B3977" w14:textId="77777777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2028C72D" w14:textId="37FD567D" w:rsidR="006403E2" w:rsidRPr="00C516A8" w:rsidRDefault="006213AF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FA4F33" w14:textId="77777777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76DBF5F" w14:textId="0CEE5332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85377EE" w14:textId="77777777" w:rsidR="006403E2" w:rsidRPr="00C516A8" w:rsidRDefault="006403E2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39FDBCB3" w14:textId="77777777" w:rsidTr="00D379FD">
        <w:trPr>
          <w:trHeight w:val="235"/>
        </w:trPr>
        <w:tc>
          <w:tcPr>
            <w:tcW w:w="4033" w:type="dxa"/>
          </w:tcPr>
          <w:p w14:paraId="301B3480" w14:textId="551BE296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Serwer aplikacji</w:t>
            </w:r>
          </w:p>
        </w:tc>
        <w:tc>
          <w:tcPr>
            <w:tcW w:w="1134" w:type="dxa"/>
            <w:vAlign w:val="center"/>
          </w:tcPr>
          <w:p w14:paraId="1EB9EC1E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5DA3F7AA" w14:textId="4167B753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76611A82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642E0B2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4EB2BCB1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60452FED" w14:textId="77777777" w:rsidTr="00D379FD">
        <w:trPr>
          <w:trHeight w:val="184"/>
        </w:trPr>
        <w:tc>
          <w:tcPr>
            <w:tcW w:w="4033" w:type="dxa"/>
          </w:tcPr>
          <w:p w14:paraId="1E120A18" w14:textId="7D288D97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Macierz dyskowa</w:t>
            </w:r>
          </w:p>
        </w:tc>
        <w:tc>
          <w:tcPr>
            <w:tcW w:w="1134" w:type="dxa"/>
            <w:vAlign w:val="center"/>
          </w:tcPr>
          <w:p w14:paraId="351A0D84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3854FC7" w14:textId="42F0C6A4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6C52626D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F96E75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4B358BE8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77ED43F5" w14:textId="77777777" w:rsidTr="00D379FD">
        <w:trPr>
          <w:trHeight w:val="131"/>
        </w:trPr>
        <w:tc>
          <w:tcPr>
            <w:tcW w:w="4033" w:type="dxa"/>
          </w:tcPr>
          <w:p w14:paraId="753A9825" w14:textId="7B556DD0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System backup</w:t>
            </w:r>
          </w:p>
        </w:tc>
        <w:tc>
          <w:tcPr>
            <w:tcW w:w="1134" w:type="dxa"/>
            <w:vAlign w:val="center"/>
          </w:tcPr>
          <w:p w14:paraId="63EBC0DF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653078C" w14:textId="2A016A1B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1A556C37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A25321A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FFFEB28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20A35755" w14:textId="77777777" w:rsidTr="00D379FD">
        <w:trPr>
          <w:trHeight w:val="222"/>
        </w:trPr>
        <w:tc>
          <w:tcPr>
            <w:tcW w:w="4033" w:type="dxa"/>
          </w:tcPr>
          <w:p w14:paraId="09B300A5" w14:textId="1D26A523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 xml:space="preserve">Przełącznik sieciowy </w:t>
            </w:r>
            <w:proofErr w:type="spellStart"/>
            <w:r w:rsidRPr="00D379FD">
              <w:rPr>
                <w:rFonts w:asciiTheme="minorHAnsi" w:hAnsiTheme="minorHAnsi" w:cstheme="minorHAnsi"/>
                <w:iCs/>
              </w:rPr>
              <w:t>zarządzalny</w:t>
            </w:r>
            <w:proofErr w:type="spellEnd"/>
            <w:r w:rsidRPr="00D379FD">
              <w:rPr>
                <w:rFonts w:asciiTheme="minorHAnsi" w:hAnsiTheme="minorHAnsi" w:cstheme="minorHAnsi"/>
                <w:iCs/>
              </w:rPr>
              <w:t xml:space="preserve"> typ I</w:t>
            </w:r>
          </w:p>
        </w:tc>
        <w:tc>
          <w:tcPr>
            <w:tcW w:w="1134" w:type="dxa"/>
            <w:vAlign w:val="center"/>
          </w:tcPr>
          <w:p w14:paraId="332C7FA0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D28F41E" w14:textId="13505033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29F851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602817F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7D2C1EB7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0C230BF7" w14:textId="77777777" w:rsidTr="00D379FD">
        <w:trPr>
          <w:trHeight w:val="183"/>
        </w:trPr>
        <w:tc>
          <w:tcPr>
            <w:tcW w:w="4033" w:type="dxa"/>
          </w:tcPr>
          <w:p w14:paraId="3276ADA6" w14:textId="2A4088F5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Urządzenie ochrony sieci UTM</w:t>
            </w:r>
          </w:p>
        </w:tc>
        <w:tc>
          <w:tcPr>
            <w:tcW w:w="1134" w:type="dxa"/>
            <w:vAlign w:val="center"/>
          </w:tcPr>
          <w:p w14:paraId="0DF08C2E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603E7024" w14:textId="0B216576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5660EE18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F9AE077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3A2159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50EC36E9" w14:textId="77777777" w:rsidTr="00D379FD">
        <w:trPr>
          <w:trHeight w:val="131"/>
        </w:trPr>
        <w:tc>
          <w:tcPr>
            <w:tcW w:w="4033" w:type="dxa"/>
          </w:tcPr>
          <w:p w14:paraId="6B609174" w14:textId="4ACF1F5A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79FD">
              <w:rPr>
                <w:rFonts w:asciiTheme="minorHAnsi" w:hAnsiTheme="minorHAnsi" w:cstheme="minorHAnsi"/>
                <w:iCs/>
              </w:rPr>
              <w:t>Router VPN</w:t>
            </w:r>
          </w:p>
        </w:tc>
        <w:tc>
          <w:tcPr>
            <w:tcW w:w="1134" w:type="dxa"/>
            <w:vAlign w:val="center"/>
          </w:tcPr>
          <w:p w14:paraId="72B8F3C3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3C6C764D" w14:textId="029C4DF7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15</w:t>
            </w:r>
          </w:p>
        </w:tc>
        <w:tc>
          <w:tcPr>
            <w:tcW w:w="1134" w:type="dxa"/>
            <w:vAlign w:val="center"/>
          </w:tcPr>
          <w:p w14:paraId="2803488F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21034E99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16EB0359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D379FD" w:rsidRPr="004923ED" w14:paraId="073943FC" w14:textId="77777777" w:rsidTr="00D379FD">
        <w:trPr>
          <w:trHeight w:val="363"/>
        </w:trPr>
        <w:tc>
          <w:tcPr>
            <w:tcW w:w="4033" w:type="dxa"/>
          </w:tcPr>
          <w:p w14:paraId="58D702DE" w14:textId="03EEFAA4" w:rsidR="00D379FD" w:rsidRPr="00D379FD" w:rsidRDefault="00D379FD" w:rsidP="00D379FD">
            <w:pPr>
              <w:pStyle w:val="Bezodstpw"/>
              <w:spacing w:before="40" w:after="40"/>
              <w:ind w:left="0" w:firstLine="0"/>
              <w:rPr>
                <w:rFonts w:asciiTheme="minorHAnsi" w:hAnsiTheme="minorHAnsi" w:cstheme="minorHAnsi"/>
                <w:iCs/>
              </w:rPr>
            </w:pPr>
            <w:r w:rsidRPr="00D379FD">
              <w:rPr>
                <w:rFonts w:asciiTheme="minorHAnsi" w:hAnsiTheme="minorHAnsi" w:cstheme="minorHAnsi"/>
                <w:iCs/>
              </w:rPr>
              <w:t xml:space="preserve">Instalacja i konfiguracja </w:t>
            </w:r>
          </w:p>
        </w:tc>
        <w:tc>
          <w:tcPr>
            <w:tcW w:w="1134" w:type="dxa"/>
            <w:vAlign w:val="center"/>
          </w:tcPr>
          <w:p w14:paraId="4B95D916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708" w:type="dxa"/>
            <w:vAlign w:val="center"/>
          </w:tcPr>
          <w:p w14:paraId="4EB6040C" w14:textId="1B3E046F" w:rsidR="00D379FD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C61F25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46A59FAA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AEB12B3" w14:textId="77777777" w:rsidR="00D379FD" w:rsidRPr="00C516A8" w:rsidRDefault="00D379FD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  <w:tr w:rsidR="00751E66" w:rsidRPr="004923ED" w14:paraId="7682893A" w14:textId="77777777" w:rsidTr="00D379FD">
        <w:trPr>
          <w:trHeight w:val="202"/>
        </w:trPr>
        <w:tc>
          <w:tcPr>
            <w:tcW w:w="5875" w:type="dxa"/>
            <w:gridSpan w:val="3"/>
            <w:vAlign w:val="center"/>
          </w:tcPr>
          <w:p w14:paraId="21B871B0" w14:textId="4D588753" w:rsidR="00751E66" w:rsidRPr="00D540A9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D540A9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34" w:type="dxa"/>
            <w:vAlign w:val="center"/>
          </w:tcPr>
          <w:p w14:paraId="3BEE24AF" w14:textId="77777777" w:rsidR="00751E66" w:rsidRPr="00AF06B5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3A022CCF" w14:textId="77777777" w:rsidR="00751E66" w:rsidRPr="00AF06B5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07DD5DF" w14:textId="77777777" w:rsidR="00751E66" w:rsidRPr="00AF06B5" w:rsidRDefault="00751E66" w:rsidP="00D379FD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77EA3E3A" w14:textId="20DE530B" w:rsidR="00AC6D99" w:rsidRPr="00387950" w:rsidRDefault="00387950" w:rsidP="003E7A9D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2 -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dostawa zestawów komputerowych i urządzeń peryferyjnych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AC6D99" w:rsidRPr="00387950" w14:paraId="4EC846A4" w14:textId="77777777" w:rsidTr="00C516A8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70623C5D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3B2C163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BB1A158" w14:textId="428C12DE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8879784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34CC882F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259135C3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AC6D99" w:rsidRPr="00387950" w14:paraId="5C775BA1" w14:textId="77777777" w:rsidTr="00C516A8">
        <w:trPr>
          <w:trHeight w:val="181"/>
        </w:trPr>
        <w:tc>
          <w:tcPr>
            <w:tcW w:w="3891" w:type="dxa"/>
            <w:vAlign w:val="center"/>
          </w:tcPr>
          <w:p w14:paraId="744AE262" w14:textId="425D418E" w:rsidR="00AC6D99" w:rsidRPr="00387950" w:rsidRDefault="00834FB5" w:rsidP="00387950">
            <w:pPr>
              <w:pStyle w:val="Bezodstpw"/>
              <w:spacing w:before="40" w:after="40"/>
              <w:ind w:left="0" w:firstLine="0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iCs/>
                <w:spacing w:val="-4"/>
              </w:rPr>
              <w:t>Zestaw komputerowy z systemem operacyjnym i pakietem biurowym</w:t>
            </w:r>
          </w:p>
        </w:tc>
        <w:tc>
          <w:tcPr>
            <w:tcW w:w="1134" w:type="dxa"/>
            <w:vAlign w:val="center"/>
          </w:tcPr>
          <w:p w14:paraId="77DBBD83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44024ACB" w14:textId="21CAC938" w:rsidR="00AC6D99" w:rsidRPr="00387950" w:rsidRDefault="00834FB5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  <w:t>25</w:t>
            </w:r>
          </w:p>
        </w:tc>
        <w:tc>
          <w:tcPr>
            <w:tcW w:w="1181" w:type="dxa"/>
            <w:vAlign w:val="center"/>
          </w:tcPr>
          <w:p w14:paraId="26FC1F7F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1510522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0C3EB376" w14:textId="77777777" w:rsidR="00AC6D99" w:rsidRPr="00387950" w:rsidRDefault="00AC6D99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D379FD" w:rsidRPr="00387950" w14:paraId="5859E19A" w14:textId="77777777" w:rsidTr="00C516A8">
        <w:trPr>
          <w:trHeight w:val="181"/>
        </w:trPr>
        <w:tc>
          <w:tcPr>
            <w:tcW w:w="3891" w:type="dxa"/>
            <w:vAlign w:val="center"/>
          </w:tcPr>
          <w:p w14:paraId="38357710" w14:textId="3A12D60D" w:rsidR="00D379FD" w:rsidRPr="00387950" w:rsidRDefault="00834FB5" w:rsidP="00387950">
            <w:pPr>
              <w:pStyle w:val="Bezodstpw"/>
              <w:spacing w:before="40" w:after="40"/>
              <w:ind w:left="0" w:firstLine="0"/>
              <w:rPr>
                <w:rFonts w:ascii="Calibri Light" w:hAnsi="Calibri Light" w:cs="Calibri Light"/>
              </w:rPr>
            </w:pPr>
            <w:r w:rsidRPr="00387950">
              <w:rPr>
                <w:rFonts w:ascii="Calibri Light" w:hAnsi="Calibri Light" w:cs="Calibri Light"/>
                <w:iCs/>
              </w:rPr>
              <w:t>Skaner dokumentów</w:t>
            </w:r>
          </w:p>
        </w:tc>
        <w:tc>
          <w:tcPr>
            <w:tcW w:w="1134" w:type="dxa"/>
            <w:vAlign w:val="center"/>
          </w:tcPr>
          <w:p w14:paraId="7625787A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68BCE18" w14:textId="3B04CE54" w:rsidR="00D379FD" w:rsidRPr="00387950" w:rsidRDefault="00834FB5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0C6E263E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78BDE2D9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7B4A63B" w14:textId="77777777" w:rsidR="00D379FD" w:rsidRPr="00387950" w:rsidRDefault="00D379F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E01FE8" w:rsidRPr="00387950" w14:paraId="035FEE24" w14:textId="77777777" w:rsidTr="00387950">
        <w:trPr>
          <w:trHeight w:val="236"/>
        </w:trPr>
        <w:tc>
          <w:tcPr>
            <w:tcW w:w="5734" w:type="dxa"/>
            <w:gridSpan w:val="3"/>
            <w:vAlign w:val="center"/>
          </w:tcPr>
          <w:p w14:paraId="0A71519C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38548BCA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E838E1D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7EFBE2F" w14:textId="77777777" w:rsidR="00E01FE8" w:rsidRPr="00387950" w:rsidRDefault="00E01FE8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62BE40E0" w14:textId="7AC463E0" w:rsidR="003E7A9D" w:rsidRPr="00387950" w:rsidRDefault="00387950" w:rsidP="003E7A9D">
      <w:pPr>
        <w:pStyle w:val="Akapitzlist"/>
        <w:numPr>
          <w:ilvl w:val="0"/>
          <w:numId w:val="34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b/>
          <w:bCs/>
          <w:smallCaps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1"/>
          <w:sz w:val="22"/>
          <w:lang w:eastAsia="ar-SA"/>
        </w:rPr>
        <w:t xml:space="preserve">część 3 - </w:t>
      </w:r>
      <w:r w:rsidRPr="00387950">
        <w:rPr>
          <w:rFonts w:asciiTheme="minorHAnsi" w:eastAsiaTheme="minorEastAsia" w:hAnsiTheme="minorHAnsi"/>
          <w:b/>
          <w:bCs/>
          <w:smallCaps/>
          <w:sz w:val="22"/>
        </w:rPr>
        <w:t>platforma pakietowej transmisji głosu</w:t>
      </w:r>
    </w:p>
    <w:tbl>
      <w:tblPr>
        <w:tblStyle w:val="Tabela-Siatka"/>
        <w:tblW w:w="9277" w:type="dxa"/>
        <w:tblInd w:w="3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134"/>
        <w:gridCol w:w="709"/>
        <w:gridCol w:w="1181"/>
        <w:gridCol w:w="1181"/>
        <w:gridCol w:w="1181"/>
      </w:tblGrid>
      <w:tr w:rsidR="003E7A9D" w:rsidRPr="00387950" w14:paraId="3AE891FB" w14:textId="77777777" w:rsidTr="00AF51B3">
        <w:tc>
          <w:tcPr>
            <w:tcW w:w="3891" w:type="dxa"/>
            <w:shd w:val="clear" w:color="auto" w:fill="808080" w:themeFill="background1" w:themeFillShade="80"/>
            <w:vAlign w:val="center"/>
          </w:tcPr>
          <w:p w14:paraId="37CBBB66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DE112B8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5E97EE70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Ilość [szt.]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05A3377A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netto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6193EF4D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181" w:type="dxa"/>
            <w:shd w:val="clear" w:color="auto" w:fill="808080" w:themeFill="background1" w:themeFillShade="80"/>
            <w:vAlign w:val="center"/>
          </w:tcPr>
          <w:p w14:paraId="03504EB8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Wartość  brutto [zł]</w:t>
            </w:r>
          </w:p>
        </w:tc>
      </w:tr>
      <w:tr w:rsidR="003E7A9D" w:rsidRPr="00387950" w14:paraId="1E715306" w14:textId="77777777" w:rsidTr="00AF51B3">
        <w:trPr>
          <w:trHeight w:val="181"/>
        </w:trPr>
        <w:tc>
          <w:tcPr>
            <w:tcW w:w="3891" w:type="dxa"/>
            <w:vAlign w:val="center"/>
          </w:tcPr>
          <w:p w14:paraId="07351950" w14:textId="3FE25969" w:rsidR="003E7A9D" w:rsidRPr="00387950" w:rsidRDefault="00834FB5" w:rsidP="00387950">
            <w:pPr>
              <w:pStyle w:val="Bezodstpw"/>
              <w:spacing w:before="40" w:after="40"/>
              <w:ind w:left="0" w:firstLine="0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iCs/>
              </w:rPr>
              <w:t>Platforma pakietowej transmisji głosu</w:t>
            </w:r>
          </w:p>
        </w:tc>
        <w:tc>
          <w:tcPr>
            <w:tcW w:w="1134" w:type="dxa"/>
            <w:vAlign w:val="center"/>
          </w:tcPr>
          <w:p w14:paraId="1B18D55A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right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22BD9585" w14:textId="3BF64A4B" w:rsidR="003E7A9D" w:rsidRPr="00387950" w:rsidRDefault="00387950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  <w:t>1</w:t>
            </w:r>
          </w:p>
        </w:tc>
        <w:tc>
          <w:tcPr>
            <w:tcW w:w="1181" w:type="dxa"/>
            <w:vAlign w:val="center"/>
          </w:tcPr>
          <w:p w14:paraId="5E1DCF27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8A10214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13D99D39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  <w:tr w:rsidR="003E7A9D" w:rsidRPr="00387950" w14:paraId="70E281AF" w14:textId="77777777" w:rsidTr="00387950">
        <w:trPr>
          <w:trHeight w:val="152"/>
        </w:trPr>
        <w:tc>
          <w:tcPr>
            <w:tcW w:w="5734" w:type="dxa"/>
            <w:gridSpan w:val="3"/>
            <w:vAlign w:val="center"/>
          </w:tcPr>
          <w:p w14:paraId="700C1F50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color w:val="000000" w:themeColor="text1"/>
                <w:lang w:bidi="en-US"/>
              </w:rPr>
              <w:t>SUMA</w:t>
            </w:r>
          </w:p>
        </w:tc>
        <w:tc>
          <w:tcPr>
            <w:tcW w:w="1181" w:type="dxa"/>
            <w:vAlign w:val="center"/>
          </w:tcPr>
          <w:p w14:paraId="1C1A34CE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34687650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  <w:tc>
          <w:tcPr>
            <w:tcW w:w="1181" w:type="dxa"/>
            <w:vAlign w:val="center"/>
          </w:tcPr>
          <w:p w14:paraId="268FACBC" w14:textId="77777777" w:rsidR="003E7A9D" w:rsidRPr="00387950" w:rsidRDefault="003E7A9D" w:rsidP="00387950">
            <w:pPr>
              <w:pStyle w:val="Bezodstpw"/>
              <w:spacing w:before="40" w:after="40"/>
              <w:ind w:left="0" w:firstLine="0"/>
              <w:jc w:val="center"/>
              <w:rPr>
                <w:rFonts w:ascii="Calibri Light" w:hAnsi="Calibri Light" w:cs="Calibri Light"/>
                <w:bCs/>
                <w:color w:val="000000" w:themeColor="text1"/>
                <w:lang w:bidi="en-US"/>
              </w:rPr>
            </w:pPr>
          </w:p>
        </w:tc>
      </w:tr>
    </w:tbl>
    <w:p w14:paraId="4511FEF7" w14:textId="0A250D1C" w:rsidR="00877183" w:rsidRDefault="00834FB5" w:rsidP="00877183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Jakość</w:t>
      </w:r>
    </w:p>
    <w:p w14:paraId="51F46B91" w14:textId="6B44DC88" w:rsidR="00877183" w:rsidRDefault="00387950" w:rsidP="00877183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1- dostawa infrastruktury serwerowej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417"/>
      </w:tblGrid>
      <w:tr w:rsidR="00834FB5" w:rsidRPr="00387950" w14:paraId="0A025B8E" w14:textId="77777777" w:rsidTr="000A2211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8D0C5C3" w14:textId="77777777" w:rsidR="00834FB5" w:rsidRPr="00834FB5" w:rsidRDefault="00834FB5" w:rsidP="00834FB5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Lp.</w:t>
            </w:r>
          </w:p>
        </w:tc>
        <w:tc>
          <w:tcPr>
            <w:tcW w:w="7229" w:type="dxa"/>
            <w:shd w:val="clear" w:color="auto" w:fill="808080" w:themeFill="background1" w:themeFillShade="80"/>
            <w:noWrap/>
            <w:vAlign w:val="center"/>
          </w:tcPr>
          <w:p w14:paraId="4C3F80B0" w14:textId="77777777" w:rsidR="00834FB5" w:rsidRPr="00834FB5" w:rsidRDefault="00834FB5" w:rsidP="00834FB5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Parametr pożądany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3B38B847" w14:textId="20792AAD" w:rsidR="00834FB5" w:rsidRPr="00834FB5" w:rsidRDefault="00834FB5" w:rsidP="00834FB5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Spełnia</w:t>
            </w:r>
            <w:r w:rsidR="000A2211" w:rsidRPr="000A2211">
              <w:rPr>
                <w:rFonts w:ascii="Calibri Light" w:hAnsi="Calibri Light" w:cs="Calibri Light"/>
                <w:b/>
                <w:smallCaps/>
                <w:color w:val="FFFFFF" w:themeColor="background1"/>
                <w:vertAlign w:val="superscript"/>
                <w:lang w:bidi="en-US"/>
              </w:rPr>
              <w:t>*</w:t>
            </w:r>
          </w:p>
        </w:tc>
      </w:tr>
      <w:tr w:rsidR="00834FB5" w:rsidRPr="00834FB5" w14:paraId="007B1070" w14:textId="77777777" w:rsidTr="00834FB5">
        <w:trPr>
          <w:trHeight w:val="225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177F0F4F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2F5496"/>
                <w:szCs w:val="20"/>
                <w:lang w:eastAsia="pl-PL"/>
              </w:rPr>
            </w:pPr>
            <w:bookmarkStart w:id="6" w:name="_Hlk95469242"/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Serwer baz danych</w:t>
            </w:r>
          </w:p>
        </w:tc>
      </w:tr>
      <w:bookmarkEnd w:id="6"/>
      <w:tr w:rsidR="00387950" w:rsidRPr="00834FB5" w14:paraId="1DEB8D88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C3237C9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14:paraId="7D92DC1B" w14:textId="4DF34564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Dwa procesory wielordzeniowe zainstalowane w serwerze osiągające w teście </w:t>
            </w:r>
            <w:proofErr w:type="spellStart"/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PassMark</w:t>
            </w:r>
            <w:proofErr w:type="spellEnd"/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 CPU Mark wynik minimum  22.000 pkt dla konfiguracji dwuprocesorowej według danych ze strony </w:t>
            </w:r>
            <w:hyperlink r:id="rId7" w:history="1">
              <w:r w:rsidRPr="00834FB5">
                <w:rPr>
                  <w:rFonts w:ascii="Calibri Light" w:eastAsia="Times New Roman" w:hAnsi="Calibri Light" w:cs="Calibri Light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0612E518" w14:textId="39FFDC67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20534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2029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612EE8E7" w14:textId="77777777" w:rsidTr="000A2211">
        <w:trPr>
          <w:trHeight w:val="250"/>
        </w:trPr>
        <w:tc>
          <w:tcPr>
            <w:tcW w:w="567" w:type="dxa"/>
            <w:shd w:val="clear" w:color="auto" w:fill="auto"/>
            <w:vAlign w:val="center"/>
          </w:tcPr>
          <w:p w14:paraId="70A15CA4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796BEF4B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Zainstalowana pamięć RAM RDIMM lub LRDIMM minimum 128 GB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809DB" w14:textId="72BA77C5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3541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343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134B7B13" w14:textId="77777777" w:rsidTr="000A2211">
        <w:trPr>
          <w:trHeight w:val="183"/>
        </w:trPr>
        <w:tc>
          <w:tcPr>
            <w:tcW w:w="567" w:type="dxa"/>
            <w:shd w:val="clear" w:color="auto" w:fill="auto"/>
            <w:vAlign w:val="center"/>
          </w:tcPr>
          <w:p w14:paraId="5FA9D7A8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11C33DE6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Zainstalowane minimum 2 dyski minimum 600GB SSD SATA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A4952" w14:textId="554182F1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3938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2718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834FB5" w:rsidRPr="00834FB5" w14:paraId="659E52C2" w14:textId="77777777" w:rsidTr="00834FB5">
        <w:trPr>
          <w:trHeight w:val="205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51BD48CA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2F5496"/>
                <w:szCs w:val="20"/>
                <w:lang w:eastAsia="pl-PL"/>
              </w:rPr>
            </w:pPr>
            <w:bookmarkStart w:id="7" w:name="_Hlk95469318"/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Serwer aplikacji</w:t>
            </w:r>
          </w:p>
        </w:tc>
      </w:tr>
      <w:bookmarkEnd w:id="7"/>
      <w:tr w:rsidR="00387950" w:rsidRPr="00834FB5" w14:paraId="1D95F210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5D9D377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109240CB" w14:textId="08B9FED9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Dwa procesory wielordzeniowe zainstalowane w serwerze osiągające w teście </w:t>
            </w:r>
            <w:proofErr w:type="spellStart"/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PassMark</w:t>
            </w:r>
            <w:proofErr w:type="spellEnd"/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 CPU Mark wynik minimum  22.000 pkt dla konfiguracji dwuprocesorowej według danych ze strony </w:t>
            </w:r>
            <w:hyperlink r:id="rId8" w:history="1">
              <w:r w:rsidRPr="00834FB5">
                <w:rPr>
                  <w:rFonts w:ascii="Calibri Light" w:eastAsia="Times New Roman" w:hAnsi="Calibri Light" w:cs="Calibri Light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55CC66F0" w14:textId="78322962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5157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3748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3460E423" w14:textId="77777777" w:rsidTr="000A2211">
        <w:trPr>
          <w:trHeight w:val="260"/>
        </w:trPr>
        <w:tc>
          <w:tcPr>
            <w:tcW w:w="567" w:type="dxa"/>
            <w:shd w:val="clear" w:color="auto" w:fill="auto"/>
            <w:vAlign w:val="center"/>
          </w:tcPr>
          <w:p w14:paraId="1C74005E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293EE49A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Zainstalowana pamięć RAM RDIMM lub LRDIMM minimum 128 GB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4A23D" w14:textId="2297F82D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8973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5119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0F6140AE" w14:textId="77777777" w:rsidTr="000A2211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14:paraId="041CF4CD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65E80708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Zainstalowane minimum 2 dyski minimum 600GB SSD SATA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29E58" w14:textId="4AA6809E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9828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9322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834FB5" w:rsidRPr="00834FB5" w14:paraId="5C4FFC2C" w14:textId="77777777" w:rsidTr="00834FB5">
        <w:trPr>
          <w:trHeight w:val="205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20FB1B38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2F5496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Macierz dyskowa</w:t>
            </w:r>
          </w:p>
        </w:tc>
      </w:tr>
      <w:tr w:rsidR="00387950" w:rsidRPr="00834FB5" w14:paraId="77BE024E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38A131B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630BB498" w14:textId="6272856D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Zastosowanie w macierzy systemu RAID z zabezpieczeniem bazującym na wszystkich dyskach w obrębie grupy RAID (</w:t>
            </w:r>
            <w:proofErr w:type="spellStart"/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load</w:t>
            </w:r>
            <w:proofErr w:type="spellEnd"/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 xml:space="preserve"> </w:t>
            </w:r>
            <w:proofErr w:type="spellStart"/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balancing</w:t>
            </w:r>
            <w:proofErr w:type="spellEnd"/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), w celu poprawy bezpieczeństwa oraz zapewnienia szybszych czasów odbudowy danych z uszkodzonego dysku.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C177D" w14:textId="008E0E48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4821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1091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387950" w:rsidRPr="00834FB5" w14:paraId="21C05CC5" w14:textId="77777777" w:rsidTr="000A2211">
        <w:trPr>
          <w:trHeight w:val="289"/>
        </w:trPr>
        <w:tc>
          <w:tcPr>
            <w:tcW w:w="567" w:type="dxa"/>
            <w:shd w:val="clear" w:color="auto" w:fill="auto"/>
            <w:vAlign w:val="center"/>
          </w:tcPr>
          <w:p w14:paraId="4F6B59C1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645F1ED9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szCs w:val="20"/>
                <w:lang w:eastAsia="pl-PL"/>
              </w:rPr>
              <w:t>Możliwość szyfrowania danych zapisywanych na dyskach macierzy dyskowej.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F4D97" w14:textId="7A579E3D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9135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0493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834FB5" w:rsidRPr="00834FB5" w14:paraId="66FD3B16" w14:textId="77777777" w:rsidTr="00834FB5">
        <w:trPr>
          <w:trHeight w:val="183"/>
        </w:trPr>
        <w:tc>
          <w:tcPr>
            <w:tcW w:w="9213" w:type="dxa"/>
            <w:gridSpan w:val="3"/>
            <w:shd w:val="clear" w:color="auto" w:fill="auto"/>
            <w:vAlign w:val="center"/>
          </w:tcPr>
          <w:p w14:paraId="6BB3ACE8" w14:textId="77777777" w:rsidR="00834FB5" w:rsidRPr="00834FB5" w:rsidRDefault="00834FB5" w:rsidP="00834FB5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bookmarkStart w:id="8" w:name="_Hlk95469349"/>
            <w:r w:rsidRPr="00834FB5">
              <w:rPr>
                <w:rFonts w:ascii="Calibri Light" w:eastAsia="Times New Roman" w:hAnsi="Calibri Light" w:cs="Calibri Light"/>
                <w:b/>
                <w:i/>
                <w:iCs/>
                <w:color w:val="2F5496"/>
                <w:szCs w:val="20"/>
                <w:lang w:eastAsia="pl-PL"/>
              </w:rPr>
              <w:t>Przełącznik sieciowy zarządzalny typ I</w:t>
            </w:r>
          </w:p>
        </w:tc>
      </w:tr>
      <w:bookmarkEnd w:id="8"/>
      <w:tr w:rsidR="00387950" w:rsidRPr="00834FB5" w14:paraId="2D979592" w14:textId="77777777" w:rsidTr="000A2211">
        <w:trPr>
          <w:trHeight w:val="328"/>
        </w:trPr>
        <w:tc>
          <w:tcPr>
            <w:tcW w:w="567" w:type="dxa"/>
            <w:shd w:val="clear" w:color="auto" w:fill="auto"/>
            <w:vAlign w:val="center"/>
          </w:tcPr>
          <w:p w14:paraId="1BD0B01C" w14:textId="77777777" w:rsidR="00387950" w:rsidRPr="00834FB5" w:rsidRDefault="00387950" w:rsidP="00387950">
            <w:pPr>
              <w:numPr>
                <w:ilvl w:val="0"/>
                <w:numId w:val="38"/>
              </w:numPr>
              <w:spacing w:before="40" w:after="40"/>
              <w:ind w:left="454" w:hanging="284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3000D1FA" w14:textId="77777777" w:rsidR="00387950" w:rsidRPr="00834FB5" w:rsidRDefault="00387950" w:rsidP="00387950">
            <w:pPr>
              <w:spacing w:before="40" w:after="4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834FB5">
              <w:rPr>
                <w:rFonts w:ascii="Calibri Light" w:eastAsia="Times New Roman" w:hAnsi="Calibri Light" w:cs="Calibri Light"/>
                <w:color w:val="000000"/>
                <w:szCs w:val="20"/>
                <w:lang w:val="en-US" w:eastAsia="pl-PL"/>
              </w:rPr>
              <w:t>Minimum 48 portów 10/100/1000Base-T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43951" w14:textId="2A1ED9F0" w:rsidR="00387950" w:rsidRPr="00834FB5" w:rsidRDefault="001C2634" w:rsidP="00387950">
            <w:pPr>
              <w:spacing w:before="40" w:after="4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138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8635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5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38795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</w:tbl>
    <w:p w14:paraId="7F989DF5" w14:textId="59BD0CF7" w:rsidR="00E96BA3" w:rsidRPr="000A2211" w:rsidRDefault="00E96BA3" w:rsidP="000A2211">
      <w:pPr>
        <w:tabs>
          <w:tab w:val="left" w:pos="3612"/>
          <w:tab w:val="left" w:pos="8279"/>
          <w:tab w:val="left" w:pos="8704"/>
        </w:tabs>
        <w:suppressAutoHyphens/>
        <w:spacing w:before="60" w:after="6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0A2211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zaznaczyć właściwą wartość</w:t>
      </w:r>
    </w:p>
    <w:p w14:paraId="6E9299F5" w14:textId="68EC06FF" w:rsidR="00877183" w:rsidRPr="000A2211" w:rsidRDefault="00387950" w:rsidP="000A2211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część 2 -</w:t>
      </w:r>
      <w:r w:rsidRPr="00387950">
        <w:rPr>
          <w:rFonts w:asciiTheme="minorHAnsi" w:eastAsia="Times New Roman" w:hAnsiTheme="minorHAnsi" w:cstheme="minorHAnsi"/>
          <w:smallCaps/>
          <w:kern w:val="22"/>
          <w:sz w:val="22"/>
          <w:lang w:eastAsia="ar-SA"/>
        </w:rPr>
        <w:t xml:space="preserve"> </w:t>
      </w:r>
      <w:r w:rsidRPr="00387950">
        <w:rPr>
          <w:rFonts w:asciiTheme="minorHAnsi" w:eastAsia="Times New Roman" w:hAnsiTheme="minorHAnsi" w:cstheme="minorHAnsi"/>
          <w:b/>
          <w:bCs/>
          <w:smallCaps/>
          <w:kern w:val="22"/>
          <w:sz w:val="22"/>
          <w:lang w:eastAsia="ar-SA"/>
        </w:rPr>
        <w:t>dostawa zestawów komputerowych i urządzeń peryferyjnych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417"/>
      </w:tblGrid>
      <w:tr w:rsidR="000A2211" w:rsidRPr="00387950" w14:paraId="3CA8BC2E" w14:textId="77777777" w:rsidTr="000A2211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38CEB482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Lp.</w:t>
            </w:r>
          </w:p>
        </w:tc>
        <w:tc>
          <w:tcPr>
            <w:tcW w:w="7229" w:type="dxa"/>
            <w:shd w:val="clear" w:color="auto" w:fill="808080" w:themeFill="background1" w:themeFillShade="80"/>
            <w:noWrap/>
            <w:vAlign w:val="center"/>
          </w:tcPr>
          <w:p w14:paraId="6CEFB0F9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Parametr pożądany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426520D1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Spełnia</w:t>
            </w:r>
            <w:r w:rsidRPr="000A2211">
              <w:rPr>
                <w:rFonts w:ascii="Calibri Light" w:hAnsi="Calibri Light" w:cs="Calibri Light"/>
                <w:b/>
                <w:smallCaps/>
                <w:color w:val="FFFFFF" w:themeColor="background1"/>
                <w:vertAlign w:val="superscript"/>
                <w:lang w:bidi="en-US"/>
              </w:rPr>
              <w:t>*</w:t>
            </w:r>
          </w:p>
        </w:tc>
      </w:tr>
      <w:tr w:rsidR="000A2211" w:rsidRPr="000A2211" w14:paraId="5F2847E2" w14:textId="77777777" w:rsidTr="000A2211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14:paraId="0300E273" w14:textId="77777777" w:rsidR="000A2211" w:rsidRPr="000A2211" w:rsidRDefault="000A2211" w:rsidP="000A2211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bookmarkStart w:id="9" w:name="_Hlk95469492"/>
          </w:p>
        </w:tc>
        <w:tc>
          <w:tcPr>
            <w:tcW w:w="7229" w:type="dxa"/>
            <w:noWrap/>
            <w:vAlign w:val="center"/>
            <w:hideMark/>
          </w:tcPr>
          <w:p w14:paraId="53FBF565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  <w:t xml:space="preserve">Procesor wielordzeniowy ze zintegrowaną grafiką zainstalowany w każdej stacji komputerowej, osiągający w teście PassMark CPU Mark,  </w:t>
            </w:r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według danych ze strony </w:t>
            </w:r>
            <w:hyperlink r:id="rId9" w:history="1">
              <w:r w:rsidRPr="000A2211">
                <w:rPr>
                  <w:rFonts w:ascii="Calibri Light" w:eastAsia="Times New Roman" w:hAnsi="Calibri Light" w:cs="Calibri Light"/>
                  <w:color w:val="0000FF"/>
                  <w:szCs w:val="20"/>
                  <w:u w:val="single"/>
                  <w:lang w:eastAsia="pl-PL"/>
                </w:rPr>
                <w:t>https://www.cpubenchmark.net/cpu_list.php</w:t>
              </w:r>
            </w:hyperlink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 xml:space="preserve">, </w:t>
            </w:r>
            <w:r w:rsidRPr="000A2211"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  <w:t>wynik minimum 12.000 pkt.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21690" w14:textId="2E4AC184" w:rsidR="000A2211" w:rsidRPr="000A2211" w:rsidRDefault="001C2634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9434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345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4C211CF1" w14:textId="77777777" w:rsidTr="000A221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275AA46F" w14:textId="77777777" w:rsidR="000A2211" w:rsidRPr="000A2211" w:rsidRDefault="000A2211" w:rsidP="000A2211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5B630F6A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Zainstalowana pamięci RAM w każdej stacji roboczej minimum 16 GB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532E3A" w14:textId="69BCDB1A" w:rsidR="000A2211" w:rsidRPr="000A2211" w:rsidRDefault="001C2634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1655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2520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6315373C" w14:textId="77777777" w:rsidTr="000A2211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2D603A66" w14:textId="77777777" w:rsidR="000A2211" w:rsidRPr="000A2211" w:rsidRDefault="000A2211" w:rsidP="000A2211">
            <w:pPr>
              <w:numPr>
                <w:ilvl w:val="0"/>
                <w:numId w:val="40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5FAD144C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</w:pPr>
            <w:r w:rsidRPr="000A2211">
              <w:rPr>
                <w:rFonts w:ascii="Calibri Light" w:eastAsia="Times New Roman" w:hAnsi="Calibri Light" w:cs="Calibri Light"/>
                <w:bCs/>
                <w:color w:val="000000"/>
                <w:szCs w:val="20"/>
                <w:lang w:eastAsia="pl-PL"/>
              </w:rPr>
              <w:t xml:space="preserve">Zasilacz pracujący w sieci 230V 50/60Hz prądu zmiennego  o efektywności nie mniejszej niż 85% przy pełnym obciążeniu i mocy </w:t>
            </w:r>
            <w:r w:rsidRPr="000A2211">
              <w:rPr>
                <w:rFonts w:ascii="Calibri Light" w:eastAsia="Times New Roman" w:hAnsi="Calibri Light" w:cs="Calibri Light"/>
                <w:color w:val="000000"/>
                <w:szCs w:val="20"/>
                <w:lang w:eastAsia="pl-PL"/>
              </w:rPr>
              <w:t>maksimum  200 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09F20" w14:textId="61AA789D" w:rsidR="000A2211" w:rsidRPr="000A2211" w:rsidRDefault="001C2634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4422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1107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</w:tbl>
    <w:bookmarkEnd w:id="9"/>
    <w:p w14:paraId="1D935BE5" w14:textId="51F78749" w:rsidR="00E96BA3" w:rsidRPr="000A2211" w:rsidRDefault="00E96BA3" w:rsidP="000A2211">
      <w:pPr>
        <w:tabs>
          <w:tab w:val="left" w:pos="3612"/>
          <w:tab w:val="left" w:pos="8279"/>
          <w:tab w:val="left" w:pos="8704"/>
        </w:tabs>
        <w:suppressAutoHyphens/>
        <w:spacing w:before="60" w:after="6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0A2211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* </w:t>
      </w:r>
      <w:r w:rsidRPr="000A2211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zaznaczyć właściwą wartość</w:t>
      </w:r>
    </w:p>
    <w:p w14:paraId="75B9C712" w14:textId="5D9E740D" w:rsidR="00A475E3" w:rsidRPr="000A2211" w:rsidRDefault="00387950" w:rsidP="000A2211">
      <w:pPr>
        <w:pStyle w:val="Akapitzlist"/>
        <w:numPr>
          <w:ilvl w:val="0"/>
          <w:numId w:val="41"/>
        </w:num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87950">
        <w:rPr>
          <w:rFonts w:asciiTheme="minorHAnsi" w:eastAsiaTheme="minorEastAsia" w:hAnsiTheme="minorHAnsi"/>
          <w:b/>
          <w:bCs/>
          <w:smallCaps/>
          <w:sz w:val="22"/>
        </w:rPr>
        <w:t>platforma pakietowej transmisji głosu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417"/>
      </w:tblGrid>
      <w:tr w:rsidR="000A2211" w:rsidRPr="00387950" w14:paraId="63F9C5F7" w14:textId="77777777" w:rsidTr="000A2211">
        <w:trPr>
          <w:trHeight w:val="148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2569B39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Lp.</w:t>
            </w:r>
          </w:p>
        </w:tc>
        <w:tc>
          <w:tcPr>
            <w:tcW w:w="7229" w:type="dxa"/>
            <w:shd w:val="clear" w:color="auto" w:fill="808080" w:themeFill="background1" w:themeFillShade="80"/>
            <w:noWrap/>
            <w:vAlign w:val="center"/>
          </w:tcPr>
          <w:p w14:paraId="1F8D9547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834FB5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Parametr pożądany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15A487C8" w14:textId="77777777" w:rsidR="000A2211" w:rsidRPr="00834FB5" w:rsidRDefault="000A2211" w:rsidP="00FA06B8">
            <w:pPr>
              <w:pStyle w:val="Bezodstpw"/>
              <w:spacing w:before="60" w:after="60"/>
              <w:ind w:left="0" w:firstLine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</w:pPr>
            <w:r w:rsidRPr="00387950">
              <w:rPr>
                <w:rFonts w:ascii="Calibri Light" w:hAnsi="Calibri Light" w:cs="Calibri Light"/>
                <w:b/>
                <w:smallCaps/>
                <w:color w:val="FFFFFF" w:themeColor="background1"/>
                <w:lang w:bidi="en-US"/>
              </w:rPr>
              <w:t>Spełnia</w:t>
            </w:r>
            <w:r w:rsidRPr="000A2211">
              <w:rPr>
                <w:rFonts w:ascii="Calibri Light" w:hAnsi="Calibri Light" w:cs="Calibri Light"/>
                <w:b/>
                <w:smallCaps/>
                <w:color w:val="FFFFFF" w:themeColor="background1"/>
                <w:vertAlign w:val="superscript"/>
                <w:lang w:bidi="en-US"/>
              </w:rPr>
              <w:t>*</w:t>
            </w:r>
          </w:p>
        </w:tc>
      </w:tr>
      <w:tr w:rsidR="00446A00" w:rsidRPr="000A2211" w14:paraId="587BD4E3" w14:textId="77777777" w:rsidTr="000A2211">
        <w:trPr>
          <w:trHeight w:val="347"/>
        </w:trPr>
        <w:tc>
          <w:tcPr>
            <w:tcW w:w="567" w:type="dxa"/>
            <w:shd w:val="clear" w:color="auto" w:fill="auto"/>
            <w:vAlign w:val="center"/>
          </w:tcPr>
          <w:p w14:paraId="52DCF279" w14:textId="77777777" w:rsidR="00446A00" w:rsidRPr="000A2211" w:rsidRDefault="00446A00" w:rsidP="00446A00">
            <w:pPr>
              <w:numPr>
                <w:ilvl w:val="0"/>
                <w:numId w:val="46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</w:p>
        </w:tc>
        <w:tc>
          <w:tcPr>
            <w:tcW w:w="7229" w:type="dxa"/>
            <w:noWrap/>
            <w:vAlign w:val="center"/>
          </w:tcPr>
          <w:p w14:paraId="014EE3DA" w14:textId="55B22D61" w:rsidR="00446A00" w:rsidRPr="000A2211" w:rsidRDefault="00446A00" w:rsidP="00446A00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color w:val="000000"/>
                <w:spacing w:val="-4"/>
                <w:szCs w:val="20"/>
                <w:lang w:eastAsia="pl-PL"/>
              </w:rPr>
            </w:pPr>
            <w:r>
              <w:rPr>
                <w:rFonts w:ascii="Calibri Light" w:eastAsiaTheme="minorHAnsi" w:hAnsi="Calibri Light" w:cs="Calibri Light"/>
                <w:bCs/>
                <w:spacing w:val="-4"/>
                <w:szCs w:val="20"/>
              </w:rPr>
              <w:t>Obsługa minimum 6 mostków konferencyjnych wideo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7D825" w14:textId="4E5722FC" w:rsidR="00446A00" w:rsidRPr="000A2211" w:rsidRDefault="001C2634" w:rsidP="00446A00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9721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0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446A0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20113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00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446A00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  <w:tr w:rsidR="000A2211" w:rsidRPr="000A2211" w14:paraId="52B9A42D" w14:textId="77777777" w:rsidTr="000A2211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21A2FEC7" w14:textId="77777777" w:rsidR="000A2211" w:rsidRPr="000A2211" w:rsidRDefault="000A2211" w:rsidP="000A2211">
            <w:pPr>
              <w:numPr>
                <w:ilvl w:val="0"/>
                <w:numId w:val="46"/>
              </w:numPr>
              <w:spacing w:before="20" w:after="20"/>
              <w:ind w:left="397" w:hanging="284"/>
              <w:contextualSpacing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</w:p>
        </w:tc>
        <w:tc>
          <w:tcPr>
            <w:tcW w:w="7229" w:type="dxa"/>
            <w:noWrap/>
          </w:tcPr>
          <w:p w14:paraId="0514EADE" w14:textId="77777777" w:rsidR="000A2211" w:rsidRPr="000A2211" w:rsidRDefault="000A2211" w:rsidP="000A2211">
            <w:pPr>
              <w:spacing w:before="20" w:after="20"/>
              <w:ind w:left="0" w:firstLine="0"/>
              <w:jc w:val="both"/>
              <w:rPr>
                <w:rFonts w:ascii="Calibri Light" w:eastAsia="Times New Roman" w:hAnsi="Calibri Light" w:cs="Calibri Light"/>
                <w:bCs/>
                <w:color w:val="000000"/>
                <w:spacing w:val="-4"/>
                <w:szCs w:val="20"/>
                <w:lang w:eastAsia="pl-PL"/>
              </w:rPr>
            </w:pPr>
            <w:r w:rsidRPr="000A2211">
              <w:rPr>
                <w:rFonts w:ascii="Calibri Light" w:hAnsi="Calibri Light" w:cs="Calibri Light"/>
                <w:bCs/>
                <w:spacing w:val="-4"/>
                <w:szCs w:val="20"/>
              </w:rPr>
              <w:t>Konfigurowalny asystent automatyczny interaktywnej obsługi dzwoniącego (IVR)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30092" w14:textId="1BF7AD8E" w:rsidR="000A2211" w:rsidRPr="000A2211" w:rsidRDefault="001C2634" w:rsidP="000A2211">
            <w:pPr>
              <w:spacing w:before="20" w:after="20"/>
              <w:ind w:left="0" w:firstLine="0"/>
              <w:jc w:val="center"/>
              <w:rPr>
                <w:rFonts w:ascii="Calibri Light" w:eastAsia="Times New Roman" w:hAnsi="Calibri Light" w:cs="Calibri Light"/>
                <w:smallCaps/>
                <w:color w:val="000000"/>
                <w:spacing w:val="-4"/>
                <w:szCs w:val="20"/>
                <w:lang w:eastAsia="pl-PL"/>
              </w:rPr>
            </w:pP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35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TAK / </w:t>
            </w:r>
            <w:sdt>
              <w:sdtPr>
                <w:rPr>
                  <w:rFonts w:ascii="Calibri Light" w:hAnsi="Calibri Light" w:cs="Calibri Light"/>
                  <w:spacing w:val="-4"/>
                  <w:szCs w:val="20"/>
                </w:rPr>
                <w:id w:val="-14105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11" w:rsidRPr="000A2211">
                  <w:rPr>
                    <w:rFonts w:ascii="Segoe UI Symbol" w:eastAsia="MS Gothic" w:hAnsi="Segoe UI Symbol" w:cs="Segoe UI Symbol"/>
                    <w:spacing w:val="-4"/>
                    <w:szCs w:val="20"/>
                  </w:rPr>
                  <w:t>☐</w:t>
                </w:r>
              </w:sdtContent>
            </w:sdt>
            <w:r w:rsidR="000A2211" w:rsidRPr="000A2211">
              <w:rPr>
                <w:rFonts w:ascii="Calibri Light" w:hAnsi="Calibri Light" w:cs="Calibri Light"/>
                <w:spacing w:val="-4"/>
                <w:szCs w:val="20"/>
              </w:rPr>
              <w:t xml:space="preserve"> NIE</w:t>
            </w:r>
          </w:p>
        </w:tc>
      </w:tr>
    </w:tbl>
    <w:p w14:paraId="74A8225A" w14:textId="77777777" w:rsidR="00A475E3" w:rsidRPr="000A2211" w:rsidRDefault="00A475E3" w:rsidP="000A2211">
      <w:pPr>
        <w:tabs>
          <w:tab w:val="left" w:pos="3612"/>
          <w:tab w:val="left" w:pos="8279"/>
          <w:tab w:val="left" w:pos="8704"/>
        </w:tabs>
        <w:suppressAutoHyphens/>
        <w:spacing w:before="60" w:after="6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0A2211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* zaznaczyć właściwą wartość</w:t>
      </w:r>
    </w:p>
    <w:p w14:paraId="6175889C" w14:textId="77777777" w:rsidR="000A2211" w:rsidRPr="000A2211" w:rsidRDefault="000A2211" w:rsidP="000A2211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23A76B5C" w14:textId="50156FF9" w:rsidR="00877183" w:rsidRPr="00C64A12" w:rsidRDefault="00877183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0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umowy.</w:t>
      </w:r>
    </w:p>
    <w:p w14:paraId="61901AB4" w14:textId="23FFD716" w:rsidR="000A2211" w:rsidRDefault="000A2211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Na przedmiot zamówienia zostanie udzielona gwarancja 60 miesięcy od daty zawarcia umowy.</w:t>
      </w:r>
    </w:p>
    <w:p w14:paraId="68CE7452" w14:textId="7EC8346C" w:rsidR="00877183" w:rsidRPr="005C50F5" w:rsidRDefault="00877183" w:rsidP="00963306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3516E11" w14:textId="77777777" w:rsidR="00877183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77183" w14:paraId="1CFE27B6" w14:textId="77777777" w:rsidTr="0023253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93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1EA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42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7D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0C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6A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6B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C3C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2E3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FF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B44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16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4D0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93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06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15D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6D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515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99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1F1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478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1DE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ED49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1C2" w14:textId="77777777" w:rsidR="00877183" w:rsidRDefault="00877183" w:rsidP="0023253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5D463F7E" w14:textId="77777777" w:rsidR="00877183" w:rsidRPr="005C50F5" w:rsidRDefault="00877183" w:rsidP="00877183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1DEBC9D5" w:rsidR="00982626" w:rsidRPr="00AF03ED" w:rsidRDefault="00AD1DA6" w:rsidP="00C115ED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526450D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e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pecyfikacją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arunków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amówienia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0BBB0FE2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434E7795" w14:textId="2C79B024" w:rsidR="00A475E3" w:rsidRPr="00A475E3" w:rsidRDefault="00A475E3" w:rsidP="00A475E3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nie będzie prowadzić do powstania u Zamawiającego obowiązku podatkowego zgodnie z przepisami o podatku od towarów i usług / wybór oferty będzie prowadzić do powstania u Zamawiającego obowiązku podatkowego zgodnie z przepisami o podatku od towarów i usług i</w:t>
      </w:r>
      <w:r w:rsid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Pr="00A475E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wskazuję: nazwę (rodzaj) towaru, których dostawa będzie prowadziła do powstania obowiązku podatkowego, wartość towaru objętego obowiązkiem podatkowym Zamawiającego, bez kwoty podatku oraz stawkę podatku od towarów i usług, która zgodnie z wiedzą Wykonawcy, będzie miała zastosowanie* </w:t>
      </w:r>
    </w:p>
    <w:p w14:paraId="344E65F9" w14:textId="77777777"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6330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……………………………………………………………………………………………………..….. </w:t>
      </w:r>
    </w:p>
    <w:p w14:paraId="225D0E3F" w14:textId="3EAAC8F0" w:rsidR="00A475E3" w:rsidRPr="00963306" w:rsidRDefault="00A475E3" w:rsidP="009633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firstLine="0"/>
        <w:jc w:val="both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6330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* niepotrzebne skreślić</w:t>
      </w:r>
    </w:p>
    <w:p w14:paraId="6A3BF862" w14:textId="213E15C9" w:rsidR="00982626" w:rsidRDefault="009463C9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4923ED" w14:paraId="0423DC7C" w14:textId="77777777" w:rsidTr="00992972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992972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992972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6330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308556A2" w14:textId="0EB44031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2923" w14:textId="77777777" w:rsidR="00062B35" w:rsidRDefault="00062B35" w:rsidP="00655BC3">
      <w:r>
        <w:separator/>
      </w:r>
    </w:p>
  </w:endnote>
  <w:endnote w:type="continuationSeparator" w:id="0">
    <w:p w14:paraId="7146D8D0" w14:textId="77777777" w:rsidR="00062B35" w:rsidRDefault="00062B35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08F7C8B9" w:rsidR="009463C9" w:rsidRPr="008A5D06" w:rsidRDefault="009463C9" w:rsidP="006403E2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10" w:name="_Hlk70665159"/>
  </w:p>
  <w:p w14:paraId="2A5FEBC2" w14:textId="77777777" w:rsidR="00331475" w:rsidRPr="00331475" w:rsidRDefault="00331475" w:rsidP="00331475">
    <w:pPr>
      <w:tabs>
        <w:tab w:val="center" w:pos="4536"/>
        <w:tab w:val="right" w:pos="9356"/>
      </w:tabs>
      <w:suppressAutoHyphens/>
      <w:ind w:left="0" w:firstLine="0"/>
      <w:jc w:val="center"/>
      <w:rPr>
        <w:rFonts w:asciiTheme="minorHAnsi" w:eastAsia="Times New Roman" w:hAnsiTheme="minorHAnsi" w:cstheme="minorHAnsi"/>
        <w:color w:val="000000" w:themeColor="text1"/>
        <w:szCs w:val="20"/>
        <w:lang w:eastAsia="pl-PL"/>
      </w:rPr>
    </w:pPr>
    <w:r w:rsidRPr="00331475">
      <w:rPr>
        <w:rFonts w:ascii="Calibri" w:eastAsia="Times New Roman" w:hAnsi="Calibri" w:cstheme="minorHAnsi"/>
        <w:color w:val="000000" w:themeColor="text1"/>
        <w:szCs w:val="20"/>
        <w:lang w:eastAsia="pl-PL"/>
      </w:rPr>
      <w:t xml:space="preserve">Projekt współfinansowany przez Unię Europejską </w:t>
    </w:r>
  </w:p>
  <w:p w14:paraId="3722AD6C" w14:textId="3CE42853" w:rsidR="009463C9" w:rsidRPr="00331475" w:rsidRDefault="00331475" w:rsidP="00331475">
    <w:pPr>
      <w:pStyle w:val="Stopka"/>
      <w:tabs>
        <w:tab w:val="center" w:pos="4904"/>
      </w:tabs>
      <w:ind w:left="0" w:hanging="1"/>
      <w:jc w:val="center"/>
      <w:rPr>
        <w:rFonts w:asciiTheme="minorHAnsi" w:hAnsiTheme="minorHAnsi" w:cstheme="minorHAnsi"/>
        <w:color w:val="000000" w:themeColor="text1"/>
        <w:szCs w:val="20"/>
      </w:rPr>
    </w:pPr>
    <w:r w:rsidRPr="00331475">
      <w:rPr>
        <w:rFonts w:ascii="Calibri" w:eastAsia="Times New Roman" w:hAnsi="Calibri" w:cstheme="minorHAnsi"/>
        <w:color w:val="000000" w:themeColor="text1"/>
        <w:szCs w:val="20"/>
        <w:lang w:eastAsia="pl-PL"/>
      </w:rPr>
      <w:t>z Europejskiego Funduszu Rozwoju Regionalnego w ramach RPO WM 2014</w:t>
    </w:r>
    <w:r w:rsidRPr="00331475">
      <w:rPr>
        <w:rFonts w:asciiTheme="minorHAnsi" w:eastAsia="Times New Roman" w:hAnsiTheme="minorHAnsi"/>
        <w:color w:val="000000" w:themeColor="text1"/>
        <w:szCs w:val="20"/>
        <w:lang w:eastAsia="pl-PL"/>
      </w:rPr>
      <w:t xml:space="preserve"> – 2020</w:t>
    </w:r>
  </w:p>
  <w:bookmarkEnd w:id="10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EB59" w14:textId="77777777" w:rsidR="00062B35" w:rsidRDefault="00062B35" w:rsidP="00655BC3">
      <w:r>
        <w:separator/>
      </w:r>
    </w:p>
  </w:footnote>
  <w:footnote w:type="continuationSeparator" w:id="0">
    <w:p w14:paraId="2AFD9CF9" w14:textId="77777777" w:rsidR="00062B35" w:rsidRDefault="00062B3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56917A23" w:rsidR="009463C9" w:rsidRPr="00331475" w:rsidRDefault="00331475" w:rsidP="00331475">
    <w:pPr>
      <w:pStyle w:val="Nagwek"/>
      <w:pBdr>
        <w:bottom w:val="single" w:sz="4" w:space="1" w:color="000000"/>
      </w:pBdr>
      <w:spacing w:before="120" w:after="240"/>
      <w:ind w:left="0" w:firstLine="0"/>
      <w:jc w:val="center"/>
    </w:pPr>
    <w:r>
      <w:rPr>
        <w:noProof/>
      </w:rPr>
      <w:drawing>
        <wp:inline distT="0" distB="0" distL="0" distR="0" wp14:anchorId="45995F6D" wp14:editId="27EEB01E">
          <wp:extent cx="6120130" cy="588010"/>
          <wp:effectExtent l="0" t="0" r="0" b="0"/>
          <wp:docPr id="2" name="Obraz2" descr="C:\Users\GB10D~1.SYP\AppData\Local\Temp\Rar$DIa0.969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GB10D~1.SYP\AppData\Local\Temp\Rar$DIa0.969\EFRR_kolor-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8E571BD"/>
    <w:multiLevelType w:val="hybridMultilevel"/>
    <w:tmpl w:val="E2569212"/>
    <w:lvl w:ilvl="0" w:tplc="FFFFFFFF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9290F7F"/>
    <w:multiLevelType w:val="hybridMultilevel"/>
    <w:tmpl w:val="0B24D3E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2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D2820E1"/>
    <w:multiLevelType w:val="hybridMultilevel"/>
    <w:tmpl w:val="DE16887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8146CA"/>
    <w:multiLevelType w:val="hybridMultilevel"/>
    <w:tmpl w:val="63067A46"/>
    <w:lvl w:ilvl="0" w:tplc="5958D7E8">
      <w:start w:val="2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54A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33C63D4"/>
    <w:multiLevelType w:val="hybridMultilevel"/>
    <w:tmpl w:val="0B24D3EC"/>
    <w:lvl w:ilvl="0" w:tplc="BC1AD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C62E08"/>
    <w:multiLevelType w:val="hybridMultilevel"/>
    <w:tmpl w:val="37460958"/>
    <w:lvl w:ilvl="0" w:tplc="0AA6F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00A127D"/>
    <w:multiLevelType w:val="hybridMultilevel"/>
    <w:tmpl w:val="DE168876"/>
    <w:lvl w:ilvl="0" w:tplc="4F34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5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7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103770">
    <w:abstractNumId w:val="29"/>
  </w:num>
  <w:num w:numId="2" w16cid:durableId="1771779717">
    <w:abstractNumId w:val="0"/>
  </w:num>
  <w:num w:numId="3" w16cid:durableId="387457016">
    <w:abstractNumId w:val="14"/>
  </w:num>
  <w:num w:numId="4" w16cid:durableId="1085804652">
    <w:abstractNumId w:val="51"/>
  </w:num>
  <w:num w:numId="5" w16cid:durableId="622270283">
    <w:abstractNumId w:val="9"/>
  </w:num>
  <w:num w:numId="6" w16cid:durableId="2024437310">
    <w:abstractNumId w:val="21"/>
  </w:num>
  <w:num w:numId="7" w16cid:durableId="1509709907">
    <w:abstractNumId w:val="18"/>
  </w:num>
  <w:num w:numId="8" w16cid:durableId="1521090977">
    <w:abstractNumId w:val="54"/>
  </w:num>
  <w:num w:numId="9" w16cid:durableId="1096293941">
    <w:abstractNumId w:val="16"/>
  </w:num>
  <w:num w:numId="10" w16cid:durableId="1115253463">
    <w:abstractNumId w:val="13"/>
  </w:num>
  <w:num w:numId="11" w16cid:durableId="2042704366">
    <w:abstractNumId w:val="48"/>
  </w:num>
  <w:num w:numId="12" w16cid:durableId="518197312">
    <w:abstractNumId w:val="19"/>
  </w:num>
  <w:num w:numId="13" w16cid:durableId="1138456733">
    <w:abstractNumId w:val="26"/>
  </w:num>
  <w:num w:numId="14" w16cid:durableId="229266451">
    <w:abstractNumId w:val="12"/>
  </w:num>
  <w:num w:numId="15" w16cid:durableId="1023440823">
    <w:abstractNumId w:val="15"/>
  </w:num>
  <w:num w:numId="16" w16cid:durableId="1019815636">
    <w:abstractNumId w:val="28"/>
  </w:num>
  <w:num w:numId="17" w16cid:durableId="8843661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305803">
    <w:abstractNumId w:val="57"/>
  </w:num>
  <w:num w:numId="19" w16cid:durableId="764614562">
    <w:abstractNumId w:val="56"/>
  </w:num>
  <w:num w:numId="20" w16cid:durableId="1793284414">
    <w:abstractNumId w:val="17"/>
  </w:num>
  <w:num w:numId="21" w16cid:durableId="1209025517">
    <w:abstractNumId w:val="46"/>
  </w:num>
  <w:num w:numId="22" w16cid:durableId="1664506986">
    <w:abstractNumId w:val="37"/>
  </w:num>
  <w:num w:numId="23" w16cid:durableId="183591682">
    <w:abstractNumId w:val="20"/>
  </w:num>
  <w:num w:numId="24" w16cid:durableId="89592056">
    <w:abstractNumId w:val="32"/>
  </w:num>
  <w:num w:numId="25" w16cid:durableId="1871601820">
    <w:abstractNumId w:val="52"/>
  </w:num>
  <w:num w:numId="26" w16cid:durableId="156919371">
    <w:abstractNumId w:val="47"/>
  </w:num>
  <w:num w:numId="27" w16cid:durableId="55059176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35854981">
    <w:abstractNumId w:val="30"/>
  </w:num>
  <w:num w:numId="29" w16cid:durableId="737095367">
    <w:abstractNumId w:val="7"/>
  </w:num>
  <w:num w:numId="30" w16cid:durableId="120418209">
    <w:abstractNumId w:val="22"/>
  </w:num>
  <w:num w:numId="31" w16cid:durableId="1736665249">
    <w:abstractNumId w:val="39"/>
  </w:num>
  <w:num w:numId="32" w16cid:durableId="230388676">
    <w:abstractNumId w:val="38"/>
  </w:num>
  <w:num w:numId="33" w16cid:durableId="1790276118">
    <w:abstractNumId w:val="55"/>
  </w:num>
  <w:num w:numId="34" w16cid:durableId="907426405">
    <w:abstractNumId w:val="41"/>
  </w:num>
  <w:num w:numId="35" w16cid:durableId="873545770">
    <w:abstractNumId w:val="50"/>
  </w:num>
  <w:num w:numId="36" w16cid:durableId="1821851202">
    <w:abstractNumId w:val="8"/>
  </w:num>
  <w:num w:numId="37" w16cid:durableId="996225877">
    <w:abstractNumId w:val="33"/>
  </w:num>
  <w:num w:numId="38" w16cid:durableId="1104687982">
    <w:abstractNumId w:val="49"/>
  </w:num>
  <w:num w:numId="39" w16cid:durableId="1878083231">
    <w:abstractNumId w:val="24"/>
  </w:num>
  <w:num w:numId="40" w16cid:durableId="944771104">
    <w:abstractNumId w:val="53"/>
  </w:num>
  <w:num w:numId="41" w16cid:durableId="945115588">
    <w:abstractNumId w:val="35"/>
  </w:num>
  <w:num w:numId="42" w16cid:durableId="1416586991">
    <w:abstractNumId w:val="11"/>
  </w:num>
  <w:num w:numId="43" w16cid:durableId="1096484958">
    <w:abstractNumId w:val="25"/>
  </w:num>
  <w:num w:numId="44" w16cid:durableId="514535354">
    <w:abstractNumId w:val="10"/>
  </w:num>
  <w:num w:numId="45" w16cid:durableId="1433356245">
    <w:abstractNumId w:val="27"/>
  </w:num>
  <w:num w:numId="46" w16cid:durableId="74422716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09D6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2B35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211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07EDB"/>
    <w:rsid w:val="001103C2"/>
    <w:rsid w:val="0011164A"/>
    <w:rsid w:val="00113742"/>
    <w:rsid w:val="00113AD5"/>
    <w:rsid w:val="001156DB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0590"/>
    <w:rsid w:val="001C2173"/>
    <w:rsid w:val="001C2634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475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7950"/>
    <w:rsid w:val="003912F9"/>
    <w:rsid w:val="003915D0"/>
    <w:rsid w:val="003919B7"/>
    <w:rsid w:val="00392C19"/>
    <w:rsid w:val="00393C8F"/>
    <w:rsid w:val="00395FB5"/>
    <w:rsid w:val="00396E60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228F"/>
    <w:rsid w:val="003B398F"/>
    <w:rsid w:val="003B3E2D"/>
    <w:rsid w:val="003B426F"/>
    <w:rsid w:val="003B45C7"/>
    <w:rsid w:val="003B4970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E7A9D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3999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46A00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3F8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3EF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13A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0B4A"/>
    <w:rsid w:val="00633E49"/>
    <w:rsid w:val="00634A5C"/>
    <w:rsid w:val="00636026"/>
    <w:rsid w:val="006378B6"/>
    <w:rsid w:val="00637EE6"/>
    <w:rsid w:val="006403E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14E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0BE0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39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AC1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56D"/>
    <w:rsid w:val="0082477E"/>
    <w:rsid w:val="00824DD6"/>
    <w:rsid w:val="0082662B"/>
    <w:rsid w:val="00827C4C"/>
    <w:rsid w:val="008310B6"/>
    <w:rsid w:val="00831B73"/>
    <w:rsid w:val="00833CD5"/>
    <w:rsid w:val="00834FB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77183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719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72D"/>
    <w:rsid w:val="008F0B74"/>
    <w:rsid w:val="008F10F7"/>
    <w:rsid w:val="008F1B44"/>
    <w:rsid w:val="008F51E7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330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1470"/>
    <w:rsid w:val="00982626"/>
    <w:rsid w:val="00982F03"/>
    <w:rsid w:val="00984CC0"/>
    <w:rsid w:val="00986B6E"/>
    <w:rsid w:val="00990580"/>
    <w:rsid w:val="0099186F"/>
    <w:rsid w:val="00991BCF"/>
    <w:rsid w:val="00992972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53C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475E3"/>
    <w:rsid w:val="00A537FA"/>
    <w:rsid w:val="00A53CD3"/>
    <w:rsid w:val="00A554A4"/>
    <w:rsid w:val="00A556FD"/>
    <w:rsid w:val="00A55705"/>
    <w:rsid w:val="00A55D83"/>
    <w:rsid w:val="00A5669C"/>
    <w:rsid w:val="00A56D5B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1BC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0B9D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6A8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41F7"/>
    <w:rsid w:val="00D35A3D"/>
    <w:rsid w:val="00D379FD"/>
    <w:rsid w:val="00D37A62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775C0"/>
    <w:rsid w:val="00D8001B"/>
    <w:rsid w:val="00D8027D"/>
    <w:rsid w:val="00D814A9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1FE8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96BA3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27CA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6DA0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A07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B49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6E60"/>
    <w:rPr>
      <w:color w:val="605E5C"/>
      <w:shd w:val="clear" w:color="auto" w:fill="E1DFDD"/>
    </w:rPr>
  </w:style>
  <w:style w:type="character" w:styleId="Numerstrony">
    <w:name w:val="page number"/>
    <w:basedOn w:val="Domylnaczcionkaakapitu"/>
    <w:qFormat/>
    <w:rsid w:val="0033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6713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2023-04-14T08:26:00Z</dcterms:created>
  <dcterms:modified xsi:type="dcterms:W3CDTF">2023-04-14T08:26:00Z</dcterms:modified>
</cp:coreProperties>
</file>