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3D" w:rsidRDefault="00421473">
      <w:pPr>
        <w:pStyle w:val="Default"/>
        <w:ind w:left="567" w:right="51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Cześć IIa SWZ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Projektowane postanowienia umowy (Wz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r) – Zadanie nr 1</w:t>
      </w:r>
    </w:p>
    <w:p w:rsidR="0085493D" w:rsidRDefault="0085493D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</w:p>
    <w:p w:rsidR="0085493D" w:rsidRDefault="00421473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dniu …………………….. w Krakowie pomiędzy: </w:t>
      </w:r>
      <w:bookmarkStart w:id="0" w:name="_GoBack"/>
      <w:bookmarkEnd w:id="0"/>
    </w:p>
    <w:p w:rsidR="0085493D" w:rsidRDefault="0085493D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:rsidR="0085493D" w:rsidRDefault="00421473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Polskim Wydawnictwem Muzycznym </w:t>
      </w:r>
      <w:r>
        <w:rPr>
          <w:rFonts w:ascii="Calibri" w:hAnsi="Calibri"/>
          <w:sz w:val="20"/>
          <w:szCs w:val="20"/>
        </w:rPr>
        <w:t>z siedzibą w Krakowie przy al. Krasińskiego 11a, 31-111 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państwową instytucją kultury wpisaną do rejestru instytucji kultury prowadzonego przez Ministra Kultury i Dziedzictwa Narodowego pod nr RIK 92/2016, NIP: 676-250-22-46, REGON 363717113, reprezentowanym przez: </w:t>
      </w:r>
    </w:p>
    <w:p w:rsidR="0085493D" w:rsidRDefault="00421473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 </w:t>
      </w:r>
    </w:p>
    <w:p w:rsidR="0085493D" w:rsidRDefault="00421473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zwanym dalej „Zamawiającym” </w:t>
      </w:r>
    </w:p>
    <w:p w:rsidR="0085493D" w:rsidRDefault="0085493D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:rsidR="0085493D" w:rsidRDefault="00421473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</w:t>
      </w:r>
    </w:p>
    <w:p w:rsidR="0085493D" w:rsidRDefault="0085493D">
      <w:pPr>
        <w:pStyle w:val="Default"/>
        <w:ind w:left="567" w:right="518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85493D" w:rsidRDefault="00421473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………………………………………………………………. </w:t>
      </w:r>
      <w:r>
        <w:rPr>
          <w:rFonts w:ascii="Calibri" w:hAnsi="Calibri"/>
          <w:sz w:val="20"/>
          <w:szCs w:val="20"/>
        </w:rPr>
        <w:t>z siedzibą / miejscem prowadzenia działalnoś</w:t>
      </w:r>
      <w:r>
        <w:rPr>
          <w:rFonts w:ascii="Calibri" w:hAnsi="Calibri"/>
          <w:sz w:val="20"/>
          <w:szCs w:val="20"/>
          <w:lang w:val="it-IT"/>
        </w:rPr>
        <w:t xml:space="preserve">ci </w:t>
      </w:r>
      <w:r>
        <w:rPr>
          <w:rFonts w:ascii="Calibri" w:hAnsi="Calibri"/>
          <w:sz w:val="20"/>
          <w:szCs w:val="20"/>
        </w:rPr>
        <w:t>……………… ………………………………………… zgodnie z wpisem do rejestru przedsiębiorc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KRS prowadzonego przez Sąd ……………………………, … Wydział Krajowego Rejestru Sądowego, pod nr KRS ……………………………/ CEIDG prowadzonej przez ministra właściwego ds. gospodarki, NIP: …………………………</w:t>
      </w:r>
      <w:r>
        <w:rPr>
          <w:rFonts w:ascii="Calibri" w:hAnsi="Calibri"/>
          <w:sz w:val="20"/>
          <w:szCs w:val="20"/>
          <w:lang w:val="de-DE"/>
        </w:rPr>
        <w:t xml:space="preserve">, REGON </w:t>
      </w:r>
      <w:r>
        <w:rPr>
          <w:rFonts w:ascii="Calibri" w:hAnsi="Calibri"/>
          <w:sz w:val="20"/>
          <w:szCs w:val="20"/>
        </w:rPr>
        <w:t xml:space="preserve">……………………………, reprezentowaną przez: </w:t>
      </w:r>
    </w:p>
    <w:p w:rsidR="0085493D" w:rsidRDefault="00421473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……………………………………………………, </w:t>
      </w:r>
    </w:p>
    <w:p w:rsidR="0085493D" w:rsidRDefault="00421473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……………………………………………………, </w:t>
      </w:r>
    </w:p>
    <w:p w:rsidR="0085493D" w:rsidRDefault="0085493D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:rsidR="0085493D" w:rsidRDefault="00421473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zwaną/zwanym dalej „</w:t>
      </w:r>
      <w:r>
        <w:rPr>
          <w:rFonts w:ascii="Calibri" w:hAnsi="Calibri"/>
          <w:b/>
          <w:bCs/>
          <w:sz w:val="20"/>
          <w:szCs w:val="20"/>
        </w:rPr>
        <w:t>Wykonawcą</w:t>
      </w:r>
      <w:r>
        <w:rPr>
          <w:rFonts w:ascii="Calibri" w:hAnsi="Calibri"/>
          <w:sz w:val="20"/>
          <w:szCs w:val="20"/>
        </w:rPr>
        <w:t>”</w:t>
      </w:r>
    </w:p>
    <w:p w:rsidR="0085493D" w:rsidRDefault="0085493D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:rsidR="0085493D" w:rsidRDefault="00421473">
      <w:pPr>
        <w:pStyle w:val="Default"/>
        <w:ind w:left="567" w:right="51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zwani dalej </w:t>
      </w:r>
      <w:r>
        <w:rPr>
          <w:rFonts w:ascii="Calibri" w:hAnsi="Calibri"/>
          <w:b/>
          <w:bCs/>
          <w:sz w:val="20"/>
          <w:szCs w:val="20"/>
        </w:rPr>
        <w:t>„</w:t>
      </w:r>
      <w:r>
        <w:rPr>
          <w:rFonts w:ascii="Calibri" w:hAnsi="Calibri"/>
          <w:b/>
          <w:bCs/>
          <w:sz w:val="20"/>
          <w:szCs w:val="20"/>
          <w:lang w:val="it-IT"/>
        </w:rPr>
        <w:t>Stronami</w:t>
      </w:r>
      <w:r>
        <w:rPr>
          <w:rFonts w:ascii="Calibri" w:hAnsi="Calibri"/>
          <w:b/>
          <w:bCs/>
          <w:sz w:val="20"/>
          <w:szCs w:val="20"/>
        </w:rPr>
        <w:t>”</w:t>
      </w:r>
    </w:p>
    <w:p w:rsidR="0085493D" w:rsidRDefault="0085493D">
      <w:pPr>
        <w:pStyle w:val="Default"/>
        <w:ind w:left="567" w:right="518"/>
        <w:rPr>
          <w:rFonts w:ascii="Calibri" w:eastAsia="Calibri" w:hAnsi="Calibri" w:cs="Calibri"/>
          <w:i/>
          <w:iCs/>
          <w:sz w:val="20"/>
          <w:szCs w:val="20"/>
        </w:rPr>
      </w:pPr>
    </w:p>
    <w:p w:rsidR="0085493D" w:rsidRDefault="00421473">
      <w:pPr>
        <w:pStyle w:val="Default"/>
        <w:ind w:left="567" w:right="51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W związku z wyborem oferty Wykonawcy na </w:t>
      </w:r>
      <w:r>
        <w:rPr>
          <w:rFonts w:ascii="Calibri" w:hAnsi="Calibri"/>
          <w:b/>
          <w:bCs/>
          <w:i/>
          <w:iCs/>
          <w:sz w:val="20"/>
          <w:szCs w:val="20"/>
        </w:rPr>
        <w:t>część zam</w:t>
      </w:r>
      <w:r>
        <w:rPr>
          <w:rFonts w:ascii="Calibri" w:hAnsi="Calibri"/>
          <w:b/>
          <w:bCs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i/>
          <w:iCs/>
          <w:sz w:val="20"/>
          <w:szCs w:val="20"/>
        </w:rPr>
        <w:t>wienia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nr 1 </w:t>
      </w:r>
      <w:r>
        <w:rPr>
          <w:rFonts w:ascii="Calibri" w:hAnsi="Calibri"/>
          <w:i/>
          <w:iCs/>
          <w:sz w:val="20"/>
          <w:szCs w:val="20"/>
        </w:rPr>
        <w:t>w postępowaniu prowadzonym w trybie przetargu podstawowego bez negocjacji tj. w trybie przewidzianym w art. 275 pkt 1 ustawy z dnia 11 września 2019 roku Prawo zam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wień publicznych (Dz. U. 2021 r. poz.1129 ze zm.), zatytułowanym „Modernizacja repozytorium plik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w DocuWare oraz powdrożeniowe wsparcie merytoryczne w obszarze funkcjonowania Systemu DocuWare wraz z dostawą rozszerzenia licencji Systemu w wersji OnPremise” w ramach Projektu pn.: „Digitalizacja zasob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w będących w posiadaniu Polskiego Wydawnictwa Muzycznego – kontynuacja”, współfinansowanego ze środk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w Europejskiego Funduszu Rozwoju Regionalnego w ramach Programu Operacyjnego Polska Cyfrowa 2014-2020."</w:t>
      </w:r>
      <w:r>
        <w:rPr>
          <w:rFonts w:ascii="Calibri" w:hAnsi="Calibri"/>
          <w:b/>
          <w:bCs/>
          <w:sz w:val="20"/>
          <w:szCs w:val="20"/>
        </w:rPr>
        <w:t xml:space="preserve"> </w:t>
      </w:r>
    </w:p>
    <w:p w:rsidR="0085493D" w:rsidRDefault="00421473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Znak sprawy: </w:t>
      </w:r>
      <w:r>
        <w:rPr>
          <w:rFonts w:ascii="Calibri" w:hAnsi="Calibri"/>
          <w:b/>
          <w:bCs/>
          <w:sz w:val="20"/>
          <w:szCs w:val="20"/>
        </w:rPr>
        <w:t>ZZP.261.15.2021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została zawarta Umowa następującej treś</w:t>
      </w:r>
      <w:r>
        <w:rPr>
          <w:rFonts w:ascii="Calibri" w:hAnsi="Calibri"/>
          <w:sz w:val="20"/>
          <w:szCs w:val="20"/>
          <w:lang w:val="it-IT"/>
        </w:rPr>
        <w:t>ci:</w:t>
      </w:r>
      <w:r>
        <w:rPr>
          <w:rFonts w:ascii="Calibri" w:hAnsi="Calibri"/>
          <w:i/>
          <w:iCs/>
          <w:sz w:val="20"/>
          <w:szCs w:val="20"/>
        </w:rPr>
        <w:t xml:space="preserve"> </w:t>
      </w:r>
    </w:p>
    <w:p w:rsidR="0085493D" w:rsidRDefault="0085493D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PRZEDMIOT UMOWY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</w:t>
      </w:r>
    </w:p>
    <w:p w:rsidR="0085493D" w:rsidRDefault="00421473">
      <w:pPr>
        <w:pStyle w:val="Default"/>
        <w:numPr>
          <w:ilvl w:val="0"/>
          <w:numId w:val="2"/>
        </w:numPr>
        <w:spacing w:after="131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Przedmiotem umowy jest dostawa licencji nieograniczonych czasowo wraz z subskrypcją M&amp;S (subskrypcja do dnia 4 czerwca 2023 roku), na oprogramowanie jak poniżej, oraz przedłożenie dokumentu potwierdzającego prawo do użytkowania licencji (dalej jako „</w:t>
      </w:r>
      <w:r>
        <w:rPr>
          <w:rFonts w:ascii="Calibri" w:hAnsi="Calibri"/>
          <w:b/>
          <w:bCs/>
          <w:sz w:val="20"/>
          <w:szCs w:val="20"/>
        </w:rPr>
        <w:t>Przedmiot Umowy</w:t>
      </w:r>
      <w:r>
        <w:rPr>
          <w:rFonts w:ascii="Calibri" w:hAnsi="Calibri"/>
          <w:sz w:val="20"/>
          <w:szCs w:val="20"/>
        </w:rPr>
        <w:t xml:space="preserve">”). </w:t>
      </w:r>
    </w:p>
    <w:tbl>
      <w:tblPr>
        <w:tblStyle w:val="TableNormal"/>
        <w:tblW w:w="8419" w:type="dxa"/>
        <w:tblInd w:w="11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9"/>
        <w:gridCol w:w="3373"/>
        <w:gridCol w:w="3630"/>
        <w:gridCol w:w="977"/>
      </w:tblGrid>
      <w:tr w:rsidR="0085493D">
        <w:trPr>
          <w:trHeight w:val="4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93D" w:rsidRDefault="00421473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93D" w:rsidRDefault="00421473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Licencja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93D" w:rsidRDefault="00421473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nl-NL"/>
              </w:rPr>
              <w:t>Opis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93D" w:rsidRDefault="00421473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Ilość [szt.]</w:t>
            </w:r>
          </w:p>
        </w:tc>
      </w:tr>
      <w:tr w:rsidR="0085493D">
        <w:trPr>
          <w:trHeight w:val="19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93D" w:rsidRDefault="0042147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93D" w:rsidRDefault="00421473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DocuWare Enterprise Server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93D" w:rsidRDefault="00421473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Obsługa nieograniczonej liczby organizacji. Obsługa Clustering i Load Balancing.  Dwie licencje serwerowe dla usług frontendowych i usługi backendu, dostępne na czterech serwerach.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93D" w:rsidRDefault="0042147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5493D">
        <w:trPr>
          <w:trHeight w:val="34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93D" w:rsidRDefault="0042147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93D" w:rsidRDefault="00421473">
            <w:pPr>
              <w:spacing w:after="0" w:line="240" w:lineRule="auto"/>
            </w:pPr>
            <w:r>
              <w:rPr>
                <w:sz w:val="20"/>
                <w:szCs w:val="20"/>
              </w:rPr>
              <w:t>DocuWare licencje użytkownik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93D" w:rsidRDefault="00421473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Licencje użytkownik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nazwanych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93D" w:rsidRDefault="0042147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85493D" w:rsidRDefault="0085493D" w:rsidP="00861EF0">
      <w:pPr>
        <w:pStyle w:val="Default"/>
        <w:widowControl w:val="0"/>
        <w:spacing w:after="131" w:line="240" w:lineRule="auto"/>
        <w:ind w:left="1689"/>
        <w:jc w:val="both"/>
      </w:pPr>
    </w:p>
    <w:p w:rsidR="0085493D" w:rsidRDefault="0085493D">
      <w:pPr>
        <w:pStyle w:val="Default"/>
        <w:spacing w:after="131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:rsidR="0085493D" w:rsidRDefault="00421473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Szczegółowe informacje oraz wymagania Zamawiającego do Przedmiotu Umowy, zawarte są w </w:t>
      </w:r>
      <w:r>
        <w:rPr>
          <w:rFonts w:ascii="Calibri" w:hAnsi="Calibri"/>
          <w:b/>
          <w:bCs/>
          <w:sz w:val="20"/>
          <w:szCs w:val="20"/>
        </w:rPr>
        <w:t xml:space="preserve">Załączniku nr 1 </w:t>
      </w:r>
      <w:r>
        <w:rPr>
          <w:rFonts w:ascii="Calibri" w:hAnsi="Calibri"/>
          <w:sz w:val="20"/>
          <w:szCs w:val="20"/>
        </w:rPr>
        <w:t xml:space="preserve">do Umowy (odpowiada </w:t>
      </w:r>
      <w:r>
        <w:rPr>
          <w:rFonts w:ascii="Calibri" w:hAnsi="Calibri"/>
          <w:b/>
          <w:bCs/>
          <w:sz w:val="20"/>
          <w:szCs w:val="20"/>
        </w:rPr>
        <w:t>Częś</w:t>
      </w:r>
      <w:r>
        <w:rPr>
          <w:rFonts w:ascii="Calibri" w:hAnsi="Calibri"/>
          <w:b/>
          <w:bCs/>
          <w:sz w:val="20"/>
          <w:szCs w:val="20"/>
          <w:lang w:val="it-IT"/>
        </w:rPr>
        <w:t>ci III</w:t>
      </w:r>
      <w:r>
        <w:rPr>
          <w:rFonts w:ascii="Calibri" w:hAnsi="Calibri"/>
          <w:sz w:val="20"/>
          <w:szCs w:val="20"/>
          <w:lang w:val="de-DE"/>
        </w:rPr>
        <w:t xml:space="preserve"> SWZ </w:t>
      </w:r>
      <w:r>
        <w:rPr>
          <w:rFonts w:ascii="Calibri" w:hAnsi="Calibri"/>
          <w:sz w:val="20"/>
          <w:szCs w:val="20"/>
        </w:rPr>
        <w:t>– Opis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 w zakresie objętym wybraną </w:t>
      </w:r>
      <w:r>
        <w:rPr>
          <w:rFonts w:ascii="Calibri" w:hAnsi="Calibri"/>
          <w:sz w:val="20"/>
          <w:szCs w:val="20"/>
          <w:lang w:val="pt-PT"/>
        </w:rPr>
        <w:t>ofert</w:t>
      </w:r>
      <w:r>
        <w:rPr>
          <w:rFonts w:ascii="Calibri" w:hAnsi="Calibri"/>
          <w:sz w:val="20"/>
          <w:szCs w:val="20"/>
        </w:rPr>
        <w:t xml:space="preserve">ą Wykonawcy). </w:t>
      </w:r>
    </w:p>
    <w:p w:rsidR="0085493D" w:rsidRDefault="00421473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zapewnia że dostarczany Przedmiot Umowy jest fabrycznie nowy, wolny od jakichkolwiek wad fizycznych i prawnych, oraz nie jest obciążony prawami na rzecz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trzecich. Przez "wadę fizyczną" należy rozumieć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wnież jakąkolwiek niezgodność z Opisem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:rsidR="0085493D" w:rsidRDefault="00421473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oświadczają, że są przedsiębiorcami w rozumieniu art. 4 ust. 1. ustawy z dnia 6 marca 2018 r. Prawo przedsiębiorc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(t.j. Dz.U. z 2021 r. poz. 162 ze zm.). </w:t>
      </w:r>
    </w:p>
    <w:p w:rsidR="0085493D" w:rsidRDefault="00421473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przekaże Zamawiającemu pełną dokumentację dla dostarczanego w ramach Umowy oprogramowania standardowo dostarczaną przez producent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lności: warunki licencji na oprogramowanie. </w:t>
      </w:r>
    </w:p>
    <w:p w:rsidR="0085493D" w:rsidRDefault="00421473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ramach dostawy licencji na oprogramowanie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Wykonawca dostarczy Zamawiającemu potwierdzenie legalności zakupionego produktu celem ewentualnego przedstawienia tych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podmiotowi trzeciemu,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  <w:lang w:val="en-US"/>
        </w:rPr>
        <w:t>ry mo</w:t>
      </w:r>
      <w:r>
        <w:rPr>
          <w:rFonts w:ascii="Calibri" w:hAnsi="Calibri"/>
          <w:sz w:val="20"/>
          <w:szCs w:val="20"/>
        </w:rPr>
        <w:t>że zwr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cić się do Zamawiającego o potwierdzenie nabycia wspomnianego przedmiotu Umowy z legalnego źr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dł</w:t>
      </w:r>
      <w:r>
        <w:rPr>
          <w:rFonts w:ascii="Calibri" w:hAnsi="Calibri"/>
          <w:sz w:val="20"/>
          <w:szCs w:val="20"/>
          <w:lang w:val="it-IT"/>
        </w:rPr>
        <w:t>a.</w:t>
      </w:r>
    </w:p>
    <w:p w:rsidR="0085493D" w:rsidRDefault="00421473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oświadcza, że wszystkie licencje w związku z wymaganymi funkcjonalnościami Przedmiotu Umowy nie podlegają wypowiedzeniu przez Wykonawcę lub podmiot trzeci oraz nie są ograniczone terytorialnie. Koszt udzielenia wszystkich licencji wliczony jest w wynagrodzenie określone w § 4 ust. 1 Umowy.</w:t>
      </w:r>
    </w:p>
    <w:p w:rsidR="0085493D" w:rsidRDefault="00421473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jest zobowiązany przestrzegać i stosować zasady użytkowania, uaktualniania i ochrony licencji na Oprogramowanie, zgodnie z przepisami określonymi w ustawie z dn. 4 lutego 1994 r. o prawie autorskim i prawach pokrewnych (tj. Dz.U. z. 2021 poz. 1062 ze zm.) oraz zgodnie z warunkami licencyjnymi producenta Oprogramowania, określającymi warunki korzystania z Oprogramowania.</w:t>
      </w:r>
    </w:p>
    <w:p w:rsidR="0085493D" w:rsidRDefault="00421473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oświadcza, że nie będzie podejmował pr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dekompilacji, modyfikacji, tłumaczenia i dzielenia na częś</w:t>
      </w:r>
      <w:r>
        <w:rPr>
          <w:rFonts w:ascii="Calibri" w:hAnsi="Calibri"/>
          <w:sz w:val="20"/>
          <w:szCs w:val="20"/>
          <w:lang w:val="it-IT"/>
        </w:rPr>
        <w:t>ci ca</w:t>
      </w:r>
      <w:r>
        <w:rPr>
          <w:rFonts w:ascii="Calibri" w:hAnsi="Calibri"/>
          <w:sz w:val="20"/>
          <w:szCs w:val="20"/>
        </w:rPr>
        <w:t>łości lub fragment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oprogramowania oraz innych form jego inżynierii zwrotnej.</w:t>
      </w:r>
    </w:p>
    <w:p w:rsidR="0085493D" w:rsidRDefault="00421473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oświadcza, iż licencja dostarczona w ramach niniejszej umowy jest nieograniczona czasowo.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TERMIN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2</w:t>
      </w:r>
    </w:p>
    <w:p w:rsidR="0085493D" w:rsidRDefault="00421473">
      <w:pPr>
        <w:pStyle w:val="Default"/>
        <w:numPr>
          <w:ilvl w:val="0"/>
          <w:numId w:val="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zobowiązany jest do dostarczenia Przedmiotu Umowy,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mowa w § 1 ust. 1 w terminie maksymalnym do </w:t>
      </w:r>
      <w:r>
        <w:rPr>
          <w:rFonts w:ascii="Calibri" w:hAnsi="Calibri"/>
          <w:b/>
          <w:bCs/>
          <w:sz w:val="20"/>
          <w:szCs w:val="20"/>
        </w:rPr>
        <w:t>… dni kalendarzowych od dnia podpisania niniejszej Umowy</w:t>
      </w:r>
      <w:r>
        <w:rPr>
          <w:rFonts w:ascii="Calibri" w:hAnsi="Calibri"/>
          <w:sz w:val="20"/>
          <w:szCs w:val="20"/>
        </w:rPr>
        <w:t>.</w:t>
      </w:r>
    </w:p>
    <w:p w:rsidR="0085493D" w:rsidRDefault="00421473">
      <w:pPr>
        <w:pStyle w:val="Default"/>
        <w:numPr>
          <w:ilvl w:val="0"/>
          <w:numId w:val="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zobowiązuje się do dostarczenia nośnik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z oprogramowaniem, kluczy instalacyjnych oraz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poświadczające autentyczność oprogramowania w ten spos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że:</w:t>
      </w:r>
    </w:p>
    <w:p w:rsidR="0085493D" w:rsidRDefault="00421473">
      <w:pPr>
        <w:pStyle w:val="Default"/>
        <w:numPr>
          <w:ilvl w:val="1"/>
          <w:numId w:val="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dostarczy drogą elektroniczną na adres .......................................... lub  </w:t>
      </w:r>
    </w:p>
    <w:p w:rsidR="0085493D" w:rsidRDefault="00421473">
      <w:pPr>
        <w:pStyle w:val="Default"/>
        <w:numPr>
          <w:ilvl w:val="1"/>
          <w:numId w:val="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udostępni na portalu Wykonawcy pod adresem ...................................  </w:t>
      </w:r>
    </w:p>
    <w:p w:rsidR="0085493D" w:rsidRDefault="00421473">
      <w:pPr>
        <w:pStyle w:val="Default"/>
        <w:numPr>
          <w:ilvl w:val="1"/>
          <w:numId w:val="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dostarczy fizyczne nośniki w miejsce wskazane w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wieniu na koszt i ryzyko Wykonawcy.  </w:t>
      </w:r>
    </w:p>
    <w:p w:rsidR="0085493D" w:rsidRDefault="00421473">
      <w:pPr>
        <w:pStyle w:val="Default"/>
        <w:numPr>
          <w:ilvl w:val="0"/>
          <w:numId w:val="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Potwierdzeniem prawidłowości dostarczenia Przedmiotu Umowy jest protokół odbioru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wz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 stanowi </w:t>
      </w:r>
      <w:r>
        <w:rPr>
          <w:rFonts w:ascii="Calibri" w:hAnsi="Calibri"/>
          <w:b/>
          <w:bCs/>
          <w:sz w:val="20"/>
          <w:szCs w:val="20"/>
        </w:rPr>
        <w:t>Załącznik nr 2</w:t>
      </w:r>
      <w:r>
        <w:rPr>
          <w:rFonts w:ascii="Calibri" w:hAnsi="Calibri"/>
          <w:sz w:val="20"/>
          <w:szCs w:val="20"/>
        </w:rPr>
        <w:t xml:space="preserve"> do Umowy.</w:t>
      </w:r>
    </w:p>
    <w:p w:rsidR="0085493D" w:rsidRDefault="00421473">
      <w:pPr>
        <w:pStyle w:val="Default"/>
        <w:numPr>
          <w:ilvl w:val="0"/>
          <w:numId w:val="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zgłoszenia wad lub zastrzeżeń przez Zamawiającego, Wykonawca usunie wady lub uwzględni zastrzeżenia w terminie wyznaczonym przez Zamawiającego.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OSOBY UPOWA</w:t>
      </w:r>
      <w:r>
        <w:rPr>
          <w:rFonts w:ascii="Calibri" w:hAnsi="Calibri"/>
          <w:b/>
          <w:bCs/>
          <w:sz w:val="20"/>
          <w:szCs w:val="20"/>
        </w:rPr>
        <w:t>Ż</w:t>
      </w:r>
      <w:r>
        <w:rPr>
          <w:rFonts w:ascii="Calibri" w:hAnsi="Calibri"/>
          <w:b/>
          <w:bCs/>
          <w:sz w:val="20"/>
          <w:szCs w:val="20"/>
          <w:lang w:val="de-DE"/>
        </w:rPr>
        <w:t>NIONE DO KONTAKT</w:t>
      </w:r>
      <w:r>
        <w:rPr>
          <w:rFonts w:ascii="Calibri" w:hAnsi="Calibri"/>
          <w:b/>
          <w:bCs/>
          <w:sz w:val="20"/>
          <w:szCs w:val="20"/>
        </w:rPr>
        <w:t>Ó</w:t>
      </w:r>
      <w:r>
        <w:rPr>
          <w:rFonts w:ascii="Calibri" w:hAnsi="Calibri"/>
          <w:b/>
          <w:bCs/>
          <w:sz w:val="20"/>
          <w:szCs w:val="20"/>
          <w:lang w:val="de-DE"/>
        </w:rPr>
        <w:t>W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§ 3</w:t>
      </w:r>
    </w:p>
    <w:p w:rsidR="0085493D" w:rsidRDefault="00421473">
      <w:pPr>
        <w:pStyle w:val="Default"/>
        <w:numPr>
          <w:ilvl w:val="0"/>
          <w:numId w:val="8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potrzeby realizacji niniejszej Umowy osobami upoważnionymi do kontakt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będą: </w:t>
      </w:r>
    </w:p>
    <w:p w:rsidR="0085493D" w:rsidRDefault="00421473">
      <w:pPr>
        <w:pStyle w:val="Default"/>
        <w:numPr>
          <w:ilvl w:val="1"/>
          <w:numId w:val="8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ze strony Zamawiającego: ………, nr tel. ………….., adres e-mail: …………; oraz </w:t>
      </w:r>
    </w:p>
    <w:p w:rsidR="0085493D" w:rsidRDefault="00421473">
      <w:pPr>
        <w:pStyle w:val="Default"/>
        <w:numPr>
          <w:ilvl w:val="1"/>
          <w:numId w:val="8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ze strony Wykonawcy: ………, nr tel. ………….., adres e-mail: ……………. </w:t>
      </w:r>
    </w:p>
    <w:p w:rsidR="0085493D" w:rsidRDefault="00421473">
      <w:pPr>
        <w:pStyle w:val="Default"/>
        <w:numPr>
          <w:ilvl w:val="0"/>
          <w:numId w:val="8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zobowiązują się do niezwłocznego informowania o zmianie wszelkich danych adresowych lub danych kontaktowych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upoważnionych do kontakt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bez konieczności sporządzania aneksu do Umowy. </w:t>
      </w:r>
    </w:p>
    <w:p w:rsidR="0085493D" w:rsidRDefault="00421473">
      <w:pPr>
        <w:pStyle w:val="Default"/>
        <w:numPr>
          <w:ilvl w:val="0"/>
          <w:numId w:val="8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niepowiadomienia o zmianie danych adresowych lub kontaktowych wszelkie doręczenia dokonane na adres dotychczasowy uznaje się za skuteczne, a Strona,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ra nie poinformowała o zmianie odpowiada za wynikłą stąd szkodę. </w:t>
      </w:r>
    </w:p>
    <w:p w:rsidR="0085493D" w:rsidRDefault="00421473">
      <w:pPr>
        <w:pStyle w:val="Default"/>
        <w:ind w:left="567" w:right="518" w:hanging="4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WYNAGRODZENIE</w:t>
      </w:r>
    </w:p>
    <w:p w:rsidR="0085493D" w:rsidRDefault="00421473">
      <w:pPr>
        <w:pStyle w:val="Default"/>
        <w:ind w:left="567" w:right="518" w:hanging="4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4</w:t>
      </w:r>
    </w:p>
    <w:p w:rsidR="0085493D" w:rsidRDefault="00421473">
      <w:pPr>
        <w:pStyle w:val="Default"/>
        <w:numPr>
          <w:ilvl w:val="0"/>
          <w:numId w:val="10"/>
        </w:numPr>
        <w:spacing w:after="319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tytułu realizacji Przedmiotu Umowy Wykonawcy przysługuje wynagrodzenie w wysokoś</w:t>
      </w:r>
      <w:r>
        <w:rPr>
          <w:rFonts w:ascii="Calibri" w:hAnsi="Calibri"/>
          <w:sz w:val="20"/>
          <w:szCs w:val="20"/>
          <w:lang w:val="it-IT"/>
        </w:rPr>
        <w:t xml:space="preserve">ci brutto </w:t>
      </w:r>
      <w:r>
        <w:rPr>
          <w:rFonts w:ascii="Calibri" w:hAnsi="Calibri"/>
          <w:sz w:val="20"/>
          <w:szCs w:val="20"/>
        </w:rPr>
        <w:t>……………</w:t>
      </w:r>
      <w:r>
        <w:rPr>
          <w:rFonts w:ascii="Calibri" w:hAnsi="Calibri"/>
          <w:sz w:val="20"/>
          <w:szCs w:val="20"/>
          <w:lang w:val="de-DE"/>
        </w:rPr>
        <w:t>. z</w:t>
      </w:r>
      <w:r>
        <w:rPr>
          <w:rFonts w:ascii="Calibri" w:hAnsi="Calibri"/>
          <w:sz w:val="20"/>
          <w:szCs w:val="20"/>
        </w:rPr>
        <w:t>ł (słownie: ……</w:t>
      </w:r>
      <w:r>
        <w:rPr>
          <w:rFonts w:ascii="Calibri" w:hAnsi="Calibri"/>
          <w:sz w:val="20"/>
          <w:szCs w:val="20"/>
          <w:lang w:val="de-DE"/>
        </w:rPr>
        <w:t>. z</w:t>
      </w:r>
      <w:r>
        <w:rPr>
          <w:rFonts w:ascii="Calibri" w:hAnsi="Calibri"/>
          <w:sz w:val="20"/>
          <w:szCs w:val="20"/>
        </w:rPr>
        <w:t>ł), w tym należny podatek VAT.</w:t>
      </w:r>
    </w:p>
    <w:p w:rsidR="0085493D" w:rsidRDefault="00421473">
      <w:pPr>
        <w:pStyle w:val="Default"/>
        <w:numPr>
          <w:ilvl w:val="0"/>
          <w:numId w:val="10"/>
        </w:numPr>
        <w:spacing w:after="319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Wynagrodzenie wskazane w ust. 1, zawiera wszystkie niezbędne koszty i opłaty, podatki etc. związane z prawidłową realizacją Przedmiotu Umowy. </w:t>
      </w:r>
    </w:p>
    <w:p w:rsidR="0085493D" w:rsidRDefault="00421473">
      <w:pPr>
        <w:pStyle w:val="Default"/>
        <w:numPr>
          <w:ilvl w:val="0"/>
          <w:numId w:val="10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Rozliczenie dostaw zostanie dokonane w oparciu o ilość faktycznie dostarczonych licencji na oprogramowanie, przy uwzględnieniu ceny jednostkowych określonych dla Przedmiotu Umowy a wskazanych w ofercie Wykonawcy stanowiącej </w:t>
      </w:r>
      <w:r>
        <w:rPr>
          <w:rFonts w:ascii="Calibri" w:hAnsi="Calibri"/>
          <w:b/>
          <w:bCs/>
          <w:sz w:val="20"/>
          <w:szCs w:val="20"/>
        </w:rPr>
        <w:t>Załącznik nr 3</w:t>
      </w:r>
      <w:r>
        <w:rPr>
          <w:rFonts w:ascii="Calibri" w:hAnsi="Calibri"/>
          <w:sz w:val="20"/>
          <w:szCs w:val="20"/>
        </w:rPr>
        <w:t xml:space="preserve"> do Umowy. </w:t>
      </w:r>
    </w:p>
    <w:p w:rsidR="0085493D" w:rsidRDefault="00421473">
      <w:pPr>
        <w:pStyle w:val="Default"/>
        <w:numPr>
          <w:ilvl w:val="0"/>
          <w:numId w:val="10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 prawidłowym dostarczeniu Przedmiotu Umowy (rozumianym jako podpisanie protokołu odbioru bez uwag) Zamawiający zapłaci wynagrodzenie przelewem na wskazany na fakturze rachunek bankowy Wykonawcy w terminie do </w:t>
      </w:r>
      <w:r>
        <w:rPr>
          <w:rFonts w:ascii="Calibri" w:hAnsi="Calibri"/>
          <w:b/>
          <w:bCs/>
          <w:sz w:val="20"/>
          <w:szCs w:val="20"/>
        </w:rPr>
        <w:t>30 dni</w:t>
      </w:r>
      <w:r>
        <w:rPr>
          <w:rFonts w:ascii="Calibri" w:hAnsi="Calibri"/>
          <w:sz w:val="20"/>
          <w:szCs w:val="20"/>
        </w:rPr>
        <w:t xml:space="preserve"> od daty doręczenia Zamawiającemu prawidłowo wystawionej faktury VAT.</w:t>
      </w:r>
    </w:p>
    <w:p w:rsidR="0085493D" w:rsidRDefault="00421473">
      <w:pPr>
        <w:pStyle w:val="Default"/>
        <w:numPr>
          <w:ilvl w:val="0"/>
          <w:numId w:val="10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4 ust. 1 ustawy z dnia 9 listopada 2018 r. o elektronicznym fakturowaniu w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wieniach publicznych, koncesjach na roboty budowlane lub usługi oraz partnerstwie publiczno-prywatnym, Zamawiający jest obowiązany do odbierania od Wykonawcy ustrukturyzowanych faktur elektronicznych przesłanych za pośrednictwem Platformy Elektronicznego Fakturowania (platforma), pod adresem https://brokerpefexpert.efaktura.gov.pl/zaloguj. Wykonawca nie jest obowiązany do wysyłania ustrukturyzowanych faktur elektronicznych do zamawiającego za pośrednictwem platformy. Adresem dla doręczenia Zamawiającemu faktury w formie innej niż faktura elektroniczna (przesłana za pośrednictwem Platformy Elektronicznego Fakturowania) jest: adres siedziby Zamawiającego lub adres mailowy faktury@pwm.com.pl </w:t>
      </w:r>
    </w:p>
    <w:p w:rsidR="0085493D" w:rsidRDefault="00421473">
      <w:pPr>
        <w:pStyle w:val="Default"/>
        <w:numPr>
          <w:ilvl w:val="0"/>
          <w:numId w:val="10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gdy z obowiązujących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prawa do regulowania płatności wynikających z niniejszej Umowy zastosowanie znajduje mechanizm podzielonej płatności (tzw. split payment). Wykonawca uwzględnia powyższe wskazując w Umowie oraz w fakturach stosowne rachunki bankowe Wykonawcy, wymagane do stosowania mechanizmu podzielonej płatności zgodnie z obowiązującymi przepisami. </w:t>
      </w:r>
    </w:p>
    <w:p w:rsidR="0085493D" w:rsidRDefault="00421473">
      <w:pPr>
        <w:pStyle w:val="Default"/>
        <w:numPr>
          <w:ilvl w:val="0"/>
          <w:numId w:val="10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powinien wystawić </w:t>
      </w:r>
      <w:r>
        <w:rPr>
          <w:rFonts w:ascii="Calibri" w:hAnsi="Calibri"/>
          <w:sz w:val="20"/>
          <w:szCs w:val="20"/>
          <w:lang w:val="sv-SE"/>
        </w:rPr>
        <w:t>faktur</w:t>
      </w:r>
      <w:r>
        <w:rPr>
          <w:rFonts w:ascii="Calibri" w:hAnsi="Calibri"/>
          <w:sz w:val="20"/>
          <w:szCs w:val="20"/>
        </w:rPr>
        <w:t xml:space="preserve">ę używając następujących danych Zamawiającego: </w:t>
      </w:r>
    </w:p>
    <w:p w:rsidR="0085493D" w:rsidRDefault="00421473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Polskie Wydawnictwo Muzyczne </w:t>
      </w:r>
    </w:p>
    <w:p w:rsidR="0085493D" w:rsidRDefault="00421473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  <w:lang w:val="pt-PT"/>
        </w:rPr>
        <w:t>al. Krasi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ńskiego 11a </w:t>
      </w:r>
    </w:p>
    <w:p w:rsidR="0085493D" w:rsidRDefault="00421473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31- 111 Krak</w:t>
      </w:r>
      <w:r>
        <w:rPr>
          <w:rFonts w:ascii="Calibri" w:hAnsi="Calibri"/>
          <w:b/>
          <w:bCs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w, </w:t>
      </w:r>
    </w:p>
    <w:p w:rsidR="0085493D" w:rsidRDefault="00421473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NIP: 676-250-22-46 </w:t>
      </w:r>
    </w:p>
    <w:p w:rsidR="0085493D" w:rsidRDefault="00421473">
      <w:pPr>
        <w:pStyle w:val="Default"/>
        <w:spacing w:after="133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 xml:space="preserve">REGON: 363717113 </w:t>
      </w:r>
    </w:p>
    <w:p w:rsidR="0085493D" w:rsidRDefault="00421473">
      <w:pPr>
        <w:pStyle w:val="Default"/>
        <w:numPr>
          <w:ilvl w:val="0"/>
          <w:numId w:val="10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 termin zapłaty Strony przyjmują </w:t>
      </w:r>
      <w:r>
        <w:rPr>
          <w:rFonts w:ascii="Calibri" w:hAnsi="Calibri"/>
          <w:sz w:val="20"/>
          <w:szCs w:val="20"/>
          <w:lang w:val="nl-NL"/>
        </w:rPr>
        <w:t>dat</w:t>
      </w:r>
      <w:r>
        <w:rPr>
          <w:rFonts w:ascii="Calibri" w:hAnsi="Calibri"/>
          <w:sz w:val="20"/>
          <w:szCs w:val="20"/>
        </w:rPr>
        <w:t xml:space="preserve">ę obciążenia rachunku bankowego Zamawiającego. </w:t>
      </w:r>
    </w:p>
    <w:p w:rsidR="0085493D" w:rsidRDefault="00421473">
      <w:pPr>
        <w:pStyle w:val="Default"/>
        <w:numPr>
          <w:ilvl w:val="0"/>
          <w:numId w:val="10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:rsidR="0085493D" w:rsidRDefault="00421473">
      <w:pPr>
        <w:pStyle w:val="Default"/>
        <w:spacing w:after="133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GWARANCJA</w:t>
      </w:r>
    </w:p>
    <w:p w:rsidR="0085493D" w:rsidRDefault="00421473">
      <w:pPr>
        <w:pStyle w:val="Default"/>
        <w:spacing w:after="133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5</w:t>
      </w:r>
    </w:p>
    <w:p w:rsidR="0085493D" w:rsidRDefault="00421473">
      <w:pPr>
        <w:pStyle w:val="Default"/>
        <w:numPr>
          <w:ilvl w:val="0"/>
          <w:numId w:val="1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udziela gwarancji niezawodnego działania na Przedmiot Umowy dostarczony na podstawie niniejszej Umowy.</w:t>
      </w:r>
    </w:p>
    <w:p w:rsidR="0085493D" w:rsidRDefault="00421473">
      <w:pPr>
        <w:pStyle w:val="Default"/>
        <w:numPr>
          <w:ilvl w:val="0"/>
          <w:numId w:val="1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zobowiązuje się do wykonywania swoich zobowiązań z tytułu gwarancji w oparciu o gwarancję producenta oprogramowania, przez okres w niej wskazany.</w:t>
      </w:r>
    </w:p>
    <w:p w:rsidR="0085493D" w:rsidRDefault="00421473">
      <w:pPr>
        <w:pStyle w:val="Default"/>
        <w:numPr>
          <w:ilvl w:val="0"/>
          <w:numId w:val="1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Gwarancja obejmuje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lności wszystkie wykryte podczas eksploatacji nieprawidłowości w funkcjonowaniu oprogramowania powstałe w czasie poprawnego, zgodnego z instrukcją użytkowania. </w:t>
      </w:r>
    </w:p>
    <w:p w:rsidR="0085493D" w:rsidRDefault="00421473">
      <w:pPr>
        <w:pStyle w:val="Default"/>
        <w:numPr>
          <w:ilvl w:val="0"/>
          <w:numId w:val="1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Okres gwarancji ulega stosownemu wydłużeniu o okres naprawy.</w:t>
      </w:r>
    </w:p>
    <w:p w:rsidR="0085493D" w:rsidRDefault="00421473">
      <w:pPr>
        <w:pStyle w:val="Default"/>
        <w:numPr>
          <w:ilvl w:val="0"/>
          <w:numId w:val="1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Zamawiającemu przysługuje rękojmia za wady fizyczne i prawne dostarczonego oprogramowania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zgodnie z przepisami Kodeksu cywilnego. Okres rękojmi jest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wny okresowi gwarancji.</w:t>
      </w:r>
    </w:p>
    <w:p w:rsidR="0085493D" w:rsidRDefault="00421473">
      <w:pPr>
        <w:pStyle w:val="Default"/>
        <w:numPr>
          <w:ilvl w:val="0"/>
          <w:numId w:val="1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może korzystać z uprawnień wynikających z tytułu rękojmi niezależnie od uprawnień z tytułu gwarancji.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PODWYKONAWCY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6</w:t>
      </w:r>
    </w:p>
    <w:p w:rsidR="0085493D" w:rsidRDefault="00421473">
      <w:pPr>
        <w:pStyle w:val="Default"/>
        <w:numPr>
          <w:ilvl w:val="0"/>
          <w:numId w:val="1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oświadcza, że na dzień zawarcia Umowy </w:t>
      </w:r>
      <w:r>
        <w:rPr>
          <w:rFonts w:ascii="Calibri" w:hAnsi="Calibri"/>
          <w:i/>
          <w:iCs/>
          <w:sz w:val="20"/>
          <w:szCs w:val="20"/>
        </w:rPr>
        <w:t xml:space="preserve">nie powierza/powierza* </w:t>
      </w:r>
      <w:r>
        <w:rPr>
          <w:rFonts w:ascii="Calibri" w:hAnsi="Calibri"/>
          <w:sz w:val="20"/>
          <w:szCs w:val="20"/>
        </w:rPr>
        <w:t xml:space="preserve">wskazane poniżej części/elementy Przedmiotu Umowy …………………………………… do wykonania </w:t>
      </w:r>
      <w:r>
        <w:rPr>
          <w:rFonts w:ascii="Calibri" w:hAnsi="Calibri"/>
          <w:i/>
          <w:iCs/>
          <w:sz w:val="20"/>
          <w:szCs w:val="20"/>
        </w:rPr>
        <w:t xml:space="preserve">następującym podwykonawcom: ……………………………………*. </w:t>
      </w:r>
    </w:p>
    <w:p w:rsidR="0085493D" w:rsidRDefault="00421473">
      <w:pPr>
        <w:pStyle w:val="Default"/>
        <w:numPr>
          <w:ilvl w:val="0"/>
          <w:numId w:val="1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zobowiązany jest do zawiadamiania Zamawiającego o wszelkich zmianach w zakresie realizacji Umowy przez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w tym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przekazywania informacji na temat nowych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w. </w:t>
      </w:r>
    </w:p>
    <w:p w:rsidR="0085493D" w:rsidRDefault="00421473">
      <w:pPr>
        <w:pStyle w:val="Default"/>
        <w:numPr>
          <w:ilvl w:val="0"/>
          <w:numId w:val="1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Zmiana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w tym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wnież wprowadzenie nowych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wymaga pisemnej zgody Zamawiającego. </w:t>
      </w:r>
    </w:p>
    <w:p w:rsidR="0085493D" w:rsidRDefault="00421473">
      <w:pPr>
        <w:pStyle w:val="Default"/>
        <w:numPr>
          <w:ilvl w:val="0"/>
          <w:numId w:val="1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Powierzenie wykonania części Umowy podwykonawcom nie zwalnia Wykonawcy z odpowiedzialności za należyte wykonanie Umowy. Wykonawca jest odpowiedzialny wobec Zamawiającego oraz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trzecich za działania, zaniechanie działania, uchybienia i zaniedbania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w takim samym stopniu jak za działania, uchybienia lub zaniedbania własne. 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KARY UMOWNE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7</w:t>
      </w:r>
    </w:p>
    <w:p w:rsidR="0085493D" w:rsidRDefault="00421473">
      <w:pPr>
        <w:pStyle w:val="Default"/>
        <w:numPr>
          <w:ilvl w:val="0"/>
          <w:numId w:val="1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może naliczyć Wykonawcy </w:t>
      </w:r>
      <w:r>
        <w:rPr>
          <w:rFonts w:ascii="Calibri" w:hAnsi="Calibri"/>
          <w:b/>
          <w:bCs/>
          <w:sz w:val="20"/>
          <w:szCs w:val="20"/>
        </w:rPr>
        <w:t xml:space="preserve">kary umowne </w:t>
      </w:r>
      <w:r>
        <w:rPr>
          <w:rFonts w:ascii="Calibri" w:hAnsi="Calibri"/>
          <w:sz w:val="20"/>
          <w:szCs w:val="20"/>
        </w:rPr>
        <w:t xml:space="preserve">w następujących przypadkach: </w:t>
      </w:r>
    </w:p>
    <w:p w:rsidR="0085493D" w:rsidRDefault="00421473">
      <w:pPr>
        <w:pStyle w:val="Default"/>
        <w:numPr>
          <w:ilvl w:val="1"/>
          <w:numId w:val="1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zwłoki w dostarczeniu Przedmiotu Umowy w terminie wskazanym w § 2 ust. 1 Umowy – 0,5% wynagrodzenia brutto Wykonawcy wskazanego w § 4 ust 1 Umowy za każdy dzień zwłoki. </w:t>
      </w:r>
    </w:p>
    <w:p w:rsidR="0085493D" w:rsidRDefault="00421473">
      <w:pPr>
        <w:pStyle w:val="Default"/>
        <w:numPr>
          <w:ilvl w:val="1"/>
          <w:numId w:val="1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zwłokę w usunięciu wad stwierdzonych przy odbiorze lub w okresie gwarancji i rękojmi – w wysokości 0,5% wynagrodzenia brutto Wykonawcy wskazanego w § 4 ust. 1 Umowy, za każdy dzień zwłoki licząc od dnia następującego po dniu w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upływa wyznaczony przez Zamawiającego termin na usunięcie wad; </w:t>
      </w:r>
    </w:p>
    <w:p w:rsidR="0085493D" w:rsidRDefault="00421473">
      <w:pPr>
        <w:pStyle w:val="Default"/>
        <w:numPr>
          <w:ilvl w:val="1"/>
          <w:numId w:val="1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rozwiązania lub odstąpienia od Umowy przez Zamawiającego z przyczyn leżących po stronie Wykonawcy lub w przypadku nieuzasadnionego rozwiązania lub odstąpienia od Umowy przez Wykonawcę - 10% wynagrodzenia Wykonawcy brutto wskazanego w § 4 ust. 1 Umowy. </w:t>
      </w:r>
    </w:p>
    <w:p w:rsidR="0085493D" w:rsidRDefault="00421473">
      <w:pPr>
        <w:pStyle w:val="Akapitzlist"/>
        <w:numPr>
          <w:ilvl w:val="0"/>
          <w:numId w:val="17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Kary umowne płatne będą na podstawie wystawionego przez Zamawiającego wezwania w terminie 7 dni od dnia jego doręczenia do Wykonawcy. Zapłata kar umownych może nastąpić także w wyniku potrącenia kar z wynagrodzenia należnemu Wykonawcy z tytułu wykonania umowy.</w:t>
      </w:r>
    </w:p>
    <w:p w:rsidR="0085493D" w:rsidRDefault="00421473">
      <w:pPr>
        <w:pStyle w:val="Default"/>
        <w:numPr>
          <w:ilvl w:val="0"/>
          <w:numId w:val="1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Roszczenia o zapłatę </w:t>
      </w:r>
      <w:r>
        <w:rPr>
          <w:rFonts w:ascii="Calibri" w:hAnsi="Calibri"/>
          <w:sz w:val="20"/>
          <w:szCs w:val="20"/>
          <w:lang w:val="it-IT"/>
        </w:rPr>
        <w:t>nale</w:t>
      </w:r>
      <w:r>
        <w:rPr>
          <w:rFonts w:ascii="Calibri" w:hAnsi="Calibri"/>
          <w:sz w:val="20"/>
          <w:szCs w:val="20"/>
        </w:rPr>
        <w:t>żnych kar umownych nie wykluczają prawa żądania zapłaty odszkodowania na zasadach og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lnych, jeżeli wysokość szkody przekroczy wysokość zastrzeżonej kary umownej. </w:t>
      </w:r>
    </w:p>
    <w:p w:rsidR="0085493D" w:rsidRDefault="00421473">
      <w:pPr>
        <w:pStyle w:val="Default"/>
        <w:numPr>
          <w:ilvl w:val="0"/>
          <w:numId w:val="1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Maksymalna wysokość kar umownych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mogą dochodzić od siebie strony nie może przekroczyć 50% wynagrodzenia Wykonawcy brutto wskazanego w § 4 ust. 1 Umowy.</w:t>
      </w:r>
    </w:p>
    <w:p w:rsidR="0085493D" w:rsidRDefault="00421473">
      <w:pPr>
        <w:pStyle w:val="Default"/>
        <w:numPr>
          <w:ilvl w:val="0"/>
          <w:numId w:val="1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umowne przewidziane niniejszą Umową mogą być naliczane niezależenie od siebie i podlegają sumowaniu.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ODSTĄ</w:t>
      </w:r>
      <w:r>
        <w:rPr>
          <w:rFonts w:ascii="Calibri" w:hAnsi="Calibri"/>
          <w:b/>
          <w:bCs/>
          <w:sz w:val="20"/>
          <w:szCs w:val="20"/>
          <w:lang w:val="de-DE"/>
        </w:rPr>
        <w:t>PIENIE LUB ROZWI</w:t>
      </w:r>
      <w:r>
        <w:rPr>
          <w:rFonts w:ascii="Calibri" w:hAnsi="Calibri"/>
          <w:b/>
          <w:bCs/>
          <w:sz w:val="20"/>
          <w:szCs w:val="20"/>
        </w:rPr>
        <w:t>Ą</w:t>
      </w:r>
      <w:r>
        <w:rPr>
          <w:rFonts w:ascii="Calibri" w:hAnsi="Calibri"/>
          <w:b/>
          <w:bCs/>
          <w:sz w:val="20"/>
          <w:szCs w:val="20"/>
          <w:lang w:val="fr-FR"/>
        </w:rPr>
        <w:t>ZANIE OD UMOWY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8</w:t>
      </w:r>
    </w:p>
    <w:p w:rsidR="0085493D" w:rsidRDefault="00421473">
      <w:pPr>
        <w:pStyle w:val="Default"/>
        <w:numPr>
          <w:ilvl w:val="0"/>
          <w:numId w:val="19"/>
        </w:numPr>
        <w:spacing w:after="77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wczas Wykonawca może żądać wyłącznie wynagrodzenia należnego z tytułu wykonania części Umowy. </w:t>
      </w:r>
    </w:p>
    <w:p w:rsidR="0085493D" w:rsidRDefault="00421473">
      <w:pPr>
        <w:pStyle w:val="Default"/>
        <w:numPr>
          <w:ilvl w:val="0"/>
          <w:numId w:val="19"/>
        </w:numPr>
        <w:spacing w:after="77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Zamawiającemu przysługuje prawo rozwiązania Umowy ze skutkiem natychmiastowym w przypadku rażącego naruszenia przez Wykonawcę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Umowy,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lności w przypadku zwłoki w dostawie Przedmiotu Umowy przekraczającego </w:t>
      </w:r>
      <w:r>
        <w:rPr>
          <w:rFonts w:ascii="Calibri" w:hAnsi="Calibri"/>
          <w:b/>
          <w:bCs/>
          <w:sz w:val="20"/>
          <w:szCs w:val="20"/>
        </w:rPr>
        <w:t>7 dni kalendarzowych</w:t>
      </w:r>
      <w:r>
        <w:rPr>
          <w:rFonts w:ascii="Calibri" w:hAnsi="Calibri"/>
          <w:sz w:val="20"/>
          <w:szCs w:val="20"/>
        </w:rPr>
        <w:t xml:space="preserve">. 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PRAWA AUTORSKIE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§ 9</w:t>
      </w:r>
    </w:p>
    <w:p w:rsidR="0085493D" w:rsidRDefault="00421473">
      <w:pPr>
        <w:pStyle w:val="Default"/>
        <w:numPr>
          <w:ilvl w:val="0"/>
          <w:numId w:val="2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zapewnia, że dostarczy oprogramowanie wraz ze wszelkimi wymaganymi tytułami prawnymi umożliwiającymi Zamawiającemu korzystanie z oprogramowania. Wykonawca oświadcza także, że Oprogramowanie nie będzie naruszać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prawa, prawem chronionych d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br osobistych lub majątkowych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trzecich ani też praw na dobrach niematerialnych,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praw autorskich, praw pokrewnych, praw z rejestracji wzor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przemysłowych oraz praw ochronnych na znaki towarowe. Wykonawca oświadcza iż dostarczane licencje są przeznaczone do użytku na terenie Rzeczypospolitej Polskiej.</w:t>
      </w:r>
    </w:p>
    <w:p w:rsidR="0085493D" w:rsidRDefault="00421473">
      <w:pPr>
        <w:pStyle w:val="Default"/>
        <w:numPr>
          <w:ilvl w:val="0"/>
          <w:numId w:val="2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A"/>
          <w:sz w:val="20"/>
          <w:szCs w:val="20"/>
          <w:u w:color="00000A"/>
        </w:rPr>
        <w:t>W ramach wynagrodzenia określonego w § 4 ust. 1 Wykonawca przenosi na Zamawiającego autorskie prawa majątkowe do dokumentacji stworzonej przez Zleceniobiorcę w wyniku wykonania Przedmiotu Umowy, zwanej dalej „Dokumentacją”. Przeniesienie praw obejmuje następujące pola eksploatacji:</w:t>
      </w:r>
    </w:p>
    <w:p w:rsidR="0085493D" w:rsidRDefault="00421473">
      <w:pPr>
        <w:pStyle w:val="Default"/>
        <w:numPr>
          <w:ilvl w:val="1"/>
          <w:numId w:val="2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A"/>
          <w:sz w:val="20"/>
          <w:szCs w:val="20"/>
          <w:u w:color="00000A"/>
        </w:rPr>
        <w:t>trwałe lub czasowe zwielokrotnianie Dokumentacji w całości lub w części, jakimikolwiek środkami i w jakiejkolwiek formie, w tym także utrwalanie i zwielokrotnianie takiej Dokumentacji dowolną techniką, w tym techniką zapisu magnetycznego lub techniką cyfrową, taką jak zapis na płycie CD, DVD, Blu-ray, urządzeniu z pamięcią flash lub jakimkolwiek innym nośniku pamię</w:t>
      </w:r>
      <w:r>
        <w:rPr>
          <w:rFonts w:ascii="Calibri" w:hAnsi="Calibri"/>
          <w:color w:val="00000A"/>
          <w:sz w:val="20"/>
          <w:szCs w:val="20"/>
          <w:u w:color="00000A"/>
          <w:lang w:val="it-IT"/>
        </w:rPr>
        <w:t>ci;</w:t>
      </w:r>
    </w:p>
    <w:p w:rsidR="0085493D" w:rsidRDefault="00421473">
      <w:pPr>
        <w:pStyle w:val="Default"/>
        <w:numPr>
          <w:ilvl w:val="1"/>
          <w:numId w:val="21"/>
        </w:numPr>
        <w:spacing w:after="133"/>
        <w:ind w:right="518"/>
        <w:jc w:val="both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color w:val="00000A"/>
          <w:sz w:val="20"/>
          <w:szCs w:val="20"/>
          <w:u w:color="00000A"/>
          <w:lang w:val="es-ES_tradnl"/>
        </w:rPr>
        <w:t>obró</w:t>
      </w:r>
      <w:r>
        <w:rPr>
          <w:rFonts w:ascii="Calibri" w:hAnsi="Calibri"/>
          <w:color w:val="00000A"/>
          <w:sz w:val="20"/>
          <w:szCs w:val="20"/>
          <w:u w:color="00000A"/>
        </w:rPr>
        <w:t>t Dokumentacją, w tym wprowadzanie do obrotu, użyczanie lub najem Dokumentacji, a także rozpowszechnianie Dokumentacji w inny spos</w:t>
      </w:r>
      <w:r>
        <w:rPr>
          <w:rFonts w:ascii="Calibri" w:hAnsi="Calibri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Calibri" w:hAnsi="Calibri"/>
          <w:color w:val="00000A"/>
          <w:sz w:val="20"/>
          <w:szCs w:val="20"/>
          <w:u w:color="00000A"/>
        </w:rPr>
        <w:t>b, w tym jej publiczne wykonywanie, wystawianie, wyświetlanie, odtwarzanie, a także publiczne udostępnianie w taki spos</w:t>
      </w:r>
      <w:r>
        <w:rPr>
          <w:rFonts w:ascii="Calibri" w:hAnsi="Calibri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Calibri" w:hAnsi="Calibri"/>
          <w:color w:val="00000A"/>
          <w:sz w:val="20"/>
          <w:szCs w:val="20"/>
          <w:u w:color="00000A"/>
        </w:rPr>
        <w:t>b, aby każdy m</w:t>
      </w:r>
      <w:r>
        <w:rPr>
          <w:rFonts w:ascii="Calibri" w:hAnsi="Calibri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Calibri" w:hAnsi="Calibri"/>
          <w:color w:val="00000A"/>
          <w:sz w:val="20"/>
          <w:szCs w:val="20"/>
          <w:u w:color="00000A"/>
        </w:rPr>
        <w:t xml:space="preserve">gł </w:t>
      </w:r>
      <w:r>
        <w:rPr>
          <w:rFonts w:ascii="Calibri" w:hAnsi="Calibri"/>
          <w:color w:val="00000A"/>
          <w:sz w:val="20"/>
          <w:szCs w:val="20"/>
          <w:u w:color="00000A"/>
          <w:lang w:val="es-ES_tradnl"/>
        </w:rPr>
        <w:t>mie</w:t>
      </w:r>
      <w:r>
        <w:rPr>
          <w:rFonts w:ascii="Calibri" w:hAnsi="Calibri"/>
          <w:color w:val="00000A"/>
          <w:sz w:val="20"/>
          <w:szCs w:val="20"/>
          <w:u w:color="00000A"/>
        </w:rPr>
        <w:t>ć do niego dostęp w miejscu i w czasie przez siebie wybranym.</w:t>
      </w:r>
    </w:p>
    <w:p w:rsidR="0085493D" w:rsidRDefault="00421473">
      <w:pPr>
        <w:pStyle w:val="Default"/>
        <w:numPr>
          <w:ilvl w:val="0"/>
          <w:numId w:val="2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A"/>
          <w:sz w:val="20"/>
          <w:szCs w:val="20"/>
          <w:u w:color="00000A"/>
        </w:rPr>
        <w:t>Przeniesienie praw obejmuje r</w:t>
      </w:r>
      <w:r>
        <w:rPr>
          <w:rFonts w:ascii="Calibri" w:hAnsi="Calibri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Calibri" w:hAnsi="Calibri"/>
          <w:color w:val="00000A"/>
          <w:sz w:val="20"/>
          <w:szCs w:val="20"/>
          <w:u w:color="00000A"/>
        </w:rPr>
        <w:t>wnież przeniesienie na Zamawiającego prawa zezwalania na wykonywanie zależnych praw autorskich do wszelkich opracowań Dokumentacji (lub jej poszczeg</w:t>
      </w:r>
      <w:r>
        <w:rPr>
          <w:rFonts w:ascii="Calibri" w:hAnsi="Calibri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Calibri" w:hAnsi="Calibri"/>
          <w:color w:val="00000A"/>
          <w:sz w:val="20"/>
          <w:szCs w:val="20"/>
          <w:u w:color="00000A"/>
        </w:rPr>
        <w:t>lnych element</w:t>
      </w:r>
      <w:r>
        <w:rPr>
          <w:rFonts w:ascii="Calibri" w:hAnsi="Calibri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Calibri" w:hAnsi="Calibri"/>
          <w:color w:val="00000A"/>
          <w:sz w:val="20"/>
          <w:szCs w:val="20"/>
          <w:u w:color="00000A"/>
        </w:rPr>
        <w:t>w), tj. prawo zezwalania na rozporządzanie i korzystanie z takich opracowań na polach eksploatacji wskazanych powyżej.</w:t>
      </w:r>
    </w:p>
    <w:p w:rsidR="0085493D" w:rsidRDefault="00421473">
      <w:pPr>
        <w:pStyle w:val="Default"/>
        <w:numPr>
          <w:ilvl w:val="0"/>
          <w:numId w:val="2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A"/>
          <w:sz w:val="20"/>
          <w:szCs w:val="20"/>
          <w:u w:color="00000A"/>
        </w:rPr>
        <w:t>Przeniesienie przez Wykonawcę na Zamawiającego praw do Dokumentacji, o kt</w:t>
      </w:r>
      <w:r>
        <w:rPr>
          <w:rFonts w:ascii="Calibri" w:hAnsi="Calibri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Calibri" w:hAnsi="Calibri"/>
          <w:color w:val="00000A"/>
          <w:sz w:val="20"/>
          <w:szCs w:val="20"/>
          <w:u w:color="00000A"/>
        </w:rPr>
        <w:t>rych mowa powyżej, nastąpi z chwilą  zapłaty wynagrodzenia wskazanego w § 4</w:t>
      </w:r>
      <w:r>
        <w:rPr>
          <w:rFonts w:ascii="Calibri" w:hAnsi="Calibri"/>
          <w:sz w:val="20"/>
          <w:szCs w:val="20"/>
        </w:rPr>
        <w:t xml:space="preserve"> ust. 1</w:t>
      </w:r>
      <w:r>
        <w:rPr>
          <w:rFonts w:ascii="Calibri" w:hAnsi="Calibri"/>
          <w:color w:val="00000A"/>
          <w:sz w:val="20"/>
          <w:szCs w:val="20"/>
          <w:u w:color="00000A"/>
        </w:rPr>
        <w:t>. Z tą chwilą Wykonawca przenosi na Zamawiającego, w ramach wynagrodzenia określonego w § 4 ust. 1, własność wydanych Zamawiającemu nośnik</w:t>
      </w:r>
      <w:r>
        <w:rPr>
          <w:rFonts w:ascii="Calibri" w:hAnsi="Calibri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Calibri" w:hAnsi="Calibri"/>
          <w:color w:val="00000A"/>
          <w:sz w:val="20"/>
          <w:szCs w:val="20"/>
          <w:u w:color="00000A"/>
        </w:rPr>
        <w:t>w, na kt</w:t>
      </w:r>
      <w:r>
        <w:rPr>
          <w:rFonts w:ascii="Calibri" w:hAnsi="Calibri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Calibri" w:hAnsi="Calibri"/>
          <w:color w:val="00000A"/>
          <w:sz w:val="20"/>
          <w:szCs w:val="20"/>
          <w:u w:color="00000A"/>
        </w:rPr>
        <w:t>rych została utrwalona Dokumentacja (lub jej poszczeg</w:t>
      </w:r>
      <w:r>
        <w:rPr>
          <w:rFonts w:ascii="Calibri" w:hAnsi="Calibri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Calibri" w:hAnsi="Calibri"/>
          <w:color w:val="00000A"/>
          <w:sz w:val="20"/>
          <w:szCs w:val="20"/>
          <w:u w:color="00000A"/>
        </w:rPr>
        <w:t>lne elementy).</w:t>
      </w:r>
    </w:p>
    <w:p w:rsidR="0085493D" w:rsidRDefault="00421473">
      <w:pPr>
        <w:pStyle w:val="Default"/>
        <w:numPr>
          <w:ilvl w:val="0"/>
          <w:numId w:val="2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A"/>
          <w:sz w:val="20"/>
          <w:szCs w:val="20"/>
          <w:u w:color="00000A"/>
        </w:rPr>
        <w:t>Niezależnie od powyższego, Wykonawca zezwala Zamawiającemu na korzystanie z wiedzy technicznej, organizacyjnej i innej, zawartej w przekazanej Zamawiającemu Dokumentacji na podstawie niniejszej Umowy, Wiedza ta może być wykorzystywana w dowolny spos</w:t>
      </w:r>
      <w:r>
        <w:rPr>
          <w:rFonts w:ascii="Calibri" w:hAnsi="Calibri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Calibri" w:hAnsi="Calibri"/>
          <w:color w:val="00000A"/>
          <w:sz w:val="20"/>
          <w:szCs w:val="20"/>
          <w:u w:color="00000A"/>
        </w:rPr>
        <w:t>b przez Zamawiającego, w tym m.in. przekazywana osobom trzecim współpracującym z Zamawiającym.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OCHRONA DANYCH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10</w:t>
      </w:r>
    </w:p>
    <w:p w:rsidR="0085493D" w:rsidRDefault="00421473">
      <w:pPr>
        <w:pStyle w:val="Default"/>
        <w:numPr>
          <w:ilvl w:val="0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zapewnia, iż wszelkie informacje i dane Zamawiającemu (w tym także nośniki danych), udostępnione Zamawiającemu w związku z wykonywaniem niniejszej umowy, stanowią wyłączną własność Wykonawcy.</w:t>
      </w:r>
    </w:p>
    <w:p w:rsidR="0085493D" w:rsidRDefault="00421473">
      <w:pPr>
        <w:pStyle w:val="Default"/>
        <w:numPr>
          <w:ilvl w:val="0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Dokumenty, kopie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 inne materiały niezbędne do wykonania przedmiotu niniejszej umowy udostępnione Zamawiającemu przez Wykonawcę zostaną zwr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cone, niezwłocznie po podpisaniu przez Zamawiającego protokołu odbioru bez uwag.</w:t>
      </w:r>
    </w:p>
    <w:p w:rsidR="0085493D" w:rsidRDefault="00421473">
      <w:pPr>
        <w:pStyle w:val="Default"/>
        <w:numPr>
          <w:ilvl w:val="0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zgodnie oświadczają, że każda ze Stron będzie administratorem, w rozumieniu art. 4 pkt 7 Rozporządzenia Parlamentu Europejskiego i Rady (UE) 2016/679 z dnia 27 kwietnia 2016 r. w sprawie ochrony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fizycznych w związku z przetwarzaniem danych osobowych i w sprawie swobodnego przepływu takich danych oraz uchylenia dyrektywy 95/46/WE (og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lne rozporządzenie o ochronie danych) (dalej „</w:t>
      </w:r>
      <w:r>
        <w:rPr>
          <w:rFonts w:ascii="Calibri" w:hAnsi="Calibri"/>
          <w:sz w:val="20"/>
          <w:szCs w:val="20"/>
          <w:lang w:val="es-ES_tradnl"/>
        </w:rPr>
        <w:t>RODO</w:t>
      </w:r>
      <w:r>
        <w:rPr>
          <w:rFonts w:ascii="Calibri" w:hAnsi="Calibri"/>
          <w:sz w:val="20"/>
          <w:szCs w:val="20"/>
        </w:rPr>
        <w:t>”), danych osobowych w odniesieniu do danych osobowych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fizycznych,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 będą przekazywane przez drugą ze Stron w związku z wykonywaniem niniejszej Umowy. Strony zobowiązują się do przetwarzania danych osobowych zgodnie z obowiązującymi przepisami a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do dopełniania zgodnie z art. 13 ust. 1-2 oraz art. 14 ust. 1-2 RODO obowiązku informacyjnego wobec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rych dane dotyczą. </w:t>
      </w:r>
    </w:p>
    <w:p w:rsidR="0085493D" w:rsidRDefault="00421473">
      <w:pPr>
        <w:pStyle w:val="Default"/>
        <w:numPr>
          <w:ilvl w:val="0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zobowiązują się do nieujawniania osobom trzecim Informacji Poufnych przekazanych w związku z realizacją Przedmiotu Umowy. Za „osoby trzecie” w rozumieniu niniejszej Umowy uważa się osoby prawne i jednostki organizacyjne inne niż Strony lub osoby fizyczne pozostające w stosunku pracy ze Stronami lub osoby fizyczne pozostające ze Stronami w stosunku współpracy na podstawie um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cywilnoprawnych lub wchodzące w skład statutowych organ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Stron. </w:t>
      </w:r>
    </w:p>
    <w:p w:rsidR="0085493D" w:rsidRDefault="00421473">
      <w:pPr>
        <w:pStyle w:val="Default"/>
        <w:numPr>
          <w:ilvl w:val="0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trony oświadczają, że posiadają i stosują środki zapewniające co najmniej wystarczającą ochronę Informacji Poufnych. Strony są zobowiązane zapewnić właściwe i bezpieczne przechowywanie Informacji Poufnych otrzymanych od drugiej Strony w formie pisemnej lub na innym nośniku informacji w czasie, gdy taka informacja jest w jego posiadaniu.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SIŁ</w:t>
      </w:r>
      <w:r>
        <w:rPr>
          <w:rFonts w:ascii="Calibri" w:hAnsi="Calibri"/>
          <w:b/>
          <w:bCs/>
          <w:sz w:val="20"/>
          <w:szCs w:val="20"/>
          <w:lang w:val="en-US"/>
        </w:rPr>
        <w:t>A WY</w:t>
      </w:r>
      <w:r>
        <w:rPr>
          <w:rFonts w:ascii="Calibri" w:hAnsi="Calibri"/>
          <w:b/>
          <w:bCs/>
          <w:sz w:val="20"/>
          <w:szCs w:val="20"/>
        </w:rPr>
        <w:t>ŻSZA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11</w:t>
      </w:r>
    </w:p>
    <w:p w:rsidR="0085493D" w:rsidRDefault="00421473">
      <w:pPr>
        <w:pStyle w:val="Default"/>
        <w:numPr>
          <w:ilvl w:val="3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Żadna ze stron nie może zostać pocią</w:t>
      </w:r>
      <w:r>
        <w:rPr>
          <w:rFonts w:ascii="Calibri" w:hAnsi="Calibri"/>
          <w:sz w:val="20"/>
          <w:szCs w:val="20"/>
          <w:lang w:val="it-IT"/>
        </w:rPr>
        <w:t>gni</w:t>
      </w:r>
      <w:r>
        <w:rPr>
          <w:rFonts w:ascii="Calibri" w:hAnsi="Calibri"/>
          <w:sz w:val="20"/>
          <w:szCs w:val="20"/>
        </w:rPr>
        <w:t>ęta do odpowiedzialności za szkodę, koszty lub wydatki powstałe w wyniku lub w związku z opóźnieniem, nienależytym wykonaniem lub niewykonaniem Umowy, jeżeli nastąpiło to w związku z zaistnieniem okolicznoś</w:t>
      </w:r>
      <w:r>
        <w:rPr>
          <w:rFonts w:ascii="Calibri" w:hAnsi="Calibri"/>
          <w:sz w:val="20"/>
          <w:szCs w:val="20"/>
          <w:lang w:val="it-IT"/>
        </w:rPr>
        <w:t>ci si</w:t>
      </w:r>
      <w:r>
        <w:rPr>
          <w:rFonts w:ascii="Calibri" w:hAnsi="Calibri"/>
          <w:sz w:val="20"/>
          <w:szCs w:val="20"/>
        </w:rPr>
        <w:t xml:space="preserve">ły wyższej. W takim przypadku nie można także naliczyć kar umownych. </w:t>
      </w:r>
    </w:p>
    <w:p w:rsidR="0085493D" w:rsidRDefault="00421473">
      <w:pPr>
        <w:pStyle w:val="Default"/>
        <w:numPr>
          <w:ilvl w:val="3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Siła wyższa w rozumieniu niniejszej Umowy oznacza wszelkie nieprzewidywalne sytuacje lub zdarzenia o charakterze wyjątkowym pozostające poza kontrolą stron, uniemożliwiające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rejkolwiek z nich wypełnienie jakichkolwiek spośr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d jej zobowiązań przewidzianych niniejszą Umową, niewynikające z błędu lub zaniedbania stron oraz pozostające nie do pokonania, pomimo dołożenia wszelkiej należytej staranności, a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lności: zdarzenia o charakterze katastrof przyrodniczych typu pow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dź, huragan, wichury o nadzwyczajnej sile, trąby powietrzne, wyjątkowo intensywne i długotrwałe ulewy albo nadzwyczajnych i zewnętrznych wydarzeń,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rym nie można było zapobiec (wojna, restrykcje stanu wojennego, powstanie, rewolucja, zamieszki, epidemia, akty administracji rządowej itp.). W rozumieniu niniejszej Umowy siłą wyższą nie są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deficyt sprzętowy, kadrowy, materiałowy, spory pracownicze, strajki, trudności finansowe ani też kumulacja takich czynnik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w. </w:t>
      </w:r>
    </w:p>
    <w:p w:rsidR="0085493D" w:rsidRDefault="00421473">
      <w:pPr>
        <w:pStyle w:val="Default"/>
        <w:numPr>
          <w:ilvl w:val="3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Strona Umowy stojąca w obliczu siły wyższej musi niezwłocznie poinformować drugą stronę Umowy o zaistniałej sytuacji, naturze problemu, przewidywanym czasie trwania oraz przewidywanych konsekwencjach, jak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wnież podjąć działania w celu zminimalizowania możliwych szk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d. </w:t>
      </w:r>
    </w:p>
    <w:p w:rsidR="0085493D" w:rsidRDefault="00421473">
      <w:pPr>
        <w:pStyle w:val="Default"/>
        <w:numPr>
          <w:ilvl w:val="3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Strona Umowy powołują</w:t>
      </w:r>
      <w:r>
        <w:rPr>
          <w:rFonts w:ascii="Calibri" w:hAnsi="Calibri"/>
          <w:sz w:val="20"/>
          <w:szCs w:val="20"/>
          <w:lang w:val="it-IT"/>
        </w:rPr>
        <w:t>ca si</w:t>
      </w:r>
      <w:r>
        <w:rPr>
          <w:rFonts w:ascii="Calibri" w:hAnsi="Calibri"/>
          <w:sz w:val="20"/>
          <w:szCs w:val="20"/>
        </w:rPr>
        <w:t xml:space="preserve">ę na okoliczność siły wyższej powinna udokumentować jej zaistnienie. 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ZMIANY UMOWY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12</w:t>
      </w:r>
    </w:p>
    <w:p w:rsidR="0085493D" w:rsidRDefault="00421473">
      <w:pPr>
        <w:pStyle w:val="Akapitzlist"/>
        <w:numPr>
          <w:ilvl w:val="0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zmiany umowy wymagają formy pisemnej od rygorem nieważności. </w:t>
      </w:r>
    </w:p>
    <w:p w:rsidR="0085493D" w:rsidRDefault="00421473">
      <w:pPr>
        <w:pStyle w:val="Akapitzlist"/>
        <w:numPr>
          <w:ilvl w:val="0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Niezależnie od innych przypadk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określonych w niniejszej umowie Zamawiający przewiduje możliwość dokonania zmiany niniejszej umowy w następującym zakresie:</w:t>
      </w:r>
    </w:p>
    <w:p w:rsidR="0085493D" w:rsidRDefault="00421473">
      <w:pPr>
        <w:pStyle w:val="Akapitzlist"/>
        <w:numPr>
          <w:ilvl w:val="1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zmiany zakresu podwykonawstwa oraz zmiany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w;</w:t>
      </w:r>
    </w:p>
    <w:p w:rsidR="0085493D" w:rsidRDefault="00421473">
      <w:pPr>
        <w:pStyle w:val="Akapitzlist"/>
        <w:numPr>
          <w:ilvl w:val="1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wydłużenia terminu realizacji umowy,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§ 3 ust. 1 w przypadku zaistnienia okoliczności mających wpływ na realizację przedmiotu umowy i stanowiących przeszkodę w tej realizacji, jeśli te okoliczności nie są zawinione przez Wykonawcę;</w:t>
      </w:r>
    </w:p>
    <w:p w:rsidR="0085493D" w:rsidRDefault="00421473">
      <w:pPr>
        <w:pStyle w:val="Akapitzlist"/>
        <w:numPr>
          <w:ilvl w:val="1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zmiana wynagrodzenia,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§ 5 ust. 1 – w przypadku zmiany obowiązującej stawki podatku VAT, zmiany wysokości minimalnego wynagrodzenia za pracę albo wysokości minimalnej stawki godzinowej, zasad gromadzenia i wysokości wpłat do pracowniczych plan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kapitałowych, oraz zmiany zasad podlegania ubezpieczeniom społecznym lub ubezpieczeniu zdrowotnemu lub wysokości stawki składki na ubezpieczenia społeczne lub zdrowotne;</w:t>
      </w:r>
    </w:p>
    <w:p w:rsidR="0085493D" w:rsidRDefault="00421473">
      <w:pPr>
        <w:pStyle w:val="Akapitzlist"/>
        <w:numPr>
          <w:ilvl w:val="1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ograniczenie zakresu umowy – przez jednostronne oświadczenie Zamawiającego i związaną z tym zmianę wynagrodzenia,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w przypadku wystąpienia okoliczności powodującej brak możliwości lub niecelowość wykonania Przedmiotu Umowy w pełnym zakresie przewidzianym w umowie. W takim przypadku wynagrodzenie przysługujące Wykonawcy zostanie odpowiednio pomniejszone, przy czym Zamawiający zapłaci za wszystkie speł</w:t>
      </w:r>
      <w:r>
        <w:rPr>
          <w:sz w:val="20"/>
          <w:szCs w:val="20"/>
          <w:lang w:val="it-IT"/>
        </w:rPr>
        <w:t xml:space="preserve">nione </w:t>
      </w:r>
      <w:r>
        <w:rPr>
          <w:sz w:val="20"/>
          <w:szCs w:val="20"/>
        </w:rPr>
        <w:t>świadczenia oraz udokumentowane koszty,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Wykonawca poni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sł w związku z wynikającymi z umowy planowanymi świadczeniami.</w:t>
      </w:r>
    </w:p>
    <w:p w:rsidR="0085493D" w:rsidRDefault="00421473">
      <w:pPr>
        <w:pStyle w:val="Akapitzlist"/>
        <w:numPr>
          <w:ilvl w:val="1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wycofania z produkcji/sprzedaży jakiegokolwiek oprogramowania wskazanego w Załączniku nr 1 do Umowy, Wykonawca dostarczy obecnie produkowany/sprzedawany model/typ oprogramowania o parametrach nie gorszych od wskazanych w Załączniku nr 1 do Umowy w ramach wynagrodzenia umownego. Wykonawca zobowiązany jest do przedstawienia oświadczenia producenta/dystrybutora potwierdzającego fakt wycofania modelu/typu sprzętu lub oprogramowania wskazanego w Załączniku nr 1 do Umowy; </w:t>
      </w:r>
    </w:p>
    <w:p w:rsidR="0085493D" w:rsidRDefault="00421473">
      <w:pPr>
        <w:pStyle w:val="Akapitzlist"/>
        <w:numPr>
          <w:ilvl w:val="1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ujawnienia powszechnie występujących wad oferowanego oprogramowania, Zamawiający dopuszcza zmianę polegającą na zastąpieniu w ramach wynagrodzenia umownego danego produktu produktem zastępczym, spełniającym wszelkie wymagania Zamawiającego wskazane w Załączniku nr 1 do Umowy dla sprzętu zastępowanego, rekomendowanym przez producenta lub Wykonawcę w związku z ujawnieniem wad. Wykonawca zobowiązany jest do przedstawienia oświadczenia producenta/dystrybutora potwierdzającego fakt spełniania przez produkt zastępczy wymagań określonych w Załączniku nr 1 do Umowy. </w:t>
      </w:r>
    </w:p>
    <w:p w:rsidR="0085493D" w:rsidRDefault="00421473">
      <w:pPr>
        <w:pStyle w:val="Akapitzlist"/>
        <w:numPr>
          <w:ilvl w:val="0"/>
          <w:numId w:val="28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zmiany wynagrodzenia Wykonawcy zgodnie z ust. 2 lit. c) następować będzie po złożeniu przez Wykonawcę stosownego wniosku w terminie </w:t>
      </w:r>
      <w:r>
        <w:rPr>
          <w:b/>
          <w:bCs/>
          <w:sz w:val="20"/>
          <w:szCs w:val="20"/>
        </w:rPr>
        <w:t>do 7 dni</w:t>
      </w:r>
      <w:r>
        <w:rPr>
          <w:sz w:val="20"/>
          <w:szCs w:val="20"/>
        </w:rPr>
        <w:t xml:space="preserve"> od dnia zaistnienia podstaw do dokonania zmiany wynagrodzenia. Wykonawca we wniosku zobowiązany jest wykazać że zmiany te mają bezpośredni wpływ na koszty wykonania Przedmiotu umowy przez Wykonawcę.</w:t>
      </w:r>
    </w:p>
    <w:p w:rsidR="0085493D" w:rsidRDefault="00421473">
      <w:pPr>
        <w:pStyle w:val="Akapitzlist"/>
        <w:numPr>
          <w:ilvl w:val="0"/>
          <w:numId w:val="27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Przeniesienie praw i/lub obowiązk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wynikających z niniejszej umowy jest możliwy tylko za pisemną zgodą Zamawiającego.</w:t>
      </w:r>
    </w:p>
    <w:p w:rsidR="0085493D" w:rsidRDefault="00421473">
      <w:pPr>
        <w:pStyle w:val="Akapitzlist"/>
        <w:numPr>
          <w:ilvl w:val="0"/>
          <w:numId w:val="27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Nie stanowi zmiany Umowy, zmiana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rych mowa w § 3 ust. 1 lub ich danych kontaktowych. </w:t>
      </w:r>
    </w:p>
    <w:p w:rsidR="0085493D" w:rsidRDefault="00421473">
      <w:pPr>
        <w:pStyle w:val="Akapitzlist"/>
        <w:numPr>
          <w:ilvl w:val="0"/>
          <w:numId w:val="27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Strony dopuszczają możliwość zmiany niniejszej umowy,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w zakresie przedłużenia termin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wykonania usługi lub okresu obowiązywania umowy z przyczyn leżących po stronie Zleceniodawcy lub w zakresie, w jakim należyta i terminowa realizacja umowy okaże się niemożliwa z uwagi na jej wykonywanie w okresie epidemii SARS-CoV-2 („</w:t>
      </w:r>
      <w:r>
        <w:rPr>
          <w:sz w:val="20"/>
          <w:szCs w:val="20"/>
          <w:lang w:val="da-DK"/>
        </w:rPr>
        <w:t>COVID-19</w:t>
      </w:r>
      <w:r>
        <w:rPr>
          <w:sz w:val="20"/>
          <w:szCs w:val="20"/>
        </w:rPr>
        <w:t>”), w tym ze względu na wytyczne, decyzje lub akty prawne wydane przez właściwe organy.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POSTANOWIENIA KO</w:t>
      </w:r>
      <w:r>
        <w:rPr>
          <w:rFonts w:ascii="Calibri" w:hAnsi="Calibri"/>
          <w:b/>
          <w:bCs/>
          <w:sz w:val="20"/>
          <w:szCs w:val="20"/>
        </w:rPr>
        <w:t>Ń</w:t>
      </w:r>
      <w:r>
        <w:rPr>
          <w:rFonts w:ascii="Calibri" w:hAnsi="Calibri"/>
          <w:b/>
          <w:bCs/>
          <w:sz w:val="20"/>
          <w:szCs w:val="20"/>
          <w:lang w:val="de-DE"/>
        </w:rPr>
        <w:t>COWE</w:t>
      </w:r>
    </w:p>
    <w:p w:rsidR="0085493D" w:rsidRDefault="00421473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13</w:t>
      </w:r>
    </w:p>
    <w:p w:rsidR="0085493D" w:rsidRDefault="0085493D">
      <w:pPr>
        <w:pStyle w:val="Default"/>
        <w:spacing w:after="14"/>
        <w:ind w:left="567" w:right="518"/>
        <w:rPr>
          <w:rFonts w:ascii="Calibri" w:eastAsia="Calibri" w:hAnsi="Calibri" w:cs="Calibri"/>
          <w:sz w:val="20"/>
          <w:szCs w:val="20"/>
        </w:rPr>
      </w:pPr>
    </w:p>
    <w:p w:rsidR="0085493D" w:rsidRDefault="00421473">
      <w:pPr>
        <w:pStyle w:val="Default"/>
        <w:numPr>
          <w:ilvl w:val="3"/>
          <w:numId w:val="2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Załączniki do Umowy stanowią jej integralną część. </w:t>
      </w:r>
    </w:p>
    <w:p w:rsidR="0085493D" w:rsidRDefault="00421473">
      <w:pPr>
        <w:pStyle w:val="Default"/>
        <w:numPr>
          <w:ilvl w:val="3"/>
          <w:numId w:val="2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Spory powstałe na tle realizacji niniejszej Umowy będą rozstrzygane przez są</w:t>
      </w:r>
      <w:r>
        <w:rPr>
          <w:rFonts w:ascii="Calibri" w:hAnsi="Calibri"/>
          <w:sz w:val="20"/>
          <w:szCs w:val="20"/>
          <w:lang w:val="en-US"/>
        </w:rPr>
        <w:t>d w</w:t>
      </w:r>
      <w:r>
        <w:rPr>
          <w:rFonts w:ascii="Calibri" w:hAnsi="Calibri"/>
          <w:sz w:val="20"/>
          <w:szCs w:val="20"/>
        </w:rPr>
        <w:t xml:space="preserve">łaściwy dla siedziby Zamawiającego. </w:t>
      </w:r>
    </w:p>
    <w:p w:rsidR="0085493D" w:rsidRDefault="00421473">
      <w:pPr>
        <w:pStyle w:val="Default"/>
        <w:numPr>
          <w:ilvl w:val="3"/>
          <w:numId w:val="2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Umowę sporządzono w trzech jednobrzmiących egzemplarzach -dwa egzemplarze dla Zamawiającego i jeden dla Wykonawcy. </w:t>
      </w:r>
    </w:p>
    <w:p w:rsidR="0085493D" w:rsidRDefault="0085493D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</w:p>
    <w:p w:rsidR="0085493D" w:rsidRDefault="0085493D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</w:p>
    <w:p w:rsidR="0085493D" w:rsidRDefault="00421473">
      <w:pPr>
        <w:pStyle w:val="Default"/>
        <w:tabs>
          <w:tab w:val="left" w:pos="8505"/>
        </w:tabs>
        <w:ind w:left="567" w:right="5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>___________________</w:t>
      </w:r>
      <w:r>
        <w:rPr>
          <w:rFonts w:ascii="Calibri" w:hAnsi="Calibri"/>
          <w:sz w:val="20"/>
          <w:szCs w:val="20"/>
          <w:lang w:val="en-US"/>
        </w:rPr>
        <w:tab/>
        <w:t>______________________</w:t>
      </w:r>
    </w:p>
    <w:p w:rsidR="0085493D" w:rsidRDefault="00421473">
      <w:pPr>
        <w:pStyle w:val="Default"/>
        <w:tabs>
          <w:tab w:val="left" w:pos="993"/>
          <w:tab w:val="left" w:pos="9072"/>
        </w:tabs>
        <w:ind w:left="567" w:right="5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ab/>
        <w:t>WYKONAWCA</w:t>
      </w:r>
      <w:r>
        <w:rPr>
          <w:rFonts w:ascii="Calibri" w:eastAsia="Calibri" w:hAnsi="Calibri" w:cs="Calibri"/>
          <w:sz w:val="20"/>
          <w:szCs w:val="20"/>
          <w:lang w:val="de-DE"/>
        </w:rPr>
        <w:tab/>
        <w:t>ZAMAWIAJ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  <w:lang w:val="en-US"/>
        </w:rPr>
        <w:t>CY</w:t>
      </w:r>
    </w:p>
    <w:p w:rsidR="0085493D" w:rsidRDefault="0085493D">
      <w:pPr>
        <w:pStyle w:val="Default"/>
        <w:ind w:left="567" w:right="518"/>
        <w:rPr>
          <w:rFonts w:ascii="Calibri" w:eastAsia="Calibri" w:hAnsi="Calibri" w:cs="Calibri"/>
        </w:rPr>
      </w:pPr>
    </w:p>
    <w:p w:rsidR="0085493D" w:rsidRDefault="0085493D">
      <w:pPr>
        <w:pStyle w:val="Default"/>
        <w:ind w:left="567" w:right="518"/>
        <w:rPr>
          <w:rFonts w:ascii="Calibri" w:eastAsia="Calibri" w:hAnsi="Calibri" w:cs="Calibri"/>
        </w:rPr>
      </w:pPr>
    </w:p>
    <w:p w:rsidR="0085493D" w:rsidRDefault="0085493D">
      <w:pPr>
        <w:pStyle w:val="Default"/>
        <w:ind w:left="567" w:right="518"/>
        <w:rPr>
          <w:rFonts w:ascii="Calibri" w:eastAsia="Calibri" w:hAnsi="Calibri" w:cs="Calibri"/>
        </w:rPr>
      </w:pPr>
    </w:p>
    <w:p w:rsidR="0085493D" w:rsidRDefault="00421473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Załączniki:</w:t>
      </w:r>
    </w:p>
    <w:p w:rsidR="0085493D" w:rsidRDefault="00421473">
      <w:pPr>
        <w:pStyle w:val="Default"/>
        <w:numPr>
          <w:ilvl w:val="6"/>
          <w:numId w:val="23"/>
        </w:numPr>
        <w:ind w:right="51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Opis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</w:t>
      </w:r>
    </w:p>
    <w:p w:rsidR="0085493D" w:rsidRDefault="00421473">
      <w:pPr>
        <w:pStyle w:val="Default"/>
        <w:numPr>
          <w:ilvl w:val="6"/>
          <w:numId w:val="23"/>
        </w:numPr>
        <w:ind w:right="518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>Wz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 protokołu odbioru</w:t>
      </w:r>
    </w:p>
    <w:p w:rsidR="0085493D" w:rsidRDefault="00421473">
      <w:pPr>
        <w:pStyle w:val="Default"/>
        <w:numPr>
          <w:ilvl w:val="6"/>
          <w:numId w:val="23"/>
        </w:numPr>
        <w:ind w:right="51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Wykonawcy</w:t>
      </w:r>
    </w:p>
    <w:p w:rsidR="0085493D" w:rsidRDefault="00421473">
      <w:r>
        <w:rPr>
          <w:rFonts w:ascii="Arial Unicode MS" w:hAnsi="Arial Unicode MS"/>
        </w:rPr>
        <w:br w:type="page"/>
      </w:r>
    </w:p>
    <w:p w:rsidR="0085493D" w:rsidRDefault="00421473">
      <w:pPr>
        <w:pStyle w:val="Default"/>
        <w:ind w:right="518"/>
        <w:jc w:val="right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Załącznik nr 2</w:t>
      </w:r>
    </w:p>
    <w:p w:rsidR="0085493D" w:rsidRDefault="00421473">
      <w:pPr>
        <w:pStyle w:val="Default"/>
        <w:ind w:right="518"/>
        <w:jc w:val="center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PROTOK</w:t>
      </w:r>
      <w:r>
        <w:rPr>
          <w:rFonts w:ascii="Calibri" w:hAnsi="Calibri"/>
        </w:rPr>
        <w:t xml:space="preserve">ÓŁ </w:t>
      </w:r>
      <w:r>
        <w:rPr>
          <w:rFonts w:ascii="Calibri" w:hAnsi="Calibri"/>
          <w:lang w:val="da-DK"/>
        </w:rPr>
        <w:t>ODBIORU</w:t>
      </w:r>
    </w:p>
    <w:p w:rsidR="0085493D" w:rsidRDefault="0085493D">
      <w:pPr>
        <w:pStyle w:val="Default"/>
        <w:ind w:right="518"/>
        <w:jc w:val="center"/>
        <w:rPr>
          <w:rFonts w:ascii="Calibri" w:eastAsia="Calibri" w:hAnsi="Calibri" w:cs="Calibri"/>
        </w:rPr>
      </w:pPr>
    </w:p>
    <w:p w:rsidR="0085493D" w:rsidRDefault="00421473">
      <w:pPr>
        <w:spacing w:after="120"/>
        <w:ind w:left="567" w:right="518"/>
        <w:jc w:val="both"/>
      </w:pPr>
      <w:r>
        <w:t>Sporządzony dnia ………….</w:t>
      </w:r>
    </w:p>
    <w:p w:rsidR="0085493D" w:rsidRDefault="00421473">
      <w:pPr>
        <w:spacing w:after="120"/>
        <w:ind w:left="567" w:right="518"/>
        <w:jc w:val="both"/>
      </w:pPr>
      <w:r>
        <w:t>Do umowy numer … z dnia … zawartej w wyniku wyboru oferty Wykonawcy w postępowaniu o udzielenie zam</w:t>
      </w:r>
      <w:r>
        <w:rPr>
          <w:lang w:val="es-ES_tradnl"/>
        </w:rPr>
        <w:t>ó</w:t>
      </w:r>
      <w:r>
        <w:t xml:space="preserve">wienia publicznego prowadzonego Przez Polskie Wydawnictwo Muzyczne, pod nazwą </w:t>
      </w:r>
      <w:r>
        <w:rPr>
          <w:i/>
          <w:iCs/>
          <w:sz w:val="20"/>
          <w:szCs w:val="20"/>
        </w:rPr>
        <w:t>„Modernizacja repozytorium plik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 DocuWare oraz powdrożeniowe wsparcie merytoryczne w obszarze funkcjonowania Systemu DocuWare wraz z dostawą rozszerzenia licencji Systemu w wersji OnPremise” w ramach Projektu pn.: „Digitalizacja zasob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 będących w posiadaniu Polskiego Wydawnictwa Muzycznego – kontynuacja”, współfinansowanego ze środk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 Europejskiego Funduszu Rozwoju Regionalnego w ramach Programu Operacyjnego Polska Cyfrowa 2014-2020."</w:t>
      </w:r>
    </w:p>
    <w:p w:rsidR="0085493D" w:rsidRDefault="00421473">
      <w:pPr>
        <w:spacing w:after="120"/>
        <w:ind w:left="567" w:right="518"/>
        <w:jc w:val="both"/>
      </w:pPr>
      <w:r>
        <w:t>………………………………………………………………. z siedzibą / miejscem prowadzenia działalnoś</w:t>
      </w:r>
      <w:r>
        <w:rPr>
          <w:lang w:val="it-IT"/>
        </w:rPr>
        <w:t xml:space="preserve">ci </w:t>
      </w:r>
      <w:r>
        <w:t>……………… ………………………………………… zgodnie z wpisem do rejestru przedsiębiorc</w:t>
      </w:r>
      <w:r>
        <w:rPr>
          <w:lang w:val="es-ES_tradnl"/>
        </w:rPr>
        <w:t>ó</w:t>
      </w:r>
      <w:r>
        <w:t>w KRS prowadzonego przez Sąd ……………………………, … Wydział Krajowego Rejestru Sądowego, pod nr KRS ……………………………/ CEIDG prowadzonej przez ministra właściwego ds. gospodarki, NIP: …………………………</w:t>
      </w:r>
      <w:r>
        <w:rPr>
          <w:lang w:val="de-DE"/>
        </w:rPr>
        <w:t xml:space="preserve">, REGON </w:t>
      </w:r>
      <w:r>
        <w:t xml:space="preserve">……………………………, reprezentowaną przez: </w:t>
      </w:r>
    </w:p>
    <w:p w:rsidR="0085493D" w:rsidRDefault="00421473">
      <w:pPr>
        <w:spacing w:after="120"/>
        <w:ind w:left="567" w:right="518"/>
        <w:jc w:val="both"/>
      </w:pPr>
      <w:r>
        <w:t xml:space="preserve">……………………………………………………, </w:t>
      </w:r>
    </w:p>
    <w:p w:rsidR="0085493D" w:rsidRDefault="00421473">
      <w:pPr>
        <w:spacing w:after="120"/>
        <w:ind w:left="567" w:right="518"/>
        <w:jc w:val="both"/>
      </w:pPr>
      <w:r>
        <w:t>……………………………………………………,</w:t>
      </w:r>
    </w:p>
    <w:p w:rsidR="0085493D" w:rsidRDefault="00421473">
      <w:pPr>
        <w:spacing w:after="120"/>
        <w:ind w:left="567" w:right="518"/>
        <w:jc w:val="both"/>
      </w:pPr>
      <w:r>
        <w:t>Oświadcza iż dokonał dostawy oprogramowania rodzaju oraz w ilości jak poniżej, czym zrealizował Przedmiot Umowy w dniu .................</w:t>
      </w:r>
    </w:p>
    <w:p w:rsidR="0085493D" w:rsidRDefault="00421473">
      <w:pPr>
        <w:spacing w:after="120"/>
        <w:ind w:left="567" w:right="518"/>
        <w:jc w:val="both"/>
      </w:pPr>
      <w:r>
        <w:t xml:space="preserve">Zamawiający stwierdza że: </w:t>
      </w:r>
    </w:p>
    <w:p w:rsidR="0085493D" w:rsidRDefault="00421473">
      <w:pPr>
        <w:pStyle w:val="Akapitzlist"/>
        <w:numPr>
          <w:ilvl w:val="1"/>
          <w:numId w:val="30"/>
        </w:numPr>
        <w:spacing w:after="120"/>
        <w:ind w:right="518"/>
        <w:jc w:val="both"/>
      </w:pPr>
      <w:r>
        <w:t>Przedmiot Umowy został wykonany zgodnie/niezgodnie z umową</w:t>
      </w:r>
      <w:r>
        <w:rPr>
          <w:vertAlign w:val="superscript"/>
        </w:rPr>
        <w:footnoteReference w:id="2"/>
      </w:r>
      <w:r>
        <w:t xml:space="preserve">. </w:t>
      </w:r>
    </w:p>
    <w:p w:rsidR="0085493D" w:rsidRDefault="00421473">
      <w:pPr>
        <w:pStyle w:val="Akapitzlist"/>
        <w:numPr>
          <w:ilvl w:val="1"/>
          <w:numId w:val="30"/>
        </w:numPr>
        <w:spacing w:after="120"/>
        <w:ind w:right="518"/>
        <w:jc w:val="both"/>
      </w:pPr>
      <w:r>
        <w:t>Zauważone usterki i wady stwierdzonych podczas czynności odbiorowych</w:t>
      </w:r>
      <w:r>
        <w:rPr>
          <w:vertAlign w:val="superscript"/>
        </w:rPr>
        <w:footnoteReference w:id="3"/>
      </w:r>
      <w:r>
        <w:t xml:space="preserve">: </w:t>
      </w:r>
    </w:p>
    <w:p w:rsidR="0085493D" w:rsidRDefault="00421473">
      <w:pPr>
        <w:pStyle w:val="Akapitzlist"/>
        <w:spacing w:after="120"/>
        <w:ind w:left="1125" w:right="518"/>
        <w:jc w:val="both"/>
      </w:pPr>
      <w:r>
        <w:t>.............................................................................................................................................................</w:t>
      </w:r>
    </w:p>
    <w:p w:rsidR="0085493D" w:rsidRDefault="00421473">
      <w:pPr>
        <w:pStyle w:val="Akapitzlist"/>
        <w:spacing w:after="120"/>
        <w:ind w:left="1125" w:right="518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85493D" w:rsidRDefault="00421473">
      <w:pPr>
        <w:pStyle w:val="Akapitzlist"/>
        <w:numPr>
          <w:ilvl w:val="0"/>
          <w:numId w:val="33"/>
        </w:numPr>
        <w:spacing w:after="120"/>
        <w:ind w:right="518"/>
        <w:jc w:val="both"/>
      </w:pPr>
      <w:r>
        <w:t>Wykonawca zobowiązuje  się  usunąć usterki i wady  objęte zastrzeżeniem,  o  kt</w:t>
      </w:r>
      <w:r>
        <w:rPr>
          <w:lang w:val="es-ES_tradnl"/>
        </w:rPr>
        <w:t>ó</w:t>
      </w:r>
      <w:r>
        <w:t xml:space="preserve">rych  mowa  w  pkt.  2  do  dnia ............................................... </w:t>
      </w:r>
    </w:p>
    <w:p w:rsidR="0085493D" w:rsidRDefault="0085493D">
      <w:pPr>
        <w:spacing w:after="120"/>
        <w:ind w:right="518"/>
        <w:jc w:val="both"/>
      </w:pPr>
    </w:p>
    <w:p w:rsidR="0085493D" w:rsidRDefault="0085493D">
      <w:pPr>
        <w:spacing w:after="120"/>
        <w:ind w:left="567" w:right="518"/>
        <w:jc w:val="both"/>
      </w:pPr>
    </w:p>
    <w:p w:rsidR="0085493D" w:rsidRDefault="00421473">
      <w:pPr>
        <w:tabs>
          <w:tab w:val="left" w:pos="7797"/>
        </w:tabs>
        <w:spacing w:after="120"/>
        <w:ind w:left="567" w:right="518"/>
        <w:jc w:val="both"/>
      </w:pPr>
      <w:r>
        <w:rPr>
          <w:lang w:val="en-US"/>
        </w:rPr>
        <w:t>___________________________</w:t>
      </w:r>
      <w:r>
        <w:rPr>
          <w:lang w:val="en-US"/>
        </w:rPr>
        <w:tab/>
        <w:t>___________________________</w:t>
      </w:r>
    </w:p>
    <w:p w:rsidR="0085493D" w:rsidRDefault="00421473">
      <w:pPr>
        <w:tabs>
          <w:tab w:val="left" w:pos="1134"/>
          <w:tab w:val="left" w:pos="8647"/>
        </w:tabs>
        <w:spacing w:after="120"/>
        <w:ind w:left="567" w:right="518"/>
        <w:jc w:val="both"/>
      </w:pPr>
      <w:r>
        <w:rPr>
          <w:lang w:val="de-DE"/>
        </w:rPr>
        <w:tab/>
        <w:t>WYKONAWCA</w:t>
      </w:r>
      <w:r>
        <w:rPr>
          <w:lang w:val="de-DE"/>
        </w:rPr>
        <w:tab/>
        <w:t>ZAMAWIAJ</w:t>
      </w:r>
      <w:r>
        <w:t>Ą</w:t>
      </w:r>
      <w:r>
        <w:rPr>
          <w:lang w:val="en-US"/>
        </w:rPr>
        <w:t>CY</w:t>
      </w:r>
    </w:p>
    <w:sectPr w:rsidR="0085493D">
      <w:headerReference w:type="default" r:id="rId7"/>
      <w:pgSz w:w="11900" w:h="17340"/>
      <w:pgMar w:top="1160" w:right="373" w:bottom="655" w:left="2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36" w:rsidRDefault="00004736">
      <w:pPr>
        <w:spacing w:after="0" w:line="240" w:lineRule="auto"/>
      </w:pPr>
      <w:r>
        <w:separator/>
      </w:r>
    </w:p>
  </w:endnote>
  <w:endnote w:type="continuationSeparator" w:id="0">
    <w:p w:rsidR="00004736" w:rsidRDefault="0000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36" w:rsidRDefault="00004736">
      <w:r>
        <w:separator/>
      </w:r>
    </w:p>
  </w:footnote>
  <w:footnote w:type="continuationSeparator" w:id="0">
    <w:p w:rsidR="00004736" w:rsidRDefault="00004736">
      <w:r>
        <w:continuationSeparator/>
      </w:r>
    </w:p>
  </w:footnote>
  <w:footnote w:type="continuationNotice" w:id="1">
    <w:p w:rsidR="00004736" w:rsidRDefault="00004736"/>
  </w:footnote>
  <w:footnote w:id="2">
    <w:p w:rsidR="0085493D" w:rsidRDefault="00421473">
      <w:pPr>
        <w:pStyle w:val="Tekstprzypisudolnego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Niepotrzebne skreślić</w:t>
      </w:r>
    </w:p>
  </w:footnote>
  <w:footnote w:id="3">
    <w:p w:rsidR="0085493D" w:rsidRDefault="00421473">
      <w:pPr>
        <w:pStyle w:val="Tekstprzypisudolnego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Uzupełnić w przypadku gdy opis został wykonany niezgodnie z umową (pkt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3D" w:rsidRDefault="006B4583">
    <w:pPr>
      <w:pStyle w:val="Nagwekistopka"/>
      <w:rPr>
        <w:rFonts w:hint="eastAsia"/>
      </w:rPr>
    </w:pPr>
    <w:r w:rsidRPr="00B32767">
      <w:rPr>
        <w:rFonts w:ascii="Times New Roman" w:hAnsi="Times New Roman"/>
        <w:noProof/>
        <w:u w:color="000000"/>
      </w:rPr>
      <w:drawing>
        <wp:anchor distT="152400" distB="152400" distL="152400" distR="152400" simplePos="0" relativeHeight="251659264" behindDoc="1" locked="0" layoutInCell="1" allowOverlap="1" wp14:anchorId="03052776" wp14:editId="77C794E8">
          <wp:simplePos x="0" y="0"/>
          <wp:positionH relativeFrom="margin">
            <wp:posOffset>1808921</wp:posOffset>
          </wp:positionH>
          <wp:positionV relativeFrom="topMargin">
            <wp:align>bottom</wp:align>
          </wp:positionV>
          <wp:extent cx="3797300" cy="961252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9612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830"/>
    <w:multiLevelType w:val="hybridMultilevel"/>
    <w:tmpl w:val="A9720CFE"/>
    <w:numStyleLink w:val="Zaimportowanystyl6"/>
  </w:abstractNum>
  <w:abstractNum w:abstractNumId="1" w15:restartNumberingAfterBreak="0">
    <w:nsid w:val="0DFF30B0"/>
    <w:multiLevelType w:val="hybridMultilevel"/>
    <w:tmpl w:val="31B43714"/>
    <w:numStyleLink w:val="Zaimportowanystyl4"/>
  </w:abstractNum>
  <w:abstractNum w:abstractNumId="2" w15:restartNumberingAfterBreak="0">
    <w:nsid w:val="12382E35"/>
    <w:multiLevelType w:val="hybridMultilevel"/>
    <w:tmpl w:val="D4B495C6"/>
    <w:styleLink w:val="Zaimportowanystyl7"/>
    <w:lvl w:ilvl="0" w:tplc="6C5A4C94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415BE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6E3B4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E6B952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4842B6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46942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A96C6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2C0D6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F8392A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57EDF"/>
    <w:multiLevelType w:val="hybridMultilevel"/>
    <w:tmpl w:val="78D28C3E"/>
    <w:numStyleLink w:val="Zaimportowanystyl14"/>
  </w:abstractNum>
  <w:abstractNum w:abstractNumId="4" w15:restartNumberingAfterBreak="0">
    <w:nsid w:val="197C4CE4"/>
    <w:multiLevelType w:val="hybridMultilevel"/>
    <w:tmpl w:val="3C781ADE"/>
    <w:numStyleLink w:val="Zaimportowanystyl2"/>
  </w:abstractNum>
  <w:abstractNum w:abstractNumId="5" w15:restartNumberingAfterBreak="0">
    <w:nsid w:val="1C867FF7"/>
    <w:multiLevelType w:val="hybridMultilevel"/>
    <w:tmpl w:val="E8A6D1F4"/>
    <w:styleLink w:val="Zaimportowanystyl3"/>
    <w:lvl w:ilvl="0" w:tplc="25B86652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8211A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BECC82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A1C52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C1744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86005A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EFBE0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280B6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60954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342389"/>
    <w:multiLevelType w:val="hybridMultilevel"/>
    <w:tmpl w:val="D4B495C6"/>
    <w:numStyleLink w:val="Zaimportowanystyl7"/>
  </w:abstractNum>
  <w:abstractNum w:abstractNumId="7" w15:restartNumberingAfterBreak="0">
    <w:nsid w:val="270771EE"/>
    <w:multiLevelType w:val="hybridMultilevel"/>
    <w:tmpl w:val="31B43714"/>
    <w:styleLink w:val="Zaimportowanystyl4"/>
    <w:lvl w:ilvl="0" w:tplc="8A4AD6A0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87C9A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3AC218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61D50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C2948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DC4B40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22F924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C3592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B2A3BC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376833"/>
    <w:multiLevelType w:val="hybridMultilevel"/>
    <w:tmpl w:val="E8A6D1F4"/>
    <w:numStyleLink w:val="Zaimportowanystyl3"/>
  </w:abstractNum>
  <w:abstractNum w:abstractNumId="9" w15:restartNumberingAfterBreak="0">
    <w:nsid w:val="2C8C214E"/>
    <w:multiLevelType w:val="hybridMultilevel"/>
    <w:tmpl w:val="C9DEC72A"/>
    <w:styleLink w:val="Zaimportowanystyl8"/>
    <w:lvl w:ilvl="0" w:tplc="0A50F388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C0AA2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8CEFC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C4A554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F49954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7086F6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D4451A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C08F76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C28A0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291589"/>
    <w:multiLevelType w:val="hybridMultilevel"/>
    <w:tmpl w:val="9C9ED354"/>
    <w:styleLink w:val="Zaimportowanystyl1"/>
    <w:lvl w:ilvl="0" w:tplc="C35C5178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650A6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8A60BC">
      <w:start w:val="1"/>
      <w:numFmt w:val="lowerRoman"/>
      <w:lvlText w:val="%3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A50C2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2EB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43100">
      <w:start w:val="1"/>
      <w:numFmt w:val="lowerRoman"/>
      <w:lvlText w:val="%6."/>
      <w:lvlJc w:val="left"/>
      <w:pPr>
        <w:ind w:left="416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45952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09A6E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CD350">
      <w:start w:val="1"/>
      <w:numFmt w:val="lowerRoman"/>
      <w:lvlText w:val="%9."/>
      <w:lvlJc w:val="left"/>
      <w:pPr>
        <w:ind w:left="632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ABA24F3"/>
    <w:multiLevelType w:val="hybridMultilevel"/>
    <w:tmpl w:val="78D28C3E"/>
    <w:styleLink w:val="Zaimportowanystyl14"/>
    <w:lvl w:ilvl="0" w:tplc="C64CE692">
      <w:start w:val="1"/>
      <w:numFmt w:val="decimal"/>
      <w:lvlText w:val="%1."/>
      <w:lvlJc w:val="left"/>
      <w:pPr>
        <w:ind w:left="5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C53EC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6F768">
      <w:start w:val="1"/>
      <w:numFmt w:val="lowerRoman"/>
      <w:lvlText w:val="%3."/>
      <w:lvlJc w:val="left"/>
      <w:pPr>
        <w:ind w:left="1571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3AE318">
      <w:start w:val="1"/>
      <w:numFmt w:val="decimal"/>
      <w:lvlText w:val="%4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A894C4">
      <w:start w:val="1"/>
      <w:numFmt w:val="lowerLetter"/>
      <w:lvlText w:val="%5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286476">
      <w:start w:val="1"/>
      <w:numFmt w:val="lowerRoman"/>
      <w:lvlText w:val="%6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084B3A">
      <w:start w:val="1"/>
      <w:numFmt w:val="decimal"/>
      <w:lvlText w:val="%7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645D8">
      <w:start w:val="1"/>
      <w:numFmt w:val="lowerLetter"/>
      <w:lvlText w:val="%8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A8C24">
      <w:start w:val="1"/>
      <w:numFmt w:val="lowerRoman"/>
      <w:lvlText w:val="%9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D9E1413"/>
    <w:multiLevelType w:val="hybridMultilevel"/>
    <w:tmpl w:val="94982FCA"/>
    <w:styleLink w:val="Zaimportowanystyl10"/>
    <w:lvl w:ilvl="0" w:tplc="CFFA3B46">
      <w:start w:val="1"/>
      <w:numFmt w:val="decimal"/>
      <w:lvlText w:val="%1."/>
      <w:lvlJc w:val="left"/>
      <w:pPr>
        <w:ind w:left="567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B6F4DE">
      <w:start w:val="1"/>
      <w:numFmt w:val="lowerLetter"/>
      <w:suff w:val="nothing"/>
      <w:lvlText w:val="%2."/>
      <w:lvlJc w:val="left"/>
      <w:pPr>
        <w:ind w:left="968" w:hanging="1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44338">
      <w:start w:val="1"/>
      <w:numFmt w:val="decimal"/>
      <w:lvlText w:val="%3)"/>
      <w:lvlJc w:val="left"/>
      <w:pPr>
        <w:ind w:left="170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4020E">
      <w:start w:val="1"/>
      <w:numFmt w:val="decimal"/>
      <w:lvlText w:val="%4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66674">
      <w:start w:val="1"/>
      <w:numFmt w:val="lowerLetter"/>
      <w:lvlText w:val="%5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ADE4">
      <w:start w:val="1"/>
      <w:numFmt w:val="lowerRoman"/>
      <w:lvlText w:val="%6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29DE6">
      <w:start w:val="1"/>
      <w:numFmt w:val="decimal"/>
      <w:lvlText w:val="%7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209AC">
      <w:start w:val="1"/>
      <w:numFmt w:val="lowerLetter"/>
      <w:lvlText w:val="%8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28F61C">
      <w:start w:val="1"/>
      <w:numFmt w:val="lowerRoman"/>
      <w:lvlText w:val="%9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1E3BC3"/>
    <w:multiLevelType w:val="hybridMultilevel"/>
    <w:tmpl w:val="9C9ED354"/>
    <w:numStyleLink w:val="Zaimportowanystyl1"/>
  </w:abstractNum>
  <w:abstractNum w:abstractNumId="14" w15:restartNumberingAfterBreak="0">
    <w:nsid w:val="40F36404"/>
    <w:multiLevelType w:val="hybridMultilevel"/>
    <w:tmpl w:val="5A4EFBC2"/>
    <w:styleLink w:val="Zaimportowanystyl11"/>
    <w:lvl w:ilvl="0" w:tplc="E800CB3A">
      <w:start w:val="1"/>
      <w:numFmt w:val="decimal"/>
      <w:lvlText w:val="%1."/>
      <w:lvlJc w:val="left"/>
      <w:pPr>
        <w:ind w:left="567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4C820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4CDA8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6D5AC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6CC92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014C6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2452A6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10EF68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8DA9A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3516B1"/>
    <w:multiLevelType w:val="hybridMultilevel"/>
    <w:tmpl w:val="55E49AC8"/>
    <w:styleLink w:val="Zaimportowanystyl12"/>
    <w:lvl w:ilvl="0" w:tplc="62BAFD14">
      <w:start w:val="1"/>
      <w:numFmt w:val="decimal"/>
      <w:lvlText w:val="%1."/>
      <w:lvlJc w:val="left"/>
      <w:pPr>
        <w:ind w:left="705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3688D54">
      <w:start w:val="1"/>
      <w:numFmt w:val="decimal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A86B18">
      <w:start w:val="1"/>
      <w:numFmt w:val="decimal"/>
      <w:suff w:val="nothing"/>
      <w:lvlText w:val="%3)"/>
      <w:lvlJc w:val="left"/>
      <w:pPr>
        <w:ind w:left="1777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E53B0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C83B54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4E691A">
      <w:start w:val="1"/>
      <w:numFmt w:val="lowerRoman"/>
      <w:lvlText w:val="%6."/>
      <w:lvlJc w:val="left"/>
      <w:pPr>
        <w:ind w:left="400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8D0C2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E04D0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00A5C">
      <w:start w:val="1"/>
      <w:numFmt w:val="lowerRoman"/>
      <w:lvlText w:val="%9."/>
      <w:lvlJc w:val="left"/>
      <w:pPr>
        <w:ind w:left="61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465E8C"/>
    <w:multiLevelType w:val="hybridMultilevel"/>
    <w:tmpl w:val="C9DEC72A"/>
    <w:numStyleLink w:val="Zaimportowanystyl8"/>
  </w:abstractNum>
  <w:abstractNum w:abstractNumId="17" w15:restartNumberingAfterBreak="0">
    <w:nsid w:val="52600136"/>
    <w:multiLevelType w:val="hybridMultilevel"/>
    <w:tmpl w:val="3E3872AA"/>
    <w:styleLink w:val="Zaimportowanystyl9"/>
    <w:lvl w:ilvl="0" w:tplc="5F3051FC">
      <w:start w:val="1"/>
      <w:numFmt w:val="decimal"/>
      <w:lvlText w:val="%1."/>
      <w:lvlJc w:val="left"/>
      <w:pPr>
        <w:ind w:left="567" w:hanging="42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4EDF0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9E17A8">
      <w:start w:val="1"/>
      <w:numFmt w:val="decimal"/>
      <w:suff w:val="nothing"/>
      <w:lvlText w:val="%3)"/>
      <w:lvlJc w:val="left"/>
      <w:pPr>
        <w:ind w:left="1568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FC5FBA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52CF60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02AD2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509FC4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4E36DC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0AA9E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8A1347"/>
    <w:multiLevelType w:val="hybridMultilevel"/>
    <w:tmpl w:val="59F6A728"/>
    <w:styleLink w:val="Zaimportowanystyl5"/>
    <w:lvl w:ilvl="0" w:tplc="30E4E5E8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A0DB0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803F6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7E4E68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AED486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86CC32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4209E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CE848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8271E6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FE54F9"/>
    <w:multiLevelType w:val="hybridMultilevel"/>
    <w:tmpl w:val="3C781ADE"/>
    <w:styleLink w:val="Zaimportowanystyl2"/>
    <w:lvl w:ilvl="0" w:tplc="2E004496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B29A36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D0E96E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FA26B0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AE7400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876F6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0DDF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9E37F4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09922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434250"/>
    <w:multiLevelType w:val="hybridMultilevel"/>
    <w:tmpl w:val="55E49AC8"/>
    <w:numStyleLink w:val="Zaimportowanystyl12"/>
  </w:abstractNum>
  <w:abstractNum w:abstractNumId="21" w15:restartNumberingAfterBreak="0">
    <w:nsid w:val="6CF36D14"/>
    <w:multiLevelType w:val="hybridMultilevel"/>
    <w:tmpl w:val="5A4EFBC2"/>
    <w:numStyleLink w:val="Zaimportowanystyl11"/>
  </w:abstractNum>
  <w:abstractNum w:abstractNumId="22" w15:restartNumberingAfterBreak="0">
    <w:nsid w:val="6FA907C6"/>
    <w:multiLevelType w:val="hybridMultilevel"/>
    <w:tmpl w:val="3E3872AA"/>
    <w:numStyleLink w:val="Zaimportowanystyl9"/>
  </w:abstractNum>
  <w:abstractNum w:abstractNumId="23" w15:restartNumberingAfterBreak="0">
    <w:nsid w:val="6FF0120A"/>
    <w:multiLevelType w:val="hybridMultilevel"/>
    <w:tmpl w:val="62E69BEC"/>
    <w:styleLink w:val="Zaimportowanystyl13"/>
    <w:lvl w:ilvl="0" w:tplc="3C2CCB62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94DB7E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ECF5E">
      <w:start w:val="1"/>
      <w:numFmt w:val="lowerRoman"/>
      <w:lvlText w:val="%3."/>
      <w:lvlJc w:val="left"/>
      <w:pPr>
        <w:ind w:left="25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66260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0AD768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EFEEE">
      <w:start w:val="1"/>
      <w:numFmt w:val="lowerRoman"/>
      <w:lvlText w:val="%6."/>
      <w:lvlJc w:val="left"/>
      <w:pPr>
        <w:ind w:left="47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8D2F0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844B6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EC4220">
      <w:start w:val="1"/>
      <w:numFmt w:val="lowerRoman"/>
      <w:lvlText w:val="%9."/>
      <w:lvlJc w:val="left"/>
      <w:pPr>
        <w:ind w:left="68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0DD275E"/>
    <w:multiLevelType w:val="hybridMultilevel"/>
    <w:tmpl w:val="94982FCA"/>
    <w:numStyleLink w:val="Zaimportowanystyl10"/>
  </w:abstractNum>
  <w:abstractNum w:abstractNumId="25" w15:restartNumberingAfterBreak="0">
    <w:nsid w:val="735600D0"/>
    <w:multiLevelType w:val="hybridMultilevel"/>
    <w:tmpl w:val="62E69BEC"/>
    <w:numStyleLink w:val="Zaimportowanystyl13"/>
  </w:abstractNum>
  <w:abstractNum w:abstractNumId="26" w15:restartNumberingAfterBreak="0">
    <w:nsid w:val="79382677"/>
    <w:multiLevelType w:val="hybridMultilevel"/>
    <w:tmpl w:val="59F6A728"/>
    <w:numStyleLink w:val="Zaimportowanystyl5"/>
  </w:abstractNum>
  <w:abstractNum w:abstractNumId="27" w15:restartNumberingAfterBreak="0">
    <w:nsid w:val="7D016A0A"/>
    <w:multiLevelType w:val="hybridMultilevel"/>
    <w:tmpl w:val="A9720CFE"/>
    <w:styleLink w:val="Zaimportowanystyl6"/>
    <w:lvl w:ilvl="0" w:tplc="C158CAC4">
      <w:start w:val="1"/>
      <w:numFmt w:val="decimal"/>
      <w:lvlText w:val="%1."/>
      <w:lvlJc w:val="left"/>
      <w:pPr>
        <w:ind w:left="56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B2F902">
      <w:start w:val="1"/>
      <w:numFmt w:val="lowerLetter"/>
      <w:lvlText w:val="%2."/>
      <w:lvlJc w:val="left"/>
      <w:pPr>
        <w:ind w:left="128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3A266A">
      <w:start w:val="1"/>
      <w:numFmt w:val="lowerRoman"/>
      <w:lvlText w:val="%3."/>
      <w:lvlJc w:val="left"/>
      <w:pPr>
        <w:ind w:left="200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242DEA">
      <w:start w:val="1"/>
      <w:numFmt w:val="decimal"/>
      <w:lvlText w:val="%4."/>
      <w:lvlJc w:val="left"/>
      <w:pPr>
        <w:ind w:left="272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8CCCA">
      <w:start w:val="1"/>
      <w:numFmt w:val="lowerLetter"/>
      <w:lvlText w:val="%5."/>
      <w:lvlJc w:val="left"/>
      <w:pPr>
        <w:ind w:left="344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22D8A6">
      <w:start w:val="1"/>
      <w:numFmt w:val="lowerRoman"/>
      <w:lvlText w:val="%6."/>
      <w:lvlJc w:val="left"/>
      <w:pPr>
        <w:ind w:left="416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EC95DC">
      <w:start w:val="1"/>
      <w:numFmt w:val="decimal"/>
      <w:lvlText w:val="%7."/>
      <w:lvlJc w:val="left"/>
      <w:pPr>
        <w:ind w:left="488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83680">
      <w:start w:val="1"/>
      <w:numFmt w:val="lowerLetter"/>
      <w:lvlText w:val="%8."/>
      <w:lvlJc w:val="left"/>
      <w:pPr>
        <w:ind w:left="560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9C5C74">
      <w:start w:val="1"/>
      <w:numFmt w:val="lowerRoman"/>
      <w:lvlText w:val="%9."/>
      <w:lvlJc w:val="left"/>
      <w:pPr>
        <w:ind w:left="632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3"/>
  </w:num>
  <w:num w:numId="3">
    <w:abstractNumId w:val="13"/>
    <w:lvlOverride w:ilvl="0">
      <w:lvl w:ilvl="0" w:tplc="F0FEF764">
        <w:start w:val="1"/>
        <w:numFmt w:val="decimal"/>
        <w:lvlText w:val="%1."/>
        <w:lvlJc w:val="left"/>
        <w:pPr>
          <w:tabs>
            <w:tab w:val="num" w:pos="652"/>
          </w:tabs>
          <w:ind w:left="1689" w:hanging="1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0508C">
        <w:start w:val="1"/>
        <w:numFmt w:val="lowerLetter"/>
        <w:lvlText w:val="%2."/>
        <w:lvlJc w:val="left"/>
        <w:pPr>
          <w:tabs>
            <w:tab w:val="num" w:pos="1372"/>
          </w:tabs>
          <w:ind w:left="2409" w:hanging="1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B8D7EE">
        <w:start w:val="1"/>
        <w:numFmt w:val="lowerRoman"/>
        <w:lvlText w:val="%3."/>
        <w:lvlJc w:val="left"/>
        <w:pPr>
          <w:tabs>
            <w:tab w:val="num" w:pos="2076"/>
          </w:tabs>
          <w:ind w:left="3113" w:hanging="1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02422A">
        <w:start w:val="1"/>
        <w:numFmt w:val="decimal"/>
        <w:lvlText w:val="%4."/>
        <w:lvlJc w:val="left"/>
        <w:pPr>
          <w:tabs>
            <w:tab w:val="num" w:pos="2812"/>
          </w:tabs>
          <w:ind w:left="3849" w:hanging="1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E6F604">
        <w:start w:val="1"/>
        <w:numFmt w:val="lowerLetter"/>
        <w:lvlText w:val="%5."/>
        <w:lvlJc w:val="left"/>
        <w:pPr>
          <w:tabs>
            <w:tab w:val="num" w:pos="3532"/>
          </w:tabs>
          <w:ind w:left="4569" w:hanging="1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741C34">
        <w:start w:val="1"/>
        <w:numFmt w:val="lowerRoman"/>
        <w:lvlText w:val="%6."/>
        <w:lvlJc w:val="left"/>
        <w:pPr>
          <w:tabs>
            <w:tab w:val="num" w:pos="4236"/>
          </w:tabs>
          <w:ind w:left="5273" w:hanging="1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060C80">
        <w:start w:val="1"/>
        <w:numFmt w:val="decimal"/>
        <w:lvlText w:val="%7."/>
        <w:lvlJc w:val="left"/>
        <w:pPr>
          <w:tabs>
            <w:tab w:val="num" w:pos="4972"/>
          </w:tabs>
          <w:ind w:left="6009" w:hanging="1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34A41E">
        <w:start w:val="1"/>
        <w:numFmt w:val="lowerLetter"/>
        <w:lvlText w:val="%8."/>
        <w:lvlJc w:val="left"/>
        <w:pPr>
          <w:tabs>
            <w:tab w:val="num" w:pos="5692"/>
          </w:tabs>
          <w:ind w:left="6729" w:hanging="1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18E202">
        <w:start w:val="1"/>
        <w:numFmt w:val="lowerRoman"/>
        <w:lvlText w:val="%9."/>
        <w:lvlJc w:val="left"/>
        <w:pPr>
          <w:tabs>
            <w:tab w:val="num" w:pos="6396"/>
          </w:tabs>
          <w:ind w:left="7433" w:hanging="1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  <w:lvlOverride w:ilvl="0">
      <w:startOverride w:val="2"/>
      <w:lvl w:ilvl="0" w:tplc="F0FEF764">
        <w:start w:val="2"/>
        <w:numFmt w:val="decimal"/>
        <w:lvlText w:val="%1."/>
        <w:lvlJc w:val="left"/>
        <w:pPr>
          <w:ind w:left="56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00508C">
        <w:start w:val="1"/>
        <w:numFmt w:val="lowerLetter"/>
        <w:lvlText w:val="%2."/>
        <w:lvlJc w:val="left"/>
        <w:pPr>
          <w:ind w:left="128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B8D7EE">
        <w:start w:val="1"/>
        <w:numFmt w:val="lowerRoman"/>
        <w:lvlText w:val="%3."/>
        <w:lvlJc w:val="left"/>
        <w:pPr>
          <w:ind w:left="200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02422A">
        <w:start w:val="1"/>
        <w:numFmt w:val="decimal"/>
        <w:lvlText w:val="%4."/>
        <w:lvlJc w:val="left"/>
        <w:pPr>
          <w:ind w:left="272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E6F604">
        <w:start w:val="1"/>
        <w:numFmt w:val="lowerLetter"/>
        <w:lvlText w:val="%5."/>
        <w:lvlJc w:val="left"/>
        <w:pPr>
          <w:ind w:left="344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741C34">
        <w:start w:val="1"/>
        <w:numFmt w:val="lowerRoman"/>
        <w:lvlText w:val="%6."/>
        <w:lvlJc w:val="left"/>
        <w:pPr>
          <w:ind w:left="416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060C80">
        <w:start w:val="1"/>
        <w:numFmt w:val="decimal"/>
        <w:lvlText w:val="%7."/>
        <w:lvlJc w:val="left"/>
        <w:pPr>
          <w:ind w:left="488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34A41E">
        <w:start w:val="1"/>
        <w:numFmt w:val="lowerLetter"/>
        <w:lvlText w:val="%8."/>
        <w:lvlJc w:val="left"/>
        <w:pPr>
          <w:ind w:left="560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18E202">
        <w:start w:val="1"/>
        <w:numFmt w:val="lowerRoman"/>
        <w:lvlText w:val="%9."/>
        <w:lvlJc w:val="left"/>
        <w:pPr>
          <w:ind w:left="632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18"/>
  </w:num>
  <w:num w:numId="12">
    <w:abstractNumId w:val="26"/>
  </w:num>
  <w:num w:numId="13">
    <w:abstractNumId w:val="27"/>
  </w:num>
  <w:num w:numId="14">
    <w:abstractNumId w:val="0"/>
  </w:num>
  <w:num w:numId="15">
    <w:abstractNumId w:val="2"/>
  </w:num>
  <w:num w:numId="16">
    <w:abstractNumId w:val="6"/>
  </w:num>
  <w:num w:numId="17">
    <w:abstractNumId w:val="6"/>
    <w:lvlOverride w:ilvl="0">
      <w:lvl w:ilvl="0" w:tplc="00A04500">
        <w:start w:val="1"/>
        <w:numFmt w:val="decimal"/>
        <w:lvlText w:val="%1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7CFF7A">
        <w:start w:val="1"/>
        <w:numFmt w:val="lowerLetter"/>
        <w:lvlText w:val="%2."/>
        <w:lvlJc w:val="left"/>
        <w:pPr>
          <w:ind w:left="12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BE0C76">
        <w:start w:val="1"/>
        <w:numFmt w:val="lowerRoman"/>
        <w:lvlText w:val="%3."/>
        <w:lvlJc w:val="left"/>
        <w:pPr>
          <w:ind w:left="200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988702">
        <w:start w:val="1"/>
        <w:numFmt w:val="decimal"/>
        <w:lvlText w:val="%4."/>
        <w:lvlJc w:val="left"/>
        <w:pPr>
          <w:ind w:left="27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34CD16">
        <w:start w:val="1"/>
        <w:numFmt w:val="lowerLetter"/>
        <w:lvlText w:val="%5."/>
        <w:lvlJc w:val="left"/>
        <w:pPr>
          <w:ind w:left="344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90D7BA">
        <w:start w:val="1"/>
        <w:numFmt w:val="lowerRoman"/>
        <w:lvlText w:val="%6."/>
        <w:lvlJc w:val="left"/>
        <w:pPr>
          <w:ind w:left="416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A0B692">
        <w:start w:val="1"/>
        <w:numFmt w:val="decimal"/>
        <w:lvlText w:val="%7."/>
        <w:lvlJc w:val="left"/>
        <w:pPr>
          <w:ind w:left="48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88366E">
        <w:start w:val="1"/>
        <w:numFmt w:val="lowerLetter"/>
        <w:lvlText w:val="%8."/>
        <w:lvlJc w:val="left"/>
        <w:pPr>
          <w:ind w:left="560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12E768">
        <w:start w:val="1"/>
        <w:numFmt w:val="lowerRoman"/>
        <w:lvlText w:val="%9."/>
        <w:lvlJc w:val="left"/>
        <w:pPr>
          <w:ind w:left="632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</w:num>
  <w:num w:numId="19">
    <w:abstractNumId w:val="16"/>
  </w:num>
  <w:num w:numId="20">
    <w:abstractNumId w:val="17"/>
  </w:num>
  <w:num w:numId="21">
    <w:abstractNumId w:val="22"/>
  </w:num>
  <w:num w:numId="22">
    <w:abstractNumId w:val="12"/>
  </w:num>
  <w:num w:numId="23">
    <w:abstractNumId w:val="24"/>
  </w:num>
  <w:num w:numId="24">
    <w:abstractNumId w:val="11"/>
  </w:num>
  <w:num w:numId="25">
    <w:abstractNumId w:val="3"/>
  </w:num>
  <w:num w:numId="26">
    <w:abstractNumId w:val="14"/>
  </w:num>
  <w:num w:numId="27">
    <w:abstractNumId w:val="21"/>
  </w:num>
  <w:num w:numId="28">
    <w:abstractNumId w:val="21"/>
    <w:lvlOverride w:ilvl="0">
      <w:startOverride w:val="3"/>
    </w:lvlOverride>
  </w:num>
  <w:num w:numId="29">
    <w:abstractNumId w:val="15"/>
  </w:num>
  <w:num w:numId="30">
    <w:abstractNumId w:val="20"/>
  </w:num>
  <w:num w:numId="31">
    <w:abstractNumId w:val="23"/>
  </w:num>
  <w:num w:numId="32">
    <w:abstractNumId w:val="25"/>
  </w:num>
  <w:num w:numId="33">
    <w:abstractNumId w:val="2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3D"/>
    <w:rsid w:val="00004736"/>
    <w:rsid w:val="00421473"/>
    <w:rsid w:val="006B4583"/>
    <w:rsid w:val="0085493D"/>
    <w:rsid w:val="008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F0261-CC86-4A18-A0BA-70FD7C66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9"/>
      </w:numPr>
    </w:pPr>
  </w:style>
  <w:style w:type="paragraph" w:styleId="Tekstprzypisudolnego">
    <w:name w:val="footnote text"/>
    <w:pPr>
      <w:spacing w:after="160" w:line="259" w:lineRule="auto"/>
    </w:pPr>
    <w:rPr>
      <w:rFonts w:eastAsia="Times New Roman"/>
      <w:color w:val="000000"/>
      <w:u w:color="000000"/>
    </w:rPr>
  </w:style>
  <w:style w:type="numbering" w:customStyle="1" w:styleId="Zaimportowanystyl13">
    <w:name w:val="Zaimportowany styl 13"/>
    <w:pPr>
      <w:numPr>
        <w:numId w:val="31"/>
      </w:numPr>
    </w:pPr>
  </w:style>
  <w:style w:type="paragraph" w:styleId="Nagwek">
    <w:name w:val="header"/>
    <w:basedOn w:val="Normalny"/>
    <w:link w:val="NagwekZnak"/>
    <w:uiPriority w:val="99"/>
    <w:unhideWhenUsed/>
    <w:rsid w:val="006B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583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B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583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3551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Kinecka</dc:creator>
  <cp:lastModifiedBy>Lucyna Kinecka</cp:lastModifiedBy>
  <cp:revision>3</cp:revision>
  <dcterms:created xsi:type="dcterms:W3CDTF">2021-12-02T20:45:00Z</dcterms:created>
  <dcterms:modified xsi:type="dcterms:W3CDTF">2021-12-10T13:00:00Z</dcterms:modified>
</cp:coreProperties>
</file>