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29" w:rsidRPr="006B6451" w:rsidRDefault="006A7229" w:rsidP="006A7229">
      <w:pPr>
        <w:spacing w:after="0"/>
        <w:jc w:val="center"/>
        <w:rPr>
          <w:rFonts w:ascii="Arial" w:hAnsi="Arial" w:cs="Arial"/>
          <w:b/>
          <w:sz w:val="24"/>
          <w:szCs w:val="24"/>
        </w:rPr>
      </w:pPr>
      <w:bookmarkStart w:id="0" w:name="_GoBack"/>
      <w:bookmarkEnd w:id="0"/>
    </w:p>
    <w:p w:rsidR="006A7229" w:rsidRPr="006B6451" w:rsidRDefault="006A7229" w:rsidP="006A7229">
      <w:pPr>
        <w:spacing w:after="0"/>
        <w:jc w:val="center"/>
        <w:rPr>
          <w:rFonts w:ascii="Arial" w:hAnsi="Arial" w:cs="Arial"/>
          <w:b/>
          <w:sz w:val="24"/>
          <w:szCs w:val="24"/>
        </w:rPr>
      </w:pPr>
    </w:p>
    <w:p w:rsidR="006A7229" w:rsidRPr="006B6451" w:rsidRDefault="006A7229" w:rsidP="006A7229">
      <w:pPr>
        <w:spacing w:after="0"/>
        <w:jc w:val="center"/>
        <w:rPr>
          <w:rFonts w:ascii="Arial" w:hAnsi="Arial" w:cs="Arial"/>
          <w:b/>
          <w:sz w:val="24"/>
          <w:szCs w:val="24"/>
        </w:rPr>
      </w:pPr>
    </w:p>
    <w:p w:rsidR="006A7229" w:rsidRPr="006B6451" w:rsidRDefault="006A7229" w:rsidP="006A7229">
      <w:pPr>
        <w:spacing w:after="0"/>
        <w:jc w:val="center"/>
        <w:rPr>
          <w:rFonts w:ascii="Arial" w:hAnsi="Arial" w:cs="Arial"/>
          <w:b/>
          <w:sz w:val="24"/>
          <w:szCs w:val="24"/>
        </w:rPr>
      </w:pPr>
    </w:p>
    <w:p w:rsidR="005236A3" w:rsidRDefault="005236A3" w:rsidP="005236A3">
      <w:pPr>
        <w:ind w:left="2124" w:hanging="2124"/>
        <w:jc w:val="center"/>
        <w:rPr>
          <w:rFonts w:ascii="Arial" w:hAnsi="Arial" w:cs="Arial"/>
          <w:b/>
          <w:sz w:val="32"/>
          <w:szCs w:val="32"/>
        </w:rPr>
      </w:pPr>
      <w:r>
        <w:rPr>
          <w:rFonts w:ascii="Arial" w:hAnsi="Arial" w:cs="Arial"/>
          <w:b/>
          <w:sz w:val="32"/>
          <w:szCs w:val="32"/>
        </w:rPr>
        <w:t>WOJSKOWY INSTYTUT TECHNICZNY UZBROJENIA</w:t>
      </w:r>
    </w:p>
    <w:p w:rsidR="005236A3" w:rsidRDefault="005236A3" w:rsidP="005236A3">
      <w:pPr>
        <w:ind w:left="2124" w:hanging="2124"/>
        <w:jc w:val="center"/>
        <w:rPr>
          <w:rFonts w:ascii="Arial" w:hAnsi="Arial" w:cs="Arial"/>
          <w:b/>
          <w:sz w:val="32"/>
          <w:szCs w:val="32"/>
        </w:rPr>
      </w:pPr>
      <w:r>
        <w:rPr>
          <w:rFonts w:ascii="Arial" w:hAnsi="Arial" w:cs="Arial"/>
          <w:b/>
          <w:sz w:val="32"/>
          <w:szCs w:val="32"/>
        </w:rPr>
        <w:t>ul. Prymasa Stefana Wyszyńskiego 7</w:t>
      </w:r>
    </w:p>
    <w:p w:rsidR="005236A3" w:rsidRPr="00E056C0" w:rsidRDefault="005236A3" w:rsidP="005236A3">
      <w:pPr>
        <w:ind w:left="2124" w:hanging="2124"/>
        <w:jc w:val="center"/>
        <w:rPr>
          <w:rFonts w:ascii="Arial" w:hAnsi="Arial" w:cs="Arial"/>
          <w:b/>
          <w:sz w:val="32"/>
          <w:szCs w:val="32"/>
        </w:rPr>
      </w:pPr>
      <w:r>
        <w:rPr>
          <w:rFonts w:ascii="Arial" w:hAnsi="Arial" w:cs="Arial"/>
          <w:b/>
          <w:sz w:val="32"/>
          <w:szCs w:val="32"/>
        </w:rPr>
        <w:t>05-220 ZIELONKA</w:t>
      </w:r>
    </w:p>
    <w:p w:rsidR="006A7229" w:rsidRDefault="006A7229" w:rsidP="006A7229">
      <w:pPr>
        <w:spacing w:after="0"/>
        <w:jc w:val="center"/>
        <w:rPr>
          <w:rFonts w:ascii="Arial" w:hAnsi="Arial" w:cs="Arial"/>
          <w:b/>
          <w:sz w:val="24"/>
          <w:szCs w:val="24"/>
        </w:rPr>
      </w:pPr>
    </w:p>
    <w:p w:rsidR="005236A3" w:rsidRDefault="005236A3" w:rsidP="006A7229">
      <w:pPr>
        <w:spacing w:after="0"/>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simplePos x="0" y="0"/>
            <wp:positionH relativeFrom="column">
              <wp:posOffset>1805305</wp:posOffset>
            </wp:positionH>
            <wp:positionV relativeFrom="paragraph">
              <wp:posOffset>177800</wp:posOffset>
            </wp:positionV>
            <wp:extent cx="2162175" cy="2343150"/>
            <wp:effectExtent l="19050" t="0" r="9525" b="0"/>
            <wp:wrapSquare wrapText="bothSides"/>
            <wp:docPr id="1" name="Obraz 1"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itu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2343150"/>
                    </a:xfrm>
                    <a:prstGeom prst="rect">
                      <a:avLst/>
                    </a:prstGeom>
                    <a:noFill/>
                  </pic:spPr>
                </pic:pic>
              </a:graphicData>
            </a:graphic>
          </wp:anchor>
        </w:drawing>
      </w:r>
    </w:p>
    <w:p w:rsidR="005236A3" w:rsidRDefault="005236A3" w:rsidP="006A7229">
      <w:pPr>
        <w:spacing w:after="0"/>
        <w:jc w:val="center"/>
        <w:rPr>
          <w:rFonts w:ascii="Arial" w:hAnsi="Arial" w:cs="Arial"/>
          <w:b/>
          <w:sz w:val="24"/>
          <w:szCs w:val="24"/>
        </w:rPr>
      </w:pPr>
    </w:p>
    <w:p w:rsidR="005236A3" w:rsidRDefault="005236A3" w:rsidP="006A7229">
      <w:pPr>
        <w:spacing w:after="0"/>
        <w:jc w:val="center"/>
        <w:rPr>
          <w:rFonts w:ascii="Arial" w:hAnsi="Arial" w:cs="Arial"/>
          <w:b/>
          <w:sz w:val="24"/>
          <w:szCs w:val="24"/>
        </w:rPr>
      </w:pPr>
    </w:p>
    <w:p w:rsidR="005236A3" w:rsidRPr="006B6451" w:rsidRDefault="005236A3" w:rsidP="006A7229">
      <w:pPr>
        <w:spacing w:after="0"/>
        <w:jc w:val="center"/>
        <w:rPr>
          <w:rFonts w:ascii="Arial" w:hAnsi="Arial" w:cs="Arial"/>
          <w:b/>
          <w:sz w:val="24"/>
          <w:szCs w:val="24"/>
        </w:rPr>
      </w:pPr>
    </w:p>
    <w:p w:rsidR="006A7229" w:rsidRPr="006B6451" w:rsidRDefault="006A7229" w:rsidP="006A7229">
      <w:pPr>
        <w:spacing w:after="0"/>
        <w:jc w:val="center"/>
        <w:rPr>
          <w:rFonts w:ascii="Arial" w:hAnsi="Arial" w:cs="Arial"/>
          <w:b/>
          <w:sz w:val="24"/>
          <w:szCs w:val="24"/>
        </w:rPr>
      </w:pPr>
    </w:p>
    <w:p w:rsidR="005236A3" w:rsidRDefault="005236A3" w:rsidP="001C7DF5">
      <w:pPr>
        <w:spacing w:after="0"/>
        <w:jc w:val="center"/>
        <w:rPr>
          <w:rFonts w:ascii="Arial" w:hAnsi="Arial" w:cs="Arial"/>
          <w:b/>
          <w:sz w:val="40"/>
          <w:szCs w:val="40"/>
        </w:rPr>
      </w:pPr>
    </w:p>
    <w:p w:rsidR="005236A3" w:rsidRDefault="005236A3" w:rsidP="001C7DF5">
      <w:pPr>
        <w:spacing w:after="0"/>
        <w:jc w:val="center"/>
        <w:rPr>
          <w:rFonts w:ascii="Arial" w:hAnsi="Arial" w:cs="Arial"/>
          <w:b/>
          <w:sz w:val="40"/>
          <w:szCs w:val="40"/>
        </w:rPr>
      </w:pPr>
    </w:p>
    <w:p w:rsidR="005236A3" w:rsidRDefault="005236A3" w:rsidP="001C7DF5">
      <w:pPr>
        <w:spacing w:after="0"/>
        <w:jc w:val="center"/>
        <w:rPr>
          <w:rFonts w:ascii="Arial" w:hAnsi="Arial" w:cs="Arial"/>
          <w:b/>
          <w:sz w:val="40"/>
          <w:szCs w:val="40"/>
        </w:rPr>
      </w:pPr>
    </w:p>
    <w:p w:rsidR="005236A3" w:rsidRDefault="005236A3" w:rsidP="001C7DF5">
      <w:pPr>
        <w:spacing w:after="0"/>
        <w:jc w:val="center"/>
        <w:rPr>
          <w:rFonts w:ascii="Arial" w:hAnsi="Arial" w:cs="Arial"/>
          <w:b/>
          <w:sz w:val="40"/>
          <w:szCs w:val="40"/>
        </w:rPr>
      </w:pPr>
    </w:p>
    <w:p w:rsidR="005236A3" w:rsidRDefault="005236A3" w:rsidP="001C7DF5">
      <w:pPr>
        <w:spacing w:after="0"/>
        <w:jc w:val="center"/>
        <w:rPr>
          <w:rFonts w:ascii="Arial" w:hAnsi="Arial" w:cs="Arial"/>
          <w:b/>
          <w:sz w:val="40"/>
          <w:szCs w:val="40"/>
        </w:rPr>
      </w:pPr>
    </w:p>
    <w:p w:rsidR="005236A3" w:rsidRDefault="005236A3" w:rsidP="001C7DF5">
      <w:pPr>
        <w:spacing w:after="0"/>
        <w:jc w:val="center"/>
        <w:rPr>
          <w:rFonts w:ascii="Arial" w:hAnsi="Arial" w:cs="Arial"/>
          <w:b/>
          <w:sz w:val="40"/>
          <w:szCs w:val="40"/>
        </w:rPr>
      </w:pPr>
    </w:p>
    <w:p w:rsidR="009548BF" w:rsidRDefault="006A7229" w:rsidP="001C7DF5">
      <w:pPr>
        <w:spacing w:after="0"/>
        <w:jc w:val="center"/>
        <w:rPr>
          <w:rFonts w:ascii="Arial" w:hAnsi="Arial" w:cs="Arial"/>
          <w:b/>
          <w:sz w:val="36"/>
          <w:szCs w:val="36"/>
        </w:rPr>
      </w:pPr>
      <w:r w:rsidRPr="005236A3">
        <w:rPr>
          <w:rFonts w:ascii="Arial" w:hAnsi="Arial" w:cs="Arial"/>
          <w:b/>
          <w:sz w:val="36"/>
          <w:szCs w:val="36"/>
        </w:rPr>
        <w:t>OPIS PRZEDMIOTU ZAMÓWIENIA</w:t>
      </w:r>
    </w:p>
    <w:p w:rsidR="005236A3" w:rsidRPr="005236A3" w:rsidRDefault="005236A3" w:rsidP="001C7DF5">
      <w:pPr>
        <w:spacing w:after="0"/>
        <w:jc w:val="center"/>
        <w:rPr>
          <w:rFonts w:ascii="Arial" w:hAnsi="Arial" w:cs="Arial"/>
          <w:b/>
          <w:sz w:val="36"/>
          <w:szCs w:val="36"/>
        </w:rPr>
      </w:pPr>
    </w:p>
    <w:p w:rsidR="00050DE3" w:rsidRPr="006B6451" w:rsidRDefault="00050DE3" w:rsidP="006A7229">
      <w:pPr>
        <w:spacing w:after="0"/>
        <w:jc w:val="center"/>
        <w:rPr>
          <w:rFonts w:ascii="Arial" w:hAnsi="Arial" w:cs="Arial"/>
          <w:b/>
          <w:sz w:val="24"/>
          <w:szCs w:val="24"/>
        </w:rPr>
      </w:pPr>
    </w:p>
    <w:p w:rsidR="006A7229" w:rsidRDefault="00050DE3" w:rsidP="006A7229">
      <w:pPr>
        <w:spacing w:after="0"/>
        <w:jc w:val="center"/>
        <w:rPr>
          <w:rFonts w:ascii="Arial" w:hAnsi="Arial" w:cs="Arial"/>
          <w:b/>
          <w:sz w:val="32"/>
          <w:szCs w:val="32"/>
        </w:rPr>
      </w:pPr>
      <w:r w:rsidRPr="006B6451">
        <w:rPr>
          <w:rFonts w:ascii="Arial" w:hAnsi="Arial" w:cs="Arial"/>
          <w:b/>
          <w:sz w:val="32"/>
          <w:szCs w:val="32"/>
        </w:rPr>
        <w:t>KONSERWACJA KOT</w:t>
      </w:r>
      <w:r w:rsidR="009B2756" w:rsidRPr="006B6451">
        <w:rPr>
          <w:rFonts w:ascii="Arial" w:hAnsi="Arial" w:cs="Arial"/>
          <w:b/>
          <w:sz w:val="32"/>
          <w:szCs w:val="32"/>
        </w:rPr>
        <w:t>Ł</w:t>
      </w:r>
      <w:r w:rsidRPr="006B6451">
        <w:rPr>
          <w:rFonts w:ascii="Arial" w:hAnsi="Arial" w:cs="Arial"/>
          <w:b/>
          <w:sz w:val="32"/>
          <w:szCs w:val="32"/>
        </w:rPr>
        <w:t xml:space="preserve">OWNI </w:t>
      </w:r>
      <w:r w:rsidR="005236A3">
        <w:rPr>
          <w:rFonts w:ascii="Arial" w:hAnsi="Arial" w:cs="Arial"/>
          <w:b/>
          <w:sz w:val="32"/>
          <w:szCs w:val="32"/>
        </w:rPr>
        <w:t xml:space="preserve">I WĘZŁÓW CIEPLNYCH </w:t>
      </w:r>
      <w:r w:rsidRPr="006B6451">
        <w:rPr>
          <w:rFonts w:ascii="Arial" w:hAnsi="Arial" w:cs="Arial"/>
          <w:b/>
          <w:sz w:val="32"/>
          <w:szCs w:val="32"/>
        </w:rPr>
        <w:t>NA TERENIE WOJSKOWEGO INSTYTUTU TECHNICZNEGO UZBROJENIA</w:t>
      </w:r>
      <w:r w:rsidR="005236A3">
        <w:rPr>
          <w:rFonts w:ascii="Arial" w:hAnsi="Arial" w:cs="Arial"/>
          <w:b/>
          <w:sz w:val="32"/>
          <w:szCs w:val="32"/>
        </w:rPr>
        <w:t xml:space="preserve"> W ZIELONCE</w:t>
      </w:r>
    </w:p>
    <w:p w:rsidR="005236A3" w:rsidRPr="006B6451" w:rsidRDefault="005236A3" w:rsidP="006A7229">
      <w:pPr>
        <w:spacing w:after="0"/>
        <w:jc w:val="center"/>
        <w:rPr>
          <w:rFonts w:ascii="Arial" w:hAnsi="Arial" w:cs="Arial"/>
          <w:b/>
          <w:sz w:val="32"/>
          <w:szCs w:val="32"/>
        </w:rPr>
      </w:pPr>
    </w:p>
    <w:p w:rsidR="00050DE3" w:rsidRPr="006B6451" w:rsidRDefault="00050DE3" w:rsidP="006A7229">
      <w:pPr>
        <w:spacing w:after="0"/>
        <w:jc w:val="center"/>
        <w:rPr>
          <w:rFonts w:ascii="Arial" w:hAnsi="Arial" w:cs="Arial"/>
          <w:b/>
          <w:sz w:val="24"/>
          <w:szCs w:val="24"/>
        </w:rPr>
      </w:pPr>
    </w:p>
    <w:p w:rsidR="005236A3" w:rsidRPr="005236A3" w:rsidRDefault="005236A3" w:rsidP="005236A3">
      <w:pPr>
        <w:jc w:val="center"/>
        <w:rPr>
          <w:rFonts w:ascii="Arial" w:hAnsi="Arial" w:cs="Arial"/>
          <w:sz w:val="24"/>
          <w:szCs w:val="24"/>
        </w:rPr>
      </w:pPr>
      <w:r w:rsidRPr="005236A3">
        <w:rPr>
          <w:rFonts w:ascii="Arial" w:hAnsi="Arial" w:cs="Arial"/>
          <w:sz w:val="24"/>
          <w:szCs w:val="24"/>
        </w:rPr>
        <w:t>CPV 50721000-5 – Obsługa instalacji grzewczych</w:t>
      </w:r>
    </w:p>
    <w:p w:rsidR="00EA3047" w:rsidRDefault="00EA3047">
      <w:pPr>
        <w:rPr>
          <w:rFonts w:ascii="Arial" w:hAnsi="Arial" w:cs="Arial"/>
          <w:sz w:val="24"/>
          <w:szCs w:val="24"/>
        </w:rPr>
      </w:pPr>
    </w:p>
    <w:p w:rsidR="000B10AC" w:rsidRPr="006B6451" w:rsidRDefault="000B10AC">
      <w:pPr>
        <w:rPr>
          <w:rFonts w:ascii="Arial" w:hAnsi="Arial" w:cs="Arial"/>
          <w:sz w:val="24"/>
          <w:szCs w:val="24"/>
        </w:rPr>
      </w:pPr>
    </w:p>
    <w:p w:rsidR="00124BAD" w:rsidRPr="00124BAD" w:rsidRDefault="005236A3" w:rsidP="005236A3">
      <w:pPr>
        <w:spacing w:after="0" w:line="240" w:lineRule="auto"/>
        <w:rPr>
          <w:rFonts w:ascii="Arial" w:hAnsi="Arial" w:cs="Arial"/>
          <w:sz w:val="20"/>
          <w:szCs w:val="20"/>
        </w:rPr>
      </w:pPr>
      <w:r w:rsidRPr="00124BAD">
        <w:rPr>
          <w:rFonts w:ascii="Arial" w:hAnsi="Arial" w:cs="Arial"/>
          <w:sz w:val="20"/>
          <w:szCs w:val="20"/>
        </w:rPr>
        <w:t>Wyk. Jakub LIPIEC</w:t>
      </w:r>
    </w:p>
    <w:p w:rsidR="00124BAD" w:rsidRPr="00124BAD" w:rsidRDefault="000B10AC" w:rsidP="005236A3">
      <w:pPr>
        <w:spacing w:after="0" w:line="240" w:lineRule="auto"/>
        <w:rPr>
          <w:rFonts w:ascii="Arial" w:hAnsi="Arial" w:cs="Arial"/>
          <w:sz w:val="20"/>
          <w:szCs w:val="20"/>
        </w:rPr>
      </w:pPr>
      <w:r>
        <w:rPr>
          <w:rFonts w:ascii="Arial" w:hAnsi="Arial" w:cs="Arial"/>
          <w:sz w:val="20"/>
          <w:szCs w:val="20"/>
        </w:rPr>
        <w:t>11.09.2024</w:t>
      </w:r>
      <w:r w:rsidR="00124BAD" w:rsidRPr="00124BAD">
        <w:rPr>
          <w:rFonts w:ascii="Arial" w:hAnsi="Arial" w:cs="Arial"/>
          <w:sz w:val="20"/>
          <w:szCs w:val="20"/>
        </w:rPr>
        <w:t xml:space="preserve"> r.</w:t>
      </w:r>
    </w:p>
    <w:p w:rsidR="00124BAD" w:rsidRPr="005236A3" w:rsidRDefault="00124BAD" w:rsidP="005236A3">
      <w:pPr>
        <w:spacing w:after="0" w:line="240" w:lineRule="auto"/>
        <w:rPr>
          <w:rFonts w:ascii="Arial" w:hAnsi="Arial" w:cs="Arial"/>
          <w:b/>
          <w:sz w:val="20"/>
          <w:szCs w:val="20"/>
        </w:rPr>
      </w:pPr>
      <w:r>
        <w:rPr>
          <w:rFonts w:ascii="Arial" w:hAnsi="Arial" w:cs="Arial"/>
          <w:b/>
          <w:sz w:val="20"/>
          <w:szCs w:val="20"/>
        </w:rPr>
        <w:t xml:space="preserve"> </w:t>
      </w:r>
    </w:p>
    <w:p w:rsidR="00225AED" w:rsidRPr="006B6451" w:rsidRDefault="00225AED" w:rsidP="00225AED">
      <w:pPr>
        <w:pStyle w:val="Akapitzlist"/>
        <w:numPr>
          <w:ilvl w:val="0"/>
          <w:numId w:val="1"/>
        </w:numPr>
        <w:rPr>
          <w:rFonts w:ascii="Arial" w:hAnsi="Arial" w:cs="Arial"/>
          <w:b/>
          <w:sz w:val="24"/>
          <w:szCs w:val="24"/>
        </w:rPr>
      </w:pPr>
      <w:r w:rsidRPr="006B6451">
        <w:rPr>
          <w:rFonts w:ascii="Arial" w:hAnsi="Arial" w:cs="Arial"/>
          <w:b/>
          <w:sz w:val="24"/>
          <w:szCs w:val="24"/>
        </w:rPr>
        <w:lastRenderedPageBreak/>
        <w:t xml:space="preserve">PRZEDMIOT </w:t>
      </w:r>
      <w:r w:rsidR="00DD4395" w:rsidRPr="006B6451">
        <w:rPr>
          <w:rFonts w:ascii="Arial" w:hAnsi="Arial" w:cs="Arial"/>
          <w:b/>
          <w:sz w:val="24"/>
          <w:szCs w:val="24"/>
        </w:rPr>
        <w:t>ZAMÓWIENIA</w:t>
      </w:r>
    </w:p>
    <w:p w:rsidR="00CE4976" w:rsidRPr="006B6451" w:rsidRDefault="00DE3D11" w:rsidP="00C02D7D">
      <w:pPr>
        <w:pStyle w:val="Akapitzlist"/>
        <w:jc w:val="both"/>
        <w:rPr>
          <w:rFonts w:ascii="Arial" w:hAnsi="Arial" w:cs="Arial"/>
          <w:sz w:val="24"/>
          <w:szCs w:val="24"/>
        </w:rPr>
      </w:pPr>
      <w:r w:rsidRPr="006B6451">
        <w:rPr>
          <w:rFonts w:ascii="Arial" w:hAnsi="Arial" w:cs="Arial"/>
          <w:sz w:val="24"/>
          <w:szCs w:val="24"/>
        </w:rPr>
        <w:t xml:space="preserve">Przedmiotem zamówienia jest wykonanie usługi obejmującej swoim zakresem stałą konserwację kotłowni </w:t>
      </w:r>
      <w:r w:rsidR="005236A3">
        <w:rPr>
          <w:rFonts w:ascii="Arial" w:hAnsi="Arial" w:cs="Arial"/>
          <w:sz w:val="24"/>
          <w:szCs w:val="24"/>
        </w:rPr>
        <w:t xml:space="preserve"> i węzłów cieplnych </w:t>
      </w:r>
      <w:r w:rsidRPr="006B6451">
        <w:rPr>
          <w:rFonts w:ascii="Arial" w:hAnsi="Arial" w:cs="Arial"/>
          <w:sz w:val="24"/>
          <w:szCs w:val="24"/>
        </w:rPr>
        <w:t>na terenie Wojskowego Instytutu Technicznego Uzbrojenia w Zielonce wraz z urządzeniami do podgrzewania wody użytkowej.</w:t>
      </w:r>
    </w:p>
    <w:p w:rsidR="00C02D7D" w:rsidRPr="006B6451" w:rsidRDefault="00C02D7D" w:rsidP="00C02D7D">
      <w:pPr>
        <w:pStyle w:val="Akapitzlist"/>
        <w:jc w:val="both"/>
        <w:rPr>
          <w:rFonts w:ascii="Arial" w:hAnsi="Arial" w:cs="Arial"/>
          <w:b/>
          <w:sz w:val="24"/>
          <w:szCs w:val="24"/>
        </w:rPr>
      </w:pPr>
    </w:p>
    <w:p w:rsidR="00CE4976" w:rsidRPr="006B6451" w:rsidRDefault="00CE4976" w:rsidP="00CE4976">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 xml:space="preserve">ZAKRES </w:t>
      </w:r>
      <w:r w:rsidR="00A63DBC" w:rsidRPr="006B6451">
        <w:rPr>
          <w:rFonts w:ascii="Arial" w:hAnsi="Arial" w:cs="Arial"/>
          <w:b/>
          <w:sz w:val="24"/>
          <w:szCs w:val="24"/>
        </w:rPr>
        <w:t>ZAMÓWIENIA</w:t>
      </w:r>
    </w:p>
    <w:p w:rsidR="00996A5B" w:rsidRPr="006B6451" w:rsidRDefault="00996A5B" w:rsidP="00996A5B">
      <w:pPr>
        <w:pStyle w:val="Akapitzlist"/>
        <w:spacing w:after="0"/>
        <w:jc w:val="both"/>
        <w:rPr>
          <w:rFonts w:ascii="Arial" w:hAnsi="Arial" w:cs="Arial"/>
          <w:sz w:val="24"/>
          <w:szCs w:val="24"/>
        </w:rPr>
      </w:pPr>
      <w:r w:rsidRPr="006B6451">
        <w:rPr>
          <w:rFonts w:ascii="Arial" w:hAnsi="Arial" w:cs="Arial"/>
          <w:sz w:val="24"/>
          <w:szCs w:val="24"/>
        </w:rPr>
        <w:t>Zakres konserwacji obejmuje</w:t>
      </w:r>
      <w:r w:rsidR="00A63DBC" w:rsidRPr="006B6451">
        <w:rPr>
          <w:rFonts w:ascii="Arial" w:hAnsi="Arial" w:cs="Arial"/>
          <w:sz w:val="24"/>
          <w:szCs w:val="24"/>
        </w:rPr>
        <w:t xml:space="preserve"> następujące obiekty</w:t>
      </w:r>
      <w:r w:rsidRPr="006B6451">
        <w:rPr>
          <w:rFonts w:ascii="Arial" w:hAnsi="Arial" w:cs="Arial"/>
          <w:sz w:val="24"/>
          <w:szCs w:val="24"/>
        </w:rPr>
        <w:t>:</w:t>
      </w:r>
    </w:p>
    <w:p w:rsidR="00996A5B" w:rsidRPr="006B6451" w:rsidRDefault="00A63DBC" w:rsidP="000549A0">
      <w:pPr>
        <w:pStyle w:val="Akapitzlist"/>
        <w:numPr>
          <w:ilvl w:val="0"/>
          <w:numId w:val="2"/>
        </w:numPr>
        <w:spacing w:after="0"/>
        <w:ind w:left="1418"/>
        <w:jc w:val="both"/>
        <w:rPr>
          <w:rFonts w:ascii="Arial" w:hAnsi="Arial" w:cs="Arial"/>
          <w:sz w:val="24"/>
          <w:szCs w:val="24"/>
        </w:rPr>
      </w:pPr>
      <w:r w:rsidRPr="006B6451">
        <w:rPr>
          <w:rFonts w:ascii="Arial" w:hAnsi="Arial" w:cs="Arial"/>
          <w:sz w:val="24"/>
          <w:szCs w:val="24"/>
        </w:rPr>
        <w:t>Kotłownie</w:t>
      </w:r>
      <w:r w:rsidR="00996A5B" w:rsidRPr="006B6451">
        <w:rPr>
          <w:rFonts w:ascii="Arial" w:hAnsi="Arial" w:cs="Arial"/>
          <w:sz w:val="24"/>
          <w:szCs w:val="24"/>
        </w:rPr>
        <w:t xml:space="preserve"> gazow</w:t>
      </w:r>
      <w:r w:rsidRPr="006B6451">
        <w:rPr>
          <w:rFonts w:ascii="Arial" w:hAnsi="Arial" w:cs="Arial"/>
          <w:sz w:val="24"/>
          <w:szCs w:val="24"/>
        </w:rPr>
        <w:t>ą o mocy</w:t>
      </w:r>
      <w:r w:rsidR="00651AC1">
        <w:rPr>
          <w:rFonts w:ascii="Arial" w:hAnsi="Arial" w:cs="Arial"/>
          <w:sz w:val="24"/>
          <w:szCs w:val="24"/>
        </w:rPr>
        <w:t xml:space="preserve"> </w:t>
      </w:r>
      <w:r w:rsidR="008649A0" w:rsidRPr="000549A0">
        <w:rPr>
          <w:rFonts w:ascii="Arial" w:hAnsi="Arial" w:cs="Arial"/>
          <w:b/>
          <w:sz w:val="24"/>
          <w:szCs w:val="24"/>
        </w:rPr>
        <w:t>do</w:t>
      </w:r>
      <w:r w:rsidR="00651AC1">
        <w:rPr>
          <w:rFonts w:ascii="Arial" w:hAnsi="Arial" w:cs="Arial"/>
          <w:b/>
          <w:sz w:val="24"/>
          <w:szCs w:val="24"/>
        </w:rPr>
        <w:t xml:space="preserve"> </w:t>
      </w:r>
      <w:r w:rsidR="00E564F7" w:rsidRPr="008649A0">
        <w:rPr>
          <w:rFonts w:ascii="Arial" w:hAnsi="Arial" w:cs="Arial"/>
          <w:b/>
          <w:sz w:val="24"/>
          <w:szCs w:val="24"/>
        </w:rPr>
        <w:t>1930kW</w:t>
      </w:r>
      <w:r w:rsidR="00651AC1">
        <w:rPr>
          <w:rFonts w:ascii="Arial" w:hAnsi="Arial" w:cs="Arial"/>
          <w:b/>
          <w:sz w:val="24"/>
          <w:szCs w:val="24"/>
        </w:rPr>
        <w:t xml:space="preserve"> </w:t>
      </w:r>
      <w:r w:rsidRPr="006B6451">
        <w:rPr>
          <w:rFonts w:ascii="Arial" w:hAnsi="Arial" w:cs="Arial"/>
          <w:sz w:val="24"/>
          <w:szCs w:val="24"/>
        </w:rPr>
        <w:t>znajdująca się w budynku nr 109</w:t>
      </w:r>
    </w:p>
    <w:p w:rsidR="00A63DBC" w:rsidRPr="006B6451" w:rsidRDefault="00A63DBC" w:rsidP="000549A0">
      <w:pPr>
        <w:pStyle w:val="Akapitzlist"/>
        <w:numPr>
          <w:ilvl w:val="0"/>
          <w:numId w:val="2"/>
        </w:numPr>
        <w:spacing w:after="0"/>
        <w:ind w:left="1418"/>
        <w:jc w:val="both"/>
        <w:rPr>
          <w:rFonts w:ascii="Arial" w:hAnsi="Arial" w:cs="Arial"/>
          <w:sz w:val="24"/>
          <w:szCs w:val="24"/>
        </w:rPr>
      </w:pPr>
      <w:r w:rsidRPr="006B6451">
        <w:rPr>
          <w:rFonts w:ascii="Arial" w:hAnsi="Arial" w:cs="Arial"/>
          <w:sz w:val="24"/>
          <w:szCs w:val="24"/>
        </w:rPr>
        <w:t xml:space="preserve">Kotłownie </w:t>
      </w:r>
      <w:r w:rsidR="00F47FDB">
        <w:rPr>
          <w:rFonts w:ascii="Arial" w:hAnsi="Arial" w:cs="Arial"/>
          <w:sz w:val="24"/>
          <w:szCs w:val="24"/>
        </w:rPr>
        <w:t xml:space="preserve">gazową o mocy do </w:t>
      </w:r>
      <w:r w:rsidR="006D115A" w:rsidRPr="00DE7C61">
        <w:rPr>
          <w:rFonts w:ascii="Arial" w:hAnsi="Arial" w:cs="Arial"/>
          <w:b/>
          <w:sz w:val="24"/>
          <w:szCs w:val="24"/>
        </w:rPr>
        <w:t>3</w:t>
      </w:r>
      <w:r w:rsidR="00A50872">
        <w:rPr>
          <w:rFonts w:ascii="Arial" w:hAnsi="Arial" w:cs="Arial"/>
          <w:b/>
          <w:sz w:val="24"/>
          <w:szCs w:val="24"/>
        </w:rPr>
        <w:t>30</w:t>
      </w:r>
      <w:r w:rsidR="00F47FDB" w:rsidRPr="00DE7C61">
        <w:rPr>
          <w:rFonts w:ascii="Arial" w:hAnsi="Arial" w:cs="Arial"/>
          <w:b/>
          <w:sz w:val="24"/>
          <w:szCs w:val="24"/>
        </w:rPr>
        <w:t xml:space="preserve"> </w:t>
      </w:r>
      <w:r w:rsidR="006376C1" w:rsidRPr="0053233B">
        <w:rPr>
          <w:rFonts w:ascii="Arial" w:hAnsi="Arial" w:cs="Arial"/>
          <w:b/>
          <w:sz w:val="24"/>
          <w:szCs w:val="24"/>
        </w:rPr>
        <w:t>kW</w:t>
      </w:r>
      <w:r w:rsidR="00651AC1">
        <w:rPr>
          <w:rFonts w:ascii="Arial" w:hAnsi="Arial" w:cs="Arial"/>
          <w:b/>
          <w:sz w:val="24"/>
          <w:szCs w:val="24"/>
        </w:rPr>
        <w:t xml:space="preserve"> </w:t>
      </w:r>
      <w:r w:rsidRPr="006B6451">
        <w:rPr>
          <w:rFonts w:ascii="Arial" w:hAnsi="Arial" w:cs="Arial"/>
          <w:sz w:val="24"/>
          <w:szCs w:val="24"/>
        </w:rPr>
        <w:t xml:space="preserve">znajdująca się w budynku </w:t>
      </w:r>
      <w:r w:rsidR="00843DDC">
        <w:rPr>
          <w:rFonts w:ascii="Arial" w:hAnsi="Arial" w:cs="Arial"/>
          <w:sz w:val="24"/>
          <w:szCs w:val="24"/>
        </w:rPr>
        <w:t xml:space="preserve">nr </w:t>
      </w:r>
      <w:r w:rsidRPr="006B6451">
        <w:rPr>
          <w:rFonts w:ascii="Arial" w:hAnsi="Arial" w:cs="Arial"/>
          <w:sz w:val="24"/>
          <w:szCs w:val="24"/>
        </w:rPr>
        <w:t>73</w:t>
      </w:r>
    </w:p>
    <w:p w:rsidR="00A63DBC" w:rsidRPr="006B6451" w:rsidRDefault="00A63DBC" w:rsidP="000549A0">
      <w:pPr>
        <w:pStyle w:val="Akapitzlist"/>
        <w:numPr>
          <w:ilvl w:val="0"/>
          <w:numId w:val="2"/>
        </w:numPr>
        <w:spacing w:after="0"/>
        <w:ind w:left="1418"/>
        <w:jc w:val="both"/>
        <w:rPr>
          <w:rFonts w:ascii="Arial" w:hAnsi="Arial" w:cs="Arial"/>
          <w:sz w:val="24"/>
          <w:szCs w:val="24"/>
        </w:rPr>
      </w:pPr>
      <w:r w:rsidRPr="006B6451">
        <w:rPr>
          <w:rFonts w:ascii="Arial" w:hAnsi="Arial" w:cs="Arial"/>
          <w:sz w:val="24"/>
          <w:szCs w:val="24"/>
        </w:rPr>
        <w:t>Kotłownie olejową o mocy</w:t>
      </w:r>
      <w:r w:rsidR="00651AC1">
        <w:rPr>
          <w:rFonts w:ascii="Arial" w:hAnsi="Arial" w:cs="Arial"/>
          <w:sz w:val="24"/>
          <w:szCs w:val="24"/>
        </w:rPr>
        <w:t xml:space="preserve"> </w:t>
      </w:r>
      <w:r w:rsidR="0053233B" w:rsidRPr="0053233B">
        <w:rPr>
          <w:rFonts w:ascii="Arial" w:hAnsi="Arial" w:cs="Arial"/>
          <w:b/>
          <w:sz w:val="24"/>
          <w:szCs w:val="24"/>
        </w:rPr>
        <w:t xml:space="preserve">do </w:t>
      </w:r>
      <w:r w:rsidR="00E836B3">
        <w:rPr>
          <w:rFonts w:ascii="Arial" w:hAnsi="Arial" w:cs="Arial"/>
          <w:b/>
          <w:sz w:val="24"/>
          <w:szCs w:val="24"/>
        </w:rPr>
        <w:t>350</w:t>
      </w:r>
      <w:r w:rsidR="00A210F7" w:rsidRPr="0053233B">
        <w:rPr>
          <w:rFonts w:ascii="Arial" w:hAnsi="Arial" w:cs="Arial"/>
          <w:b/>
          <w:sz w:val="24"/>
          <w:szCs w:val="24"/>
        </w:rPr>
        <w:t xml:space="preserve">kW </w:t>
      </w:r>
      <w:r w:rsidRPr="006B6451">
        <w:rPr>
          <w:rFonts w:ascii="Arial" w:hAnsi="Arial" w:cs="Arial"/>
          <w:sz w:val="24"/>
          <w:szCs w:val="24"/>
        </w:rPr>
        <w:t xml:space="preserve">znajdująca się w budynku </w:t>
      </w:r>
      <w:r w:rsidR="00843DDC">
        <w:rPr>
          <w:rFonts w:ascii="Arial" w:hAnsi="Arial" w:cs="Arial"/>
          <w:sz w:val="24"/>
          <w:szCs w:val="24"/>
        </w:rPr>
        <w:t xml:space="preserve">nr </w:t>
      </w:r>
      <w:r w:rsidRPr="00A210F7">
        <w:rPr>
          <w:rFonts w:ascii="Arial" w:hAnsi="Arial" w:cs="Arial"/>
          <w:sz w:val="24"/>
          <w:szCs w:val="24"/>
        </w:rPr>
        <w:t>52</w:t>
      </w:r>
    </w:p>
    <w:p w:rsidR="00A63DBC" w:rsidRPr="006B6451" w:rsidRDefault="00A63DBC" w:rsidP="000549A0">
      <w:pPr>
        <w:pStyle w:val="Akapitzlist"/>
        <w:numPr>
          <w:ilvl w:val="0"/>
          <w:numId w:val="2"/>
        </w:numPr>
        <w:spacing w:after="0"/>
        <w:ind w:left="1418"/>
        <w:jc w:val="both"/>
        <w:rPr>
          <w:rFonts w:ascii="Arial" w:hAnsi="Arial" w:cs="Arial"/>
          <w:sz w:val="24"/>
          <w:szCs w:val="24"/>
        </w:rPr>
      </w:pPr>
      <w:r w:rsidRPr="006B6451">
        <w:rPr>
          <w:rFonts w:ascii="Arial" w:hAnsi="Arial" w:cs="Arial"/>
          <w:sz w:val="24"/>
          <w:szCs w:val="24"/>
        </w:rPr>
        <w:t>Kotłownie olejową o mocy</w:t>
      </w:r>
      <w:r w:rsidR="00651AC1">
        <w:rPr>
          <w:rFonts w:ascii="Arial" w:hAnsi="Arial" w:cs="Arial"/>
          <w:sz w:val="24"/>
          <w:szCs w:val="24"/>
        </w:rPr>
        <w:t xml:space="preserve"> </w:t>
      </w:r>
      <w:r w:rsidR="0053233B" w:rsidRPr="0053233B">
        <w:rPr>
          <w:rFonts w:ascii="Arial" w:hAnsi="Arial" w:cs="Arial"/>
          <w:b/>
          <w:sz w:val="24"/>
          <w:szCs w:val="24"/>
        </w:rPr>
        <w:t xml:space="preserve">do </w:t>
      </w:r>
      <w:r w:rsidR="00E836B3">
        <w:rPr>
          <w:rFonts w:ascii="Arial" w:hAnsi="Arial" w:cs="Arial"/>
          <w:b/>
          <w:sz w:val="24"/>
          <w:szCs w:val="24"/>
        </w:rPr>
        <w:t>350</w:t>
      </w:r>
      <w:r w:rsidR="00A210F7" w:rsidRPr="0053233B">
        <w:rPr>
          <w:rFonts w:ascii="Arial" w:hAnsi="Arial" w:cs="Arial"/>
          <w:b/>
          <w:sz w:val="24"/>
          <w:szCs w:val="24"/>
        </w:rPr>
        <w:t>kW</w:t>
      </w:r>
      <w:r w:rsidRPr="006B6451">
        <w:rPr>
          <w:rFonts w:ascii="Arial" w:hAnsi="Arial" w:cs="Arial"/>
          <w:sz w:val="24"/>
          <w:szCs w:val="24"/>
        </w:rPr>
        <w:t xml:space="preserve">znajdująca się w budynku </w:t>
      </w:r>
      <w:r w:rsidR="00843DDC">
        <w:rPr>
          <w:rFonts w:ascii="Arial" w:hAnsi="Arial" w:cs="Arial"/>
          <w:sz w:val="24"/>
          <w:szCs w:val="24"/>
        </w:rPr>
        <w:t xml:space="preserve">nr </w:t>
      </w:r>
      <w:r w:rsidRPr="00A210F7">
        <w:rPr>
          <w:rFonts w:ascii="Arial" w:hAnsi="Arial" w:cs="Arial"/>
          <w:sz w:val="24"/>
          <w:szCs w:val="24"/>
        </w:rPr>
        <w:t>184</w:t>
      </w:r>
    </w:p>
    <w:p w:rsidR="00A63DBC" w:rsidRPr="006B6451" w:rsidRDefault="005236A3" w:rsidP="000549A0">
      <w:pPr>
        <w:pStyle w:val="Akapitzlist"/>
        <w:numPr>
          <w:ilvl w:val="0"/>
          <w:numId w:val="2"/>
        </w:numPr>
        <w:spacing w:after="0"/>
        <w:ind w:left="1418"/>
        <w:jc w:val="both"/>
        <w:rPr>
          <w:rFonts w:ascii="Arial" w:hAnsi="Arial" w:cs="Arial"/>
          <w:sz w:val="24"/>
          <w:szCs w:val="24"/>
        </w:rPr>
      </w:pPr>
      <w:r>
        <w:rPr>
          <w:rFonts w:ascii="Arial" w:hAnsi="Arial" w:cs="Arial"/>
          <w:sz w:val="24"/>
          <w:szCs w:val="24"/>
        </w:rPr>
        <w:t>Węzeł cieplny znajdujący się</w:t>
      </w:r>
      <w:r w:rsidR="00A63DBC" w:rsidRPr="006B6451">
        <w:rPr>
          <w:rFonts w:ascii="Arial" w:hAnsi="Arial" w:cs="Arial"/>
          <w:sz w:val="24"/>
          <w:szCs w:val="24"/>
        </w:rPr>
        <w:t xml:space="preserve"> w budynku</w:t>
      </w:r>
      <w:r w:rsidR="001C3571" w:rsidRPr="006B6451">
        <w:rPr>
          <w:rFonts w:ascii="Arial" w:hAnsi="Arial" w:cs="Arial"/>
          <w:sz w:val="24"/>
          <w:szCs w:val="24"/>
        </w:rPr>
        <w:t xml:space="preserve"> nr 39</w:t>
      </w:r>
    </w:p>
    <w:p w:rsidR="00A63DBC" w:rsidRPr="006B6451" w:rsidRDefault="005236A3" w:rsidP="000549A0">
      <w:pPr>
        <w:pStyle w:val="Akapitzlist"/>
        <w:numPr>
          <w:ilvl w:val="0"/>
          <w:numId w:val="2"/>
        </w:numPr>
        <w:spacing w:after="0"/>
        <w:ind w:left="1418"/>
        <w:jc w:val="both"/>
        <w:rPr>
          <w:rFonts w:ascii="Arial" w:hAnsi="Arial" w:cs="Arial"/>
          <w:sz w:val="24"/>
          <w:szCs w:val="24"/>
        </w:rPr>
      </w:pPr>
      <w:r>
        <w:rPr>
          <w:rFonts w:ascii="Arial" w:hAnsi="Arial" w:cs="Arial"/>
          <w:sz w:val="24"/>
          <w:szCs w:val="24"/>
        </w:rPr>
        <w:t xml:space="preserve">Węzeł cieplny znajdujący </w:t>
      </w:r>
      <w:r w:rsidR="00A63DBC" w:rsidRPr="006B6451">
        <w:rPr>
          <w:rFonts w:ascii="Arial" w:hAnsi="Arial" w:cs="Arial"/>
          <w:sz w:val="24"/>
          <w:szCs w:val="24"/>
        </w:rPr>
        <w:t>w budynku</w:t>
      </w:r>
      <w:r w:rsidR="001C3571" w:rsidRPr="006B6451">
        <w:rPr>
          <w:rFonts w:ascii="Arial" w:hAnsi="Arial" w:cs="Arial"/>
          <w:sz w:val="24"/>
          <w:szCs w:val="24"/>
        </w:rPr>
        <w:t xml:space="preserve"> nr 108</w:t>
      </w:r>
    </w:p>
    <w:p w:rsidR="00A63DBC" w:rsidRDefault="005236A3" w:rsidP="000549A0">
      <w:pPr>
        <w:pStyle w:val="Akapitzlist"/>
        <w:numPr>
          <w:ilvl w:val="0"/>
          <w:numId w:val="2"/>
        </w:numPr>
        <w:spacing w:after="0"/>
        <w:ind w:left="1418"/>
        <w:jc w:val="both"/>
        <w:rPr>
          <w:rFonts w:ascii="Arial" w:hAnsi="Arial" w:cs="Arial"/>
          <w:sz w:val="24"/>
          <w:szCs w:val="24"/>
        </w:rPr>
      </w:pPr>
      <w:r>
        <w:rPr>
          <w:rFonts w:ascii="Arial" w:hAnsi="Arial" w:cs="Arial"/>
          <w:sz w:val="24"/>
          <w:szCs w:val="24"/>
        </w:rPr>
        <w:t xml:space="preserve">Węzeł cieplny znajdujący </w:t>
      </w:r>
      <w:r w:rsidR="001C3571" w:rsidRPr="006B6451">
        <w:rPr>
          <w:rFonts w:ascii="Arial" w:hAnsi="Arial" w:cs="Arial"/>
          <w:sz w:val="24"/>
          <w:szCs w:val="24"/>
        </w:rPr>
        <w:t xml:space="preserve">w budynku nr </w:t>
      </w:r>
      <w:r w:rsidR="00946D22">
        <w:rPr>
          <w:rFonts w:ascii="Arial" w:hAnsi="Arial" w:cs="Arial"/>
          <w:sz w:val="24"/>
          <w:szCs w:val="24"/>
        </w:rPr>
        <w:t>80</w:t>
      </w:r>
    </w:p>
    <w:p w:rsidR="005236A3" w:rsidRDefault="005236A3" w:rsidP="000549A0">
      <w:pPr>
        <w:pStyle w:val="Akapitzlist"/>
        <w:numPr>
          <w:ilvl w:val="0"/>
          <w:numId w:val="2"/>
        </w:numPr>
        <w:spacing w:after="0"/>
        <w:ind w:left="1418"/>
        <w:jc w:val="both"/>
        <w:rPr>
          <w:rFonts w:ascii="Arial" w:hAnsi="Arial" w:cs="Arial"/>
          <w:sz w:val="24"/>
          <w:szCs w:val="24"/>
        </w:rPr>
      </w:pPr>
      <w:r>
        <w:rPr>
          <w:rFonts w:ascii="Arial" w:hAnsi="Arial" w:cs="Arial"/>
          <w:sz w:val="24"/>
          <w:szCs w:val="24"/>
        </w:rPr>
        <w:t>Węzeł cieplny znajdujący się w budynku nr 1 (Śnieżnik)</w:t>
      </w:r>
    </w:p>
    <w:p w:rsidR="00F47FDB" w:rsidRDefault="0045100F" w:rsidP="00F47FDB">
      <w:pPr>
        <w:pStyle w:val="Akapitzlist"/>
        <w:numPr>
          <w:ilvl w:val="0"/>
          <w:numId w:val="2"/>
        </w:numPr>
        <w:spacing w:after="0"/>
        <w:ind w:left="1418"/>
        <w:jc w:val="both"/>
        <w:rPr>
          <w:rFonts w:ascii="Arial" w:hAnsi="Arial" w:cs="Arial"/>
          <w:sz w:val="24"/>
          <w:szCs w:val="24"/>
        </w:rPr>
      </w:pPr>
      <w:r>
        <w:rPr>
          <w:rFonts w:ascii="Arial" w:hAnsi="Arial" w:cs="Arial"/>
          <w:sz w:val="24"/>
          <w:szCs w:val="24"/>
        </w:rPr>
        <w:t>Węzeł cieplny w budynku nr 51</w:t>
      </w:r>
    </w:p>
    <w:p w:rsidR="00F47FDB" w:rsidRDefault="00F47FDB" w:rsidP="00F47FDB">
      <w:pPr>
        <w:pStyle w:val="Akapitzlist"/>
        <w:numPr>
          <w:ilvl w:val="0"/>
          <w:numId w:val="2"/>
        </w:numPr>
        <w:spacing w:after="0"/>
        <w:ind w:left="1418"/>
        <w:jc w:val="both"/>
        <w:rPr>
          <w:rFonts w:ascii="Arial" w:hAnsi="Arial" w:cs="Arial"/>
          <w:sz w:val="24"/>
          <w:szCs w:val="24"/>
        </w:rPr>
      </w:pPr>
      <w:r>
        <w:rPr>
          <w:rFonts w:ascii="Arial" w:hAnsi="Arial" w:cs="Arial"/>
          <w:sz w:val="24"/>
          <w:szCs w:val="24"/>
        </w:rPr>
        <w:t>Węzeł cieplny w budynku numer 38</w:t>
      </w:r>
    </w:p>
    <w:p w:rsidR="00F47FDB" w:rsidRDefault="00F47FDB" w:rsidP="00F47FDB">
      <w:pPr>
        <w:pStyle w:val="Akapitzlist"/>
        <w:numPr>
          <w:ilvl w:val="0"/>
          <w:numId w:val="2"/>
        </w:numPr>
        <w:spacing w:after="0"/>
        <w:ind w:left="1418"/>
        <w:jc w:val="both"/>
        <w:rPr>
          <w:rFonts w:ascii="Arial" w:hAnsi="Arial" w:cs="Arial"/>
          <w:sz w:val="24"/>
          <w:szCs w:val="24"/>
        </w:rPr>
      </w:pPr>
      <w:r>
        <w:rPr>
          <w:rFonts w:ascii="Arial" w:hAnsi="Arial" w:cs="Arial"/>
          <w:sz w:val="24"/>
          <w:szCs w:val="24"/>
        </w:rPr>
        <w:t>Węzeł cieplny w budynku numer 45</w:t>
      </w:r>
    </w:p>
    <w:p w:rsidR="00E305A7" w:rsidRDefault="00E305A7" w:rsidP="00E305A7">
      <w:pPr>
        <w:pStyle w:val="Akapitzlist"/>
        <w:numPr>
          <w:ilvl w:val="0"/>
          <w:numId w:val="2"/>
        </w:numPr>
        <w:spacing w:after="0"/>
        <w:ind w:left="1418"/>
        <w:jc w:val="both"/>
        <w:rPr>
          <w:rFonts w:ascii="Arial" w:hAnsi="Arial" w:cs="Arial"/>
          <w:sz w:val="24"/>
          <w:szCs w:val="24"/>
        </w:rPr>
      </w:pPr>
      <w:r>
        <w:rPr>
          <w:rFonts w:ascii="Arial" w:hAnsi="Arial" w:cs="Arial"/>
          <w:sz w:val="24"/>
          <w:szCs w:val="24"/>
        </w:rPr>
        <w:t xml:space="preserve">Węzeł cieplny w budynku numer 73 </w:t>
      </w:r>
    </w:p>
    <w:p w:rsidR="00E305A7" w:rsidRPr="00F47FDB" w:rsidRDefault="00E305A7" w:rsidP="00E305A7">
      <w:pPr>
        <w:pStyle w:val="Akapitzlist"/>
        <w:spacing w:after="0"/>
        <w:ind w:left="1418"/>
        <w:jc w:val="both"/>
        <w:rPr>
          <w:rFonts w:ascii="Arial" w:hAnsi="Arial" w:cs="Arial"/>
          <w:sz w:val="24"/>
          <w:szCs w:val="24"/>
        </w:rPr>
      </w:pPr>
    </w:p>
    <w:p w:rsidR="00C02D7D" w:rsidRPr="006B6451" w:rsidRDefault="00C02D7D" w:rsidP="00C02D7D">
      <w:pPr>
        <w:spacing w:after="0"/>
        <w:jc w:val="both"/>
        <w:rPr>
          <w:rFonts w:ascii="Arial" w:hAnsi="Arial" w:cs="Arial"/>
          <w:sz w:val="24"/>
          <w:szCs w:val="24"/>
        </w:rPr>
      </w:pPr>
    </w:p>
    <w:p w:rsidR="007E6818" w:rsidRPr="007E6818" w:rsidRDefault="00A63DBC" w:rsidP="007E6818">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ZAKRES KONSERWACJI</w:t>
      </w:r>
    </w:p>
    <w:p w:rsidR="005D5B95" w:rsidRPr="006B6451" w:rsidRDefault="00712DB5" w:rsidP="003868F8">
      <w:pPr>
        <w:pStyle w:val="Akapitzlist"/>
        <w:numPr>
          <w:ilvl w:val="0"/>
          <w:numId w:val="3"/>
        </w:numPr>
        <w:spacing w:after="0"/>
        <w:ind w:left="1418"/>
        <w:jc w:val="both"/>
        <w:rPr>
          <w:rFonts w:ascii="Arial" w:hAnsi="Arial" w:cs="Arial"/>
          <w:sz w:val="24"/>
          <w:szCs w:val="24"/>
        </w:rPr>
      </w:pPr>
      <w:r w:rsidRPr="006B6451">
        <w:rPr>
          <w:rFonts w:ascii="Arial" w:hAnsi="Arial" w:cs="Arial"/>
          <w:sz w:val="24"/>
          <w:szCs w:val="24"/>
        </w:rPr>
        <w:t>Stały dozór urządzeń kotłowni gazowej i olejowej w</w:t>
      </w:r>
      <w:r w:rsidR="005D5B95" w:rsidRPr="006B6451">
        <w:rPr>
          <w:rFonts w:ascii="Arial" w:hAnsi="Arial" w:cs="Arial"/>
          <w:sz w:val="24"/>
          <w:szCs w:val="24"/>
        </w:rPr>
        <w:t xml:space="preserve"> trakcie sezonu grzewczego</w:t>
      </w:r>
      <w:r w:rsidRPr="006B6451">
        <w:rPr>
          <w:rFonts w:ascii="Arial" w:hAnsi="Arial" w:cs="Arial"/>
          <w:sz w:val="24"/>
          <w:szCs w:val="24"/>
        </w:rPr>
        <w:t xml:space="preserve"> polegający na</w:t>
      </w:r>
      <w:r w:rsidR="005D5B95" w:rsidRPr="006B6451">
        <w:rPr>
          <w:rFonts w:ascii="Arial" w:hAnsi="Arial" w:cs="Arial"/>
          <w:sz w:val="24"/>
          <w:szCs w:val="24"/>
        </w:rPr>
        <w:t>:</w:t>
      </w:r>
    </w:p>
    <w:p w:rsidR="003868F8" w:rsidRPr="006B6451" w:rsidRDefault="00087870" w:rsidP="003868F8">
      <w:pPr>
        <w:pStyle w:val="Akapitzlist"/>
        <w:numPr>
          <w:ilvl w:val="0"/>
          <w:numId w:val="5"/>
        </w:numPr>
        <w:spacing w:after="0"/>
        <w:ind w:left="2127"/>
        <w:jc w:val="both"/>
        <w:rPr>
          <w:rFonts w:ascii="Arial" w:hAnsi="Arial" w:cs="Arial"/>
          <w:sz w:val="24"/>
          <w:szCs w:val="24"/>
        </w:rPr>
      </w:pPr>
      <w:r w:rsidRPr="006B6451">
        <w:rPr>
          <w:rFonts w:ascii="Arial" w:hAnsi="Arial" w:cs="Arial"/>
          <w:sz w:val="24"/>
          <w:szCs w:val="24"/>
        </w:rPr>
        <w:t>Stałej</w:t>
      </w:r>
      <w:r w:rsidR="003868F8" w:rsidRPr="006B6451">
        <w:rPr>
          <w:rFonts w:ascii="Arial" w:hAnsi="Arial" w:cs="Arial"/>
          <w:sz w:val="24"/>
          <w:szCs w:val="24"/>
        </w:rPr>
        <w:t xml:space="preserve"> kontrol</w:t>
      </w:r>
      <w:r w:rsidRPr="006B6451">
        <w:rPr>
          <w:rFonts w:ascii="Arial" w:hAnsi="Arial" w:cs="Arial"/>
          <w:sz w:val="24"/>
          <w:szCs w:val="24"/>
        </w:rPr>
        <w:t>i</w:t>
      </w:r>
      <w:r w:rsidR="003868F8" w:rsidRPr="006B6451">
        <w:rPr>
          <w:rFonts w:ascii="Arial" w:hAnsi="Arial" w:cs="Arial"/>
          <w:sz w:val="24"/>
          <w:szCs w:val="24"/>
        </w:rPr>
        <w:t xml:space="preserve"> pracy kotłowni oraz stały nadzór nad urządzeniami grzewczymi oraz armaturą i </w:t>
      </w:r>
      <w:r w:rsidR="00124015">
        <w:rPr>
          <w:rFonts w:ascii="Arial" w:hAnsi="Arial" w:cs="Arial"/>
          <w:sz w:val="24"/>
          <w:szCs w:val="24"/>
        </w:rPr>
        <w:t>instalacjami technologicznymi w </w:t>
      </w:r>
      <w:r w:rsidR="003868F8" w:rsidRPr="006B6451">
        <w:rPr>
          <w:rFonts w:ascii="Arial" w:hAnsi="Arial" w:cs="Arial"/>
          <w:sz w:val="24"/>
          <w:szCs w:val="24"/>
        </w:rPr>
        <w:t>kotłowniach i magazynach oleju</w:t>
      </w:r>
      <w:r w:rsidR="007C2F2F" w:rsidRPr="006B6451">
        <w:rPr>
          <w:rFonts w:ascii="Arial" w:hAnsi="Arial" w:cs="Arial"/>
          <w:sz w:val="24"/>
          <w:szCs w:val="24"/>
        </w:rPr>
        <w:t>;</w:t>
      </w:r>
    </w:p>
    <w:p w:rsidR="0059416A" w:rsidRPr="006B6451" w:rsidRDefault="001C7DF5" w:rsidP="003868F8">
      <w:pPr>
        <w:pStyle w:val="Akapitzlist"/>
        <w:numPr>
          <w:ilvl w:val="0"/>
          <w:numId w:val="5"/>
        </w:numPr>
        <w:spacing w:after="0"/>
        <w:ind w:left="2127"/>
        <w:jc w:val="both"/>
        <w:rPr>
          <w:rFonts w:ascii="Arial" w:hAnsi="Arial" w:cs="Arial"/>
          <w:sz w:val="24"/>
          <w:szCs w:val="24"/>
        </w:rPr>
      </w:pPr>
      <w:r>
        <w:rPr>
          <w:rFonts w:ascii="Arial" w:hAnsi="Arial" w:cs="Arial"/>
          <w:sz w:val="24"/>
          <w:szCs w:val="24"/>
        </w:rPr>
        <w:t>Kontrol</w:t>
      </w:r>
      <w:r w:rsidR="00173636">
        <w:rPr>
          <w:rFonts w:ascii="Arial" w:hAnsi="Arial" w:cs="Arial"/>
          <w:sz w:val="24"/>
          <w:szCs w:val="24"/>
        </w:rPr>
        <w:t>i</w:t>
      </w:r>
      <w:r w:rsidR="00395D2A">
        <w:rPr>
          <w:rFonts w:ascii="Arial" w:hAnsi="Arial" w:cs="Arial"/>
          <w:sz w:val="24"/>
          <w:szCs w:val="24"/>
        </w:rPr>
        <w:t xml:space="preserve"> </w:t>
      </w:r>
      <w:r w:rsidR="0059416A" w:rsidRPr="006B6451">
        <w:rPr>
          <w:rFonts w:ascii="Arial" w:hAnsi="Arial" w:cs="Arial"/>
          <w:sz w:val="24"/>
          <w:szCs w:val="24"/>
        </w:rPr>
        <w:t>sprawności zaworów, odpowietrzników automatycznych, manometrów, termometrów;</w:t>
      </w:r>
    </w:p>
    <w:p w:rsidR="003868F8" w:rsidRPr="006B6451" w:rsidRDefault="003868F8" w:rsidP="003868F8">
      <w:pPr>
        <w:pStyle w:val="Akapitzlist"/>
        <w:numPr>
          <w:ilvl w:val="0"/>
          <w:numId w:val="5"/>
        </w:numPr>
        <w:spacing w:after="0"/>
        <w:ind w:left="2127"/>
        <w:jc w:val="both"/>
        <w:rPr>
          <w:rFonts w:ascii="Arial" w:hAnsi="Arial" w:cs="Arial"/>
          <w:sz w:val="24"/>
          <w:szCs w:val="24"/>
        </w:rPr>
      </w:pPr>
      <w:r w:rsidRPr="006B6451">
        <w:rPr>
          <w:rFonts w:ascii="Arial" w:hAnsi="Arial" w:cs="Arial"/>
          <w:sz w:val="24"/>
          <w:szCs w:val="24"/>
        </w:rPr>
        <w:t>Stał</w:t>
      </w:r>
      <w:r w:rsidR="00087870" w:rsidRPr="006B6451">
        <w:rPr>
          <w:rFonts w:ascii="Arial" w:hAnsi="Arial" w:cs="Arial"/>
          <w:sz w:val="24"/>
          <w:szCs w:val="24"/>
        </w:rPr>
        <w:t>ej</w:t>
      </w:r>
      <w:r w:rsidRPr="006B6451">
        <w:rPr>
          <w:rFonts w:ascii="Arial" w:hAnsi="Arial" w:cs="Arial"/>
          <w:sz w:val="24"/>
          <w:szCs w:val="24"/>
        </w:rPr>
        <w:t xml:space="preserve"> kontrol</w:t>
      </w:r>
      <w:r w:rsidR="00087870" w:rsidRPr="006B6451">
        <w:rPr>
          <w:rFonts w:ascii="Arial" w:hAnsi="Arial" w:cs="Arial"/>
          <w:sz w:val="24"/>
          <w:szCs w:val="24"/>
        </w:rPr>
        <w:t>i</w:t>
      </w:r>
      <w:r w:rsidRPr="006B6451">
        <w:rPr>
          <w:rFonts w:ascii="Arial" w:hAnsi="Arial" w:cs="Arial"/>
          <w:sz w:val="24"/>
          <w:szCs w:val="24"/>
        </w:rPr>
        <w:t xml:space="preserve"> systemu wentylacji, systemu odprowadzania spalin, urządzeń sygnalizacyjnych;</w:t>
      </w:r>
    </w:p>
    <w:p w:rsidR="003868F8" w:rsidRDefault="003868F8" w:rsidP="003868F8">
      <w:pPr>
        <w:pStyle w:val="Akapitzlist"/>
        <w:numPr>
          <w:ilvl w:val="0"/>
          <w:numId w:val="5"/>
        </w:numPr>
        <w:spacing w:after="0"/>
        <w:ind w:left="2127"/>
        <w:jc w:val="both"/>
        <w:rPr>
          <w:rFonts w:ascii="Arial" w:hAnsi="Arial" w:cs="Arial"/>
          <w:sz w:val="24"/>
          <w:szCs w:val="24"/>
        </w:rPr>
      </w:pPr>
      <w:r w:rsidRPr="006B6451">
        <w:rPr>
          <w:rFonts w:ascii="Arial" w:hAnsi="Arial" w:cs="Arial"/>
          <w:sz w:val="24"/>
          <w:szCs w:val="24"/>
        </w:rPr>
        <w:t>Stał</w:t>
      </w:r>
      <w:r w:rsidR="00087870" w:rsidRPr="006B6451">
        <w:rPr>
          <w:rFonts w:ascii="Arial" w:hAnsi="Arial" w:cs="Arial"/>
          <w:sz w:val="24"/>
          <w:szCs w:val="24"/>
        </w:rPr>
        <w:t>ej</w:t>
      </w:r>
      <w:r w:rsidRPr="006B6451">
        <w:rPr>
          <w:rFonts w:ascii="Arial" w:hAnsi="Arial" w:cs="Arial"/>
          <w:sz w:val="24"/>
          <w:szCs w:val="24"/>
        </w:rPr>
        <w:t xml:space="preserve"> kontrol</w:t>
      </w:r>
      <w:r w:rsidR="00087870" w:rsidRPr="006B6451">
        <w:rPr>
          <w:rFonts w:ascii="Arial" w:hAnsi="Arial" w:cs="Arial"/>
          <w:sz w:val="24"/>
          <w:szCs w:val="24"/>
        </w:rPr>
        <w:t>i</w:t>
      </w:r>
      <w:r w:rsidRPr="006B6451">
        <w:rPr>
          <w:rFonts w:ascii="Arial" w:hAnsi="Arial" w:cs="Arial"/>
          <w:sz w:val="24"/>
          <w:szCs w:val="24"/>
        </w:rPr>
        <w:t xml:space="preserve"> szczelności </w:t>
      </w:r>
      <w:r w:rsidR="00124015">
        <w:rPr>
          <w:rFonts w:ascii="Arial" w:hAnsi="Arial" w:cs="Arial"/>
          <w:sz w:val="24"/>
          <w:szCs w:val="24"/>
        </w:rPr>
        <w:t>instalacji gazowej w kotłowni w </w:t>
      </w:r>
      <w:r w:rsidRPr="006B6451">
        <w:rPr>
          <w:rFonts w:ascii="Arial" w:hAnsi="Arial" w:cs="Arial"/>
          <w:sz w:val="24"/>
          <w:szCs w:val="24"/>
        </w:rPr>
        <w:t>budynku nr 109</w:t>
      </w:r>
      <w:r w:rsidR="00F70F1B">
        <w:rPr>
          <w:rFonts w:ascii="Arial" w:hAnsi="Arial" w:cs="Arial"/>
          <w:sz w:val="24"/>
          <w:szCs w:val="24"/>
        </w:rPr>
        <w:t xml:space="preserve"> oraz instalacji w budynku 73 (z kontroli szczelności instalacji gazowej powinien powstać oddzielny protokół</w:t>
      </w:r>
      <w:r w:rsidR="004439A7">
        <w:rPr>
          <w:rFonts w:ascii="Arial" w:hAnsi="Arial" w:cs="Arial"/>
          <w:sz w:val="24"/>
          <w:szCs w:val="24"/>
        </w:rPr>
        <w:t xml:space="preserve"> – kontrola minimum raz w roku</w:t>
      </w:r>
      <w:r w:rsidR="00F70F1B">
        <w:rPr>
          <w:rFonts w:ascii="Arial" w:hAnsi="Arial" w:cs="Arial"/>
          <w:sz w:val="24"/>
          <w:szCs w:val="24"/>
        </w:rPr>
        <w:t>)</w:t>
      </w:r>
    </w:p>
    <w:p w:rsidR="00F70F1B" w:rsidRPr="006B6451" w:rsidRDefault="00F70F1B" w:rsidP="003868F8">
      <w:pPr>
        <w:pStyle w:val="Akapitzlist"/>
        <w:numPr>
          <w:ilvl w:val="0"/>
          <w:numId w:val="5"/>
        </w:numPr>
        <w:spacing w:after="0"/>
        <w:ind w:left="2127"/>
        <w:jc w:val="both"/>
        <w:rPr>
          <w:rFonts w:ascii="Arial" w:hAnsi="Arial" w:cs="Arial"/>
          <w:sz w:val="24"/>
          <w:szCs w:val="24"/>
        </w:rPr>
      </w:pPr>
      <w:r>
        <w:rPr>
          <w:rFonts w:ascii="Arial" w:hAnsi="Arial" w:cs="Arial"/>
          <w:sz w:val="24"/>
          <w:szCs w:val="24"/>
        </w:rPr>
        <w:t>Czyszczeniu filtrów i odmulaczy;</w:t>
      </w:r>
    </w:p>
    <w:p w:rsidR="003868F8" w:rsidRPr="006B6451" w:rsidRDefault="003868F8" w:rsidP="003868F8">
      <w:pPr>
        <w:pStyle w:val="Akapitzlist"/>
        <w:numPr>
          <w:ilvl w:val="0"/>
          <w:numId w:val="5"/>
        </w:numPr>
        <w:spacing w:after="0"/>
        <w:ind w:left="2127"/>
        <w:jc w:val="both"/>
        <w:rPr>
          <w:rFonts w:ascii="Arial" w:hAnsi="Arial" w:cs="Arial"/>
          <w:sz w:val="24"/>
          <w:szCs w:val="24"/>
        </w:rPr>
      </w:pPr>
      <w:r w:rsidRPr="006B6451">
        <w:rPr>
          <w:rFonts w:ascii="Arial" w:hAnsi="Arial" w:cs="Arial"/>
          <w:sz w:val="24"/>
          <w:szCs w:val="24"/>
        </w:rPr>
        <w:t>Konserwacj</w:t>
      </w:r>
      <w:r w:rsidR="00087870" w:rsidRPr="006B6451">
        <w:rPr>
          <w:rFonts w:ascii="Arial" w:hAnsi="Arial" w:cs="Arial"/>
          <w:sz w:val="24"/>
          <w:szCs w:val="24"/>
        </w:rPr>
        <w:t>i</w:t>
      </w:r>
      <w:r w:rsidRPr="006B6451">
        <w:rPr>
          <w:rFonts w:ascii="Arial" w:hAnsi="Arial" w:cs="Arial"/>
          <w:sz w:val="24"/>
          <w:szCs w:val="24"/>
        </w:rPr>
        <w:t xml:space="preserve"> urządzeń grzewczych </w:t>
      </w:r>
      <w:r w:rsidR="001C07AB">
        <w:rPr>
          <w:rFonts w:ascii="Arial" w:hAnsi="Arial" w:cs="Arial"/>
          <w:sz w:val="24"/>
          <w:szCs w:val="24"/>
        </w:rPr>
        <w:t xml:space="preserve">pod względem </w:t>
      </w:r>
      <w:r w:rsidRPr="006B6451">
        <w:rPr>
          <w:rFonts w:ascii="Arial" w:hAnsi="Arial" w:cs="Arial"/>
          <w:sz w:val="24"/>
          <w:szCs w:val="24"/>
        </w:rPr>
        <w:t>zgodn</w:t>
      </w:r>
      <w:r w:rsidR="001C07AB">
        <w:rPr>
          <w:rFonts w:ascii="Arial" w:hAnsi="Arial" w:cs="Arial"/>
          <w:sz w:val="24"/>
          <w:szCs w:val="24"/>
        </w:rPr>
        <w:t>ości</w:t>
      </w:r>
      <w:r w:rsidR="00124015">
        <w:rPr>
          <w:rFonts w:ascii="Arial" w:hAnsi="Arial" w:cs="Arial"/>
          <w:sz w:val="24"/>
          <w:szCs w:val="24"/>
        </w:rPr>
        <w:t xml:space="preserve"> z </w:t>
      </w:r>
      <w:r w:rsidRPr="006B6451">
        <w:rPr>
          <w:rFonts w:ascii="Arial" w:hAnsi="Arial" w:cs="Arial"/>
          <w:sz w:val="24"/>
          <w:szCs w:val="24"/>
        </w:rPr>
        <w:t>instrukcją obsługi kotłowni;</w:t>
      </w:r>
    </w:p>
    <w:p w:rsidR="003868F8" w:rsidRPr="006B6451" w:rsidRDefault="003868F8" w:rsidP="003868F8">
      <w:pPr>
        <w:pStyle w:val="Akapitzlist"/>
        <w:numPr>
          <w:ilvl w:val="0"/>
          <w:numId w:val="5"/>
        </w:numPr>
        <w:spacing w:after="0"/>
        <w:ind w:left="2127"/>
        <w:jc w:val="both"/>
        <w:rPr>
          <w:rFonts w:ascii="Arial" w:hAnsi="Arial" w:cs="Arial"/>
          <w:sz w:val="24"/>
          <w:szCs w:val="24"/>
        </w:rPr>
      </w:pPr>
      <w:r w:rsidRPr="006B6451">
        <w:rPr>
          <w:rFonts w:ascii="Arial" w:hAnsi="Arial" w:cs="Arial"/>
          <w:sz w:val="24"/>
          <w:szCs w:val="24"/>
        </w:rPr>
        <w:t>Regulacj</w:t>
      </w:r>
      <w:r w:rsidR="00087870" w:rsidRPr="006B6451">
        <w:rPr>
          <w:rFonts w:ascii="Arial" w:hAnsi="Arial" w:cs="Arial"/>
          <w:sz w:val="24"/>
          <w:szCs w:val="24"/>
        </w:rPr>
        <w:t>i</w:t>
      </w:r>
      <w:r w:rsidR="00C9408E">
        <w:rPr>
          <w:rFonts w:ascii="Arial" w:hAnsi="Arial" w:cs="Arial"/>
          <w:sz w:val="24"/>
          <w:szCs w:val="24"/>
        </w:rPr>
        <w:t xml:space="preserve"> </w:t>
      </w:r>
      <w:r w:rsidR="007C2F2F" w:rsidRPr="006B6451">
        <w:rPr>
          <w:rFonts w:ascii="Arial" w:hAnsi="Arial" w:cs="Arial"/>
          <w:sz w:val="24"/>
          <w:szCs w:val="24"/>
        </w:rPr>
        <w:t xml:space="preserve">oraz sprawdzenie </w:t>
      </w:r>
      <w:r w:rsidRPr="006B6451">
        <w:rPr>
          <w:rFonts w:ascii="Arial" w:hAnsi="Arial" w:cs="Arial"/>
          <w:sz w:val="24"/>
          <w:szCs w:val="24"/>
        </w:rPr>
        <w:t>urządzeń automatycznych znajdu</w:t>
      </w:r>
      <w:r w:rsidR="007C2F2F" w:rsidRPr="006B6451">
        <w:rPr>
          <w:rFonts w:ascii="Arial" w:hAnsi="Arial" w:cs="Arial"/>
          <w:sz w:val="24"/>
          <w:szCs w:val="24"/>
        </w:rPr>
        <w:t xml:space="preserve">jących się w kotłowni: naczynia przeponowe, zawory bezpieczeństwa, </w:t>
      </w:r>
      <w:r w:rsidR="0059416A" w:rsidRPr="006B6451">
        <w:rPr>
          <w:rFonts w:ascii="Arial" w:hAnsi="Arial" w:cs="Arial"/>
          <w:sz w:val="24"/>
          <w:szCs w:val="24"/>
        </w:rPr>
        <w:t>pompy obiegowe</w:t>
      </w:r>
      <w:r w:rsidR="00BB29CE" w:rsidRPr="006B6451">
        <w:rPr>
          <w:rFonts w:ascii="Arial" w:hAnsi="Arial" w:cs="Arial"/>
          <w:sz w:val="24"/>
          <w:szCs w:val="24"/>
        </w:rPr>
        <w:t>, termostaty</w:t>
      </w:r>
      <w:r w:rsidR="003750FD" w:rsidRPr="006B6451">
        <w:rPr>
          <w:rFonts w:ascii="Arial" w:hAnsi="Arial" w:cs="Arial"/>
          <w:sz w:val="24"/>
          <w:szCs w:val="24"/>
        </w:rPr>
        <w:t xml:space="preserve"> kotła</w:t>
      </w:r>
      <w:r w:rsidR="0059416A" w:rsidRPr="006B6451">
        <w:rPr>
          <w:rFonts w:ascii="Arial" w:hAnsi="Arial" w:cs="Arial"/>
          <w:sz w:val="24"/>
          <w:szCs w:val="24"/>
        </w:rPr>
        <w:t xml:space="preserve">; </w:t>
      </w:r>
    </w:p>
    <w:p w:rsidR="003868F8" w:rsidRDefault="003868F8" w:rsidP="003868F8">
      <w:pPr>
        <w:pStyle w:val="Akapitzlist"/>
        <w:numPr>
          <w:ilvl w:val="0"/>
          <w:numId w:val="5"/>
        </w:numPr>
        <w:spacing w:after="0"/>
        <w:ind w:left="2127"/>
        <w:jc w:val="both"/>
        <w:rPr>
          <w:rFonts w:ascii="Arial" w:hAnsi="Arial" w:cs="Arial"/>
          <w:sz w:val="24"/>
          <w:szCs w:val="24"/>
        </w:rPr>
      </w:pPr>
      <w:r w:rsidRPr="006B6451">
        <w:rPr>
          <w:rFonts w:ascii="Arial" w:hAnsi="Arial" w:cs="Arial"/>
          <w:sz w:val="24"/>
          <w:szCs w:val="24"/>
        </w:rPr>
        <w:t>Utrzymywanie czystoś</w:t>
      </w:r>
      <w:r w:rsidR="00124015">
        <w:rPr>
          <w:rFonts w:ascii="Arial" w:hAnsi="Arial" w:cs="Arial"/>
          <w:sz w:val="24"/>
          <w:szCs w:val="24"/>
        </w:rPr>
        <w:t>ci w pomieszczeniach kotłowni i w </w:t>
      </w:r>
      <w:r w:rsidR="00D34BD2">
        <w:rPr>
          <w:rFonts w:ascii="Arial" w:hAnsi="Arial" w:cs="Arial"/>
          <w:sz w:val="24"/>
          <w:szCs w:val="24"/>
        </w:rPr>
        <w:t xml:space="preserve">pomieszczeniach </w:t>
      </w:r>
      <w:r w:rsidRPr="006B6451">
        <w:rPr>
          <w:rFonts w:ascii="Arial" w:hAnsi="Arial" w:cs="Arial"/>
          <w:sz w:val="24"/>
          <w:szCs w:val="24"/>
        </w:rPr>
        <w:t>magazynów paliwa;</w:t>
      </w:r>
    </w:p>
    <w:p w:rsidR="00F70F1B" w:rsidRPr="009A7D5F" w:rsidRDefault="00F70F1B" w:rsidP="00DE7C61">
      <w:pPr>
        <w:pStyle w:val="Akapitzlist"/>
        <w:numPr>
          <w:ilvl w:val="0"/>
          <w:numId w:val="5"/>
        </w:numPr>
        <w:spacing w:after="0"/>
        <w:ind w:left="2127"/>
        <w:jc w:val="both"/>
        <w:rPr>
          <w:rFonts w:ascii="Arial" w:hAnsi="Arial" w:cs="Arial"/>
          <w:sz w:val="24"/>
          <w:szCs w:val="24"/>
        </w:rPr>
      </w:pPr>
      <w:r w:rsidRPr="00DE7C61">
        <w:rPr>
          <w:rFonts w:ascii="Arial" w:hAnsi="Arial" w:cs="Arial"/>
          <w:sz w:val="24"/>
          <w:szCs w:val="24"/>
        </w:rPr>
        <w:lastRenderedPageBreak/>
        <w:t xml:space="preserve">Wykonywaniu okresowej </w:t>
      </w:r>
      <w:r>
        <w:rPr>
          <w:rFonts w:ascii="Arial" w:hAnsi="Arial" w:cs="Arial"/>
          <w:sz w:val="24"/>
          <w:szCs w:val="24"/>
        </w:rPr>
        <w:t xml:space="preserve">(co najmniej 1 w roku) </w:t>
      </w:r>
      <w:r w:rsidRPr="00DE7C61">
        <w:rPr>
          <w:rFonts w:ascii="Arial" w:hAnsi="Arial" w:cs="Arial"/>
          <w:sz w:val="24"/>
          <w:szCs w:val="24"/>
        </w:rPr>
        <w:t>kalibracji czujników gazu DEX (4szt) w kotłowni w budynku nr 109</w:t>
      </w:r>
      <w:r>
        <w:rPr>
          <w:rFonts w:ascii="Arial" w:hAnsi="Arial" w:cs="Arial"/>
          <w:sz w:val="24"/>
          <w:szCs w:val="24"/>
        </w:rPr>
        <w:t xml:space="preserve"> </w:t>
      </w:r>
    </w:p>
    <w:p w:rsidR="00F70F1B" w:rsidRPr="00DE7C61" w:rsidRDefault="00F70F1B" w:rsidP="00F70F1B">
      <w:pPr>
        <w:pStyle w:val="Akapitzlist"/>
        <w:numPr>
          <w:ilvl w:val="0"/>
          <w:numId w:val="5"/>
        </w:numPr>
        <w:spacing w:after="0"/>
        <w:ind w:left="2127"/>
        <w:jc w:val="both"/>
        <w:rPr>
          <w:rFonts w:ascii="Arial" w:hAnsi="Arial" w:cs="Arial"/>
          <w:sz w:val="24"/>
          <w:szCs w:val="24"/>
        </w:rPr>
      </w:pPr>
      <w:r w:rsidRPr="00F50337">
        <w:rPr>
          <w:rFonts w:ascii="Arial" w:hAnsi="Arial" w:cs="Arial"/>
          <w:sz w:val="24"/>
          <w:szCs w:val="24"/>
        </w:rPr>
        <w:t xml:space="preserve">Wykonywaniu okresowej </w:t>
      </w:r>
      <w:r>
        <w:rPr>
          <w:rFonts w:ascii="Arial" w:hAnsi="Arial" w:cs="Arial"/>
          <w:sz w:val="24"/>
          <w:szCs w:val="24"/>
        </w:rPr>
        <w:t xml:space="preserve">(co najmniej 1 w roku) </w:t>
      </w:r>
      <w:r w:rsidRPr="00F50337">
        <w:rPr>
          <w:rFonts w:ascii="Arial" w:hAnsi="Arial" w:cs="Arial"/>
          <w:sz w:val="24"/>
          <w:szCs w:val="24"/>
        </w:rPr>
        <w:t xml:space="preserve">kalibracji czujników </w:t>
      </w:r>
      <w:r w:rsidR="001F36A1">
        <w:rPr>
          <w:rFonts w:ascii="Arial" w:hAnsi="Arial" w:cs="Arial"/>
          <w:sz w:val="24"/>
          <w:szCs w:val="24"/>
        </w:rPr>
        <w:t xml:space="preserve">DEX </w:t>
      </w:r>
      <w:r w:rsidRPr="00F50337">
        <w:rPr>
          <w:rFonts w:ascii="Arial" w:hAnsi="Arial" w:cs="Arial"/>
          <w:sz w:val="24"/>
          <w:szCs w:val="24"/>
        </w:rPr>
        <w:t>(</w:t>
      </w:r>
      <w:r w:rsidR="001F36A1">
        <w:rPr>
          <w:rFonts w:ascii="Arial" w:hAnsi="Arial" w:cs="Arial"/>
          <w:sz w:val="24"/>
          <w:szCs w:val="24"/>
        </w:rPr>
        <w:t>2</w:t>
      </w:r>
      <w:r w:rsidRPr="00F50337">
        <w:rPr>
          <w:rFonts w:ascii="Arial" w:hAnsi="Arial" w:cs="Arial"/>
          <w:sz w:val="24"/>
          <w:szCs w:val="24"/>
        </w:rPr>
        <w:t xml:space="preserve">szt) w kotłowni w budynku nr </w:t>
      </w:r>
      <w:r>
        <w:rPr>
          <w:rFonts w:ascii="Arial" w:hAnsi="Arial" w:cs="Arial"/>
          <w:sz w:val="24"/>
          <w:szCs w:val="24"/>
        </w:rPr>
        <w:t>73</w:t>
      </w:r>
    </w:p>
    <w:p w:rsidR="003868F8" w:rsidRPr="006B6451" w:rsidRDefault="003868F8" w:rsidP="003868F8">
      <w:pPr>
        <w:spacing w:after="0"/>
        <w:jc w:val="both"/>
        <w:rPr>
          <w:rFonts w:ascii="Arial" w:hAnsi="Arial" w:cs="Arial"/>
          <w:sz w:val="24"/>
          <w:szCs w:val="24"/>
        </w:rPr>
      </w:pPr>
    </w:p>
    <w:p w:rsidR="003868F8" w:rsidRPr="006B6451" w:rsidRDefault="00712DB5" w:rsidP="003868F8">
      <w:pPr>
        <w:pStyle w:val="Akapitzlist"/>
        <w:numPr>
          <w:ilvl w:val="0"/>
          <w:numId w:val="3"/>
        </w:numPr>
        <w:spacing w:after="0"/>
        <w:ind w:left="1418"/>
        <w:jc w:val="both"/>
        <w:rPr>
          <w:rFonts w:ascii="Arial" w:hAnsi="Arial" w:cs="Arial"/>
          <w:sz w:val="24"/>
          <w:szCs w:val="24"/>
        </w:rPr>
      </w:pPr>
      <w:r w:rsidRPr="006B6451">
        <w:rPr>
          <w:rFonts w:ascii="Arial" w:hAnsi="Arial" w:cs="Arial"/>
          <w:sz w:val="24"/>
          <w:szCs w:val="24"/>
        </w:rPr>
        <w:t xml:space="preserve">Zabezpieczenie urządzeń </w:t>
      </w:r>
      <w:r w:rsidR="005D3104" w:rsidRPr="006B6451">
        <w:rPr>
          <w:rFonts w:ascii="Arial" w:hAnsi="Arial" w:cs="Arial"/>
          <w:sz w:val="24"/>
          <w:szCs w:val="24"/>
        </w:rPr>
        <w:t xml:space="preserve">kotłowni gazowej i olejowej </w:t>
      </w:r>
      <w:r w:rsidRPr="006B6451">
        <w:rPr>
          <w:rFonts w:ascii="Arial" w:hAnsi="Arial" w:cs="Arial"/>
          <w:sz w:val="24"/>
          <w:szCs w:val="24"/>
        </w:rPr>
        <w:t>p</w:t>
      </w:r>
      <w:r w:rsidR="003868F8" w:rsidRPr="006B6451">
        <w:rPr>
          <w:rFonts w:ascii="Arial" w:hAnsi="Arial" w:cs="Arial"/>
          <w:sz w:val="24"/>
          <w:szCs w:val="24"/>
        </w:rPr>
        <w:t>o sezonie grzewczym</w:t>
      </w:r>
      <w:r w:rsidR="006A6E11" w:rsidRPr="006B6451">
        <w:rPr>
          <w:rFonts w:ascii="Arial" w:hAnsi="Arial" w:cs="Arial"/>
          <w:sz w:val="24"/>
          <w:szCs w:val="24"/>
        </w:rPr>
        <w:t xml:space="preserve"> polegające na</w:t>
      </w:r>
      <w:r w:rsidR="003868F8" w:rsidRPr="006B6451">
        <w:rPr>
          <w:rFonts w:ascii="Arial" w:hAnsi="Arial" w:cs="Arial"/>
          <w:sz w:val="24"/>
          <w:szCs w:val="24"/>
        </w:rPr>
        <w:t>:</w:t>
      </w:r>
    </w:p>
    <w:p w:rsidR="003868F8" w:rsidRPr="006B6451" w:rsidRDefault="003868F8" w:rsidP="003868F8">
      <w:pPr>
        <w:pStyle w:val="Akapitzlist"/>
        <w:numPr>
          <w:ilvl w:val="0"/>
          <w:numId w:val="7"/>
        </w:numPr>
        <w:tabs>
          <w:tab w:val="left" w:pos="1843"/>
        </w:tabs>
        <w:spacing w:after="0"/>
        <w:ind w:left="2127"/>
        <w:jc w:val="both"/>
        <w:rPr>
          <w:rFonts w:ascii="Arial" w:hAnsi="Arial" w:cs="Arial"/>
          <w:sz w:val="24"/>
          <w:szCs w:val="24"/>
        </w:rPr>
      </w:pPr>
      <w:r w:rsidRPr="006B6451">
        <w:rPr>
          <w:rFonts w:ascii="Arial" w:hAnsi="Arial" w:cs="Arial"/>
          <w:sz w:val="24"/>
          <w:szCs w:val="24"/>
        </w:rPr>
        <w:t>Wyłączeni</w:t>
      </w:r>
      <w:r w:rsidR="00087870" w:rsidRPr="006B6451">
        <w:rPr>
          <w:rFonts w:ascii="Arial" w:hAnsi="Arial" w:cs="Arial"/>
          <w:sz w:val="24"/>
          <w:szCs w:val="24"/>
        </w:rPr>
        <w:t>u</w:t>
      </w:r>
      <w:r w:rsidRPr="006B6451">
        <w:rPr>
          <w:rFonts w:ascii="Arial" w:hAnsi="Arial" w:cs="Arial"/>
          <w:sz w:val="24"/>
          <w:szCs w:val="24"/>
        </w:rPr>
        <w:t xml:space="preserve"> i zabezpieczeni</w:t>
      </w:r>
      <w:r w:rsidR="00087870" w:rsidRPr="006B6451">
        <w:rPr>
          <w:rFonts w:ascii="Arial" w:hAnsi="Arial" w:cs="Arial"/>
          <w:sz w:val="24"/>
          <w:szCs w:val="24"/>
        </w:rPr>
        <w:t>u</w:t>
      </w:r>
      <w:r w:rsidRPr="006B6451">
        <w:rPr>
          <w:rFonts w:ascii="Arial" w:hAnsi="Arial" w:cs="Arial"/>
          <w:sz w:val="24"/>
          <w:szCs w:val="24"/>
        </w:rPr>
        <w:t xml:space="preserve"> urządzeń na okres nie eksploatacyjny</w:t>
      </w:r>
      <w:r w:rsidR="005D3104" w:rsidRPr="006B6451">
        <w:rPr>
          <w:rFonts w:ascii="Arial" w:hAnsi="Arial" w:cs="Arial"/>
          <w:sz w:val="24"/>
          <w:szCs w:val="24"/>
        </w:rPr>
        <w:t>;</w:t>
      </w:r>
    </w:p>
    <w:p w:rsidR="00653307" w:rsidRPr="006B6451" w:rsidRDefault="00653307" w:rsidP="003868F8">
      <w:pPr>
        <w:pStyle w:val="Akapitzlist"/>
        <w:numPr>
          <w:ilvl w:val="0"/>
          <w:numId w:val="7"/>
        </w:numPr>
        <w:tabs>
          <w:tab w:val="left" w:pos="1843"/>
        </w:tabs>
        <w:spacing w:after="0"/>
        <w:ind w:left="2127"/>
        <w:jc w:val="both"/>
        <w:rPr>
          <w:rFonts w:ascii="Arial" w:hAnsi="Arial" w:cs="Arial"/>
          <w:sz w:val="24"/>
          <w:szCs w:val="24"/>
        </w:rPr>
      </w:pPr>
      <w:r w:rsidRPr="006B6451">
        <w:rPr>
          <w:rFonts w:ascii="Arial" w:hAnsi="Arial" w:cs="Arial"/>
          <w:sz w:val="24"/>
          <w:szCs w:val="24"/>
        </w:rPr>
        <w:t>Konserwacj</w:t>
      </w:r>
      <w:r w:rsidR="00087870" w:rsidRPr="006B6451">
        <w:rPr>
          <w:rFonts w:ascii="Arial" w:hAnsi="Arial" w:cs="Arial"/>
          <w:sz w:val="24"/>
          <w:szCs w:val="24"/>
        </w:rPr>
        <w:t>i</w:t>
      </w:r>
      <w:r w:rsidRPr="006B6451">
        <w:rPr>
          <w:rFonts w:ascii="Arial" w:hAnsi="Arial" w:cs="Arial"/>
          <w:sz w:val="24"/>
          <w:szCs w:val="24"/>
        </w:rPr>
        <w:t xml:space="preserve"> urządzeń </w:t>
      </w:r>
      <w:r w:rsidR="00644DE0" w:rsidRPr="006B6451">
        <w:rPr>
          <w:rFonts w:ascii="Arial" w:hAnsi="Arial" w:cs="Arial"/>
          <w:sz w:val="24"/>
          <w:szCs w:val="24"/>
        </w:rPr>
        <w:t xml:space="preserve">kotłowni znajdującej się w budynku 184 </w:t>
      </w:r>
      <w:r w:rsidR="005D3104" w:rsidRPr="006B6451">
        <w:rPr>
          <w:rFonts w:ascii="Arial" w:hAnsi="Arial" w:cs="Arial"/>
          <w:sz w:val="24"/>
          <w:szCs w:val="24"/>
        </w:rPr>
        <w:t>stanowiącej źródło</w:t>
      </w:r>
      <w:r w:rsidR="00644DE0" w:rsidRPr="006B6451">
        <w:rPr>
          <w:rFonts w:ascii="Arial" w:hAnsi="Arial" w:cs="Arial"/>
          <w:sz w:val="24"/>
          <w:szCs w:val="24"/>
        </w:rPr>
        <w:t xml:space="preserve"> ciepł</w:t>
      </w:r>
      <w:r w:rsidR="005D3104" w:rsidRPr="006B6451">
        <w:rPr>
          <w:rFonts w:ascii="Arial" w:hAnsi="Arial" w:cs="Arial"/>
          <w:sz w:val="24"/>
          <w:szCs w:val="24"/>
        </w:rPr>
        <w:t>ej wody</w:t>
      </w:r>
      <w:r w:rsidR="00644DE0" w:rsidRPr="006B6451">
        <w:rPr>
          <w:rFonts w:ascii="Arial" w:hAnsi="Arial" w:cs="Arial"/>
          <w:sz w:val="24"/>
          <w:szCs w:val="24"/>
        </w:rPr>
        <w:t xml:space="preserve"> użytkow</w:t>
      </w:r>
      <w:r w:rsidR="005D3104" w:rsidRPr="006B6451">
        <w:rPr>
          <w:rFonts w:ascii="Arial" w:hAnsi="Arial" w:cs="Arial"/>
          <w:sz w:val="24"/>
          <w:szCs w:val="24"/>
        </w:rPr>
        <w:t>ej</w:t>
      </w:r>
      <w:r w:rsidR="00644DE0" w:rsidRPr="006B6451">
        <w:rPr>
          <w:rFonts w:ascii="Arial" w:hAnsi="Arial" w:cs="Arial"/>
          <w:sz w:val="24"/>
          <w:szCs w:val="24"/>
        </w:rPr>
        <w:t xml:space="preserve"> w okresie letnim;</w:t>
      </w:r>
    </w:p>
    <w:p w:rsidR="003868F8" w:rsidRPr="006B6451" w:rsidRDefault="003868F8" w:rsidP="003868F8">
      <w:pPr>
        <w:spacing w:after="0"/>
        <w:jc w:val="both"/>
        <w:rPr>
          <w:rFonts w:ascii="Arial" w:hAnsi="Arial" w:cs="Arial"/>
          <w:sz w:val="24"/>
          <w:szCs w:val="24"/>
        </w:rPr>
      </w:pPr>
    </w:p>
    <w:p w:rsidR="003868F8" w:rsidRPr="006B6451" w:rsidRDefault="00644DE0" w:rsidP="003868F8">
      <w:pPr>
        <w:pStyle w:val="Akapitzlist"/>
        <w:numPr>
          <w:ilvl w:val="0"/>
          <w:numId w:val="3"/>
        </w:numPr>
        <w:spacing w:after="0"/>
        <w:ind w:left="1418"/>
        <w:jc w:val="both"/>
        <w:rPr>
          <w:rFonts w:ascii="Arial" w:hAnsi="Arial" w:cs="Arial"/>
          <w:sz w:val="24"/>
          <w:szCs w:val="24"/>
        </w:rPr>
      </w:pPr>
      <w:r w:rsidRPr="006B6451">
        <w:rPr>
          <w:rFonts w:ascii="Arial" w:hAnsi="Arial" w:cs="Arial"/>
          <w:sz w:val="24"/>
          <w:szCs w:val="24"/>
        </w:rPr>
        <w:t>Stała</w:t>
      </w:r>
      <w:r w:rsidR="002F53B0">
        <w:rPr>
          <w:rFonts w:ascii="Arial" w:hAnsi="Arial" w:cs="Arial"/>
          <w:sz w:val="24"/>
          <w:szCs w:val="24"/>
        </w:rPr>
        <w:t xml:space="preserve"> </w:t>
      </w:r>
      <w:r w:rsidRPr="006B6451">
        <w:rPr>
          <w:rFonts w:ascii="Arial" w:hAnsi="Arial" w:cs="Arial"/>
          <w:sz w:val="24"/>
          <w:szCs w:val="24"/>
        </w:rPr>
        <w:t>konserwacja</w:t>
      </w:r>
      <w:r w:rsidR="00712DB5" w:rsidRPr="006B6451">
        <w:rPr>
          <w:rFonts w:ascii="Arial" w:hAnsi="Arial" w:cs="Arial"/>
          <w:sz w:val="24"/>
          <w:szCs w:val="24"/>
        </w:rPr>
        <w:t xml:space="preserve"> kotłów gazowych i olejowych w trakcie sezonu grzewczego</w:t>
      </w:r>
      <w:r w:rsidR="00087870" w:rsidRPr="006B6451">
        <w:rPr>
          <w:rFonts w:ascii="Arial" w:hAnsi="Arial" w:cs="Arial"/>
          <w:sz w:val="24"/>
          <w:szCs w:val="24"/>
        </w:rPr>
        <w:t xml:space="preserve"> polegająca na:</w:t>
      </w:r>
    </w:p>
    <w:p w:rsidR="000444EF" w:rsidRPr="006B6451" w:rsidRDefault="000444EF" w:rsidP="000444EF">
      <w:pPr>
        <w:pStyle w:val="Akapitzlist"/>
        <w:numPr>
          <w:ilvl w:val="0"/>
          <w:numId w:val="6"/>
        </w:numPr>
        <w:spacing w:after="0"/>
        <w:ind w:left="2127"/>
        <w:jc w:val="both"/>
        <w:rPr>
          <w:rFonts w:ascii="Arial" w:hAnsi="Arial" w:cs="Arial"/>
          <w:sz w:val="24"/>
          <w:szCs w:val="24"/>
        </w:rPr>
      </w:pPr>
      <w:r w:rsidRPr="006B6451">
        <w:rPr>
          <w:rFonts w:ascii="Arial" w:hAnsi="Arial" w:cs="Arial"/>
          <w:sz w:val="24"/>
          <w:szCs w:val="24"/>
        </w:rPr>
        <w:t>Czyszczeni</w:t>
      </w:r>
      <w:r w:rsidR="00087870" w:rsidRPr="006B6451">
        <w:rPr>
          <w:rFonts w:ascii="Arial" w:hAnsi="Arial" w:cs="Arial"/>
          <w:sz w:val="24"/>
          <w:szCs w:val="24"/>
        </w:rPr>
        <w:t xml:space="preserve">u </w:t>
      </w:r>
      <w:r w:rsidR="00867A04" w:rsidRPr="006B6451">
        <w:rPr>
          <w:rFonts w:ascii="Arial" w:hAnsi="Arial" w:cs="Arial"/>
          <w:sz w:val="24"/>
          <w:szCs w:val="24"/>
        </w:rPr>
        <w:t>komory spalania kotłów</w:t>
      </w:r>
      <w:r w:rsidRPr="006B6451">
        <w:rPr>
          <w:rFonts w:ascii="Arial" w:hAnsi="Arial" w:cs="Arial"/>
          <w:sz w:val="24"/>
          <w:szCs w:val="24"/>
        </w:rPr>
        <w:t>;</w:t>
      </w:r>
    </w:p>
    <w:p w:rsidR="000444EF" w:rsidRPr="006B6451" w:rsidRDefault="000444EF" w:rsidP="000444EF">
      <w:pPr>
        <w:pStyle w:val="Akapitzlist"/>
        <w:numPr>
          <w:ilvl w:val="0"/>
          <w:numId w:val="6"/>
        </w:numPr>
        <w:spacing w:after="0"/>
        <w:ind w:left="2127"/>
        <w:jc w:val="both"/>
        <w:rPr>
          <w:rFonts w:ascii="Arial" w:hAnsi="Arial" w:cs="Arial"/>
          <w:sz w:val="24"/>
          <w:szCs w:val="24"/>
        </w:rPr>
      </w:pPr>
      <w:r w:rsidRPr="006B6451">
        <w:rPr>
          <w:rFonts w:ascii="Arial" w:hAnsi="Arial" w:cs="Arial"/>
          <w:sz w:val="24"/>
          <w:szCs w:val="24"/>
        </w:rPr>
        <w:t>Czyszczeni</w:t>
      </w:r>
      <w:r w:rsidR="00087870" w:rsidRPr="006B6451">
        <w:rPr>
          <w:rFonts w:ascii="Arial" w:hAnsi="Arial" w:cs="Arial"/>
          <w:sz w:val="24"/>
          <w:szCs w:val="24"/>
        </w:rPr>
        <w:t>u</w:t>
      </w:r>
      <w:r w:rsidRPr="006B6451">
        <w:rPr>
          <w:rFonts w:ascii="Arial" w:hAnsi="Arial" w:cs="Arial"/>
          <w:sz w:val="24"/>
          <w:szCs w:val="24"/>
        </w:rPr>
        <w:t xml:space="preserve"> lub wymian</w:t>
      </w:r>
      <w:r w:rsidR="00087870" w:rsidRPr="006B6451">
        <w:rPr>
          <w:rFonts w:ascii="Arial" w:hAnsi="Arial" w:cs="Arial"/>
          <w:sz w:val="24"/>
          <w:szCs w:val="24"/>
        </w:rPr>
        <w:t>ie</w:t>
      </w:r>
      <w:r w:rsidRPr="006B6451">
        <w:rPr>
          <w:rFonts w:ascii="Arial" w:hAnsi="Arial" w:cs="Arial"/>
          <w:sz w:val="24"/>
          <w:szCs w:val="24"/>
        </w:rPr>
        <w:t xml:space="preserve"> filtrów: olejowych, gazowych, wodnych;</w:t>
      </w:r>
    </w:p>
    <w:p w:rsidR="000444EF" w:rsidRPr="006B6451" w:rsidRDefault="000444EF" w:rsidP="000444EF">
      <w:pPr>
        <w:pStyle w:val="Akapitzlist"/>
        <w:numPr>
          <w:ilvl w:val="0"/>
          <w:numId w:val="6"/>
        </w:numPr>
        <w:spacing w:after="0"/>
        <w:ind w:left="2127"/>
        <w:jc w:val="both"/>
        <w:rPr>
          <w:rFonts w:ascii="Arial" w:hAnsi="Arial" w:cs="Arial"/>
          <w:sz w:val="24"/>
          <w:szCs w:val="24"/>
        </w:rPr>
      </w:pPr>
      <w:r w:rsidRPr="006B6451">
        <w:rPr>
          <w:rFonts w:ascii="Arial" w:hAnsi="Arial" w:cs="Arial"/>
          <w:sz w:val="24"/>
          <w:szCs w:val="24"/>
        </w:rPr>
        <w:t>Czyszczeni</w:t>
      </w:r>
      <w:r w:rsidR="00087870" w:rsidRPr="006B6451">
        <w:rPr>
          <w:rFonts w:ascii="Arial" w:hAnsi="Arial" w:cs="Arial"/>
          <w:sz w:val="24"/>
          <w:szCs w:val="24"/>
        </w:rPr>
        <w:t>u</w:t>
      </w:r>
      <w:r w:rsidRPr="006B6451">
        <w:rPr>
          <w:rFonts w:ascii="Arial" w:hAnsi="Arial" w:cs="Arial"/>
          <w:sz w:val="24"/>
          <w:szCs w:val="24"/>
        </w:rPr>
        <w:t xml:space="preserve"> lub wymian</w:t>
      </w:r>
      <w:r w:rsidR="00087870" w:rsidRPr="006B6451">
        <w:rPr>
          <w:rFonts w:ascii="Arial" w:hAnsi="Arial" w:cs="Arial"/>
          <w:sz w:val="24"/>
          <w:szCs w:val="24"/>
        </w:rPr>
        <w:t>ie</w:t>
      </w:r>
      <w:r w:rsidRPr="006B6451">
        <w:rPr>
          <w:rFonts w:ascii="Arial" w:hAnsi="Arial" w:cs="Arial"/>
          <w:sz w:val="24"/>
          <w:szCs w:val="24"/>
        </w:rPr>
        <w:t xml:space="preserve"> dyszy palnika;</w:t>
      </w:r>
    </w:p>
    <w:p w:rsidR="000444EF" w:rsidRPr="006B6451" w:rsidRDefault="000444EF" w:rsidP="000444EF">
      <w:pPr>
        <w:pStyle w:val="Akapitzlist"/>
        <w:numPr>
          <w:ilvl w:val="0"/>
          <w:numId w:val="6"/>
        </w:numPr>
        <w:spacing w:after="0"/>
        <w:ind w:left="2127"/>
        <w:jc w:val="both"/>
        <w:rPr>
          <w:rFonts w:ascii="Arial" w:hAnsi="Arial" w:cs="Arial"/>
          <w:sz w:val="24"/>
          <w:szCs w:val="24"/>
        </w:rPr>
      </w:pPr>
      <w:r w:rsidRPr="006B6451">
        <w:rPr>
          <w:rFonts w:ascii="Arial" w:hAnsi="Arial" w:cs="Arial"/>
          <w:sz w:val="24"/>
          <w:szCs w:val="24"/>
        </w:rPr>
        <w:t>Sprawdzeni</w:t>
      </w:r>
      <w:r w:rsidR="00087870" w:rsidRPr="006B6451">
        <w:rPr>
          <w:rFonts w:ascii="Arial" w:hAnsi="Arial" w:cs="Arial"/>
          <w:sz w:val="24"/>
          <w:szCs w:val="24"/>
        </w:rPr>
        <w:t>u</w:t>
      </w:r>
      <w:r w:rsidRPr="006B6451">
        <w:rPr>
          <w:rFonts w:ascii="Arial" w:hAnsi="Arial" w:cs="Arial"/>
          <w:sz w:val="24"/>
          <w:szCs w:val="24"/>
        </w:rPr>
        <w:t xml:space="preserve"> działania i konserwacj</w:t>
      </w:r>
      <w:r w:rsidR="00087870" w:rsidRPr="006B6451">
        <w:rPr>
          <w:rFonts w:ascii="Arial" w:hAnsi="Arial" w:cs="Arial"/>
          <w:sz w:val="24"/>
          <w:szCs w:val="24"/>
        </w:rPr>
        <w:t>i</w:t>
      </w:r>
      <w:r w:rsidR="00124015">
        <w:rPr>
          <w:rFonts w:ascii="Arial" w:hAnsi="Arial" w:cs="Arial"/>
          <w:sz w:val="24"/>
          <w:szCs w:val="24"/>
        </w:rPr>
        <w:t xml:space="preserve"> urządzeń sterowania i </w:t>
      </w:r>
      <w:r w:rsidRPr="006B6451">
        <w:rPr>
          <w:rFonts w:ascii="Arial" w:hAnsi="Arial" w:cs="Arial"/>
          <w:sz w:val="24"/>
          <w:szCs w:val="24"/>
        </w:rPr>
        <w:t>automatyki kotła;</w:t>
      </w:r>
    </w:p>
    <w:p w:rsidR="000444EF" w:rsidRPr="006B6451" w:rsidRDefault="000444EF" w:rsidP="000444EF">
      <w:pPr>
        <w:spacing w:after="0"/>
        <w:jc w:val="both"/>
        <w:rPr>
          <w:rFonts w:ascii="Arial" w:hAnsi="Arial" w:cs="Arial"/>
          <w:sz w:val="24"/>
          <w:szCs w:val="24"/>
        </w:rPr>
      </w:pPr>
    </w:p>
    <w:p w:rsidR="000444EF" w:rsidRPr="006B6451" w:rsidRDefault="000444EF" w:rsidP="003868F8">
      <w:pPr>
        <w:pStyle w:val="Akapitzlist"/>
        <w:numPr>
          <w:ilvl w:val="0"/>
          <w:numId w:val="3"/>
        </w:numPr>
        <w:spacing w:after="0"/>
        <w:ind w:left="1418"/>
        <w:jc w:val="both"/>
        <w:rPr>
          <w:rFonts w:ascii="Arial" w:hAnsi="Arial" w:cs="Arial"/>
          <w:sz w:val="24"/>
          <w:szCs w:val="24"/>
        </w:rPr>
      </w:pPr>
      <w:r w:rsidRPr="006B6451">
        <w:rPr>
          <w:rFonts w:ascii="Arial" w:hAnsi="Arial" w:cs="Arial"/>
          <w:sz w:val="24"/>
          <w:szCs w:val="24"/>
        </w:rPr>
        <w:t xml:space="preserve">Stała konserwacja urządzeń </w:t>
      </w:r>
      <w:r w:rsidR="009A064A">
        <w:rPr>
          <w:rFonts w:ascii="Arial" w:hAnsi="Arial" w:cs="Arial"/>
          <w:sz w:val="24"/>
          <w:szCs w:val="24"/>
        </w:rPr>
        <w:t>węzłów cieplnych:</w:t>
      </w:r>
    </w:p>
    <w:p w:rsidR="00D42671" w:rsidRPr="006B6451" w:rsidRDefault="00D42671" w:rsidP="00D42671">
      <w:pPr>
        <w:pStyle w:val="Akapitzlist"/>
        <w:numPr>
          <w:ilvl w:val="0"/>
          <w:numId w:val="9"/>
        </w:numPr>
        <w:spacing w:after="0"/>
        <w:ind w:left="2127"/>
        <w:jc w:val="both"/>
        <w:rPr>
          <w:rFonts w:ascii="Arial" w:hAnsi="Arial" w:cs="Arial"/>
          <w:sz w:val="24"/>
          <w:szCs w:val="24"/>
        </w:rPr>
      </w:pPr>
      <w:r w:rsidRPr="006B6451">
        <w:rPr>
          <w:rFonts w:ascii="Arial" w:hAnsi="Arial" w:cs="Arial"/>
          <w:sz w:val="24"/>
          <w:szCs w:val="24"/>
        </w:rPr>
        <w:t>Przełączenie pracy system</w:t>
      </w:r>
      <w:r w:rsidR="00124015">
        <w:rPr>
          <w:rFonts w:ascii="Arial" w:hAnsi="Arial" w:cs="Arial"/>
          <w:sz w:val="24"/>
          <w:szCs w:val="24"/>
        </w:rPr>
        <w:t>ów na sezon jesienno – zimowy i </w:t>
      </w:r>
      <w:r w:rsidRPr="006B6451">
        <w:rPr>
          <w:rFonts w:ascii="Arial" w:hAnsi="Arial" w:cs="Arial"/>
          <w:sz w:val="24"/>
          <w:szCs w:val="24"/>
        </w:rPr>
        <w:t xml:space="preserve">wiosenno </w:t>
      </w:r>
      <w:r w:rsidR="00C9408E">
        <w:rPr>
          <w:rFonts w:ascii="Arial" w:hAnsi="Arial" w:cs="Arial"/>
          <w:sz w:val="24"/>
          <w:szCs w:val="24"/>
        </w:rPr>
        <w:t xml:space="preserve">- </w:t>
      </w:r>
      <w:r w:rsidRPr="006B6451">
        <w:rPr>
          <w:rFonts w:ascii="Arial" w:hAnsi="Arial" w:cs="Arial"/>
          <w:sz w:val="24"/>
          <w:szCs w:val="24"/>
        </w:rPr>
        <w:t>letni;</w:t>
      </w:r>
    </w:p>
    <w:p w:rsidR="00F174B5" w:rsidRDefault="00D42671" w:rsidP="00D42671">
      <w:pPr>
        <w:pStyle w:val="Akapitzlist"/>
        <w:numPr>
          <w:ilvl w:val="0"/>
          <w:numId w:val="9"/>
        </w:numPr>
        <w:spacing w:after="0"/>
        <w:ind w:left="2127"/>
        <w:jc w:val="both"/>
        <w:rPr>
          <w:rFonts w:ascii="Arial" w:hAnsi="Arial" w:cs="Arial"/>
          <w:sz w:val="24"/>
          <w:szCs w:val="24"/>
        </w:rPr>
      </w:pPr>
      <w:r w:rsidRPr="006B6451">
        <w:rPr>
          <w:rFonts w:ascii="Arial" w:hAnsi="Arial" w:cs="Arial"/>
          <w:sz w:val="24"/>
          <w:szCs w:val="24"/>
        </w:rPr>
        <w:t xml:space="preserve">Konserwacja urządzeń </w:t>
      </w:r>
      <w:r w:rsidR="00F174B5">
        <w:rPr>
          <w:rFonts w:ascii="Arial" w:hAnsi="Arial" w:cs="Arial"/>
          <w:sz w:val="24"/>
          <w:szCs w:val="24"/>
        </w:rPr>
        <w:t>do podgrzewania ciepłej wody użytkowej:</w:t>
      </w:r>
    </w:p>
    <w:p w:rsidR="00D42671" w:rsidRPr="00F174B5" w:rsidRDefault="00F174B5" w:rsidP="00F174B5">
      <w:pPr>
        <w:pStyle w:val="Akapitzlist"/>
        <w:spacing w:after="0"/>
        <w:ind w:left="2127"/>
        <w:jc w:val="both"/>
        <w:rPr>
          <w:rFonts w:ascii="Arial" w:hAnsi="Arial" w:cs="Arial"/>
          <w:sz w:val="24"/>
          <w:szCs w:val="24"/>
        </w:rPr>
      </w:pPr>
      <w:r>
        <w:rPr>
          <w:rFonts w:ascii="Arial" w:hAnsi="Arial" w:cs="Arial"/>
          <w:sz w:val="24"/>
          <w:szCs w:val="24"/>
        </w:rPr>
        <w:t>urządzeń, zbiorników, wymienników, armatury. K</w:t>
      </w:r>
      <w:r w:rsidR="00D42671" w:rsidRPr="00F174B5">
        <w:rPr>
          <w:rFonts w:ascii="Arial" w:hAnsi="Arial" w:cs="Arial"/>
          <w:sz w:val="24"/>
          <w:szCs w:val="24"/>
        </w:rPr>
        <w:t xml:space="preserve">ontrola pracy pomp cyrkulacyjnych, </w:t>
      </w:r>
      <w:r>
        <w:rPr>
          <w:rFonts w:ascii="Arial" w:hAnsi="Arial" w:cs="Arial"/>
          <w:sz w:val="24"/>
          <w:szCs w:val="24"/>
        </w:rPr>
        <w:t>zbiorników</w:t>
      </w:r>
      <w:r w:rsidR="00124015">
        <w:rPr>
          <w:rFonts w:ascii="Arial" w:hAnsi="Arial" w:cs="Arial"/>
          <w:sz w:val="24"/>
          <w:szCs w:val="24"/>
        </w:rPr>
        <w:t>, płukanie magneto-odmulaczy i </w:t>
      </w:r>
      <w:r w:rsidR="00D42671" w:rsidRPr="00F174B5">
        <w:rPr>
          <w:rFonts w:ascii="Arial" w:hAnsi="Arial" w:cs="Arial"/>
          <w:sz w:val="24"/>
          <w:szCs w:val="24"/>
        </w:rPr>
        <w:t>odmulaczy oraz filtrów, sprawdzenie zaworów;</w:t>
      </w:r>
    </w:p>
    <w:p w:rsidR="00D42671" w:rsidRDefault="00D42671" w:rsidP="00D42671">
      <w:pPr>
        <w:pStyle w:val="Akapitzlist"/>
        <w:numPr>
          <w:ilvl w:val="0"/>
          <w:numId w:val="9"/>
        </w:numPr>
        <w:spacing w:after="0"/>
        <w:ind w:left="2127"/>
        <w:jc w:val="both"/>
        <w:rPr>
          <w:rFonts w:ascii="Arial" w:hAnsi="Arial" w:cs="Arial"/>
          <w:sz w:val="24"/>
          <w:szCs w:val="24"/>
        </w:rPr>
      </w:pPr>
      <w:r w:rsidRPr="006B6451">
        <w:rPr>
          <w:rFonts w:ascii="Arial" w:hAnsi="Arial" w:cs="Arial"/>
          <w:sz w:val="24"/>
          <w:szCs w:val="24"/>
        </w:rPr>
        <w:t>Kontr</w:t>
      </w:r>
      <w:r w:rsidR="003B6A4B">
        <w:rPr>
          <w:rFonts w:ascii="Arial" w:hAnsi="Arial" w:cs="Arial"/>
          <w:sz w:val="24"/>
          <w:szCs w:val="24"/>
        </w:rPr>
        <w:t>ola pracy systemów automatyki w</w:t>
      </w:r>
      <w:r w:rsidRPr="006B6451">
        <w:rPr>
          <w:rFonts w:ascii="Arial" w:hAnsi="Arial" w:cs="Arial"/>
          <w:sz w:val="24"/>
          <w:szCs w:val="24"/>
        </w:rPr>
        <w:t>raz z regulacją i korektą nastaw</w:t>
      </w:r>
      <w:r w:rsidR="009E2D45" w:rsidRPr="006B6451">
        <w:rPr>
          <w:rFonts w:ascii="Arial" w:hAnsi="Arial" w:cs="Arial"/>
          <w:sz w:val="24"/>
          <w:szCs w:val="24"/>
        </w:rPr>
        <w:t>;</w:t>
      </w:r>
    </w:p>
    <w:p w:rsidR="004439A7" w:rsidRDefault="004439A7" w:rsidP="00DE7C61">
      <w:pPr>
        <w:pStyle w:val="Akapitzlist"/>
        <w:spacing w:after="0"/>
        <w:ind w:left="2127"/>
        <w:jc w:val="both"/>
        <w:rPr>
          <w:rFonts w:ascii="Arial" w:hAnsi="Arial" w:cs="Arial"/>
          <w:sz w:val="24"/>
          <w:szCs w:val="24"/>
        </w:rPr>
      </w:pPr>
    </w:p>
    <w:p w:rsidR="00306A3C" w:rsidRDefault="00306A3C" w:rsidP="009A7D5F">
      <w:pPr>
        <w:pStyle w:val="Akapitzlist"/>
        <w:numPr>
          <w:ilvl w:val="0"/>
          <w:numId w:val="3"/>
        </w:numPr>
        <w:spacing w:after="0"/>
        <w:ind w:left="1418" w:hanging="425"/>
        <w:jc w:val="both"/>
        <w:rPr>
          <w:rFonts w:ascii="Arial" w:hAnsi="Arial" w:cs="Arial"/>
          <w:sz w:val="24"/>
          <w:szCs w:val="24"/>
        </w:rPr>
      </w:pPr>
      <w:r w:rsidRPr="00DE7C61">
        <w:rPr>
          <w:rFonts w:ascii="Arial" w:hAnsi="Arial" w:cs="Arial"/>
          <w:sz w:val="24"/>
          <w:szCs w:val="24"/>
        </w:rPr>
        <w:t xml:space="preserve">Wykonanie </w:t>
      </w:r>
      <w:r w:rsidR="004439A7" w:rsidRPr="00DE7C61">
        <w:rPr>
          <w:rFonts w:ascii="Arial" w:hAnsi="Arial" w:cs="Arial"/>
          <w:sz w:val="24"/>
          <w:szCs w:val="24"/>
        </w:rPr>
        <w:t>kontroli ogrzewania i oceny efektywności energetycznej kotłów</w:t>
      </w:r>
      <w:r w:rsidR="00071F93">
        <w:rPr>
          <w:rFonts w:ascii="Arial" w:hAnsi="Arial" w:cs="Arial"/>
          <w:sz w:val="24"/>
          <w:szCs w:val="24"/>
        </w:rPr>
        <w:t xml:space="preserve"> na podstawie Art. 23 ustawy z dnia 29 sierpnia 2014 r. o charakterystyce energetycznej budynków.</w:t>
      </w:r>
    </w:p>
    <w:p w:rsidR="004439A7" w:rsidRDefault="004439A7" w:rsidP="00DE7C61">
      <w:pPr>
        <w:pStyle w:val="Akapitzlist"/>
        <w:numPr>
          <w:ilvl w:val="0"/>
          <w:numId w:val="9"/>
        </w:numPr>
        <w:spacing w:after="0"/>
        <w:ind w:left="1701" w:firstLine="0"/>
        <w:jc w:val="both"/>
        <w:rPr>
          <w:rFonts w:ascii="Arial" w:hAnsi="Arial" w:cs="Arial"/>
          <w:sz w:val="24"/>
          <w:szCs w:val="24"/>
        </w:rPr>
      </w:pPr>
      <w:r>
        <w:rPr>
          <w:rFonts w:ascii="Arial" w:hAnsi="Arial" w:cs="Arial"/>
          <w:sz w:val="24"/>
          <w:szCs w:val="24"/>
        </w:rPr>
        <w:t>Dla kotłów na paliwo ciekłe dwukrotnie podczas umowy (min. raz na 2 lata)</w:t>
      </w:r>
    </w:p>
    <w:p w:rsidR="004439A7" w:rsidRDefault="004439A7" w:rsidP="004439A7">
      <w:pPr>
        <w:pStyle w:val="Akapitzlist"/>
        <w:numPr>
          <w:ilvl w:val="0"/>
          <w:numId w:val="9"/>
        </w:numPr>
        <w:spacing w:after="0"/>
        <w:ind w:left="1701" w:firstLine="0"/>
        <w:jc w:val="both"/>
        <w:rPr>
          <w:rFonts w:ascii="Arial" w:hAnsi="Arial" w:cs="Arial"/>
          <w:sz w:val="24"/>
          <w:szCs w:val="24"/>
        </w:rPr>
      </w:pPr>
      <w:r>
        <w:rPr>
          <w:rFonts w:ascii="Arial" w:hAnsi="Arial" w:cs="Arial"/>
          <w:sz w:val="24"/>
          <w:szCs w:val="24"/>
        </w:rPr>
        <w:t>Dla kotłów na paliwo gazowe jednokrotnie podczas umowy (min. raz na 4 lata)</w:t>
      </w:r>
    </w:p>
    <w:p w:rsidR="004439A7" w:rsidRPr="00DE7C61" w:rsidRDefault="004439A7" w:rsidP="00DE7C61">
      <w:pPr>
        <w:pStyle w:val="Akapitzlist"/>
        <w:spacing w:after="0"/>
        <w:ind w:left="1701"/>
        <w:jc w:val="both"/>
        <w:rPr>
          <w:rFonts w:ascii="Arial" w:hAnsi="Arial" w:cs="Arial"/>
          <w:sz w:val="24"/>
          <w:szCs w:val="24"/>
        </w:rPr>
      </w:pPr>
      <w:r>
        <w:rPr>
          <w:rFonts w:ascii="Arial" w:hAnsi="Arial" w:cs="Arial"/>
          <w:sz w:val="24"/>
          <w:szCs w:val="24"/>
        </w:rPr>
        <w:t>Z kontroli ogrzewania i oceny efektywności energetycznej powinien powstać oddzielny protokół</w:t>
      </w:r>
      <w:r w:rsidR="00E67EC2">
        <w:rPr>
          <w:rFonts w:ascii="Arial" w:hAnsi="Arial" w:cs="Arial"/>
          <w:sz w:val="24"/>
          <w:szCs w:val="24"/>
        </w:rPr>
        <w:t>.</w:t>
      </w:r>
    </w:p>
    <w:p w:rsidR="00F5513C" w:rsidRPr="00F5513C" w:rsidRDefault="00F5513C" w:rsidP="00F5513C">
      <w:pPr>
        <w:spacing w:after="0"/>
        <w:jc w:val="both"/>
        <w:rPr>
          <w:rFonts w:ascii="Arial" w:hAnsi="Arial" w:cs="Arial"/>
          <w:sz w:val="24"/>
          <w:szCs w:val="24"/>
        </w:rPr>
      </w:pPr>
    </w:p>
    <w:p w:rsidR="00F5513C" w:rsidRDefault="00F5513C" w:rsidP="00F5513C">
      <w:pPr>
        <w:pStyle w:val="Akapitzlist"/>
        <w:numPr>
          <w:ilvl w:val="0"/>
          <w:numId w:val="3"/>
        </w:numPr>
        <w:spacing w:after="0"/>
        <w:ind w:left="1418"/>
        <w:jc w:val="both"/>
        <w:rPr>
          <w:rFonts w:ascii="Arial" w:hAnsi="Arial" w:cs="Arial"/>
          <w:sz w:val="24"/>
          <w:szCs w:val="24"/>
        </w:rPr>
      </w:pPr>
      <w:r w:rsidRPr="006B6451">
        <w:rPr>
          <w:rFonts w:ascii="Arial" w:hAnsi="Arial" w:cs="Arial"/>
          <w:sz w:val="24"/>
          <w:szCs w:val="24"/>
        </w:rPr>
        <w:t>Wykonywanie napraw i usuwanie awarii w obiektach objętych zakresem przedmiotu zamówienia</w:t>
      </w:r>
      <w:r w:rsidR="00A16FFF">
        <w:rPr>
          <w:rFonts w:ascii="Arial" w:hAnsi="Arial" w:cs="Arial"/>
          <w:sz w:val="24"/>
          <w:szCs w:val="24"/>
        </w:rPr>
        <w:t>. P</w:t>
      </w:r>
      <w:r>
        <w:rPr>
          <w:rFonts w:ascii="Arial" w:hAnsi="Arial" w:cs="Arial"/>
          <w:sz w:val="24"/>
          <w:szCs w:val="24"/>
        </w:rPr>
        <w:t>rzystąpi</w:t>
      </w:r>
      <w:r w:rsidR="00A16FFF">
        <w:rPr>
          <w:rFonts w:ascii="Arial" w:hAnsi="Arial" w:cs="Arial"/>
          <w:sz w:val="24"/>
          <w:szCs w:val="24"/>
        </w:rPr>
        <w:t>enie</w:t>
      </w:r>
      <w:r>
        <w:rPr>
          <w:rFonts w:ascii="Arial" w:hAnsi="Arial" w:cs="Arial"/>
          <w:sz w:val="24"/>
          <w:szCs w:val="24"/>
        </w:rPr>
        <w:t xml:space="preserve"> do usunięcia nieprawidłowości </w:t>
      </w:r>
      <w:r w:rsidR="00435CD8">
        <w:rPr>
          <w:rFonts w:ascii="Arial" w:hAnsi="Arial" w:cs="Arial"/>
          <w:sz w:val="24"/>
          <w:szCs w:val="24"/>
        </w:rPr>
        <w:t xml:space="preserve">           w działaniu systemu</w:t>
      </w:r>
      <w:r w:rsidR="00A16FFF">
        <w:rPr>
          <w:rFonts w:ascii="Arial" w:hAnsi="Arial" w:cs="Arial"/>
          <w:sz w:val="24"/>
          <w:szCs w:val="24"/>
        </w:rPr>
        <w:t xml:space="preserve"> ciepłowniczego </w:t>
      </w:r>
      <w:r w:rsidR="006B4379">
        <w:rPr>
          <w:rFonts w:ascii="Arial" w:hAnsi="Arial" w:cs="Arial"/>
          <w:sz w:val="24"/>
          <w:szCs w:val="24"/>
        </w:rPr>
        <w:t xml:space="preserve">w sytuacjach </w:t>
      </w:r>
      <w:r w:rsidR="00A16FFF">
        <w:rPr>
          <w:rFonts w:ascii="Arial" w:hAnsi="Arial" w:cs="Arial"/>
          <w:sz w:val="24"/>
          <w:szCs w:val="24"/>
        </w:rPr>
        <w:t>wykraczając</w:t>
      </w:r>
      <w:r w:rsidR="006B4379">
        <w:rPr>
          <w:rFonts w:ascii="Arial" w:hAnsi="Arial" w:cs="Arial"/>
          <w:sz w:val="24"/>
          <w:szCs w:val="24"/>
        </w:rPr>
        <w:t>ych</w:t>
      </w:r>
      <w:r w:rsidR="00A16FFF">
        <w:rPr>
          <w:rFonts w:ascii="Arial" w:hAnsi="Arial" w:cs="Arial"/>
          <w:sz w:val="24"/>
          <w:szCs w:val="24"/>
        </w:rPr>
        <w:t xml:space="preserve"> poza </w:t>
      </w:r>
      <w:r w:rsidR="0077682E">
        <w:rPr>
          <w:rFonts w:ascii="Arial" w:hAnsi="Arial" w:cs="Arial"/>
          <w:sz w:val="24"/>
          <w:szCs w:val="24"/>
        </w:rPr>
        <w:t xml:space="preserve">stałe </w:t>
      </w:r>
      <w:r w:rsidR="00A16FFF">
        <w:rPr>
          <w:rFonts w:ascii="Arial" w:hAnsi="Arial" w:cs="Arial"/>
          <w:sz w:val="24"/>
          <w:szCs w:val="24"/>
        </w:rPr>
        <w:t xml:space="preserve">ramy </w:t>
      </w:r>
      <w:r w:rsidR="006B4379">
        <w:rPr>
          <w:rFonts w:ascii="Arial" w:hAnsi="Arial" w:cs="Arial"/>
          <w:sz w:val="24"/>
          <w:szCs w:val="24"/>
        </w:rPr>
        <w:t>zakresu konserwacyjnego</w:t>
      </w:r>
      <w:r w:rsidR="0077682E">
        <w:rPr>
          <w:rFonts w:ascii="Arial" w:hAnsi="Arial" w:cs="Arial"/>
          <w:sz w:val="24"/>
          <w:szCs w:val="24"/>
        </w:rPr>
        <w:t>,</w:t>
      </w:r>
      <w:r w:rsidR="006B4379">
        <w:rPr>
          <w:rFonts w:ascii="Arial" w:hAnsi="Arial" w:cs="Arial"/>
          <w:sz w:val="24"/>
          <w:szCs w:val="24"/>
        </w:rPr>
        <w:t xml:space="preserve"> takich jak awarie, </w:t>
      </w:r>
      <w:r w:rsidR="00A16FFF">
        <w:rPr>
          <w:rFonts w:ascii="Arial" w:hAnsi="Arial" w:cs="Arial"/>
          <w:sz w:val="24"/>
          <w:szCs w:val="24"/>
        </w:rPr>
        <w:t>wymagając</w:t>
      </w:r>
      <w:r w:rsidR="006B4379">
        <w:rPr>
          <w:rFonts w:ascii="Arial" w:hAnsi="Arial" w:cs="Arial"/>
          <w:sz w:val="24"/>
          <w:szCs w:val="24"/>
        </w:rPr>
        <w:t>e</w:t>
      </w:r>
      <w:r w:rsidR="0077682E">
        <w:rPr>
          <w:rFonts w:ascii="Arial" w:hAnsi="Arial" w:cs="Arial"/>
          <w:sz w:val="24"/>
          <w:szCs w:val="24"/>
        </w:rPr>
        <w:t xml:space="preserve"> </w:t>
      </w:r>
      <w:r w:rsidR="0077682E">
        <w:rPr>
          <w:rFonts w:ascii="Arial" w:hAnsi="Arial" w:cs="Arial"/>
          <w:sz w:val="24"/>
          <w:szCs w:val="24"/>
        </w:rPr>
        <w:lastRenderedPageBreak/>
        <w:t xml:space="preserve">natychmiastowej reakcji </w:t>
      </w:r>
      <w:r w:rsidR="00A16FFF">
        <w:rPr>
          <w:rFonts w:ascii="Arial" w:hAnsi="Arial" w:cs="Arial"/>
          <w:sz w:val="24"/>
          <w:szCs w:val="24"/>
        </w:rPr>
        <w:t>lub w sytuacjach koniecznych napraw</w:t>
      </w:r>
      <w:r w:rsidR="006B4379">
        <w:rPr>
          <w:rFonts w:ascii="Arial" w:hAnsi="Arial" w:cs="Arial"/>
          <w:sz w:val="24"/>
          <w:szCs w:val="24"/>
        </w:rPr>
        <w:t xml:space="preserve"> poprawiających eksploatacje systemu ciepłowniczego. </w:t>
      </w:r>
    </w:p>
    <w:p w:rsidR="009A064A" w:rsidRDefault="009A064A" w:rsidP="00F5513C">
      <w:pPr>
        <w:pStyle w:val="Akapitzlist"/>
        <w:numPr>
          <w:ilvl w:val="0"/>
          <w:numId w:val="3"/>
        </w:numPr>
        <w:spacing w:after="0"/>
        <w:ind w:left="1418"/>
        <w:jc w:val="both"/>
        <w:rPr>
          <w:rFonts w:ascii="Arial" w:hAnsi="Arial" w:cs="Arial"/>
          <w:sz w:val="24"/>
          <w:szCs w:val="24"/>
        </w:rPr>
      </w:pPr>
      <w:r>
        <w:rPr>
          <w:rFonts w:ascii="Arial" w:hAnsi="Arial" w:cs="Arial"/>
          <w:sz w:val="24"/>
          <w:szCs w:val="24"/>
        </w:rPr>
        <w:t>Wykonywanie stałej regulacji parametrów pracy systemu ciepłowniczego w sezonie zimowym na wniosek Zamawiającego w zakresie:</w:t>
      </w:r>
    </w:p>
    <w:p w:rsidR="009A064A" w:rsidRDefault="009A064A" w:rsidP="009A064A">
      <w:pPr>
        <w:pStyle w:val="Akapitzlist"/>
        <w:numPr>
          <w:ilvl w:val="0"/>
          <w:numId w:val="9"/>
        </w:numPr>
        <w:spacing w:after="0"/>
        <w:jc w:val="both"/>
        <w:rPr>
          <w:rFonts w:ascii="Arial" w:hAnsi="Arial" w:cs="Arial"/>
          <w:sz w:val="24"/>
          <w:szCs w:val="24"/>
        </w:rPr>
      </w:pPr>
      <w:r>
        <w:rPr>
          <w:rFonts w:ascii="Arial" w:hAnsi="Arial" w:cs="Arial"/>
          <w:sz w:val="24"/>
          <w:szCs w:val="24"/>
        </w:rPr>
        <w:t>zmiany ustawień regulatora pogodowego na kotłowni centralnej gazowej w budynku nr 109</w:t>
      </w:r>
      <w:r w:rsidR="00C57ACC">
        <w:rPr>
          <w:rFonts w:ascii="Arial" w:hAnsi="Arial" w:cs="Arial"/>
          <w:sz w:val="24"/>
          <w:szCs w:val="24"/>
        </w:rPr>
        <w:t xml:space="preserve"> oraz w kotłowni w bud 73 </w:t>
      </w:r>
      <w:r w:rsidR="00C57ACC" w:rsidRPr="00C57ACC">
        <w:rPr>
          <w:rFonts w:ascii="Arial" w:hAnsi="Arial" w:cs="Arial"/>
          <w:sz w:val="24"/>
          <w:szCs w:val="24"/>
        </w:rPr>
        <w:t>oraz w</w:t>
      </w:r>
      <w:r w:rsidR="00C57ACC">
        <w:rPr>
          <w:rFonts w:ascii="Arial" w:hAnsi="Arial" w:cs="Arial"/>
          <w:sz w:val="24"/>
          <w:szCs w:val="24"/>
        </w:rPr>
        <w:t> </w:t>
      </w:r>
      <w:r w:rsidR="00C57ACC" w:rsidRPr="00C57ACC">
        <w:rPr>
          <w:rFonts w:ascii="Arial" w:hAnsi="Arial" w:cs="Arial"/>
          <w:sz w:val="24"/>
          <w:szCs w:val="24"/>
        </w:rPr>
        <w:t>węźle cieplnym budynku 38;</w:t>
      </w:r>
    </w:p>
    <w:p w:rsidR="009A064A" w:rsidRDefault="009A064A" w:rsidP="009A064A">
      <w:pPr>
        <w:pStyle w:val="Akapitzlist"/>
        <w:numPr>
          <w:ilvl w:val="0"/>
          <w:numId w:val="9"/>
        </w:numPr>
        <w:spacing w:after="0"/>
        <w:jc w:val="both"/>
        <w:rPr>
          <w:rFonts w:ascii="Arial" w:hAnsi="Arial" w:cs="Arial"/>
          <w:sz w:val="24"/>
          <w:szCs w:val="24"/>
        </w:rPr>
      </w:pPr>
      <w:r>
        <w:rPr>
          <w:rFonts w:ascii="Arial" w:hAnsi="Arial" w:cs="Arial"/>
          <w:sz w:val="24"/>
          <w:szCs w:val="24"/>
        </w:rPr>
        <w:t>zmiany ustawień zaworów regulacyjnych w kotłowniach i</w:t>
      </w:r>
      <w:r w:rsidR="000A2C2F">
        <w:rPr>
          <w:rFonts w:ascii="Arial" w:hAnsi="Arial" w:cs="Arial"/>
          <w:sz w:val="24"/>
          <w:szCs w:val="24"/>
        </w:rPr>
        <w:t> </w:t>
      </w:r>
      <w:r>
        <w:rPr>
          <w:rFonts w:ascii="Arial" w:hAnsi="Arial" w:cs="Arial"/>
          <w:sz w:val="24"/>
          <w:szCs w:val="24"/>
        </w:rPr>
        <w:t>węzłach cieplnych</w:t>
      </w:r>
      <w:r w:rsidR="009A7D5F">
        <w:rPr>
          <w:rFonts w:ascii="Arial" w:hAnsi="Arial" w:cs="Arial"/>
          <w:sz w:val="24"/>
          <w:szCs w:val="24"/>
        </w:rPr>
        <w:t>;</w:t>
      </w:r>
    </w:p>
    <w:p w:rsidR="00F5513C" w:rsidRPr="00563FF2" w:rsidRDefault="000A2C2F" w:rsidP="006B4379">
      <w:pPr>
        <w:pStyle w:val="Akapitzlist"/>
        <w:numPr>
          <w:ilvl w:val="0"/>
          <w:numId w:val="9"/>
        </w:numPr>
        <w:spacing w:after="0"/>
        <w:jc w:val="both"/>
        <w:rPr>
          <w:rFonts w:ascii="Arial" w:hAnsi="Arial" w:cs="Arial"/>
          <w:sz w:val="24"/>
          <w:szCs w:val="24"/>
        </w:rPr>
      </w:pPr>
      <w:r>
        <w:rPr>
          <w:rFonts w:ascii="Arial" w:hAnsi="Arial" w:cs="Arial"/>
          <w:sz w:val="24"/>
          <w:szCs w:val="24"/>
        </w:rPr>
        <w:t>zmiany ustawień charakterystyki pracy kotłów w kotłowniach</w:t>
      </w:r>
      <w:r w:rsidR="009A7D5F">
        <w:rPr>
          <w:rFonts w:ascii="Arial" w:hAnsi="Arial" w:cs="Arial"/>
          <w:sz w:val="24"/>
          <w:szCs w:val="24"/>
        </w:rPr>
        <w:t>.</w:t>
      </w:r>
    </w:p>
    <w:p w:rsidR="00F5513C" w:rsidRDefault="00936F19" w:rsidP="00F5513C">
      <w:pPr>
        <w:pStyle w:val="Akapitzlist"/>
        <w:numPr>
          <w:ilvl w:val="0"/>
          <w:numId w:val="3"/>
        </w:numPr>
        <w:spacing w:after="0"/>
        <w:ind w:left="1418"/>
        <w:jc w:val="both"/>
        <w:rPr>
          <w:rFonts w:ascii="Arial" w:hAnsi="Arial" w:cs="Arial"/>
          <w:sz w:val="24"/>
          <w:szCs w:val="24"/>
        </w:rPr>
      </w:pPr>
      <w:r>
        <w:rPr>
          <w:rFonts w:ascii="Arial" w:hAnsi="Arial" w:cs="Arial"/>
          <w:sz w:val="24"/>
          <w:szCs w:val="24"/>
        </w:rPr>
        <w:t>Wykonywanie w</w:t>
      </w:r>
      <w:r w:rsidR="00F5513C" w:rsidRPr="006B6451">
        <w:rPr>
          <w:rFonts w:ascii="Arial" w:hAnsi="Arial" w:cs="Arial"/>
          <w:sz w:val="24"/>
          <w:szCs w:val="24"/>
        </w:rPr>
        <w:t>szystki</w:t>
      </w:r>
      <w:r>
        <w:rPr>
          <w:rFonts w:ascii="Arial" w:hAnsi="Arial" w:cs="Arial"/>
          <w:sz w:val="24"/>
          <w:szCs w:val="24"/>
        </w:rPr>
        <w:t>ch</w:t>
      </w:r>
      <w:r w:rsidR="00F5513C" w:rsidRPr="006B6451">
        <w:rPr>
          <w:rFonts w:ascii="Arial" w:hAnsi="Arial" w:cs="Arial"/>
          <w:sz w:val="24"/>
          <w:szCs w:val="24"/>
        </w:rPr>
        <w:t xml:space="preserve"> czynności </w:t>
      </w:r>
      <w:r>
        <w:rPr>
          <w:rFonts w:ascii="Arial" w:hAnsi="Arial" w:cs="Arial"/>
          <w:sz w:val="24"/>
          <w:szCs w:val="24"/>
        </w:rPr>
        <w:t>związanych z przeprowadzeniem kontroli Wojskowego Dozoru Technicznego. Przyjazdy na wezwanie Zamawiającego do kontroli WDT.</w:t>
      </w:r>
    </w:p>
    <w:p w:rsidR="00936F19" w:rsidRDefault="00936F19" w:rsidP="00936F19">
      <w:pPr>
        <w:pStyle w:val="Akapitzlist"/>
        <w:numPr>
          <w:ilvl w:val="0"/>
          <w:numId w:val="3"/>
        </w:numPr>
        <w:spacing w:after="0"/>
        <w:ind w:left="1418"/>
        <w:jc w:val="both"/>
        <w:rPr>
          <w:rFonts w:ascii="Arial" w:hAnsi="Arial" w:cs="Arial"/>
          <w:sz w:val="24"/>
          <w:szCs w:val="24"/>
        </w:rPr>
      </w:pPr>
      <w:r w:rsidRPr="006B6451">
        <w:rPr>
          <w:rFonts w:ascii="Arial" w:hAnsi="Arial" w:cs="Arial"/>
          <w:sz w:val="24"/>
          <w:szCs w:val="24"/>
        </w:rPr>
        <w:t xml:space="preserve">Wszystkie czynności powinny być rejestrowane wpisami do książek serwisowych kotłowni i </w:t>
      </w:r>
      <w:r>
        <w:rPr>
          <w:rFonts w:ascii="Arial" w:hAnsi="Arial" w:cs="Arial"/>
          <w:sz w:val="24"/>
          <w:szCs w:val="24"/>
        </w:rPr>
        <w:t>węzłów cieplnych</w:t>
      </w:r>
      <w:r w:rsidRPr="006B6451">
        <w:rPr>
          <w:rFonts w:ascii="Arial" w:hAnsi="Arial" w:cs="Arial"/>
          <w:sz w:val="24"/>
          <w:szCs w:val="24"/>
        </w:rPr>
        <w:t>.</w:t>
      </w:r>
      <w:r>
        <w:rPr>
          <w:rFonts w:ascii="Arial" w:hAnsi="Arial" w:cs="Arial"/>
          <w:sz w:val="24"/>
          <w:szCs w:val="24"/>
        </w:rPr>
        <w:t xml:space="preserve"> Książki serwisowe dostarcza i zakłada wykonawca.</w:t>
      </w:r>
    </w:p>
    <w:p w:rsidR="00DE7C61" w:rsidRDefault="00DE7C61" w:rsidP="00936F19">
      <w:pPr>
        <w:pStyle w:val="Akapitzlist"/>
        <w:numPr>
          <w:ilvl w:val="0"/>
          <w:numId w:val="3"/>
        </w:numPr>
        <w:spacing w:after="0"/>
        <w:ind w:left="1418"/>
        <w:jc w:val="both"/>
        <w:rPr>
          <w:rFonts w:ascii="Arial" w:hAnsi="Arial" w:cs="Arial"/>
          <w:sz w:val="24"/>
          <w:szCs w:val="24"/>
        </w:rPr>
      </w:pPr>
      <w:r>
        <w:rPr>
          <w:rFonts w:ascii="Arial" w:hAnsi="Arial" w:cs="Arial"/>
          <w:sz w:val="24"/>
          <w:szCs w:val="24"/>
        </w:rPr>
        <w:t>Na koniec każdego okresu grzewczego Wykonawca jest zobowiązany przedstawić raport ze stanu technicznego kotłowni i węzłów cieplnych z uwzględnieniem oceny poprawności działania urządzeń i układów cieplnych oraz z opisaniem czynności które należy podjąć w przyszłości w celu utrzymania niezawodności dostaw ciepła</w:t>
      </w:r>
      <w:r w:rsidR="004D7959">
        <w:rPr>
          <w:rFonts w:ascii="Arial" w:hAnsi="Arial" w:cs="Arial"/>
          <w:sz w:val="24"/>
          <w:szCs w:val="24"/>
        </w:rPr>
        <w:t>.</w:t>
      </w:r>
    </w:p>
    <w:p w:rsidR="00D510AF" w:rsidRPr="001F0EC2" w:rsidRDefault="00D510AF" w:rsidP="001F0EC2">
      <w:pPr>
        <w:spacing w:after="0"/>
        <w:jc w:val="both"/>
        <w:rPr>
          <w:rFonts w:ascii="Arial" w:hAnsi="Arial" w:cs="Arial"/>
          <w:sz w:val="24"/>
          <w:szCs w:val="24"/>
        </w:rPr>
      </w:pPr>
    </w:p>
    <w:p w:rsidR="007E6818" w:rsidRDefault="009604E0" w:rsidP="007E6818">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TERMINY</w:t>
      </w:r>
      <w:r w:rsidR="00C4144B" w:rsidRPr="006B6451">
        <w:rPr>
          <w:rFonts w:ascii="Arial" w:hAnsi="Arial" w:cs="Arial"/>
          <w:b/>
          <w:sz w:val="24"/>
          <w:szCs w:val="24"/>
        </w:rPr>
        <w:t xml:space="preserve"> KONSERWACJI</w:t>
      </w:r>
    </w:p>
    <w:p w:rsidR="00B95E26" w:rsidRPr="007E6818" w:rsidRDefault="00B95E26" w:rsidP="00B95E26">
      <w:pPr>
        <w:pStyle w:val="Akapitzlist"/>
        <w:spacing w:after="0"/>
        <w:jc w:val="both"/>
        <w:rPr>
          <w:rFonts w:ascii="Arial" w:hAnsi="Arial" w:cs="Arial"/>
          <w:b/>
          <w:sz w:val="24"/>
          <w:szCs w:val="24"/>
        </w:rPr>
      </w:pPr>
    </w:p>
    <w:p w:rsidR="00173636" w:rsidRPr="00173636" w:rsidRDefault="00173636" w:rsidP="00173636">
      <w:pPr>
        <w:pStyle w:val="Akapitzlist"/>
        <w:numPr>
          <w:ilvl w:val="0"/>
          <w:numId w:val="12"/>
        </w:numPr>
        <w:spacing w:after="0"/>
        <w:jc w:val="both"/>
        <w:rPr>
          <w:rFonts w:ascii="Arial" w:hAnsi="Arial" w:cs="Arial"/>
          <w:b/>
          <w:sz w:val="24"/>
          <w:szCs w:val="24"/>
        </w:rPr>
      </w:pPr>
      <w:r w:rsidRPr="00173636">
        <w:rPr>
          <w:rFonts w:ascii="Arial" w:hAnsi="Arial" w:cs="Arial"/>
          <w:b/>
          <w:sz w:val="24"/>
          <w:szCs w:val="24"/>
        </w:rPr>
        <w:t>Konserwacja prowadzona w</w:t>
      </w:r>
      <w:r w:rsidR="00C9408E">
        <w:rPr>
          <w:rFonts w:ascii="Arial" w:hAnsi="Arial" w:cs="Arial"/>
          <w:b/>
          <w:sz w:val="24"/>
          <w:szCs w:val="24"/>
        </w:rPr>
        <w:t xml:space="preserve"> sposób stały co najmniej raz w </w:t>
      </w:r>
      <w:r w:rsidRPr="00173636">
        <w:rPr>
          <w:rFonts w:ascii="Arial" w:hAnsi="Arial" w:cs="Arial"/>
          <w:b/>
          <w:sz w:val="24"/>
          <w:szCs w:val="24"/>
        </w:rPr>
        <w:t>miesiącu:</w:t>
      </w:r>
    </w:p>
    <w:p w:rsidR="005013BE" w:rsidRPr="006B6451" w:rsidRDefault="005B2031" w:rsidP="00496FD0">
      <w:pPr>
        <w:pStyle w:val="Akapitzlist"/>
        <w:spacing w:after="0"/>
        <w:ind w:left="1440"/>
        <w:jc w:val="both"/>
        <w:rPr>
          <w:rFonts w:ascii="Arial" w:hAnsi="Arial" w:cs="Arial"/>
          <w:sz w:val="24"/>
          <w:szCs w:val="24"/>
        </w:rPr>
      </w:pPr>
      <w:r w:rsidRPr="006B6451">
        <w:rPr>
          <w:rFonts w:ascii="Arial" w:hAnsi="Arial" w:cs="Arial"/>
          <w:sz w:val="24"/>
          <w:szCs w:val="24"/>
        </w:rPr>
        <w:t>Obejmuje zakres kontroli pracy systemów grzewczych w celu osiągnięcia wymaganych parametrów pracy urządzeń obejmując</w:t>
      </w:r>
      <w:r w:rsidR="005013BE" w:rsidRPr="006B6451">
        <w:rPr>
          <w:rFonts w:ascii="Arial" w:hAnsi="Arial" w:cs="Arial"/>
          <w:sz w:val="24"/>
          <w:szCs w:val="24"/>
        </w:rPr>
        <w:t>y</w:t>
      </w:r>
      <w:r w:rsidRPr="006B6451">
        <w:rPr>
          <w:rFonts w:ascii="Arial" w:hAnsi="Arial" w:cs="Arial"/>
          <w:sz w:val="24"/>
          <w:szCs w:val="24"/>
        </w:rPr>
        <w:t xml:space="preserve"> szereg działań eksploatacyjnych </w:t>
      </w:r>
      <w:r w:rsidR="005013BE" w:rsidRPr="006B6451">
        <w:rPr>
          <w:rFonts w:ascii="Arial" w:hAnsi="Arial" w:cs="Arial"/>
          <w:sz w:val="24"/>
          <w:szCs w:val="24"/>
        </w:rPr>
        <w:t>zgodnie z zakresem konserwacji ujętym w opisie przedmiotu zamówienia.</w:t>
      </w:r>
      <w:r w:rsidR="00496FD0" w:rsidRPr="006B6451">
        <w:rPr>
          <w:rFonts w:ascii="Arial" w:hAnsi="Arial" w:cs="Arial"/>
          <w:sz w:val="24"/>
          <w:szCs w:val="24"/>
        </w:rPr>
        <w:t xml:space="preserve"> Potwierdzenie </w:t>
      </w:r>
      <w:r w:rsidR="00F35AA0" w:rsidRPr="006B6451">
        <w:rPr>
          <w:rFonts w:ascii="Arial" w:hAnsi="Arial" w:cs="Arial"/>
          <w:sz w:val="24"/>
          <w:szCs w:val="24"/>
        </w:rPr>
        <w:t>konserwacji</w:t>
      </w:r>
      <w:r w:rsidR="00496FD0" w:rsidRPr="006B6451">
        <w:rPr>
          <w:rFonts w:ascii="Arial" w:hAnsi="Arial" w:cs="Arial"/>
          <w:sz w:val="24"/>
          <w:szCs w:val="24"/>
        </w:rPr>
        <w:t xml:space="preserve"> wpisem do książki serwisowej kotłowni.</w:t>
      </w:r>
    </w:p>
    <w:p w:rsidR="005013BE" w:rsidRPr="006B6451" w:rsidRDefault="005013BE" w:rsidP="005B2031">
      <w:pPr>
        <w:pStyle w:val="Akapitzlist"/>
        <w:spacing w:after="0"/>
        <w:ind w:left="1440"/>
        <w:jc w:val="both"/>
        <w:rPr>
          <w:rFonts w:ascii="Arial" w:hAnsi="Arial" w:cs="Arial"/>
          <w:b/>
          <w:sz w:val="24"/>
          <w:szCs w:val="24"/>
        </w:rPr>
      </w:pPr>
    </w:p>
    <w:p w:rsidR="00430D17" w:rsidRPr="006B6451" w:rsidRDefault="00930E76" w:rsidP="00D510AF">
      <w:pPr>
        <w:pStyle w:val="Akapitzlist"/>
        <w:numPr>
          <w:ilvl w:val="0"/>
          <w:numId w:val="12"/>
        </w:numPr>
        <w:spacing w:after="0"/>
        <w:jc w:val="both"/>
        <w:rPr>
          <w:rFonts w:ascii="Arial" w:hAnsi="Arial" w:cs="Arial"/>
          <w:b/>
          <w:sz w:val="24"/>
          <w:szCs w:val="24"/>
        </w:rPr>
      </w:pPr>
      <w:r w:rsidRPr="006B6451">
        <w:rPr>
          <w:rFonts w:ascii="Arial" w:hAnsi="Arial" w:cs="Arial"/>
          <w:b/>
          <w:sz w:val="24"/>
          <w:szCs w:val="24"/>
        </w:rPr>
        <w:t xml:space="preserve">Konserwacja prowadzona </w:t>
      </w:r>
      <w:r w:rsidR="00496FD0" w:rsidRPr="006B6451">
        <w:rPr>
          <w:rFonts w:ascii="Arial" w:hAnsi="Arial" w:cs="Arial"/>
          <w:b/>
          <w:sz w:val="24"/>
          <w:szCs w:val="24"/>
        </w:rPr>
        <w:t>raz w roku</w:t>
      </w:r>
      <w:r w:rsidR="00867A04" w:rsidRPr="006B6451">
        <w:rPr>
          <w:rFonts w:ascii="Arial" w:hAnsi="Arial" w:cs="Arial"/>
          <w:b/>
          <w:sz w:val="24"/>
          <w:szCs w:val="24"/>
        </w:rPr>
        <w:t>:</w:t>
      </w:r>
    </w:p>
    <w:p w:rsidR="00496FD0" w:rsidRDefault="00952331" w:rsidP="00496FD0">
      <w:pPr>
        <w:pStyle w:val="Akapitzlist"/>
        <w:spacing w:after="0"/>
        <w:ind w:left="1440"/>
        <w:jc w:val="both"/>
        <w:rPr>
          <w:rFonts w:ascii="Arial" w:hAnsi="Arial" w:cs="Arial"/>
          <w:sz w:val="24"/>
          <w:szCs w:val="24"/>
        </w:rPr>
      </w:pPr>
      <w:r w:rsidRPr="006B6451">
        <w:rPr>
          <w:rFonts w:ascii="Arial" w:hAnsi="Arial" w:cs="Arial"/>
          <w:sz w:val="24"/>
          <w:szCs w:val="24"/>
        </w:rPr>
        <w:t>Obejmuje p</w:t>
      </w:r>
      <w:r w:rsidR="00496FD0" w:rsidRPr="006B6451">
        <w:rPr>
          <w:rFonts w:ascii="Arial" w:hAnsi="Arial" w:cs="Arial"/>
          <w:sz w:val="24"/>
          <w:szCs w:val="24"/>
        </w:rPr>
        <w:t>rzełączanie pracy kotłowni na sezon jesienno-zimowy</w:t>
      </w:r>
      <w:r w:rsidR="00722600" w:rsidRPr="006B6451">
        <w:rPr>
          <w:rFonts w:ascii="Arial" w:hAnsi="Arial" w:cs="Arial"/>
          <w:sz w:val="24"/>
          <w:szCs w:val="24"/>
        </w:rPr>
        <w:t xml:space="preserve"> oraz wiosenno-letni. Sprawdzan</w:t>
      </w:r>
      <w:r w:rsidR="00987ADD">
        <w:rPr>
          <w:rFonts w:ascii="Arial" w:hAnsi="Arial" w:cs="Arial"/>
          <w:sz w:val="24"/>
          <w:szCs w:val="24"/>
        </w:rPr>
        <w:t>ie systemów zabezpieczających i </w:t>
      </w:r>
      <w:r w:rsidR="00722600" w:rsidRPr="006B6451">
        <w:rPr>
          <w:rFonts w:ascii="Arial" w:hAnsi="Arial" w:cs="Arial"/>
          <w:sz w:val="24"/>
          <w:szCs w:val="24"/>
        </w:rPr>
        <w:t>ostrzegawczych</w:t>
      </w:r>
      <w:r w:rsidR="00867A04" w:rsidRPr="006B6451">
        <w:rPr>
          <w:rFonts w:ascii="Arial" w:hAnsi="Arial" w:cs="Arial"/>
          <w:sz w:val="24"/>
          <w:szCs w:val="24"/>
        </w:rPr>
        <w:t>, płukanie wymienników i odmulaczy, czyszczenie komory spalania kotłów</w:t>
      </w:r>
      <w:r w:rsidRPr="006B6451">
        <w:rPr>
          <w:rFonts w:ascii="Arial" w:hAnsi="Arial" w:cs="Arial"/>
          <w:sz w:val="24"/>
          <w:szCs w:val="24"/>
        </w:rPr>
        <w:t>, prz</w:t>
      </w:r>
      <w:r w:rsidR="00987ADD">
        <w:rPr>
          <w:rFonts w:ascii="Arial" w:hAnsi="Arial" w:cs="Arial"/>
          <w:sz w:val="24"/>
          <w:szCs w:val="24"/>
        </w:rPr>
        <w:t>egląd systemów wentylacyjnych i </w:t>
      </w:r>
      <w:r w:rsidRPr="006B6451">
        <w:rPr>
          <w:rFonts w:ascii="Arial" w:hAnsi="Arial" w:cs="Arial"/>
          <w:sz w:val="24"/>
          <w:szCs w:val="24"/>
        </w:rPr>
        <w:t>spalinowych.</w:t>
      </w:r>
      <w:r w:rsidR="00025CF5" w:rsidRPr="006B6451">
        <w:rPr>
          <w:rFonts w:ascii="Arial" w:hAnsi="Arial" w:cs="Arial"/>
          <w:sz w:val="24"/>
          <w:szCs w:val="24"/>
        </w:rPr>
        <w:t xml:space="preserve"> </w:t>
      </w:r>
      <w:r w:rsidR="00987ADD" w:rsidRPr="006B6451">
        <w:rPr>
          <w:rFonts w:ascii="Arial" w:hAnsi="Arial" w:cs="Arial"/>
          <w:sz w:val="24"/>
          <w:szCs w:val="24"/>
        </w:rPr>
        <w:t>Przygotowaniu posezonowej oceny poprawności działania urządzeń grzewczych i sporządzenie z tych czynności protokołów dla Zamawiającego</w:t>
      </w:r>
      <w:r w:rsidR="00987ADD">
        <w:rPr>
          <w:rFonts w:ascii="Arial" w:hAnsi="Arial" w:cs="Arial"/>
          <w:sz w:val="24"/>
          <w:szCs w:val="24"/>
        </w:rPr>
        <w:t xml:space="preserve">. </w:t>
      </w:r>
      <w:r w:rsidR="00025CF5" w:rsidRPr="006B6451">
        <w:rPr>
          <w:rFonts w:ascii="Arial" w:hAnsi="Arial" w:cs="Arial"/>
          <w:sz w:val="24"/>
          <w:szCs w:val="24"/>
        </w:rPr>
        <w:t>Potwierdzenie robót wpisem do książki serwisowej kotłowni.</w:t>
      </w:r>
    </w:p>
    <w:p w:rsidR="00A23E1C" w:rsidRDefault="00A23E1C" w:rsidP="00496FD0">
      <w:pPr>
        <w:pStyle w:val="Akapitzlist"/>
        <w:spacing w:after="0"/>
        <w:ind w:left="1440"/>
        <w:jc w:val="both"/>
        <w:rPr>
          <w:rFonts w:ascii="Arial" w:hAnsi="Arial" w:cs="Arial"/>
          <w:sz w:val="24"/>
          <w:szCs w:val="24"/>
        </w:rPr>
      </w:pPr>
    </w:p>
    <w:p w:rsidR="00A23E1C" w:rsidRPr="006B6451" w:rsidRDefault="00A23E1C" w:rsidP="00496FD0">
      <w:pPr>
        <w:pStyle w:val="Akapitzlist"/>
        <w:spacing w:after="0"/>
        <w:ind w:left="1440"/>
        <w:jc w:val="both"/>
        <w:rPr>
          <w:rFonts w:ascii="Arial" w:hAnsi="Arial" w:cs="Arial"/>
          <w:sz w:val="24"/>
          <w:szCs w:val="24"/>
        </w:rPr>
      </w:pPr>
    </w:p>
    <w:p w:rsidR="00AD7173" w:rsidRPr="006B6451" w:rsidRDefault="00AD7173" w:rsidP="006B6451">
      <w:pPr>
        <w:spacing w:after="0"/>
        <w:jc w:val="both"/>
        <w:rPr>
          <w:rFonts w:ascii="Arial" w:hAnsi="Arial" w:cs="Arial"/>
          <w:b/>
          <w:sz w:val="24"/>
          <w:szCs w:val="24"/>
        </w:rPr>
      </w:pPr>
    </w:p>
    <w:p w:rsidR="00930E76" w:rsidRPr="006B6451" w:rsidRDefault="00930E76" w:rsidP="00D510AF">
      <w:pPr>
        <w:pStyle w:val="Akapitzlist"/>
        <w:numPr>
          <w:ilvl w:val="0"/>
          <w:numId w:val="12"/>
        </w:numPr>
        <w:spacing w:after="0"/>
        <w:jc w:val="both"/>
        <w:rPr>
          <w:rFonts w:ascii="Arial" w:hAnsi="Arial" w:cs="Arial"/>
          <w:b/>
          <w:sz w:val="24"/>
          <w:szCs w:val="24"/>
        </w:rPr>
      </w:pPr>
      <w:r w:rsidRPr="006B6451">
        <w:rPr>
          <w:rFonts w:ascii="Arial" w:hAnsi="Arial" w:cs="Arial"/>
          <w:b/>
          <w:sz w:val="24"/>
          <w:szCs w:val="24"/>
        </w:rPr>
        <w:lastRenderedPageBreak/>
        <w:t xml:space="preserve">Konserwacja prowadzona </w:t>
      </w:r>
      <w:r w:rsidR="00952331" w:rsidRPr="006B6451">
        <w:rPr>
          <w:rFonts w:ascii="Arial" w:hAnsi="Arial" w:cs="Arial"/>
          <w:b/>
          <w:sz w:val="24"/>
          <w:szCs w:val="24"/>
        </w:rPr>
        <w:t>doraźnie</w:t>
      </w:r>
      <w:r w:rsidR="000A3BF6">
        <w:rPr>
          <w:rFonts w:ascii="Arial" w:hAnsi="Arial" w:cs="Arial"/>
          <w:b/>
          <w:sz w:val="24"/>
          <w:szCs w:val="24"/>
        </w:rPr>
        <w:t xml:space="preserve"> </w:t>
      </w:r>
    </w:p>
    <w:p w:rsidR="00F81524" w:rsidRDefault="00952331" w:rsidP="00F81524">
      <w:pPr>
        <w:pStyle w:val="Akapitzlist"/>
        <w:numPr>
          <w:ilvl w:val="0"/>
          <w:numId w:val="26"/>
        </w:numPr>
        <w:spacing w:after="0"/>
        <w:jc w:val="both"/>
        <w:rPr>
          <w:rFonts w:ascii="Arial" w:hAnsi="Arial" w:cs="Arial"/>
          <w:sz w:val="24"/>
          <w:szCs w:val="24"/>
        </w:rPr>
      </w:pPr>
      <w:r w:rsidRPr="006B6451">
        <w:rPr>
          <w:rFonts w:ascii="Arial" w:hAnsi="Arial" w:cs="Arial"/>
          <w:sz w:val="24"/>
          <w:szCs w:val="24"/>
        </w:rPr>
        <w:t xml:space="preserve">Obejmuje usuwanie </w:t>
      </w:r>
      <w:r w:rsidR="000A3BF6">
        <w:rPr>
          <w:rFonts w:ascii="Arial" w:hAnsi="Arial" w:cs="Arial"/>
          <w:sz w:val="24"/>
          <w:szCs w:val="24"/>
        </w:rPr>
        <w:t>awarii</w:t>
      </w:r>
      <w:r w:rsidR="00F81524">
        <w:rPr>
          <w:rFonts w:ascii="Arial" w:hAnsi="Arial" w:cs="Arial"/>
          <w:sz w:val="24"/>
          <w:szCs w:val="24"/>
        </w:rPr>
        <w:t xml:space="preserve"> u</w:t>
      </w:r>
      <w:r w:rsidR="00C9408E">
        <w:rPr>
          <w:rFonts w:ascii="Arial" w:hAnsi="Arial" w:cs="Arial"/>
          <w:sz w:val="24"/>
          <w:szCs w:val="24"/>
        </w:rPr>
        <w:t>rządzeń kotłowni lub urządzeń w </w:t>
      </w:r>
      <w:r w:rsidR="00F81524">
        <w:rPr>
          <w:rFonts w:ascii="Arial" w:hAnsi="Arial" w:cs="Arial"/>
          <w:sz w:val="24"/>
          <w:szCs w:val="24"/>
        </w:rPr>
        <w:t>węzłach cieplnych;</w:t>
      </w:r>
    </w:p>
    <w:p w:rsidR="00F81524" w:rsidRDefault="00F81524" w:rsidP="00F81524">
      <w:pPr>
        <w:pStyle w:val="Akapitzlist"/>
        <w:numPr>
          <w:ilvl w:val="0"/>
          <w:numId w:val="26"/>
        </w:numPr>
        <w:spacing w:after="0"/>
        <w:jc w:val="both"/>
        <w:rPr>
          <w:rFonts w:ascii="Arial" w:hAnsi="Arial" w:cs="Arial"/>
          <w:sz w:val="24"/>
          <w:szCs w:val="24"/>
        </w:rPr>
      </w:pPr>
      <w:r w:rsidRPr="00F81524">
        <w:rPr>
          <w:rFonts w:ascii="Arial" w:hAnsi="Arial" w:cs="Arial"/>
          <w:sz w:val="24"/>
          <w:szCs w:val="24"/>
        </w:rPr>
        <w:t>Obejmuje usuwanie usterek wpływających na działanie systemu, naprawy poprawiające eksploatację systemu</w:t>
      </w:r>
      <w:r>
        <w:rPr>
          <w:rFonts w:ascii="Arial" w:hAnsi="Arial" w:cs="Arial"/>
          <w:sz w:val="24"/>
          <w:szCs w:val="24"/>
        </w:rPr>
        <w:t xml:space="preserve"> cieplnego;</w:t>
      </w:r>
    </w:p>
    <w:p w:rsidR="00F81524" w:rsidRDefault="00F81524" w:rsidP="00F81524">
      <w:pPr>
        <w:pStyle w:val="Akapitzlist"/>
        <w:numPr>
          <w:ilvl w:val="0"/>
          <w:numId w:val="26"/>
        </w:numPr>
        <w:spacing w:after="0"/>
        <w:jc w:val="both"/>
        <w:rPr>
          <w:rFonts w:ascii="Arial" w:hAnsi="Arial" w:cs="Arial"/>
          <w:sz w:val="24"/>
          <w:szCs w:val="24"/>
        </w:rPr>
      </w:pPr>
      <w:r>
        <w:rPr>
          <w:rFonts w:ascii="Arial" w:hAnsi="Arial" w:cs="Arial"/>
          <w:sz w:val="24"/>
          <w:szCs w:val="24"/>
        </w:rPr>
        <w:t xml:space="preserve">Obejmuje </w:t>
      </w:r>
      <w:r w:rsidRPr="006B6451">
        <w:rPr>
          <w:rFonts w:ascii="Arial" w:hAnsi="Arial" w:cs="Arial"/>
          <w:sz w:val="24"/>
          <w:szCs w:val="24"/>
        </w:rPr>
        <w:t xml:space="preserve">regulacje parametrów </w:t>
      </w:r>
      <w:r>
        <w:rPr>
          <w:rFonts w:ascii="Arial" w:hAnsi="Arial" w:cs="Arial"/>
          <w:sz w:val="24"/>
          <w:szCs w:val="24"/>
        </w:rPr>
        <w:t xml:space="preserve">pracy </w:t>
      </w:r>
      <w:r w:rsidRPr="006B6451">
        <w:rPr>
          <w:rFonts w:ascii="Arial" w:hAnsi="Arial" w:cs="Arial"/>
          <w:sz w:val="24"/>
          <w:szCs w:val="24"/>
        </w:rPr>
        <w:t xml:space="preserve">systemu cieplnego </w:t>
      </w:r>
      <w:r>
        <w:rPr>
          <w:rFonts w:ascii="Arial" w:hAnsi="Arial" w:cs="Arial"/>
          <w:sz w:val="24"/>
          <w:szCs w:val="24"/>
        </w:rPr>
        <w:t>w r</w:t>
      </w:r>
      <w:r w:rsidRPr="006B6451">
        <w:rPr>
          <w:rFonts w:ascii="Arial" w:hAnsi="Arial" w:cs="Arial"/>
          <w:sz w:val="24"/>
          <w:szCs w:val="24"/>
        </w:rPr>
        <w:t>azie konieczności zmian eksploatacyjnych.</w:t>
      </w:r>
      <w:r>
        <w:rPr>
          <w:rFonts w:ascii="Arial" w:hAnsi="Arial" w:cs="Arial"/>
          <w:sz w:val="24"/>
          <w:szCs w:val="24"/>
        </w:rPr>
        <w:t xml:space="preserve"> Konserwacja prowadzona w zależności od potrzeb użytkowników oraz niepokojących zmian eksploatacyjnych w systemie grzewczym tzn. niedogrzanie lub przegrzanie pomieszczeń w wyniku niedostosowania założonej temperatury wewnętrznej do zmian na zewnątrz, niewłaściwa charakterystyka krzywej grzewczej wynikająca z rozległości sieci ciepłowniczej i regulacji centralnej.</w:t>
      </w:r>
    </w:p>
    <w:p w:rsidR="00F81524" w:rsidRPr="00F81524" w:rsidRDefault="00F81524" w:rsidP="00F81524">
      <w:pPr>
        <w:pStyle w:val="Akapitzlist"/>
        <w:spacing w:after="0"/>
        <w:ind w:left="2160"/>
        <w:jc w:val="both"/>
        <w:rPr>
          <w:rFonts w:ascii="Arial" w:hAnsi="Arial" w:cs="Arial"/>
          <w:sz w:val="24"/>
          <w:szCs w:val="24"/>
        </w:rPr>
      </w:pPr>
    </w:p>
    <w:p w:rsidR="006B6451" w:rsidRDefault="00A2617D" w:rsidP="00F5513C">
      <w:pPr>
        <w:pStyle w:val="Akapitzlist"/>
        <w:spacing w:after="0"/>
        <w:ind w:left="1440"/>
        <w:jc w:val="both"/>
        <w:rPr>
          <w:rFonts w:ascii="Arial" w:hAnsi="Arial" w:cs="Arial"/>
          <w:sz w:val="24"/>
          <w:szCs w:val="24"/>
        </w:rPr>
      </w:pPr>
      <w:r>
        <w:rPr>
          <w:rFonts w:ascii="Arial" w:hAnsi="Arial" w:cs="Arial"/>
          <w:sz w:val="24"/>
          <w:szCs w:val="24"/>
        </w:rPr>
        <w:t xml:space="preserve">Konserwacja prowadzona doraźnie obejmuje gotowość </w:t>
      </w:r>
      <w:r w:rsidRPr="006B6451">
        <w:rPr>
          <w:rFonts w:ascii="Arial" w:hAnsi="Arial" w:cs="Arial"/>
          <w:sz w:val="24"/>
          <w:szCs w:val="24"/>
        </w:rPr>
        <w:t xml:space="preserve">do przystąpienia do </w:t>
      </w:r>
      <w:r>
        <w:rPr>
          <w:rFonts w:ascii="Arial" w:hAnsi="Arial" w:cs="Arial"/>
          <w:sz w:val="24"/>
          <w:szCs w:val="24"/>
        </w:rPr>
        <w:t xml:space="preserve">czynności </w:t>
      </w:r>
      <w:r w:rsidR="00062AE8">
        <w:rPr>
          <w:rFonts w:ascii="Arial" w:hAnsi="Arial" w:cs="Arial"/>
          <w:sz w:val="24"/>
          <w:szCs w:val="24"/>
        </w:rPr>
        <w:t xml:space="preserve">naprawczych i </w:t>
      </w:r>
      <w:r>
        <w:rPr>
          <w:rFonts w:ascii="Arial" w:hAnsi="Arial" w:cs="Arial"/>
          <w:sz w:val="24"/>
          <w:szCs w:val="24"/>
        </w:rPr>
        <w:t>regulacyjnych</w:t>
      </w:r>
      <w:r w:rsidRPr="006B6451">
        <w:rPr>
          <w:rFonts w:ascii="Arial" w:hAnsi="Arial" w:cs="Arial"/>
          <w:sz w:val="24"/>
          <w:szCs w:val="24"/>
        </w:rPr>
        <w:t xml:space="preserve"> </w:t>
      </w:r>
      <w:r w:rsidR="00062AE8">
        <w:rPr>
          <w:rFonts w:ascii="Arial" w:hAnsi="Arial" w:cs="Arial"/>
          <w:sz w:val="24"/>
          <w:szCs w:val="24"/>
        </w:rPr>
        <w:t xml:space="preserve">w czasie  nie dłuższym niż </w:t>
      </w:r>
      <w:r w:rsidR="009749D1">
        <w:rPr>
          <w:rFonts w:ascii="Arial" w:hAnsi="Arial" w:cs="Arial"/>
          <w:b/>
          <w:sz w:val="24"/>
          <w:szCs w:val="24"/>
        </w:rPr>
        <w:t>16</w:t>
      </w:r>
      <w:r w:rsidR="009749D1" w:rsidRPr="00A2617D">
        <w:rPr>
          <w:rFonts w:ascii="Arial" w:hAnsi="Arial" w:cs="Arial"/>
          <w:b/>
          <w:sz w:val="24"/>
          <w:szCs w:val="24"/>
        </w:rPr>
        <w:t xml:space="preserve"> </w:t>
      </w:r>
      <w:r w:rsidRPr="00A2617D">
        <w:rPr>
          <w:rFonts w:ascii="Arial" w:hAnsi="Arial" w:cs="Arial"/>
          <w:b/>
          <w:sz w:val="24"/>
          <w:szCs w:val="24"/>
        </w:rPr>
        <w:t>godzin</w:t>
      </w:r>
      <w:r w:rsidRPr="006B6451">
        <w:rPr>
          <w:rFonts w:ascii="Arial" w:hAnsi="Arial" w:cs="Arial"/>
          <w:sz w:val="24"/>
          <w:szCs w:val="24"/>
        </w:rPr>
        <w:t xml:space="preserve"> od zgłoszenia </w:t>
      </w:r>
      <w:r w:rsidR="00062AE8">
        <w:rPr>
          <w:rFonts w:ascii="Arial" w:hAnsi="Arial" w:cs="Arial"/>
          <w:sz w:val="24"/>
          <w:szCs w:val="24"/>
        </w:rPr>
        <w:t>potrzeby przez Zamawiającego</w:t>
      </w:r>
      <w:r w:rsidR="00FC00D3">
        <w:rPr>
          <w:rFonts w:ascii="Arial" w:hAnsi="Arial" w:cs="Arial"/>
          <w:sz w:val="24"/>
          <w:szCs w:val="24"/>
        </w:rPr>
        <w:t xml:space="preserve"> (czas reakcji jest jednym z kryteriów wyboru Wykonawcy)</w:t>
      </w:r>
      <w:r w:rsidR="00062AE8">
        <w:rPr>
          <w:rFonts w:ascii="Arial" w:hAnsi="Arial" w:cs="Arial"/>
          <w:sz w:val="24"/>
          <w:szCs w:val="24"/>
        </w:rPr>
        <w:t xml:space="preserve">. </w:t>
      </w:r>
      <w:r w:rsidR="001C7DF5">
        <w:rPr>
          <w:rFonts w:ascii="Arial" w:hAnsi="Arial" w:cs="Arial"/>
          <w:sz w:val="24"/>
          <w:szCs w:val="24"/>
        </w:rPr>
        <w:t>Usługa będzie prowadzona w ramach zawartych warunków umowy</w:t>
      </w:r>
      <w:r w:rsidR="00F174B5">
        <w:rPr>
          <w:rFonts w:ascii="Arial" w:hAnsi="Arial" w:cs="Arial"/>
          <w:sz w:val="24"/>
          <w:szCs w:val="24"/>
        </w:rPr>
        <w:t>,</w:t>
      </w:r>
      <w:r w:rsidR="00F33598">
        <w:rPr>
          <w:rFonts w:ascii="Arial" w:hAnsi="Arial" w:cs="Arial"/>
          <w:sz w:val="24"/>
          <w:szCs w:val="24"/>
        </w:rPr>
        <w:t xml:space="preserve"> </w:t>
      </w:r>
      <w:r w:rsidR="00F5513C">
        <w:rPr>
          <w:rFonts w:ascii="Arial" w:hAnsi="Arial" w:cs="Arial"/>
          <w:sz w:val="24"/>
          <w:szCs w:val="24"/>
        </w:rPr>
        <w:t xml:space="preserve">natomiast w przypadku konieczności zakupu dodatkowych materiałów, zwrot kosztów materiałowych </w:t>
      </w:r>
      <w:r w:rsidR="009775DA">
        <w:rPr>
          <w:rFonts w:ascii="Arial" w:hAnsi="Arial" w:cs="Arial"/>
          <w:sz w:val="24"/>
          <w:szCs w:val="24"/>
        </w:rPr>
        <w:t xml:space="preserve">oraz kosztów pośrednich związanych z zakupem </w:t>
      </w:r>
      <w:r w:rsidR="00F5513C">
        <w:rPr>
          <w:rFonts w:ascii="Arial" w:hAnsi="Arial" w:cs="Arial"/>
          <w:sz w:val="24"/>
          <w:szCs w:val="24"/>
        </w:rPr>
        <w:t xml:space="preserve">będzie prowadzony na podstawie przedstawionych przez Wykonawcę </w:t>
      </w:r>
      <w:r w:rsidR="00F33598">
        <w:rPr>
          <w:rFonts w:ascii="Arial" w:hAnsi="Arial" w:cs="Arial"/>
          <w:sz w:val="24"/>
          <w:szCs w:val="24"/>
        </w:rPr>
        <w:t>dowodów zakupu</w:t>
      </w:r>
      <w:r w:rsidR="00F5513C">
        <w:rPr>
          <w:rFonts w:ascii="Arial" w:hAnsi="Arial" w:cs="Arial"/>
          <w:sz w:val="24"/>
          <w:szCs w:val="24"/>
        </w:rPr>
        <w:t>.</w:t>
      </w:r>
      <w:r w:rsidR="000F220A">
        <w:rPr>
          <w:rFonts w:ascii="Arial" w:hAnsi="Arial" w:cs="Arial"/>
          <w:sz w:val="24"/>
          <w:szCs w:val="24"/>
        </w:rPr>
        <w:t xml:space="preserve"> Roboty naprawcze będą wykonywane niezwłocznie po uzgodnieniu szczegółów z przedstawicielami Zamawiającego.</w:t>
      </w:r>
      <w:r w:rsidR="00F33598">
        <w:rPr>
          <w:rFonts w:ascii="Arial" w:hAnsi="Arial" w:cs="Arial"/>
          <w:sz w:val="24"/>
          <w:szCs w:val="24"/>
        </w:rPr>
        <w:t xml:space="preserve"> </w:t>
      </w:r>
      <w:r w:rsidR="00F33598" w:rsidRPr="006B6451">
        <w:rPr>
          <w:rFonts w:ascii="Arial" w:hAnsi="Arial" w:cs="Arial"/>
          <w:sz w:val="24"/>
          <w:szCs w:val="24"/>
        </w:rPr>
        <w:t>Potwierdzenie robót wpisem do książki serwisowej kotłowni</w:t>
      </w:r>
      <w:r w:rsidR="00F33598">
        <w:rPr>
          <w:rFonts w:ascii="Arial" w:hAnsi="Arial" w:cs="Arial"/>
          <w:sz w:val="24"/>
          <w:szCs w:val="24"/>
        </w:rPr>
        <w:t xml:space="preserve"> lub węzłów cieplnych</w:t>
      </w:r>
      <w:r w:rsidR="00F33598" w:rsidRPr="006B6451">
        <w:rPr>
          <w:rFonts w:ascii="Arial" w:hAnsi="Arial" w:cs="Arial"/>
          <w:sz w:val="24"/>
          <w:szCs w:val="24"/>
        </w:rPr>
        <w:t>.</w:t>
      </w:r>
    </w:p>
    <w:p w:rsidR="001F0EC2" w:rsidRDefault="001F0EC2" w:rsidP="00F5513C">
      <w:pPr>
        <w:pStyle w:val="Akapitzlist"/>
        <w:spacing w:after="0"/>
        <w:ind w:left="1440"/>
        <w:jc w:val="both"/>
        <w:rPr>
          <w:rFonts w:ascii="Arial" w:hAnsi="Arial" w:cs="Arial"/>
          <w:sz w:val="24"/>
          <w:szCs w:val="24"/>
        </w:rPr>
      </w:pPr>
    </w:p>
    <w:p w:rsidR="00A2617D" w:rsidRDefault="001F0EC2" w:rsidP="00AD7173">
      <w:pPr>
        <w:spacing w:after="0"/>
        <w:jc w:val="center"/>
        <w:rPr>
          <w:rFonts w:ascii="Arial" w:hAnsi="Arial" w:cs="Arial"/>
          <w:sz w:val="24"/>
          <w:szCs w:val="24"/>
        </w:rPr>
      </w:pPr>
      <w:r>
        <w:rPr>
          <w:rFonts w:ascii="Arial" w:hAnsi="Arial" w:cs="Arial"/>
          <w:sz w:val="24"/>
          <w:szCs w:val="24"/>
        </w:rPr>
        <w:t xml:space="preserve">TABELA </w:t>
      </w:r>
      <w:r w:rsidR="00E67EC2">
        <w:rPr>
          <w:rFonts w:ascii="Arial" w:hAnsi="Arial" w:cs="Arial"/>
          <w:sz w:val="24"/>
          <w:szCs w:val="24"/>
        </w:rPr>
        <w:t xml:space="preserve">NR 1 - </w:t>
      </w:r>
      <w:r>
        <w:rPr>
          <w:rFonts w:ascii="Arial" w:hAnsi="Arial" w:cs="Arial"/>
          <w:sz w:val="24"/>
          <w:szCs w:val="24"/>
        </w:rPr>
        <w:t xml:space="preserve">ZAWIERAJĄCA WYSZCZEGÓLNIONE STAŁE CZYNNOŚCI KONSERWACYJNE </w:t>
      </w:r>
    </w:p>
    <w:p w:rsidR="00563FF2" w:rsidRPr="00AD7173" w:rsidRDefault="00563FF2" w:rsidP="00AD7173">
      <w:pPr>
        <w:spacing w:after="0"/>
        <w:jc w:val="center"/>
        <w:rPr>
          <w:rFonts w:ascii="Arial" w:hAnsi="Arial" w:cs="Arial"/>
          <w:sz w:val="24"/>
          <w:szCs w:val="24"/>
        </w:rPr>
      </w:pPr>
    </w:p>
    <w:tbl>
      <w:tblPr>
        <w:tblW w:w="8700" w:type="dxa"/>
        <w:tblInd w:w="361" w:type="dxa"/>
        <w:tblCellMar>
          <w:left w:w="70" w:type="dxa"/>
          <w:right w:w="70" w:type="dxa"/>
        </w:tblCellMar>
        <w:tblLook w:val="04A0" w:firstRow="1" w:lastRow="0" w:firstColumn="1" w:lastColumn="0" w:noHBand="0" w:noVBand="1"/>
      </w:tblPr>
      <w:tblGrid>
        <w:gridCol w:w="4080"/>
        <w:gridCol w:w="2180"/>
        <w:gridCol w:w="2440"/>
      </w:tblGrid>
      <w:tr w:rsidR="001F0EC2" w:rsidRPr="00DE7C61" w:rsidTr="00F50337">
        <w:trPr>
          <w:trHeight w:val="288"/>
        </w:trPr>
        <w:tc>
          <w:tcPr>
            <w:tcW w:w="4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b/>
                <w:bCs/>
                <w:color w:val="000000"/>
              </w:rPr>
            </w:pPr>
            <w:r>
              <w:rPr>
                <w:rFonts w:ascii="Arial" w:hAnsi="Arial" w:cs="Arial"/>
                <w:sz w:val="24"/>
                <w:szCs w:val="24"/>
              </w:rPr>
              <w:t>.</w:t>
            </w:r>
            <w:r w:rsidRPr="00DE7C61">
              <w:rPr>
                <w:rFonts w:ascii="Calibri" w:eastAsia="Times New Roman" w:hAnsi="Calibri" w:cs="Calibri"/>
                <w:b/>
                <w:bCs/>
                <w:color w:val="000000"/>
              </w:rPr>
              <w:t xml:space="preserve">Zakres stałych czynności </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b/>
                <w:bCs/>
                <w:color w:val="000000"/>
              </w:rPr>
            </w:pPr>
            <w:r w:rsidRPr="00DE7C61">
              <w:rPr>
                <w:rFonts w:ascii="Calibri" w:eastAsia="Times New Roman" w:hAnsi="Calibri" w:cs="Calibri"/>
                <w:b/>
                <w:bCs/>
                <w:color w:val="000000"/>
              </w:rPr>
              <w:t xml:space="preserve">Częstość wykonywania </w:t>
            </w:r>
          </w:p>
        </w:tc>
        <w:tc>
          <w:tcPr>
            <w:tcW w:w="2440" w:type="dxa"/>
            <w:tcBorders>
              <w:top w:val="single" w:sz="8" w:space="0" w:color="auto"/>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b/>
                <w:bCs/>
                <w:color w:val="000000"/>
              </w:rPr>
            </w:pPr>
            <w:r w:rsidRPr="00DE7C61">
              <w:rPr>
                <w:rFonts w:ascii="Calibri" w:eastAsia="Times New Roman" w:hAnsi="Calibri" w:cs="Calibri"/>
                <w:b/>
                <w:bCs/>
                <w:color w:val="000000"/>
              </w:rPr>
              <w:t>Sposób rejestracji</w:t>
            </w:r>
          </w:p>
        </w:tc>
      </w:tr>
      <w:tr w:rsidR="001F0EC2" w:rsidRPr="00DE7C61" w:rsidTr="00F50337">
        <w:trPr>
          <w:trHeight w:val="576"/>
        </w:trPr>
        <w:tc>
          <w:tcPr>
            <w:tcW w:w="4080" w:type="dxa"/>
            <w:tcBorders>
              <w:top w:val="nil"/>
              <w:left w:val="single" w:sz="8" w:space="0" w:color="auto"/>
              <w:bottom w:val="single" w:sz="4" w:space="0" w:color="auto"/>
              <w:right w:val="single" w:sz="4" w:space="0" w:color="auto"/>
            </w:tcBorders>
            <w:shd w:val="clear" w:color="auto" w:fill="auto"/>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Bieżąca konserwacja zgodnie z Opisem Przedmiotu Zamówienia</w:t>
            </w:r>
          </w:p>
        </w:tc>
        <w:tc>
          <w:tcPr>
            <w:tcW w:w="2180" w:type="dxa"/>
            <w:tcBorders>
              <w:top w:val="nil"/>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1 miesiąc</w:t>
            </w:r>
            <w:r w:rsidR="00563FF2">
              <w:rPr>
                <w:rFonts w:ascii="Calibri" w:eastAsia="Times New Roman" w:hAnsi="Calibri" w:cs="Calibri"/>
                <w:color w:val="000000"/>
              </w:rPr>
              <w:t xml:space="preserve"> lub min raz na 1 rok w zakresie pkt 4 lit b)</w:t>
            </w:r>
          </w:p>
        </w:tc>
        <w:tc>
          <w:tcPr>
            <w:tcW w:w="2440" w:type="dxa"/>
            <w:tcBorders>
              <w:top w:val="nil"/>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 xml:space="preserve">Wpis do książki serwisowej </w:t>
            </w:r>
          </w:p>
        </w:tc>
      </w:tr>
      <w:tr w:rsidR="001F0EC2" w:rsidRPr="00DE7C61" w:rsidTr="00F50337">
        <w:trPr>
          <w:trHeight w:val="588"/>
        </w:trPr>
        <w:tc>
          <w:tcPr>
            <w:tcW w:w="4080" w:type="dxa"/>
            <w:tcBorders>
              <w:top w:val="nil"/>
              <w:left w:val="single" w:sz="8" w:space="0" w:color="auto"/>
              <w:bottom w:val="single" w:sz="4" w:space="0" w:color="auto"/>
              <w:right w:val="single" w:sz="4" w:space="0" w:color="auto"/>
            </w:tcBorders>
            <w:shd w:val="clear" w:color="auto" w:fill="auto"/>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Kontrola ogrzewania i ocena efektywności energetycznej dla kotłów na paliwo ciekłe</w:t>
            </w:r>
          </w:p>
        </w:tc>
        <w:tc>
          <w:tcPr>
            <w:tcW w:w="2180" w:type="dxa"/>
            <w:tcBorders>
              <w:top w:val="nil"/>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2 lata</w:t>
            </w:r>
          </w:p>
        </w:tc>
        <w:tc>
          <w:tcPr>
            <w:tcW w:w="2440" w:type="dxa"/>
            <w:tcBorders>
              <w:top w:val="nil"/>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Protokół z kontroli</w:t>
            </w:r>
          </w:p>
        </w:tc>
      </w:tr>
      <w:tr w:rsidR="001F0EC2" w:rsidRPr="00DE7C61" w:rsidTr="00F50337">
        <w:trPr>
          <w:trHeight w:val="576"/>
        </w:trPr>
        <w:tc>
          <w:tcPr>
            <w:tcW w:w="4080" w:type="dxa"/>
            <w:tcBorders>
              <w:top w:val="nil"/>
              <w:left w:val="single" w:sz="8" w:space="0" w:color="auto"/>
              <w:bottom w:val="single" w:sz="4" w:space="0" w:color="auto"/>
              <w:right w:val="single" w:sz="4" w:space="0" w:color="auto"/>
            </w:tcBorders>
            <w:shd w:val="clear" w:color="auto" w:fill="auto"/>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Kontrola ogrzewania i ocena efektywności energetycznej dla kotłów na paliwo gazowe</w:t>
            </w:r>
          </w:p>
        </w:tc>
        <w:tc>
          <w:tcPr>
            <w:tcW w:w="2180" w:type="dxa"/>
            <w:tcBorders>
              <w:top w:val="nil"/>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4 lata</w:t>
            </w:r>
          </w:p>
        </w:tc>
        <w:tc>
          <w:tcPr>
            <w:tcW w:w="2440" w:type="dxa"/>
            <w:tcBorders>
              <w:top w:val="nil"/>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Protokół z kontroli </w:t>
            </w:r>
          </w:p>
        </w:tc>
      </w:tr>
      <w:tr w:rsidR="001F0EC2" w:rsidRPr="00DE7C61" w:rsidTr="00F50337">
        <w:trPr>
          <w:trHeight w:val="576"/>
        </w:trPr>
        <w:tc>
          <w:tcPr>
            <w:tcW w:w="4080" w:type="dxa"/>
            <w:tcBorders>
              <w:top w:val="nil"/>
              <w:left w:val="single" w:sz="8" w:space="0" w:color="auto"/>
              <w:bottom w:val="single" w:sz="4" w:space="0" w:color="auto"/>
              <w:right w:val="single" w:sz="4" w:space="0" w:color="auto"/>
            </w:tcBorders>
            <w:shd w:val="clear" w:color="auto" w:fill="auto"/>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Kalibracja czujników DEX  w budynku nr 1 (Śnieżnik)</w:t>
            </w:r>
          </w:p>
        </w:tc>
        <w:tc>
          <w:tcPr>
            <w:tcW w:w="2180" w:type="dxa"/>
            <w:tcBorders>
              <w:top w:val="nil"/>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1 rok</w:t>
            </w:r>
          </w:p>
        </w:tc>
        <w:tc>
          <w:tcPr>
            <w:tcW w:w="2440" w:type="dxa"/>
            <w:tcBorders>
              <w:top w:val="nil"/>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Potwierdzenie kalibracji</w:t>
            </w:r>
          </w:p>
        </w:tc>
      </w:tr>
      <w:tr w:rsidR="001F0EC2" w:rsidRPr="00DE7C61" w:rsidTr="00F50337">
        <w:trPr>
          <w:trHeight w:val="408"/>
        </w:trPr>
        <w:tc>
          <w:tcPr>
            <w:tcW w:w="4080" w:type="dxa"/>
            <w:tcBorders>
              <w:top w:val="nil"/>
              <w:left w:val="single" w:sz="8" w:space="0" w:color="auto"/>
              <w:bottom w:val="single" w:sz="4" w:space="0" w:color="auto"/>
              <w:right w:val="single" w:sz="4" w:space="0" w:color="auto"/>
            </w:tcBorders>
            <w:shd w:val="clear" w:color="auto" w:fill="auto"/>
            <w:vAlign w:val="bottom"/>
            <w:hideMark/>
          </w:tcPr>
          <w:p w:rsidR="001F0EC2" w:rsidRPr="00DE7C61" w:rsidRDefault="001F0EC2" w:rsidP="00563FF2">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 xml:space="preserve">Kalibracja czujników </w:t>
            </w:r>
            <w:r w:rsidR="00563FF2">
              <w:rPr>
                <w:rFonts w:ascii="Calibri" w:eastAsia="Times New Roman" w:hAnsi="Calibri" w:cs="Calibri"/>
                <w:color w:val="000000"/>
              </w:rPr>
              <w:t xml:space="preserve">DEX </w:t>
            </w:r>
            <w:r w:rsidRPr="00DE7C61">
              <w:rPr>
                <w:rFonts w:ascii="Calibri" w:eastAsia="Times New Roman" w:hAnsi="Calibri" w:cs="Calibri"/>
                <w:color w:val="000000"/>
              </w:rPr>
              <w:t xml:space="preserve"> w budynku nr 73</w:t>
            </w:r>
          </w:p>
        </w:tc>
        <w:tc>
          <w:tcPr>
            <w:tcW w:w="2180" w:type="dxa"/>
            <w:tcBorders>
              <w:top w:val="nil"/>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1 rok</w:t>
            </w:r>
          </w:p>
        </w:tc>
        <w:tc>
          <w:tcPr>
            <w:tcW w:w="2440" w:type="dxa"/>
            <w:tcBorders>
              <w:top w:val="nil"/>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Potwierdzenie kalibracji</w:t>
            </w:r>
          </w:p>
        </w:tc>
      </w:tr>
      <w:tr w:rsidR="001F0EC2" w:rsidRPr="00DE7C61" w:rsidTr="00F50337">
        <w:trPr>
          <w:trHeight w:val="576"/>
        </w:trPr>
        <w:tc>
          <w:tcPr>
            <w:tcW w:w="4080" w:type="dxa"/>
            <w:tcBorders>
              <w:top w:val="nil"/>
              <w:left w:val="single" w:sz="8" w:space="0" w:color="auto"/>
              <w:bottom w:val="single" w:sz="4" w:space="0" w:color="auto"/>
              <w:right w:val="single" w:sz="4" w:space="0" w:color="auto"/>
            </w:tcBorders>
            <w:shd w:val="clear" w:color="auto" w:fill="auto"/>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Raport posezonowy z oceny stanu technicznego kotłowni i węzłów</w:t>
            </w:r>
          </w:p>
        </w:tc>
        <w:tc>
          <w:tcPr>
            <w:tcW w:w="2180" w:type="dxa"/>
            <w:tcBorders>
              <w:top w:val="nil"/>
              <w:left w:val="nil"/>
              <w:bottom w:val="single" w:sz="4"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1 rok</w:t>
            </w:r>
          </w:p>
        </w:tc>
        <w:tc>
          <w:tcPr>
            <w:tcW w:w="2440" w:type="dxa"/>
            <w:tcBorders>
              <w:top w:val="nil"/>
              <w:left w:val="nil"/>
              <w:bottom w:val="single" w:sz="4"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Raport posezonowy</w:t>
            </w:r>
          </w:p>
        </w:tc>
      </w:tr>
      <w:tr w:rsidR="001F0EC2" w:rsidRPr="00DE7C61" w:rsidTr="00F50337">
        <w:trPr>
          <w:trHeight w:val="588"/>
        </w:trPr>
        <w:tc>
          <w:tcPr>
            <w:tcW w:w="4080" w:type="dxa"/>
            <w:tcBorders>
              <w:top w:val="nil"/>
              <w:left w:val="single" w:sz="8" w:space="0" w:color="auto"/>
              <w:bottom w:val="single" w:sz="8" w:space="0" w:color="auto"/>
              <w:right w:val="single" w:sz="4" w:space="0" w:color="auto"/>
            </w:tcBorders>
            <w:shd w:val="clear" w:color="auto" w:fill="auto"/>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lastRenderedPageBreak/>
              <w:t>Przegląd i kontrola szczelności instalacji gazowej</w:t>
            </w:r>
          </w:p>
        </w:tc>
        <w:tc>
          <w:tcPr>
            <w:tcW w:w="2180" w:type="dxa"/>
            <w:tcBorders>
              <w:top w:val="nil"/>
              <w:left w:val="nil"/>
              <w:bottom w:val="single" w:sz="8" w:space="0" w:color="auto"/>
              <w:right w:val="single" w:sz="4"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min. raz na 1 rok</w:t>
            </w:r>
          </w:p>
        </w:tc>
        <w:tc>
          <w:tcPr>
            <w:tcW w:w="2440" w:type="dxa"/>
            <w:tcBorders>
              <w:top w:val="nil"/>
              <w:left w:val="nil"/>
              <w:bottom w:val="single" w:sz="8" w:space="0" w:color="auto"/>
              <w:right w:val="single" w:sz="8" w:space="0" w:color="auto"/>
            </w:tcBorders>
            <w:shd w:val="clear" w:color="auto" w:fill="auto"/>
            <w:noWrap/>
            <w:vAlign w:val="bottom"/>
            <w:hideMark/>
          </w:tcPr>
          <w:p w:rsidR="001F0EC2" w:rsidRPr="00DE7C61" w:rsidRDefault="001F0EC2" w:rsidP="00F50337">
            <w:pPr>
              <w:spacing w:after="0" w:line="240" w:lineRule="auto"/>
              <w:jc w:val="center"/>
              <w:rPr>
                <w:rFonts w:ascii="Calibri" w:eastAsia="Times New Roman" w:hAnsi="Calibri" w:cs="Calibri"/>
                <w:color w:val="000000"/>
              </w:rPr>
            </w:pPr>
            <w:r w:rsidRPr="00DE7C61">
              <w:rPr>
                <w:rFonts w:ascii="Calibri" w:eastAsia="Times New Roman" w:hAnsi="Calibri" w:cs="Calibri"/>
                <w:color w:val="000000"/>
              </w:rPr>
              <w:t>Protokół z przeglądu</w:t>
            </w:r>
          </w:p>
        </w:tc>
      </w:tr>
    </w:tbl>
    <w:p w:rsidR="00CD2D77" w:rsidRDefault="00CD2D77" w:rsidP="00AD7173">
      <w:pPr>
        <w:spacing w:after="0"/>
        <w:jc w:val="both"/>
        <w:rPr>
          <w:rFonts w:ascii="Arial" w:hAnsi="Arial" w:cs="Arial"/>
          <w:b/>
          <w:sz w:val="24"/>
          <w:szCs w:val="24"/>
        </w:rPr>
      </w:pPr>
    </w:p>
    <w:p w:rsidR="00563FF2" w:rsidRPr="006B6451" w:rsidRDefault="00563FF2" w:rsidP="00AD7173">
      <w:pPr>
        <w:spacing w:after="0"/>
        <w:jc w:val="both"/>
        <w:rPr>
          <w:rFonts w:ascii="Arial" w:hAnsi="Arial" w:cs="Arial"/>
          <w:b/>
          <w:sz w:val="24"/>
          <w:szCs w:val="24"/>
        </w:rPr>
      </w:pPr>
    </w:p>
    <w:p w:rsidR="00D02508" w:rsidRPr="007E6818" w:rsidRDefault="00D510AF" w:rsidP="007E6818">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CHARAKTERYSTYKA KOTŁOWNI</w:t>
      </w:r>
    </w:p>
    <w:p w:rsidR="008E4E7F" w:rsidRPr="008E4E7F" w:rsidRDefault="006B6451" w:rsidP="007D3594">
      <w:pPr>
        <w:pStyle w:val="Akapitzlist"/>
        <w:jc w:val="both"/>
        <w:rPr>
          <w:rFonts w:ascii="Arial" w:hAnsi="Arial" w:cs="Arial"/>
          <w:b/>
          <w:sz w:val="24"/>
          <w:szCs w:val="24"/>
        </w:rPr>
      </w:pPr>
      <w:r w:rsidRPr="008E4E7F">
        <w:rPr>
          <w:rFonts w:ascii="Arial" w:hAnsi="Arial" w:cs="Arial"/>
          <w:b/>
          <w:sz w:val="24"/>
          <w:szCs w:val="24"/>
        </w:rPr>
        <w:t xml:space="preserve">Kotłownia </w:t>
      </w:r>
      <w:r w:rsidR="008E4E7F" w:rsidRPr="008E4E7F">
        <w:rPr>
          <w:rFonts w:ascii="Arial" w:hAnsi="Arial" w:cs="Arial"/>
          <w:b/>
          <w:sz w:val="24"/>
          <w:szCs w:val="24"/>
        </w:rPr>
        <w:t>gazowa w budynku nr 109:</w:t>
      </w:r>
    </w:p>
    <w:p w:rsidR="008E4E7F" w:rsidRDefault="008E4E7F" w:rsidP="006376C1">
      <w:pPr>
        <w:pStyle w:val="Akapitzlist"/>
        <w:spacing w:after="0"/>
        <w:jc w:val="both"/>
        <w:rPr>
          <w:rFonts w:ascii="Arial" w:hAnsi="Arial" w:cs="Arial"/>
          <w:sz w:val="24"/>
          <w:szCs w:val="24"/>
        </w:rPr>
      </w:pPr>
      <w:r>
        <w:rPr>
          <w:rFonts w:ascii="Arial" w:hAnsi="Arial" w:cs="Arial"/>
          <w:sz w:val="24"/>
          <w:szCs w:val="24"/>
        </w:rPr>
        <w:t xml:space="preserve">Kotłownia dostarcza ciepło na potrzeby centralnego ogrzewania dla budynków </w:t>
      </w:r>
    </w:p>
    <w:p w:rsidR="006B7AA8" w:rsidRPr="00FD11A6" w:rsidRDefault="002624C9" w:rsidP="008204AA">
      <w:pPr>
        <w:pStyle w:val="Akapitzlist"/>
        <w:ind w:left="709"/>
        <w:jc w:val="both"/>
        <w:rPr>
          <w:rFonts w:ascii="Arial" w:hAnsi="Arial" w:cs="Arial"/>
          <w:sz w:val="24"/>
          <w:szCs w:val="24"/>
        </w:rPr>
      </w:pPr>
      <w:r w:rsidRPr="00DC7488">
        <w:rPr>
          <w:rFonts w:ascii="Arial" w:hAnsi="Arial" w:cs="Arial"/>
          <w:sz w:val="24"/>
          <w:szCs w:val="24"/>
        </w:rPr>
        <w:t xml:space="preserve">16, 18, </w:t>
      </w:r>
      <w:r w:rsidR="00460E70" w:rsidRPr="00DC7488">
        <w:rPr>
          <w:rFonts w:ascii="Arial" w:hAnsi="Arial" w:cs="Arial"/>
          <w:sz w:val="24"/>
          <w:szCs w:val="24"/>
        </w:rPr>
        <w:t xml:space="preserve">39, </w:t>
      </w:r>
      <w:r w:rsidR="000B3F7C">
        <w:rPr>
          <w:rFonts w:ascii="Arial" w:hAnsi="Arial" w:cs="Arial"/>
          <w:sz w:val="24"/>
          <w:szCs w:val="24"/>
        </w:rPr>
        <w:t xml:space="preserve">38, </w:t>
      </w:r>
      <w:r w:rsidR="00460E70" w:rsidRPr="00DC7488">
        <w:rPr>
          <w:rFonts w:ascii="Arial" w:hAnsi="Arial" w:cs="Arial"/>
          <w:sz w:val="24"/>
          <w:szCs w:val="24"/>
        </w:rPr>
        <w:t xml:space="preserve">40, 45, 51, 80, </w:t>
      </w:r>
      <w:r w:rsidR="008738CD" w:rsidRPr="00DC7488">
        <w:rPr>
          <w:rFonts w:ascii="Arial" w:hAnsi="Arial" w:cs="Arial"/>
          <w:sz w:val="24"/>
          <w:szCs w:val="24"/>
        </w:rPr>
        <w:t xml:space="preserve">108, </w:t>
      </w:r>
      <w:r w:rsidR="00460E70" w:rsidRPr="00DC7488">
        <w:rPr>
          <w:rFonts w:ascii="Arial" w:hAnsi="Arial" w:cs="Arial"/>
          <w:sz w:val="24"/>
          <w:szCs w:val="24"/>
        </w:rPr>
        <w:t xml:space="preserve">109, </w:t>
      </w:r>
      <w:r w:rsidRPr="00DC7488">
        <w:rPr>
          <w:rFonts w:ascii="Arial" w:hAnsi="Arial" w:cs="Arial"/>
          <w:sz w:val="24"/>
          <w:szCs w:val="24"/>
        </w:rPr>
        <w:t>149</w:t>
      </w:r>
      <w:r w:rsidR="00460E70" w:rsidRPr="00DC7488">
        <w:rPr>
          <w:rFonts w:ascii="Arial" w:hAnsi="Arial" w:cs="Arial"/>
          <w:sz w:val="24"/>
          <w:szCs w:val="24"/>
        </w:rPr>
        <w:t xml:space="preserve">, Śnieżnik, </w:t>
      </w:r>
      <w:r>
        <w:rPr>
          <w:rFonts w:ascii="Arial" w:hAnsi="Arial" w:cs="Arial"/>
          <w:sz w:val="24"/>
          <w:szCs w:val="24"/>
        </w:rPr>
        <w:t>oraz na potrzeby ciepłej wody użytkowej w okresie zimowym dla budynków 39, 80, 108</w:t>
      </w:r>
      <w:r w:rsidR="001F0EC2">
        <w:rPr>
          <w:rFonts w:ascii="Arial" w:hAnsi="Arial" w:cs="Arial"/>
          <w:sz w:val="24"/>
          <w:szCs w:val="24"/>
        </w:rPr>
        <w:t xml:space="preserve"> </w:t>
      </w:r>
      <w:r>
        <w:rPr>
          <w:rFonts w:ascii="Arial" w:hAnsi="Arial" w:cs="Arial"/>
          <w:sz w:val="24"/>
          <w:szCs w:val="24"/>
        </w:rPr>
        <w:t>za pośrednictwem wymiennikowni ciepła.</w:t>
      </w:r>
      <w:r w:rsidR="00C9408E">
        <w:rPr>
          <w:rFonts w:ascii="Arial" w:hAnsi="Arial" w:cs="Arial"/>
          <w:sz w:val="24"/>
          <w:szCs w:val="24"/>
        </w:rPr>
        <w:t xml:space="preserve"> </w:t>
      </w:r>
      <w:r w:rsidR="00E564F7">
        <w:rPr>
          <w:rFonts w:ascii="Arial" w:hAnsi="Arial" w:cs="Arial"/>
          <w:sz w:val="24"/>
          <w:szCs w:val="24"/>
        </w:rPr>
        <w:t>Pomieszczenie kotłowni o powierzchni 112m</w:t>
      </w:r>
      <w:r w:rsidR="00E564F7" w:rsidRPr="008738CD">
        <w:rPr>
          <w:rFonts w:ascii="Arial" w:hAnsi="Arial" w:cs="Arial"/>
          <w:sz w:val="24"/>
          <w:szCs w:val="24"/>
          <w:vertAlign w:val="superscript"/>
        </w:rPr>
        <w:t>2</w:t>
      </w:r>
      <w:r w:rsidR="00E564F7">
        <w:rPr>
          <w:rFonts w:ascii="Arial" w:hAnsi="Arial" w:cs="Arial"/>
          <w:sz w:val="24"/>
          <w:szCs w:val="24"/>
        </w:rPr>
        <w:t>, wysokości 3,22m, kubaturze</w:t>
      </w:r>
      <w:r w:rsidR="00460E70">
        <w:rPr>
          <w:rFonts w:ascii="Arial" w:hAnsi="Arial" w:cs="Arial"/>
          <w:sz w:val="24"/>
          <w:szCs w:val="24"/>
        </w:rPr>
        <w:t xml:space="preserve"> 360,6m</w:t>
      </w:r>
      <w:r w:rsidR="00460E70" w:rsidRPr="008738CD">
        <w:rPr>
          <w:rFonts w:ascii="Arial" w:hAnsi="Arial" w:cs="Arial"/>
          <w:sz w:val="24"/>
          <w:szCs w:val="24"/>
          <w:vertAlign w:val="superscript"/>
        </w:rPr>
        <w:t>3</w:t>
      </w:r>
      <w:r w:rsidR="00460E70">
        <w:rPr>
          <w:rFonts w:ascii="Arial" w:hAnsi="Arial" w:cs="Arial"/>
          <w:sz w:val="24"/>
          <w:szCs w:val="24"/>
        </w:rPr>
        <w:t>.</w:t>
      </w:r>
      <w:r w:rsidR="004E272E">
        <w:rPr>
          <w:rFonts w:ascii="Arial" w:hAnsi="Arial" w:cs="Arial"/>
          <w:sz w:val="24"/>
          <w:szCs w:val="24"/>
        </w:rPr>
        <w:t xml:space="preserve">Kotłowniawyposażona jest w </w:t>
      </w:r>
      <w:r w:rsidR="00F10C69">
        <w:rPr>
          <w:rFonts w:ascii="Arial" w:hAnsi="Arial" w:cs="Arial"/>
          <w:sz w:val="24"/>
          <w:szCs w:val="24"/>
        </w:rPr>
        <w:t>trzy</w:t>
      </w:r>
      <w:r w:rsidR="00C9408E">
        <w:rPr>
          <w:rFonts w:ascii="Arial" w:hAnsi="Arial" w:cs="Arial"/>
          <w:sz w:val="24"/>
          <w:szCs w:val="24"/>
        </w:rPr>
        <w:t xml:space="preserve"> </w:t>
      </w:r>
      <w:r w:rsidR="004E272E">
        <w:rPr>
          <w:rFonts w:ascii="Arial" w:hAnsi="Arial" w:cs="Arial"/>
          <w:sz w:val="24"/>
          <w:szCs w:val="24"/>
        </w:rPr>
        <w:t>kot</w:t>
      </w:r>
      <w:r w:rsidR="004E272E" w:rsidRPr="006B6451">
        <w:rPr>
          <w:rFonts w:ascii="Arial" w:hAnsi="Arial" w:cs="Arial"/>
          <w:sz w:val="24"/>
          <w:szCs w:val="24"/>
        </w:rPr>
        <w:t>ł</w:t>
      </w:r>
      <w:r w:rsidR="004E272E">
        <w:rPr>
          <w:rFonts w:ascii="Arial" w:hAnsi="Arial" w:cs="Arial"/>
          <w:sz w:val="24"/>
          <w:szCs w:val="24"/>
        </w:rPr>
        <w:t>y</w:t>
      </w:r>
      <w:r w:rsidR="004E272E" w:rsidRPr="006B6451">
        <w:rPr>
          <w:rFonts w:ascii="Arial" w:hAnsi="Arial" w:cs="Arial"/>
          <w:sz w:val="24"/>
          <w:szCs w:val="24"/>
        </w:rPr>
        <w:t xml:space="preserve"> gazow</w:t>
      </w:r>
      <w:r w:rsidR="004E272E">
        <w:rPr>
          <w:rFonts w:ascii="Arial" w:hAnsi="Arial" w:cs="Arial"/>
          <w:sz w:val="24"/>
          <w:szCs w:val="24"/>
        </w:rPr>
        <w:t>e</w:t>
      </w:r>
      <w:r w:rsidR="00C9408E">
        <w:rPr>
          <w:rFonts w:ascii="Arial" w:hAnsi="Arial" w:cs="Arial"/>
          <w:sz w:val="24"/>
          <w:szCs w:val="24"/>
        </w:rPr>
        <w:t xml:space="preserve"> </w:t>
      </w:r>
      <w:r w:rsidR="00F10C69">
        <w:rPr>
          <w:rFonts w:ascii="Arial" w:hAnsi="Arial" w:cs="Arial"/>
          <w:sz w:val="24"/>
          <w:szCs w:val="24"/>
        </w:rPr>
        <w:t xml:space="preserve">typ </w:t>
      </w:r>
      <w:r w:rsidR="00F10C69" w:rsidRPr="002917EB">
        <w:rPr>
          <w:rFonts w:ascii="Arial" w:hAnsi="Arial" w:cs="Arial"/>
          <w:sz w:val="24"/>
          <w:szCs w:val="24"/>
        </w:rPr>
        <w:t>GE</w:t>
      </w:r>
      <w:r w:rsidR="00514342">
        <w:rPr>
          <w:rFonts w:ascii="Arial" w:hAnsi="Arial" w:cs="Arial"/>
          <w:sz w:val="24"/>
          <w:szCs w:val="24"/>
        </w:rPr>
        <w:t xml:space="preserve"> 515</w:t>
      </w:r>
      <w:r w:rsidR="008725ED">
        <w:rPr>
          <w:rFonts w:ascii="Arial" w:hAnsi="Arial" w:cs="Arial"/>
          <w:sz w:val="24"/>
          <w:szCs w:val="24"/>
        </w:rPr>
        <w:t xml:space="preserve"> </w:t>
      </w:r>
      <w:r w:rsidR="002917EB">
        <w:rPr>
          <w:rFonts w:ascii="Arial" w:hAnsi="Arial" w:cs="Arial"/>
          <w:sz w:val="24"/>
          <w:szCs w:val="24"/>
        </w:rPr>
        <w:t xml:space="preserve">firmy </w:t>
      </w:r>
      <w:r w:rsidR="002917EB" w:rsidRPr="006B6451">
        <w:rPr>
          <w:rFonts w:ascii="Arial" w:hAnsi="Arial" w:cs="Arial"/>
          <w:sz w:val="24"/>
          <w:szCs w:val="24"/>
        </w:rPr>
        <w:t>Buderus</w:t>
      </w:r>
      <w:r w:rsidR="008725ED">
        <w:rPr>
          <w:rFonts w:ascii="Arial" w:hAnsi="Arial" w:cs="Arial"/>
          <w:sz w:val="24"/>
          <w:szCs w:val="24"/>
        </w:rPr>
        <w:t xml:space="preserve"> </w:t>
      </w:r>
      <w:r w:rsidR="00F10C69" w:rsidRPr="002917EB">
        <w:rPr>
          <w:rFonts w:ascii="Arial" w:hAnsi="Arial" w:cs="Arial"/>
          <w:sz w:val="24"/>
          <w:szCs w:val="24"/>
        </w:rPr>
        <w:t>o mocy 510kW</w:t>
      </w:r>
      <w:r w:rsidR="00F10C69">
        <w:rPr>
          <w:rFonts w:ascii="Arial" w:hAnsi="Arial" w:cs="Arial"/>
          <w:sz w:val="24"/>
          <w:szCs w:val="24"/>
        </w:rPr>
        <w:t xml:space="preserve"> oraz w </w:t>
      </w:r>
      <w:r w:rsidR="00460E70">
        <w:rPr>
          <w:rFonts w:ascii="Arial" w:hAnsi="Arial" w:cs="Arial"/>
          <w:sz w:val="24"/>
          <w:szCs w:val="24"/>
        </w:rPr>
        <w:t xml:space="preserve">jeden </w:t>
      </w:r>
      <w:r w:rsidR="00F10C69">
        <w:rPr>
          <w:rFonts w:ascii="Arial" w:hAnsi="Arial" w:cs="Arial"/>
          <w:sz w:val="24"/>
          <w:szCs w:val="24"/>
        </w:rPr>
        <w:t xml:space="preserve">kocioł gazowy </w:t>
      </w:r>
      <w:r w:rsidR="00460E70">
        <w:rPr>
          <w:rFonts w:ascii="Arial" w:hAnsi="Arial" w:cs="Arial"/>
          <w:sz w:val="24"/>
          <w:szCs w:val="24"/>
        </w:rPr>
        <w:t>kondensacyjny</w:t>
      </w:r>
      <w:r w:rsidR="00F10C69">
        <w:rPr>
          <w:rFonts w:ascii="Arial" w:hAnsi="Arial" w:cs="Arial"/>
          <w:sz w:val="24"/>
          <w:szCs w:val="24"/>
        </w:rPr>
        <w:t xml:space="preserve"> typ SB625 firmy BUDERUS PLUS o mocy 400kW. </w:t>
      </w:r>
      <w:r w:rsidR="00FD11A6">
        <w:rPr>
          <w:rFonts w:ascii="Arial" w:hAnsi="Arial" w:cs="Arial"/>
          <w:sz w:val="24"/>
          <w:szCs w:val="24"/>
        </w:rPr>
        <w:t xml:space="preserve">Kotły połączone są kaskadowo. </w:t>
      </w:r>
      <w:r w:rsidR="00F10C69">
        <w:rPr>
          <w:rFonts w:ascii="Arial" w:hAnsi="Arial" w:cs="Arial"/>
          <w:sz w:val="24"/>
          <w:szCs w:val="24"/>
        </w:rPr>
        <w:t xml:space="preserve">Kotły zabezpieczone są </w:t>
      </w:r>
      <w:r w:rsidR="00407958">
        <w:rPr>
          <w:rFonts w:ascii="Arial" w:hAnsi="Arial" w:cs="Arial"/>
          <w:sz w:val="24"/>
          <w:szCs w:val="24"/>
        </w:rPr>
        <w:t>p</w:t>
      </w:r>
      <w:r w:rsidR="00F10C69">
        <w:rPr>
          <w:rFonts w:ascii="Arial" w:hAnsi="Arial" w:cs="Arial"/>
          <w:sz w:val="24"/>
          <w:szCs w:val="24"/>
        </w:rPr>
        <w:t>rzed wzrostem ciśnienia naczyniami wzbiorczymi firmy Reflex oraz zaworami bezpieczeństwa SYR 1915 śr</w:t>
      </w:r>
      <w:r w:rsidR="00C9408E">
        <w:rPr>
          <w:rFonts w:ascii="Arial" w:hAnsi="Arial" w:cs="Arial"/>
          <w:sz w:val="24"/>
          <w:szCs w:val="24"/>
        </w:rPr>
        <w:t>.</w:t>
      </w:r>
      <w:r w:rsidR="00F10C69">
        <w:rPr>
          <w:rFonts w:ascii="Arial" w:hAnsi="Arial" w:cs="Arial"/>
          <w:sz w:val="24"/>
          <w:szCs w:val="24"/>
        </w:rPr>
        <w:t xml:space="preserve"> 50mm. Obieg kotłowy od ciepłowniczego oddzielony jest sprzęgłem hydraulicznym kołnierzowym typ MH200 o śr. 200mm firmy MEIBES.</w:t>
      </w:r>
      <w:r w:rsidR="00407958">
        <w:rPr>
          <w:rFonts w:ascii="Arial" w:hAnsi="Arial" w:cs="Arial"/>
          <w:sz w:val="24"/>
          <w:szCs w:val="24"/>
        </w:rPr>
        <w:t xml:space="preserve"> Kotłownia wyposażona jest w st</w:t>
      </w:r>
      <w:r w:rsidR="00585FBD">
        <w:rPr>
          <w:rFonts w:ascii="Arial" w:hAnsi="Arial" w:cs="Arial"/>
          <w:sz w:val="24"/>
          <w:szCs w:val="24"/>
        </w:rPr>
        <w:t xml:space="preserve">acje uzdatniania wody firmy BWT </w:t>
      </w:r>
      <w:r w:rsidR="00407958">
        <w:rPr>
          <w:rFonts w:ascii="Arial" w:hAnsi="Arial" w:cs="Arial"/>
          <w:sz w:val="24"/>
          <w:szCs w:val="24"/>
        </w:rPr>
        <w:t>o wydajności 2,0m3/h. Sterownie kotłowni za pośrednictwem układu sterownia elektrycznego zespołem siłownik-układ kinematyczny-zawór regulacyjny; tablica sterownicza LOGMATIC firmy BUDERUS</w:t>
      </w:r>
      <w:r w:rsidR="0053233B">
        <w:rPr>
          <w:rFonts w:ascii="Arial" w:hAnsi="Arial" w:cs="Arial"/>
          <w:sz w:val="24"/>
          <w:szCs w:val="24"/>
        </w:rPr>
        <w:t>.</w:t>
      </w:r>
    </w:p>
    <w:p w:rsidR="006B7AA8" w:rsidRDefault="006B7AA8" w:rsidP="00D02508">
      <w:pPr>
        <w:spacing w:after="0"/>
        <w:ind w:firstLine="709"/>
        <w:jc w:val="both"/>
        <w:rPr>
          <w:rFonts w:ascii="Arial" w:hAnsi="Arial" w:cs="Arial"/>
          <w:b/>
          <w:sz w:val="24"/>
          <w:szCs w:val="24"/>
        </w:rPr>
      </w:pPr>
      <w:r w:rsidRPr="006376C1">
        <w:rPr>
          <w:rFonts w:ascii="Arial" w:hAnsi="Arial" w:cs="Arial"/>
          <w:b/>
          <w:sz w:val="24"/>
          <w:szCs w:val="24"/>
        </w:rPr>
        <w:t xml:space="preserve">Kotłownia </w:t>
      </w:r>
      <w:r w:rsidR="00F47FDB">
        <w:rPr>
          <w:rFonts w:ascii="Arial" w:hAnsi="Arial" w:cs="Arial"/>
          <w:b/>
          <w:sz w:val="24"/>
          <w:szCs w:val="24"/>
        </w:rPr>
        <w:t>gazowa</w:t>
      </w:r>
      <w:r w:rsidR="00F47FDB" w:rsidRPr="006376C1">
        <w:rPr>
          <w:rFonts w:ascii="Arial" w:hAnsi="Arial" w:cs="Arial"/>
          <w:b/>
          <w:sz w:val="24"/>
          <w:szCs w:val="24"/>
        </w:rPr>
        <w:t xml:space="preserve"> </w:t>
      </w:r>
      <w:r w:rsidRPr="006376C1">
        <w:rPr>
          <w:rFonts w:ascii="Arial" w:hAnsi="Arial" w:cs="Arial"/>
          <w:b/>
          <w:sz w:val="24"/>
          <w:szCs w:val="24"/>
        </w:rPr>
        <w:t xml:space="preserve">w budynku nr </w:t>
      </w:r>
      <w:r w:rsidR="006376C1" w:rsidRPr="006376C1">
        <w:rPr>
          <w:rFonts w:ascii="Arial" w:hAnsi="Arial" w:cs="Arial"/>
          <w:b/>
          <w:sz w:val="24"/>
          <w:szCs w:val="24"/>
        </w:rPr>
        <w:t>73</w:t>
      </w:r>
      <w:r w:rsidRPr="006376C1">
        <w:rPr>
          <w:rFonts w:ascii="Arial" w:hAnsi="Arial" w:cs="Arial"/>
          <w:b/>
          <w:sz w:val="24"/>
          <w:szCs w:val="24"/>
        </w:rPr>
        <w:t>:</w:t>
      </w:r>
    </w:p>
    <w:p w:rsidR="001F0EC2" w:rsidRDefault="006376C1" w:rsidP="001F0EC2">
      <w:pPr>
        <w:pStyle w:val="Akapitzlist"/>
        <w:spacing w:after="0"/>
        <w:jc w:val="both"/>
        <w:rPr>
          <w:rFonts w:ascii="Arial" w:hAnsi="Arial" w:cs="Arial"/>
          <w:sz w:val="24"/>
          <w:szCs w:val="24"/>
        </w:rPr>
      </w:pPr>
      <w:r>
        <w:rPr>
          <w:rFonts w:ascii="Arial" w:hAnsi="Arial" w:cs="Arial"/>
          <w:sz w:val="24"/>
          <w:szCs w:val="24"/>
        </w:rPr>
        <w:t xml:space="preserve">Kotłownia dostarcza ciepło na potrzeby centralnego ogrzewania </w:t>
      </w:r>
      <w:r w:rsidR="00BE209F">
        <w:rPr>
          <w:rFonts w:ascii="Arial" w:hAnsi="Arial" w:cs="Arial"/>
          <w:sz w:val="24"/>
          <w:szCs w:val="24"/>
        </w:rPr>
        <w:t xml:space="preserve">oraz ciepła technologicznego </w:t>
      </w:r>
      <w:r>
        <w:rPr>
          <w:rFonts w:ascii="Arial" w:hAnsi="Arial" w:cs="Arial"/>
          <w:sz w:val="24"/>
          <w:szCs w:val="24"/>
        </w:rPr>
        <w:t>dla budynku nr 73</w:t>
      </w:r>
      <w:r w:rsidR="000A3CCA">
        <w:rPr>
          <w:rFonts w:ascii="Arial" w:hAnsi="Arial" w:cs="Arial"/>
          <w:sz w:val="24"/>
          <w:szCs w:val="24"/>
        </w:rPr>
        <w:t>, 155</w:t>
      </w:r>
      <w:r w:rsidR="001F0EC2">
        <w:rPr>
          <w:rFonts w:ascii="Arial" w:hAnsi="Arial" w:cs="Arial"/>
          <w:sz w:val="24"/>
          <w:szCs w:val="24"/>
        </w:rPr>
        <w:t>, 45</w:t>
      </w:r>
      <w:r>
        <w:rPr>
          <w:rFonts w:ascii="Arial" w:hAnsi="Arial" w:cs="Arial"/>
          <w:sz w:val="24"/>
          <w:szCs w:val="24"/>
        </w:rPr>
        <w:t xml:space="preserve">. </w:t>
      </w:r>
      <w:r w:rsidR="00BE209F">
        <w:rPr>
          <w:rFonts w:ascii="Arial" w:hAnsi="Arial" w:cs="Arial"/>
          <w:sz w:val="24"/>
          <w:szCs w:val="24"/>
        </w:rPr>
        <w:t>Kotłownia wyposażona jest w</w:t>
      </w:r>
      <w:r w:rsidR="001F0EC2">
        <w:rPr>
          <w:rFonts w:ascii="Arial" w:hAnsi="Arial" w:cs="Arial"/>
          <w:sz w:val="24"/>
          <w:szCs w:val="24"/>
        </w:rPr>
        <w:t> </w:t>
      </w:r>
      <w:r w:rsidR="001F0EC2" w:rsidRPr="001F0EC2">
        <w:rPr>
          <w:rFonts w:ascii="Arial" w:hAnsi="Arial" w:cs="Arial"/>
          <w:sz w:val="24"/>
          <w:szCs w:val="24"/>
        </w:rPr>
        <w:t>dwa kotły stalowe kondensacyjne wykonane ze stali kwasoodpornej do energooszczędnej pracy z płynnie obniżaną temperaturą wody w kotle: kocioł typu SB625 -185 i kocioł SB625-145 firmy Buderus.</w:t>
      </w:r>
      <w:r w:rsidR="00764118">
        <w:rPr>
          <w:rFonts w:ascii="Arial" w:hAnsi="Arial" w:cs="Arial"/>
          <w:sz w:val="24"/>
          <w:szCs w:val="24"/>
        </w:rPr>
        <w:t xml:space="preserve"> Kocioł zabezpieczony przed wzrostem ciśnienia naczyniem wzbiorczym typ Reflex o pojemności 600l. Rozdzielacze wody zasilającej i powrotnej dzielą układ na 5 obiegów. Dwa obiegi centralnego ogrzewania, jeden ogrzewania podłogowego, jeden ciepła technologicznego zasilającego wymienniki glikolowe w węźle cieplnym na potrzeby nagrzewnic wentylacyjnych oraz jeden ciepła technologii kotłowni. Kotłownia wyposażona w stacje uzdatniania wody.</w:t>
      </w:r>
      <w:r w:rsidR="00AD7173">
        <w:rPr>
          <w:rFonts w:ascii="Arial" w:hAnsi="Arial" w:cs="Arial"/>
          <w:sz w:val="24"/>
          <w:szCs w:val="24"/>
        </w:rPr>
        <w:t xml:space="preserve"> </w:t>
      </w:r>
      <w:r w:rsidR="00AD7173" w:rsidRPr="00AD7173">
        <w:rPr>
          <w:rFonts w:ascii="Arial" w:hAnsi="Arial" w:cs="Arial"/>
          <w:sz w:val="24"/>
          <w:szCs w:val="24"/>
        </w:rPr>
        <w:t>Wydajność stacji uzd</w:t>
      </w:r>
      <w:r w:rsidR="00AD7173">
        <w:rPr>
          <w:rFonts w:ascii="Arial" w:hAnsi="Arial" w:cs="Arial"/>
          <w:sz w:val="24"/>
          <w:szCs w:val="24"/>
        </w:rPr>
        <w:t>atniania wody na poziomie 3m3/h.</w:t>
      </w:r>
    </w:p>
    <w:p w:rsidR="00BE209F" w:rsidRPr="00764118" w:rsidRDefault="00BE209F" w:rsidP="00764118">
      <w:pPr>
        <w:spacing w:after="0"/>
        <w:jc w:val="both"/>
        <w:rPr>
          <w:rFonts w:ascii="Arial" w:hAnsi="Arial" w:cs="Arial"/>
          <w:strike/>
          <w:color w:val="FF0000"/>
          <w:sz w:val="24"/>
          <w:szCs w:val="24"/>
        </w:rPr>
      </w:pPr>
    </w:p>
    <w:p w:rsidR="009A03AD" w:rsidRDefault="009A03AD" w:rsidP="009A03AD">
      <w:pPr>
        <w:spacing w:after="0"/>
        <w:ind w:firstLine="709"/>
        <w:jc w:val="both"/>
        <w:rPr>
          <w:rFonts w:ascii="Arial" w:hAnsi="Arial" w:cs="Arial"/>
          <w:b/>
          <w:sz w:val="24"/>
          <w:szCs w:val="24"/>
        </w:rPr>
      </w:pPr>
      <w:r w:rsidRPr="006376C1">
        <w:rPr>
          <w:rFonts w:ascii="Arial" w:hAnsi="Arial" w:cs="Arial"/>
          <w:b/>
          <w:sz w:val="24"/>
          <w:szCs w:val="24"/>
        </w:rPr>
        <w:t xml:space="preserve">Kotłownia olejowa w budynku nr </w:t>
      </w:r>
      <w:r>
        <w:rPr>
          <w:rFonts w:ascii="Arial" w:hAnsi="Arial" w:cs="Arial"/>
          <w:b/>
          <w:sz w:val="24"/>
          <w:szCs w:val="24"/>
        </w:rPr>
        <w:t>52</w:t>
      </w:r>
      <w:r w:rsidRPr="006376C1">
        <w:rPr>
          <w:rFonts w:ascii="Arial" w:hAnsi="Arial" w:cs="Arial"/>
          <w:b/>
          <w:sz w:val="24"/>
          <w:szCs w:val="24"/>
        </w:rPr>
        <w:t>:</w:t>
      </w:r>
    </w:p>
    <w:p w:rsidR="00F134F7" w:rsidRDefault="009A03AD" w:rsidP="009A03AD">
      <w:pPr>
        <w:pStyle w:val="Akapitzlist"/>
        <w:spacing w:after="0"/>
        <w:jc w:val="both"/>
        <w:rPr>
          <w:rFonts w:ascii="Arial" w:hAnsi="Arial" w:cs="Arial"/>
          <w:sz w:val="24"/>
          <w:szCs w:val="24"/>
        </w:rPr>
      </w:pPr>
      <w:r>
        <w:rPr>
          <w:rFonts w:ascii="Arial" w:hAnsi="Arial" w:cs="Arial"/>
          <w:sz w:val="24"/>
          <w:szCs w:val="24"/>
        </w:rPr>
        <w:t xml:space="preserve">Kotłownia dostarcza ciepło na potrzeby centralnego ogrzewania </w:t>
      </w:r>
      <w:r w:rsidR="00BE209F" w:rsidRPr="00DC7488">
        <w:rPr>
          <w:rFonts w:ascii="Arial" w:hAnsi="Arial" w:cs="Arial"/>
          <w:sz w:val="24"/>
          <w:szCs w:val="24"/>
        </w:rPr>
        <w:t xml:space="preserve">oraz ciepła technologicznego </w:t>
      </w:r>
      <w:r>
        <w:rPr>
          <w:rFonts w:ascii="Arial" w:hAnsi="Arial" w:cs="Arial"/>
          <w:sz w:val="24"/>
          <w:szCs w:val="24"/>
        </w:rPr>
        <w:t xml:space="preserve">dla budynku nr 52, </w:t>
      </w:r>
      <w:r w:rsidRPr="009A03AD">
        <w:rPr>
          <w:rFonts w:ascii="Arial" w:hAnsi="Arial" w:cs="Arial"/>
          <w:sz w:val="24"/>
          <w:szCs w:val="24"/>
        </w:rPr>
        <w:t>53,</w:t>
      </w:r>
      <w:r>
        <w:rPr>
          <w:rFonts w:ascii="Arial" w:hAnsi="Arial" w:cs="Arial"/>
          <w:sz w:val="24"/>
          <w:szCs w:val="24"/>
        </w:rPr>
        <w:t xml:space="preserve"> 58. Kotłownia wyposażona jest w kocioł opalany olejem opałowym </w:t>
      </w:r>
      <w:r w:rsidR="00DC7488">
        <w:rPr>
          <w:rFonts w:ascii="Arial" w:hAnsi="Arial" w:cs="Arial"/>
          <w:sz w:val="24"/>
          <w:szCs w:val="24"/>
        </w:rPr>
        <w:t>typ GE 515</w:t>
      </w:r>
      <w:r>
        <w:rPr>
          <w:rFonts w:ascii="Arial" w:hAnsi="Arial" w:cs="Arial"/>
          <w:sz w:val="24"/>
          <w:szCs w:val="24"/>
        </w:rPr>
        <w:t xml:space="preserve">firmy BUDERUS </w:t>
      </w:r>
      <w:r w:rsidR="005E420B">
        <w:rPr>
          <w:rFonts w:ascii="Arial" w:hAnsi="Arial" w:cs="Arial"/>
          <w:sz w:val="24"/>
          <w:szCs w:val="24"/>
        </w:rPr>
        <w:t xml:space="preserve">o mocy </w:t>
      </w:r>
      <w:r w:rsidR="008649A0" w:rsidRPr="008649A0">
        <w:rPr>
          <w:rFonts w:ascii="Arial" w:hAnsi="Arial" w:cs="Arial"/>
          <w:sz w:val="24"/>
          <w:szCs w:val="24"/>
        </w:rPr>
        <w:t>350</w:t>
      </w:r>
      <w:r w:rsidR="005E420B" w:rsidRPr="008649A0">
        <w:rPr>
          <w:rFonts w:ascii="Arial" w:hAnsi="Arial" w:cs="Arial"/>
          <w:sz w:val="24"/>
          <w:szCs w:val="24"/>
        </w:rPr>
        <w:t xml:space="preserve">kW </w:t>
      </w:r>
      <w:r>
        <w:rPr>
          <w:rFonts w:ascii="Arial" w:hAnsi="Arial" w:cs="Arial"/>
          <w:sz w:val="24"/>
          <w:szCs w:val="24"/>
        </w:rPr>
        <w:t xml:space="preserve">oraz w zbiorniki olejowe </w:t>
      </w:r>
      <w:r w:rsidR="005E420B">
        <w:rPr>
          <w:rFonts w:ascii="Arial" w:hAnsi="Arial" w:cs="Arial"/>
          <w:sz w:val="24"/>
          <w:szCs w:val="24"/>
        </w:rPr>
        <w:t>firmy Schutz</w:t>
      </w:r>
      <w:r w:rsidR="008725ED">
        <w:rPr>
          <w:rFonts w:ascii="Arial" w:hAnsi="Arial" w:cs="Arial"/>
          <w:sz w:val="24"/>
          <w:szCs w:val="24"/>
        </w:rPr>
        <w:t xml:space="preserve"> </w:t>
      </w:r>
      <w:r>
        <w:rPr>
          <w:rFonts w:ascii="Arial" w:hAnsi="Arial" w:cs="Arial"/>
          <w:sz w:val="24"/>
          <w:szCs w:val="24"/>
        </w:rPr>
        <w:t xml:space="preserve">w liczbie </w:t>
      </w:r>
      <w:r w:rsidR="00DC7488">
        <w:rPr>
          <w:rFonts w:ascii="Arial" w:hAnsi="Arial" w:cs="Arial"/>
          <w:sz w:val="24"/>
          <w:szCs w:val="24"/>
        </w:rPr>
        <w:t>6</w:t>
      </w:r>
      <w:r>
        <w:rPr>
          <w:rFonts w:ascii="Arial" w:hAnsi="Arial" w:cs="Arial"/>
          <w:sz w:val="24"/>
          <w:szCs w:val="24"/>
        </w:rPr>
        <w:t>szt o pojemności 3m</w:t>
      </w:r>
      <w:r w:rsidRPr="00D02508">
        <w:rPr>
          <w:rFonts w:ascii="Arial" w:hAnsi="Arial" w:cs="Arial"/>
          <w:sz w:val="24"/>
          <w:szCs w:val="24"/>
          <w:vertAlign w:val="superscript"/>
        </w:rPr>
        <w:t>3</w:t>
      </w:r>
      <w:r>
        <w:rPr>
          <w:rFonts w:ascii="Arial" w:hAnsi="Arial" w:cs="Arial"/>
          <w:sz w:val="24"/>
          <w:szCs w:val="24"/>
        </w:rPr>
        <w:t xml:space="preserve"> każdy. </w:t>
      </w:r>
      <w:r w:rsidR="005E420B">
        <w:rPr>
          <w:rFonts w:ascii="Arial" w:hAnsi="Arial" w:cs="Arial"/>
          <w:sz w:val="24"/>
          <w:szCs w:val="24"/>
        </w:rPr>
        <w:t xml:space="preserve">Kocioł zabezpieczony przed wzrostem ciśnienia naczyniem wzbiorczym typ </w:t>
      </w:r>
      <w:r w:rsidR="00DC7488">
        <w:rPr>
          <w:rFonts w:ascii="Arial" w:hAnsi="Arial" w:cs="Arial"/>
          <w:sz w:val="24"/>
          <w:szCs w:val="24"/>
        </w:rPr>
        <w:t xml:space="preserve">Reflex o pojemności 800l. Rozdzielacze wody zasilającej i powrotnej dzielą </w:t>
      </w:r>
      <w:r w:rsidR="00DC7488">
        <w:rPr>
          <w:rFonts w:ascii="Arial" w:hAnsi="Arial" w:cs="Arial"/>
          <w:sz w:val="24"/>
          <w:szCs w:val="24"/>
        </w:rPr>
        <w:lastRenderedPageBreak/>
        <w:t>układ na trzy obiegi.</w:t>
      </w:r>
      <w:r w:rsidR="007C7A68">
        <w:rPr>
          <w:rFonts w:ascii="Arial" w:hAnsi="Arial" w:cs="Arial"/>
          <w:sz w:val="24"/>
          <w:szCs w:val="24"/>
        </w:rPr>
        <w:t xml:space="preserve"> Dwa obiegi centralnego ogrzewania i jeden ciepła technologicznego.</w:t>
      </w:r>
    </w:p>
    <w:p w:rsidR="00A11E4D" w:rsidRDefault="00A11E4D" w:rsidP="00A11E4D">
      <w:pPr>
        <w:jc w:val="both"/>
        <w:rPr>
          <w:rFonts w:ascii="Arial" w:hAnsi="Arial" w:cs="Arial"/>
          <w:sz w:val="24"/>
          <w:szCs w:val="24"/>
        </w:rPr>
      </w:pPr>
    </w:p>
    <w:p w:rsidR="00E305A7" w:rsidRDefault="00E305A7" w:rsidP="00A11E4D">
      <w:pPr>
        <w:jc w:val="both"/>
        <w:rPr>
          <w:rFonts w:ascii="Arial" w:hAnsi="Arial" w:cs="Arial"/>
          <w:sz w:val="24"/>
          <w:szCs w:val="24"/>
        </w:rPr>
      </w:pPr>
    </w:p>
    <w:p w:rsidR="00E305A7" w:rsidRDefault="00E305A7" w:rsidP="00A11E4D">
      <w:pPr>
        <w:jc w:val="both"/>
        <w:rPr>
          <w:rFonts w:ascii="Arial" w:hAnsi="Arial" w:cs="Arial"/>
          <w:sz w:val="24"/>
          <w:szCs w:val="24"/>
        </w:rPr>
      </w:pPr>
    </w:p>
    <w:p w:rsidR="006D44A4" w:rsidRDefault="006D44A4" w:rsidP="006D44A4">
      <w:pPr>
        <w:spacing w:after="0"/>
        <w:ind w:firstLine="709"/>
        <w:jc w:val="both"/>
        <w:rPr>
          <w:rFonts w:ascii="Arial" w:hAnsi="Arial" w:cs="Arial"/>
          <w:b/>
          <w:sz w:val="24"/>
          <w:szCs w:val="24"/>
        </w:rPr>
      </w:pPr>
      <w:r w:rsidRPr="006376C1">
        <w:rPr>
          <w:rFonts w:ascii="Arial" w:hAnsi="Arial" w:cs="Arial"/>
          <w:b/>
          <w:sz w:val="24"/>
          <w:szCs w:val="24"/>
        </w:rPr>
        <w:t xml:space="preserve">Kotłownia olejowa w budynku nr </w:t>
      </w:r>
      <w:r>
        <w:rPr>
          <w:rFonts w:ascii="Arial" w:hAnsi="Arial" w:cs="Arial"/>
          <w:b/>
          <w:sz w:val="24"/>
          <w:szCs w:val="24"/>
        </w:rPr>
        <w:t>184</w:t>
      </w:r>
      <w:r w:rsidRPr="006376C1">
        <w:rPr>
          <w:rFonts w:ascii="Arial" w:hAnsi="Arial" w:cs="Arial"/>
          <w:b/>
          <w:sz w:val="24"/>
          <w:szCs w:val="24"/>
        </w:rPr>
        <w:t>:</w:t>
      </w:r>
    </w:p>
    <w:p w:rsidR="00BE209F" w:rsidRDefault="006D44A4" w:rsidP="004C38D2">
      <w:pPr>
        <w:pStyle w:val="Akapitzlist"/>
        <w:spacing w:after="0"/>
        <w:jc w:val="both"/>
        <w:rPr>
          <w:rFonts w:ascii="Arial" w:hAnsi="Arial" w:cs="Arial"/>
          <w:sz w:val="24"/>
          <w:szCs w:val="24"/>
        </w:rPr>
      </w:pPr>
      <w:r>
        <w:rPr>
          <w:rFonts w:ascii="Arial" w:hAnsi="Arial" w:cs="Arial"/>
          <w:sz w:val="24"/>
          <w:szCs w:val="24"/>
        </w:rPr>
        <w:t>Kotłownia dostarcza ciepło na potrzeby centralnego ogrzewania</w:t>
      </w:r>
      <w:r w:rsidR="00BE209F" w:rsidRPr="00BE209F">
        <w:rPr>
          <w:rFonts w:ascii="Arial" w:hAnsi="Arial" w:cs="Arial"/>
          <w:sz w:val="24"/>
          <w:szCs w:val="24"/>
        </w:rPr>
        <w:t>,</w:t>
      </w:r>
      <w:r w:rsidR="00C9408E">
        <w:rPr>
          <w:rFonts w:ascii="Arial" w:hAnsi="Arial" w:cs="Arial"/>
          <w:sz w:val="24"/>
          <w:szCs w:val="24"/>
        </w:rPr>
        <w:t xml:space="preserve"> </w:t>
      </w:r>
      <w:r w:rsidR="00BE209F" w:rsidRPr="00BE209F">
        <w:rPr>
          <w:rFonts w:ascii="Arial" w:hAnsi="Arial" w:cs="Arial"/>
          <w:sz w:val="24"/>
          <w:szCs w:val="24"/>
        </w:rPr>
        <w:t xml:space="preserve">ciepła technologicznego oraz ciepłej wody użytkowej </w:t>
      </w:r>
      <w:r w:rsidR="00BE209F">
        <w:rPr>
          <w:rFonts w:ascii="Arial" w:hAnsi="Arial" w:cs="Arial"/>
          <w:sz w:val="24"/>
          <w:szCs w:val="24"/>
        </w:rPr>
        <w:t>dla</w:t>
      </w:r>
      <w:r>
        <w:rPr>
          <w:rFonts w:ascii="Arial" w:hAnsi="Arial" w:cs="Arial"/>
          <w:sz w:val="24"/>
          <w:szCs w:val="24"/>
        </w:rPr>
        <w:t xml:space="preserve"> budynku nr </w:t>
      </w:r>
      <w:r w:rsidR="00DB6D18">
        <w:rPr>
          <w:rFonts w:ascii="Arial" w:hAnsi="Arial" w:cs="Arial"/>
          <w:sz w:val="24"/>
          <w:szCs w:val="24"/>
        </w:rPr>
        <w:t xml:space="preserve">184. </w:t>
      </w:r>
      <w:r w:rsidR="004C38D2">
        <w:rPr>
          <w:rFonts w:ascii="Arial" w:hAnsi="Arial" w:cs="Arial"/>
          <w:sz w:val="24"/>
          <w:szCs w:val="24"/>
        </w:rPr>
        <w:t>Kotłownia</w:t>
      </w:r>
      <w:r w:rsidR="00BE209F">
        <w:rPr>
          <w:rFonts w:ascii="Arial" w:hAnsi="Arial" w:cs="Arial"/>
          <w:sz w:val="24"/>
          <w:szCs w:val="24"/>
        </w:rPr>
        <w:t xml:space="preserve"> wyposażona jest w kocioł opalany olejem opałowym typ GE </w:t>
      </w:r>
      <w:r w:rsidR="00F31748">
        <w:rPr>
          <w:rFonts w:ascii="Arial" w:hAnsi="Arial" w:cs="Arial"/>
          <w:sz w:val="24"/>
          <w:szCs w:val="24"/>
        </w:rPr>
        <w:t>515</w:t>
      </w:r>
      <w:r w:rsidR="00BE209F">
        <w:rPr>
          <w:rFonts w:ascii="Arial" w:hAnsi="Arial" w:cs="Arial"/>
          <w:sz w:val="24"/>
          <w:szCs w:val="24"/>
        </w:rPr>
        <w:t xml:space="preserve"> firmy BUDERUS o mocy </w:t>
      </w:r>
      <w:r w:rsidR="00BE209F" w:rsidRPr="008649A0">
        <w:rPr>
          <w:rFonts w:ascii="Arial" w:hAnsi="Arial" w:cs="Arial"/>
          <w:sz w:val="24"/>
          <w:szCs w:val="24"/>
        </w:rPr>
        <w:t>350kW</w:t>
      </w:r>
      <w:r w:rsidR="00BE209F">
        <w:rPr>
          <w:rFonts w:ascii="Arial" w:hAnsi="Arial" w:cs="Arial"/>
          <w:sz w:val="24"/>
          <w:szCs w:val="24"/>
        </w:rPr>
        <w:t xml:space="preserve">oraz w zbiorniki olejowe firmy Schutz w liczbie </w:t>
      </w:r>
      <w:r w:rsidR="004C38D2" w:rsidRPr="00873D28">
        <w:rPr>
          <w:rFonts w:ascii="Arial" w:hAnsi="Arial" w:cs="Arial"/>
          <w:sz w:val="24"/>
          <w:szCs w:val="24"/>
        </w:rPr>
        <w:t>15</w:t>
      </w:r>
      <w:r w:rsidR="00BE209F" w:rsidRPr="00873D28">
        <w:rPr>
          <w:rFonts w:ascii="Arial" w:hAnsi="Arial" w:cs="Arial"/>
          <w:sz w:val="24"/>
          <w:szCs w:val="24"/>
        </w:rPr>
        <w:t xml:space="preserve">szt o </w:t>
      </w:r>
      <w:r w:rsidR="004C38D2" w:rsidRPr="00873D28">
        <w:rPr>
          <w:rFonts w:ascii="Arial" w:hAnsi="Arial" w:cs="Arial"/>
          <w:sz w:val="24"/>
          <w:szCs w:val="24"/>
        </w:rPr>
        <w:t xml:space="preserve">łącznej </w:t>
      </w:r>
      <w:r w:rsidR="00BE209F" w:rsidRPr="00873D28">
        <w:rPr>
          <w:rFonts w:ascii="Arial" w:hAnsi="Arial" w:cs="Arial"/>
          <w:sz w:val="24"/>
          <w:szCs w:val="24"/>
        </w:rPr>
        <w:t xml:space="preserve">pojemności </w:t>
      </w:r>
      <w:r w:rsidR="004C38D2" w:rsidRPr="00873D28">
        <w:rPr>
          <w:rFonts w:ascii="Arial" w:hAnsi="Arial" w:cs="Arial"/>
          <w:sz w:val="24"/>
          <w:szCs w:val="24"/>
        </w:rPr>
        <w:t>15</w:t>
      </w:r>
      <w:r w:rsidR="00BE209F" w:rsidRPr="00873D28">
        <w:rPr>
          <w:rFonts w:ascii="Arial" w:hAnsi="Arial" w:cs="Arial"/>
          <w:sz w:val="24"/>
          <w:szCs w:val="24"/>
        </w:rPr>
        <w:t>m</w:t>
      </w:r>
      <w:r w:rsidR="00BE209F" w:rsidRPr="00873D28">
        <w:rPr>
          <w:rFonts w:ascii="Arial" w:hAnsi="Arial" w:cs="Arial"/>
          <w:sz w:val="24"/>
          <w:szCs w:val="24"/>
          <w:vertAlign w:val="superscript"/>
        </w:rPr>
        <w:t>3</w:t>
      </w:r>
      <w:r w:rsidR="004C38D2" w:rsidRPr="00873D28">
        <w:rPr>
          <w:rFonts w:ascii="Arial" w:hAnsi="Arial" w:cs="Arial"/>
          <w:sz w:val="24"/>
          <w:szCs w:val="24"/>
        </w:rPr>
        <w:t xml:space="preserve">. </w:t>
      </w:r>
      <w:r w:rsidR="00BE209F">
        <w:rPr>
          <w:rFonts w:ascii="Arial" w:hAnsi="Arial" w:cs="Arial"/>
          <w:sz w:val="24"/>
          <w:szCs w:val="24"/>
        </w:rPr>
        <w:t>Kocioł zabezpieczony prz</w:t>
      </w:r>
      <w:r w:rsidR="008204AA">
        <w:rPr>
          <w:rFonts w:ascii="Arial" w:hAnsi="Arial" w:cs="Arial"/>
          <w:sz w:val="24"/>
          <w:szCs w:val="24"/>
        </w:rPr>
        <w:t>ed wzrostem ciśnienia naczyniem wzbiorczym</w:t>
      </w:r>
      <w:r w:rsidR="00C9408E">
        <w:rPr>
          <w:rFonts w:ascii="Arial" w:hAnsi="Arial" w:cs="Arial"/>
          <w:sz w:val="24"/>
          <w:szCs w:val="24"/>
        </w:rPr>
        <w:t xml:space="preserve"> </w:t>
      </w:r>
      <w:r w:rsidR="00514342">
        <w:rPr>
          <w:rFonts w:ascii="Arial" w:hAnsi="Arial" w:cs="Arial"/>
          <w:sz w:val="24"/>
          <w:szCs w:val="24"/>
        </w:rPr>
        <w:t>o poj. 500l</w:t>
      </w:r>
      <w:r w:rsidR="004C38D2">
        <w:rPr>
          <w:rFonts w:ascii="Arial" w:hAnsi="Arial" w:cs="Arial"/>
          <w:sz w:val="24"/>
          <w:szCs w:val="24"/>
        </w:rPr>
        <w:t xml:space="preserve"> firmy</w:t>
      </w:r>
      <w:r w:rsidR="00C9408E">
        <w:rPr>
          <w:rFonts w:ascii="Arial" w:hAnsi="Arial" w:cs="Arial"/>
          <w:sz w:val="24"/>
          <w:szCs w:val="24"/>
        </w:rPr>
        <w:t xml:space="preserve"> </w:t>
      </w:r>
      <w:r w:rsidR="00BE209F">
        <w:rPr>
          <w:rFonts w:ascii="Arial" w:hAnsi="Arial" w:cs="Arial"/>
          <w:sz w:val="24"/>
          <w:szCs w:val="24"/>
        </w:rPr>
        <w:t>Reflex</w:t>
      </w:r>
      <w:r w:rsidR="004C38D2">
        <w:rPr>
          <w:rFonts w:ascii="Arial" w:hAnsi="Arial" w:cs="Arial"/>
          <w:sz w:val="24"/>
          <w:szCs w:val="24"/>
        </w:rPr>
        <w:t xml:space="preserve"> oraz zaworem bezpieczeństwa SYR Φ40</w:t>
      </w:r>
      <w:r w:rsidR="00BE209F">
        <w:rPr>
          <w:rFonts w:ascii="Arial" w:hAnsi="Arial" w:cs="Arial"/>
          <w:sz w:val="24"/>
          <w:szCs w:val="24"/>
        </w:rPr>
        <w:t xml:space="preserve">. </w:t>
      </w:r>
      <w:r w:rsidR="004C38D2">
        <w:rPr>
          <w:rFonts w:ascii="Arial" w:hAnsi="Arial" w:cs="Arial"/>
          <w:sz w:val="24"/>
          <w:szCs w:val="24"/>
        </w:rPr>
        <w:t>Przygotowanie ciepłej wody użytkowej prowadzone jest w podgrzewaczu pojemnościowym firmy BUDERUS typu SU-500.</w:t>
      </w:r>
    </w:p>
    <w:p w:rsidR="008204AA" w:rsidRPr="008204AA" w:rsidRDefault="008204AA" w:rsidP="008204AA">
      <w:pPr>
        <w:spacing w:after="0"/>
        <w:jc w:val="both"/>
        <w:rPr>
          <w:rFonts w:ascii="Arial" w:hAnsi="Arial" w:cs="Arial"/>
          <w:b/>
          <w:sz w:val="24"/>
          <w:szCs w:val="24"/>
        </w:rPr>
      </w:pPr>
    </w:p>
    <w:p w:rsidR="008204AA" w:rsidRDefault="00287395" w:rsidP="008204AA">
      <w:pPr>
        <w:pStyle w:val="Akapitzlist"/>
        <w:spacing w:after="0"/>
        <w:jc w:val="both"/>
        <w:rPr>
          <w:rFonts w:ascii="Arial" w:hAnsi="Arial" w:cs="Arial"/>
          <w:b/>
          <w:sz w:val="24"/>
          <w:szCs w:val="24"/>
        </w:rPr>
      </w:pPr>
      <w:r>
        <w:rPr>
          <w:rFonts w:ascii="Arial" w:hAnsi="Arial" w:cs="Arial"/>
          <w:b/>
          <w:sz w:val="24"/>
          <w:szCs w:val="24"/>
        </w:rPr>
        <w:t>Węzły cieplne</w:t>
      </w:r>
      <w:r w:rsidR="002A14A3">
        <w:rPr>
          <w:rFonts w:ascii="Arial" w:hAnsi="Arial" w:cs="Arial"/>
          <w:b/>
          <w:sz w:val="24"/>
          <w:szCs w:val="24"/>
        </w:rPr>
        <w:t>:</w:t>
      </w:r>
    </w:p>
    <w:p w:rsidR="00764118" w:rsidRDefault="00764118" w:rsidP="00F174B5">
      <w:pPr>
        <w:pStyle w:val="Akapitzlist"/>
        <w:spacing w:after="0"/>
        <w:jc w:val="both"/>
        <w:rPr>
          <w:rFonts w:ascii="Arial" w:hAnsi="Arial" w:cs="Arial"/>
          <w:b/>
          <w:sz w:val="24"/>
          <w:szCs w:val="24"/>
        </w:rPr>
      </w:pPr>
    </w:p>
    <w:p w:rsidR="00764118" w:rsidRDefault="00764118" w:rsidP="00764118">
      <w:pPr>
        <w:pStyle w:val="Akapitzlist"/>
        <w:spacing w:after="0"/>
        <w:jc w:val="both"/>
        <w:rPr>
          <w:rFonts w:ascii="Arial" w:hAnsi="Arial" w:cs="Arial"/>
          <w:sz w:val="24"/>
          <w:szCs w:val="24"/>
        </w:rPr>
      </w:pPr>
      <w:r w:rsidRPr="007B1410">
        <w:rPr>
          <w:rFonts w:ascii="Arial" w:hAnsi="Arial" w:cs="Arial"/>
          <w:b/>
          <w:sz w:val="24"/>
          <w:szCs w:val="24"/>
        </w:rPr>
        <w:t>Budynek 3</w:t>
      </w:r>
      <w:r>
        <w:rPr>
          <w:rFonts w:ascii="Arial" w:hAnsi="Arial" w:cs="Arial"/>
          <w:b/>
          <w:sz w:val="24"/>
          <w:szCs w:val="24"/>
        </w:rPr>
        <w:t>8</w:t>
      </w:r>
      <w:r>
        <w:rPr>
          <w:rFonts w:ascii="Arial" w:hAnsi="Arial" w:cs="Arial"/>
          <w:sz w:val="24"/>
          <w:szCs w:val="24"/>
        </w:rPr>
        <w:t xml:space="preserve"> – W węźle znajdują się zawory regulacyjne i odcinające dla sieci ciepłowniczej</w:t>
      </w:r>
      <w:r w:rsidR="00EE069F">
        <w:rPr>
          <w:rFonts w:ascii="Arial" w:hAnsi="Arial" w:cs="Arial"/>
          <w:sz w:val="24"/>
          <w:szCs w:val="24"/>
        </w:rPr>
        <w:t xml:space="preserve"> wraz ze sterownikiem regulacji pogodowej. Z węzła cieplnego wychodzi jeden obieg na budynek. </w:t>
      </w:r>
      <w:r>
        <w:rPr>
          <w:rFonts w:ascii="Arial" w:hAnsi="Arial" w:cs="Arial"/>
          <w:sz w:val="24"/>
          <w:szCs w:val="24"/>
        </w:rPr>
        <w:t xml:space="preserve">Urządzenie do podgrzania ciepłej wody użytkowej stanowi stojący pojemnościowy podgrzewacz wody </w:t>
      </w:r>
      <w:r w:rsidR="00E305A7">
        <w:rPr>
          <w:rFonts w:ascii="Arial" w:hAnsi="Arial" w:cs="Arial"/>
          <w:sz w:val="24"/>
          <w:szCs w:val="24"/>
        </w:rPr>
        <w:t>pojemności 100l.</w:t>
      </w:r>
    </w:p>
    <w:p w:rsidR="00764118" w:rsidRPr="00764118" w:rsidRDefault="00764118" w:rsidP="00764118">
      <w:pPr>
        <w:spacing w:after="0"/>
        <w:jc w:val="both"/>
        <w:rPr>
          <w:rFonts w:ascii="Arial" w:hAnsi="Arial" w:cs="Arial"/>
          <w:b/>
          <w:sz w:val="24"/>
          <w:szCs w:val="24"/>
        </w:rPr>
      </w:pPr>
    </w:p>
    <w:p w:rsidR="00F174B5" w:rsidRDefault="001A7715" w:rsidP="00F174B5">
      <w:pPr>
        <w:pStyle w:val="Akapitzlist"/>
        <w:spacing w:after="0"/>
        <w:jc w:val="both"/>
        <w:rPr>
          <w:rFonts w:ascii="Arial" w:hAnsi="Arial" w:cs="Arial"/>
          <w:sz w:val="24"/>
          <w:szCs w:val="24"/>
        </w:rPr>
      </w:pPr>
      <w:r w:rsidRPr="007B1410">
        <w:rPr>
          <w:rFonts w:ascii="Arial" w:hAnsi="Arial" w:cs="Arial"/>
          <w:b/>
          <w:sz w:val="24"/>
          <w:szCs w:val="24"/>
        </w:rPr>
        <w:t>Budynek 39</w:t>
      </w:r>
      <w:r>
        <w:rPr>
          <w:rFonts w:ascii="Arial" w:hAnsi="Arial" w:cs="Arial"/>
          <w:sz w:val="24"/>
          <w:szCs w:val="24"/>
        </w:rPr>
        <w:t xml:space="preserve"> - </w:t>
      </w:r>
      <w:r w:rsidR="008D36F2">
        <w:rPr>
          <w:rFonts w:ascii="Arial" w:hAnsi="Arial" w:cs="Arial"/>
          <w:sz w:val="24"/>
          <w:szCs w:val="24"/>
        </w:rPr>
        <w:t>węzeł cieplny</w:t>
      </w:r>
      <w:r w:rsidR="008204AA" w:rsidRPr="008204AA">
        <w:rPr>
          <w:rFonts w:ascii="Arial" w:hAnsi="Arial" w:cs="Arial"/>
          <w:sz w:val="24"/>
          <w:szCs w:val="24"/>
        </w:rPr>
        <w:t xml:space="preserve"> znajduję się w skrzydle 39A. </w:t>
      </w:r>
      <w:r w:rsidR="00F174B5">
        <w:rPr>
          <w:rFonts w:ascii="Arial" w:hAnsi="Arial" w:cs="Arial"/>
          <w:sz w:val="24"/>
          <w:szCs w:val="24"/>
        </w:rPr>
        <w:t>Urządzenie do podgrzania ciepłej wody użytkowej stanowi stojący pojemnościowy kombinowany podgrzewacz wody firmy STIEBEL ELTRON SB 302S o pojemności 300l z wymiennikiem ciepła zasilanym wodą grzewczą. W węźle cieplnym zna</w:t>
      </w:r>
      <w:r w:rsidR="007B1410">
        <w:rPr>
          <w:rFonts w:ascii="Arial" w:hAnsi="Arial" w:cs="Arial"/>
          <w:sz w:val="24"/>
          <w:szCs w:val="24"/>
        </w:rPr>
        <w:t>jdują się</w:t>
      </w:r>
      <w:r w:rsidR="00F174B5">
        <w:rPr>
          <w:rFonts w:ascii="Arial" w:hAnsi="Arial" w:cs="Arial"/>
          <w:sz w:val="24"/>
          <w:szCs w:val="24"/>
        </w:rPr>
        <w:t xml:space="preserve"> rozdzielacze ciepła</w:t>
      </w:r>
      <w:r w:rsidR="007B1410">
        <w:rPr>
          <w:rFonts w:ascii="Arial" w:hAnsi="Arial" w:cs="Arial"/>
          <w:sz w:val="24"/>
          <w:szCs w:val="24"/>
        </w:rPr>
        <w:t xml:space="preserve"> umożliwiające rozdział ciepła na 4 obiegi grzewcze oraz 1 obieg c.w.u.</w:t>
      </w:r>
    </w:p>
    <w:p w:rsidR="003F5819" w:rsidRDefault="003F5819" w:rsidP="00F174B5">
      <w:pPr>
        <w:pStyle w:val="Akapitzlist"/>
        <w:spacing w:after="0"/>
        <w:jc w:val="both"/>
        <w:rPr>
          <w:rFonts w:ascii="Arial" w:hAnsi="Arial" w:cs="Arial"/>
          <w:sz w:val="24"/>
          <w:szCs w:val="24"/>
        </w:rPr>
      </w:pPr>
    </w:p>
    <w:p w:rsidR="003F5819" w:rsidRDefault="003F5819" w:rsidP="003F5819">
      <w:pPr>
        <w:pStyle w:val="Akapitzlist"/>
        <w:spacing w:after="0"/>
        <w:jc w:val="both"/>
        <w:rPr>
          <w:rFonts w:ascii="Arial" w:hAnsi="Arial" w:cs="Arial"/>
          <w:sz w:val="24"/>
          <w:szCs w:val="24"/>
        </w:rPr>
      </w:pPr>
      <w:r w:rsidRPr="00EA2003">
        <w:rPr>
          <w:rFonts w:ascii="Arial" w:hAnsi="Arial" w:cs="Arial"/>
          <w:b/>
          <w:sz w:val="24"/>
          <w:szCs w:val="24"/>
        </w:rPr>
        <w:t xml:space="preserve">Budynek </w:t>
      </w:r>
      <w:r>
        <w:rPr>
          <w:rFonts w:ascii="Arial" w:hAnsi="Arial" w:cs="Arial"/>
          <w:b/>
          <w:sz w:val="24"/>
          <w:szCs w:val="24"/>
        </w:rPr>
        <w:t>45</w:t>
      </w:r>
      <w:r>
        <w:rPr>
          <w:rFonts w:ascii="Arial" w:hAnsi="Arial" w:cs="Arial"/>
          <w:sz w:val="24"/>
          <w:szCs w:val="24"/>
        </w:rPr>
        <w:t>– węzeł cieplny</w:t>
      </w:r>
      <w:r w:rsidRPr="008204AA">
        <w:rPr>
          <w:rFonts w:ascii="Arial" w:hAnsi="Arial" w:cs="Arial"/>
          <w:sz w:val="24"/>
          <w:szCs w:val="24"/>
        </w:rPr>
        <w:t xml:space="preserve"> </w:t>
      </w:r>
      <w:r>
        <w:rPr>
          <w:rFonts w:ascii="Arial" w:hAnsi="Arial" w:cs="Arial"/>
          <w:sz w:val="24"/>
          <w:szCs w:val="24"/>
        </w:rPr>
        <w:t>znajduje się w pomieszczeniu</w:t>
      </w:r>
      <w:r w:rsidR="004F6FCB">
        <w:rPr>
          <w:rFonts w:ascii="Arial" w:hAnsi="Arial" w:cs="Arial"/>
          <w:sz w:val="24"/>
          <w:szCs w:val="24"/>
        </w:rPr>
        <w:t xml:space="preserve"> przy hali </w:t>
      </w:r>
      <w:r w:rsidR="00C44836">
        <w:rPr>
          <w:rFonts w:ascii="Arial" w:hAnsi="Arial" w:cs="Arial"/>
          <w:sz w:val="24"/>
          <w:szCs w:val="24"/>
        </w:rPr>
        <w:t xml:space="preserve">warsztatowej </w:t>
      </w:r>
      <w:r w:rsidR="004F6FCB">
        <w:rPr>
          <w:rFonts w:ascii="Arial" w:hAnsi="Arial" w:cs="Arial"/>
          <w:sz w:val="24"/>
          <w:szCs w:val="24"/>
        </w:rPr>
        <w:t xml:space="preserve">stolarni </w:t>
      </w:r>
      <w:r>
        <w:rPr>
          <w:rFonts w:ascii="Arial" w:hAnsi="Arial" w:cs="Arial"/>
          <w:sz w:val="24"/>
          <w:szCs w:val="24"/>
        </w:rPr>
        <w:t xml:space="preserve">na parterze budynku. Węzeł stanowią rozdzielacze centralnego ogrzewania z zaworami regulacyjnymi.  </w:t>
      </w:r>
    </w:p>
    <w:p w:rsidR="003F5819" w:rsidRPr="00F174B5" w:rsidRDefault="003F5819" w:rsidP="00F174B5">
      <w:pPr>
        <w:pStyle w:val="Akapitzlist"/>
        <w:spacing w:after="0"/>
        <w:jc w:val="both"/>
        <w:rPr>
          <w:rFonts w:ascii="Arial" w:hAnsi="Arial" w:cs="Arial"/>
          <w:sz w:val="24"/>
          <w:szCs w:val="24"/>
        </w:rPr>
      </w:pPr>
    </w:p>
    <w:p w:rsidR="00F174B5" w:rsidRPr="007B1410" w:rsidRDefault="00F174B5" w:rsidP="008204AA">
      <w:pPr>
        <w:pStyle w:val="Akapitzlist"/>
        <w:spacing w:after="0"/>
        <w:jc w:val="both"/>
        <w:rPr>
          <w:rFonts w:ascii="Arial" w:hAnsi="Arial" w:cs="Arial"/>
          <w:b/>
          <w:sz w:val="24"/>
          <w:szCs w:val="24"/>
        </w:rPr>
      </w:pPr>
    </w:p>
    <w:p w:rsidR="005848FD" w:rsidRPr="005848FD" w:rsidRDefault="001A7715" w:rsidP="005848FD">
      <w:pPr>
        <w:pStyle w:val="Akapitzlist"/>
        <w:spacing w:after="0"/>
        <w:jc w:val="both"/>
        <w:rPr>
          <w:rFonts w:ascii="Arial" w:hAnsi="Arial" w:cs="Arial"/>
          <w:sz w:val="24"/>
          <w:szCs w:val="24"/>
        </w:rPr>
      </w:pPr>
      <w:r w:rsidRPr="007B1410">
        <w:rPr>
          <w:rFonts w:ascii="Arial" w:hAnsi="Arial" w:cs="Arial"/>
          <w:b/>
          <w:sz w:val="24"/>
          <w:szCs w:val="24"/>
        </w:rPr>
        <w:t>Budynek</w:t>
      </w:r>
      <w:r w:rsidR="003B18FF" w:rsidRPr="007B1410">
        <w:rPr>
          <w:rFonts w:ascii="Arial" w:hAnsi="Arial" w:cs="Arial"/>
          <w:b/>
          <w:sz w:val="24"/>
          <w:szCs w:val="24"/>
        </w:rPr>
        <w:t xml:space="preserve"> 80</w:t>
      </w:r>
      <w:r>
        <w:rPr>
          <w:rFonts w:ascii="Arial" w:hAnsi="Arial" w:cs="Arial"/>
          <w:sz w:val="24"/>
          <w:szCs w:val="24"/>
        </w:rPr>
        <w:t xml:space="preserve"> -</w:t>
      </w:r>
      <w:r w:rsidR="008D36F2">
        <w:rPr>
          <w:rFonts w:ascii="Arial" w:hAnsi="Arial" w:cs="Arial"/>
          <w:sz w:val="24"/>
          <w:szCs w:val="24"/>
        </w:rPr>
        <w:t xml:space="preserve"> węzeł cieplny</w:t>
      </w:r>
      <w:r w:rsidR="00F174B5" w:rsidRPr="008204AA">
        <w:rPr>
          <w:rFonts w:ascii="Arial" w:hAnsi="Arial" w:cs="Arial"/>
          <w:sz w:val="24"/>
          <w:szCs w:val="24"/>
        </w:rPr>
        <w:t xml:space="preserve"> znajduję się w </w:t>
      </w:r>
      <w:r w:rsidR="00F174B5">
        <w:rPr>
          <w:rFonts w:ascii="Arial" w:hAnsi="Arial" w:cs="Arial"/>
          <w:sz w:val="24"/>
          <w:szCs w:val="24"/>
        </w:rPr>
        <w:t>części podpiwniczonej budynku 80.</w:t>
      </w:r>
      <w:r w:rsidR="007B1410">
        <w:rPr>
          <w:rFonts w:ascii="Arial" w:hAnsi="Arial" w:cs="Arial"/>
          <w:sz w:val="24"/>
          <w:szCs w:val="24"/>
        </w:rPr>
        <w:t xml:space="preserve"> </w:t>
      </w:r>
      <w:r w:rsidR="005848FD">
        <w:rPr>
          <w:rFonts w:ascii="Arial" w:hAnsi="Arial" w:cs="Arial"/>
          <w:sz w:val="24"/>
          <w:szCs w:val="24"/>
        </w:rPr>
        <w:t>W</w:t>
      </w:r>
      <w:r w:rsidR="005848FD" w:rsidRPr="005848FD">
        <w:rPr>
          <w:rFonts w:ascii="Arial" w:hAnsi="Arial" w:cs="Arial"/>
          <w:sz w:val="24"/>
          <w:szCs w:val="24"/>
        </w:rPr>
        <w:t>ęzeł ciepłowniczy trzyfunkcyjny równoległy prac</w:t>
      </w:r>
      <w:r w:rsidR="005848FD">
        <w:rPr>
          <w:rFonts w:ascii="Arial" w:hAnsi="Arial" w:cs="Arial"/>
          <w:sz w:val="24"/>
          <w:szCs w:val="24"/>
        </w:rPr>
        <w:t>uje</w:t>
      </w:r>
      <w:r w:rsidR="005848FD" w:rsidRPr="005848FD">
        <w:rPr>
          <w:rFonts w:ascii="Arial" w:hAnsi="Arial" w:cs="Arial"/>
          <w:sz w:val="24"/>
          <w:szCs w:val="24"/>
        </w:rPr>
        <w:t xml:space="preserve"> na potrzeby centralnego ogrzewania, ciepła technologicznego na potrzeby wentylacji oraz ciepłej wody użytkowej. Węzeł zasilany jest z lokalnej sieci niskotemperaturowej pracującej w sezonie grzewczym.</w:t>
      </w:r>
    </w:p>
    <w:p w:rsidR="005848FD" w:rsidRPr="005848FD" w:rsidRDefault="005848FD" w:rsidP="005848FD">
      <w:pPr>
        <w:pStyle w:val="Akapitzlist"/>
        <w:spacing w:after="0"/>
        <w:jc w:val="both"/>
        <w:rPr>
          <w:rFonts w:ascii="Arial" w:hAnsi="Arial" w:cs="Arial"/>
          <w:sz w:val="24"/>
          <w:szCs w:val="24"/>
        </w:rPr>
      </w:pPr>
      <w:r w:rsidRPr="005848FD">
        <w:rPr>
          <w:rFonts w:ascii="Arial" w:hAnsi="Arial" w:cs="Arial"/>
          <w:sz w:val="24"/>
          <w:szCs w:val="24"/>
        </w:rPr>
        <w:t>- obieg węzła c.o. pracuj</w:t>
      </w:r>
      <w:r>
        <w:rPr>
          <w:rFonts w:ascii="Arial" w:hAnsi="Arial" w:cs="Arial"/>
          <w:sz w:val="24"/>
          <w:szCs w:val="24"/>
        </w:rPr>
        <w:t>e</w:t>
      </w:r>
      <w:r w:rsidRPr="005848FD">
        <w:rPr>
          <w:rFonts w:ascii="Arial" w:hAnsi="Arial" w:cs="Arial"/>
          <w:sz w:val="24"/>
          <w:szCs w:val="24"/>
        </w:rPr>
        <w:t xml:space="preserve"> w układzie równoległym: zasilania realizowane za pośrednictwem wymiennika płytowego o mocy 57,3 kW. Obieg czynnika grzewczego instalacji c.o. oparty </w:t>
      </w:r>
      <w:r>
        <w:rPr>
          <w:rFonts w:ascii="Arial" w:hAnsi="Arial" w:cs="Arial"/>
          <w:sz w:val="24"/>
          <w:szCs w:val="24"/>
        </w:rPr>
        <w:t xml:space="preserve">jest </w:t>
      </w:r>
      <w:r w:rsidRPr="005848FD">
        <w:rPr>
          <w:rFonts w:ascii="Arial" w:hAnsi="Arial" w:cs="Arial"/>
          <w:sz w:val="24"/>
          <w:szCs w:val="24"/>
        </w:rPr>
        <w:t>o pompy obiegowe z pracą naprzemienną.</w:t>
      </w:r>
    </w:p>
    <w:p w:rsidR="005848FD" w:rsidRPr="005848FD" w:rsidRDefault="005848FD" w:rsidP="005848FD">
      <w:pPr>
        <w:pStyle w:val="Akapitzlist"/>
        <w:spacing w:after="0"/>
        <w:jc w:val="both"/>
        <w:rPr>
          <w:rFonts w:ascii="Arial" w:hAnsi="Arial" w:cs="Arial"/>
          <w:sz w:val="24"/>
          <w:szCs w:val="24"/>
        </w:rPr>
      </w:pPr>
      <w:r w:rsidRPr="005848FD">
        <w:rPr>
          <w:rFonts w:ascii="Arial" w:hAnsi="Arial" w:cs="Arial"/>
          <w:sz w:val="24"/>
          <w:szCs w:val="24"/>
        </w:rPr>
        <w:lastRenderedPageBreak/>
        <w:t xml:space="preserve">Zabezpieczenie instalacji </w:t>
      </w:r>
      <w:r>
        <w:rPr>
          <w:rFonts w:ascii="Arial" w:hAnsi="Arial" w:cs="Arial"/>
          <w:sz w:val="24"/>
          <w:szCs w:val="24"/>
        </w:rPr>
        <w:t>stanowi</w:t>
      </w:r>
      <w:r w:rsidRPr="005848FD">
        <w:rPr>
          <w:rFonts w:ascii="Arial" w:hAnsi="Arial" w:cs="Arial"/>
          <w:sz w:val="24"/>
          <w:szCs w:val="24"/>
        </w:rPr>
        <w:t xml:space="preserve"> naczynie wzbiorcze 35dm3 oraz zawór bezpieczeństwa dn25.</w:t>
      </w:r>
    </w:p>
    <w:p w:rsidR="005848FD" w:rsidRPr="005848FD" w:rsidRDefault="005848FD" w:rsidP="005848FD">
      <w:pPr>
        <w:pStyle w:val="Akapitzlist"/>
        <w:spacing w:after="0"/>
        <w:jc w:val="both"/>
        <w:rPr>
          <w:rFonts w:ascii="Arial" w:hAnsi="Arial" w:cs="Arial"/>
          <w:sz w:val="24"/>
          <w:szCs w:val="24"/>
        </w:rPr>
      </w:pPr>
    </w:p>
    <w:p w:rsidR="005848FD" w:rsidRPr="005848FD" w:rsidRDefault="005848FD" w:rsidP="005848FD">
      <w:pPr>
        <w:pStyle w:val="Akapitzlist"/>
        <w:spacing w:after="0"/>
        <w:jc w:val="both"/>
        <w:rPr>
          <w:rFonts w:ascii="Arial" w:hAnsi="Arial" w:cs="Arial"/>
          <w:sz w:val="24"/>
          <w:szCs w:val="24"/>
        </w:rPr>
      </w:pPr>
      <w:r w:rsidRPr="005848FD">
        <w:rPr>
          <w:rFonts w:ascii="Arial" w:hAnsi="Arial" w:cs="Arial"/>
          <w:sz w:val="24"/>
          <w:szCs w:val="24"/>
        </w:rPr>
        <w:t>- obieg węzła ct. Dla wentylacji pracujący w układzie równoległym: zasilania realizowane</w:t>
      </w:r>
      <w:r>
        <w:rPr>
          <w:rFonts w:ascii="Arial" w:hAnsi="Arial" w:cs="Arial"/>
          <w:sz w:val="24"/>
          <w:szCs w:val="24"/>
        </w:rPr>
        <w:t xml:space="preserve"> </w:t>
      </w:r>
      <w:r w:rsidRPr="005848FD">
        <w:rPr>
          <w:rFonts w:ascii="Arial" w:hAnsi="Arial" w:cs="Arial"/>
          <w:sz w:val="24"/>
          <w:szCs w:val="24"/>
        </w:rPr>
        <w:t>za pośrednictwem wymiennika płytowego o mocy 87,8 kW. Obieg czynnika grzewczego instalacji oparty o pompę obiegową.</w:t>
      </w:r>
    </w:p>
    <w:p w:rsidR="005848FD" w:rsidRPr="005848FD" w:rsidRDefault="005848FD" w:rsidP="005848FD">
      <w:pPr>
        <w:pStyle w:val="Akapitzlist"/>
        <w:spacing w:after="0"/>
        <w:jc w:val="both"/>
        <w:rPr>
          <w:rFonts w:ascii="Arial" w:hAnsi="Arial" w:cs="Arial"/>
          <w:sz w:val="24"/>
          <w:szCs w:val="24"/>
        </w:rPr>
      </w:pPr>
      <w:r w:rsidRPr="005848FD">
        <w:rPr>
          <w:rFonts w:ascii="Arial" w:hAnsi="Arial" w:cs="Arial"/>
          <w:sz w:val="24"/>
          <w:szCs w:val="24"/>
        </w:rPr>
        <w:t xml:space="preserve">Zabezpieczenie instalacji </w:t>
      </w:r>
      <w:r>
        <w:rPr>
          <w:rFonts w:ascii="Arial" w:hAnsi="Arial" w:cs="Arial"/>
          <w:sz w:val="24"/>
          <w:szCs w:val="24"/>
        </w:rPr>
        <w:t>stanowi</w:t>
      </w:r>
      <w:r w:rsidRPr="005848FD">
        <w:rPr>
          <w:rFonts w:ascii="Arial" w:hAnsi="Arial" w:cs="Arial"/>
          <w:sz w:val="24"/>
          <w:szCs w:val="24"/>
        </w:rPr>
        <w:t xml:space="preserve"> naczynie wzbiorcze 50dm3 oraz zawór bezpieczeństwa dn25.</w:t>
      </w:r>
    </w:p>
    <w:p w:rsidR="005848FD" w:rsidRPr="005848FD" w:rsidRDefault="005848FD" w:rsidP="005848FD">
      <w:pPr>
        <w:pStyle w:val="Akapitzlist"/>
        <w:spacing w:after="0"/>
        <w:jc w:val="both"/>
        <w:rPr>
          <w:rFonts w:ascii="Arial" w:hAnsi="Arial" w:cs="Arial"/>
          <w:sz w:val="24"/>
          <w:szCs w:val="24"/>
        </w:rPr>
      </w:pPr>
      <w:r w:rsidRPr="005848FD">
        <w:rPr>
          <w:rFonts w:ascii="Arial" w:hAnsi="Arial" w:cs="Arial"/>
          <w:sz w:val="24"/>
          <w:szCs w:val="24"/>
        </w:rPr>
        <w:t>Praca na glikolu propylenowym 38%</w:t>
      </w:r>
    </w:p>
    <w:p w:rsidR="005848FD" w:rsidRPr="005848FD" w:rsidRDefault="005848FD" w:rsidP="005848FD">
      <w:pPr>
        <w:pStyle w:val="Akapitzlist"/>
        <w:spacing w:after="0"/>
        <w:jc w:val="both"/>
        <w:rPr>
          <w:rFonts w:ascii="Arial" w:hAnsi="Arial" w:cs="Arial"/>
          <w:sz w:val="24"/>
          <w:szCs w:val="24"/>
        </w:rPr>
      </w:pPr>
    </w:p>
    <w:p w:rsidR="00F174B5" w:rsidRDefault="005848FD" w:rsidP="005848FD">
      <w:pPr>
        <w:pStyle w:val="Akapitzlist"/>
        <w:spacing w:after="0"/>
        <w:jc w:val="both"/>
        <w:rPr>
          <w:rFonts w:ascii="Arial" w:hAnsi="Arial" w:cs="Arial"/>
          <w:sz w:val="24"/>
          <w:szCs w:val="24"/>
        </w:rPr>
      </w:pPr>
      <w:r w:rsidRPr="005848FD">
        <w:rPr>
          <w:rFonts w:ascii="Arial" w:hAnsi="Arial" w:cs="Arial"/>
          <w:sz w:val="24"/>
          <w:szCs w:val="24"/>
        </w:rPr>
        <w:t>- obieg węzła c.w.u. pracujący w układzie równoległym:  zasilanie instalacji c.w.u. realizowane za pośrednictwem wymiennika płytowego o mocy 25kW. Obieg cyrkulacji c.w.u. oparty będzie o pompę cyrkulacyjną.</w:t>
      </w:r>
    </w:p>
    <w:p w:rsidR="00F174B5" w:rsidRPr="00EA2003" w:rsidRDefault="00F174B5" w:rsidP="00EA2003">
      <w:pPr>
        <w:spacing w:after="0"/>
        <w:jc w:val="both"/>
        <w:rPr>
          <w:rFonts w:ascii="Arial" w:hAnsi="Arial" w:cs="Arial"/>
          <w:b/>
          <w:sz w:val="24"/>
          <w:szCs w:val="24"/>
        </w:rPr>
      </w:pPr>
    </w:p>
    <w:p w:rsidR="00EA2003" w:rsidRDefault="00AD6AB0" w:rsidP="008204AA">
      <w:pPr>
        <w:pStyle w:val="Akapitzlist"/>
        <w:spacing w:after="0"/>
        <w:jc w:val="both"/>
        <w:rPr>
          <w:rFonts w:ascii="Arial" w:hAnsi="Arial" w:cs="Arial"/>
          <w:sz w:val="24"/>
          <w:szCs w:val="24"/>
        </w:rPr>
      </w:pPr>
      <w:r w:rsidRPr="00EA2003">
        <w:rPr>
          <w:rFonts w:ascii="Arial" w:hAnsi="Arial" w:cs="Arial"/>
          <w:b/>
          <w:sz w:val="24"/>
          <w:szCs w:val="24"/>
        </w:rPr>
        <w:t>Budynek 108</w:t>
      </w:r>
      <w:r w:rsidR="00C827D8">
        <w:rPr>
          <w:rFonts w:ascii="Arial" w:hAnsi="Arial" w:cs="Arial"/>
          <w:b/>
          <w:sz w:val="24"/>
          <w:szCs w:val="24"/>
        </w:rPr>
        <w:t xml:space="preserve"> </w:t>
      </w:r>
      <w:r w:rsidR="00EA2003">
        <w:rPr>
          <w:rFonts w:ascii="Arial" w:hAnsi="Arial" w:cs="Arial"/>
          <w:sz w:val="24"/>
          <w:szCs w:val="24"/>
        </w:rPr>
        <w:t>–</w:t>
      </w:r>
      <w:r>
        <w:rPr>
          <w:rFonts w:ascii="Arial" w:hAnsi="Arial" w:cs="Arial"/>
          <w:sz w:val="24"/>
          <w:szCs w:val="24"/>
        </w:rPr>
        <w:t xml:space="preserve"> </w:t>
      </w:r>
      <w:r w:rsidR="008D36F2">
        <w:rPr>
          <w:rFonts w:ascii="Arial" w:hAnsi="Arial" w:cs="Arial"/>
          <w:sz w:val="24"/>
          <w:szCs w:val="24"/>
        </w:rPr>
        <w:t>węzeł cieplny</w:t>
      </w:r>
      <w:r w:rsidR="008D36F2" w:rsidRPr="008204AA">
        <w:rPr>
          <w:rFonts w:ascii="Arial" w:hAnsi="Arial" w:cs="Arial"/>
          <w:sz w:val="24"/>
          <w:szCs w:val="24"/>
        </w:rPr>
        <w:t xml:space="preserve"> </w:t>
      </w:r>
      <w:r w:rsidR="00EA2003">
        <w:rPr>
          <w:rFonts w:ascii="Arial" w:hAnsi="Arial" w:cs="Arial"/>
          <w:sz w:val="24"/>
          <w:szCs w:val="24"/>
        </w:rPr>
        <w:t>znajduje się w pomieszczeniu technicznym na parterze budynku 108. Urządzenie do podgrzania ciepłej wody użytkowej stanowi stojący pojemnościowy kombinowany podgrzewacz wody firmy STIEBEL ELTRON SB 302S o pojemności 300l z wymiennikiem ciepła zasilanym wodą grzewczą. W węźle cieplnym znajdują się rozdzielacze ciepła umożliwiające rozdział ciepła na 2 obiegi grzewcze oraz 1 obieg c.w.u.</w:t>
      </w:r>
    </w:p>
    <w:p w:rsidR="00287395" w:rsidRDefault="00287395" w:rsidP="008204AA">
      <w:pPr>
        <w:pStyle w:val="Akapitzlist"/>
        <w:spacing w:after="0"/>
        <w:jc w:val="both"/>
        <w:rPr>
          <w:rFonts w:ascii="Arial" w:hAnsi="Arial" w:cs="Arial"/>
          <w:sz w:val="24"/>
          <w:szCs w:val="24"/>
        </w:rPr>
      </w:pPr>
    </w:p>
    <w:p w:rsidR="00287395" w:rsidRDefault="00287395" w:rsidP="00287395">
      <w:pPr>
        <w:pStyle w:val="Akapitzlist"/>
        <w:spacing w:after="0"/>
        <w:jc w:val="both"/>
        <w:rPr>
          <w:rFonts w:ascii="Arial" w:hAnsi="Arial" w:cs="Arial"/>
          <w:sz w:val="24"/>
          <w:szCs w:val="24"/>
        </w:rPr>
      </w:pPr>
      <w:r w:rsidRPr="00EA2003">
        <w:rPr>
          <w:rFonts w:ascii="Arial" w:hAnsi="Arial" w:cs="Arial"/>
          <w:b/>
          <w:sz w:val="24"/>
          <w:szCs w:val="24"/>
        </w:rPr>
        <w:t>Budynek 1</w:t>
      </w:r>
      <w:r>
        <w:rPr>
          <w:rFonts w:ascii="Arial" w:hAnsi="Arial" w:cs="Arial"/>
          <w:b/>
          <w:sz w:val="24"/>
          <w:szCs w:val="24"/>
        </w:rPr>
        <w:t xml:space="preserve"> (Śnieżnik) </w:t>
      </w:r>
      <w:r>
        <w:rPr>
          <w:rFonts w:ascii="Arial" w:hAnsi="Arial" w:cs="Arial"/>
          <w:sz w:val="24"/>
          <w:szCs w:val="24"/>
        </w:rPr>
        <w:t xml:space="preserve">– </w:t>
      </w:r>
      <w:r w:rsidR="008D36F2">
        <w:rPr>
          <w:rFonts w:ascii="Arial" w:hAnsi="Arial" w:cs="Arial"/>
          <w:sz w:val="24"/>
          <w:szCs w:val="24"/>
        </w:rPr>
        <w:t>węzeł cieplny</w:t>
      </w:r>
      <w:r w:rsidR="008D36F2" w:rsidRPr="008204AA">
        <w:rPr>
          <w:rFonts w:ascii="Arial" w:hAnsi="Arial" w:cs="Arial"/>
          <w:sz w:val="24"/>
          <w:szCs w:val="24"/>
        </w:rPr>
        <w:t xml:space="preserve"> </w:t>
      </w:r>
      <w:r>
        <w:rPr>
          <w:rFonts w:ascii="Arial" w:hAnsi="Arial" w:cs="Arial"/>
          <w:sz w:val="24"/>
          <w:szCs w:val="24"/>
        </w:rPr>
        <w:t xml:space="preserve">znajduje się w pomieszczeniu technicznym na parterze budynku </w:t>
      </w:r>
      <w:r w:rsidR="008D36F2">
        <w:rPr>
          <w:rFonts w:ascii="Arial" w:hAnsi="Arial" w:cs="Arial"/>
          <w:sz w:val="24"/>
          <w:szCs w:val="24"/>
        </w:rPr>
        <w:t>nr 1</w:t>
      </w:r>
      <w:r>
        <w:rPr>
          <w:rFonts w:ascii="Arial" w:hAnsi="Arial" w:cs="Arial"/>
          <w:sz w:val="24"/>
          <w:szCs w:val="24"/>
        </w:rPr>
        <w:t>. Urządzeni</w:t>
      </w:r>
      <w:r w:rsidR="006C3BF3">
        <w:rPr>
          <w:rFonts w:ascii="Arial" w:hAnsi="Arial" w:cs="Arial"/>
          <w:sz w:val="24"/>
          <w:szCs w:val="24"/>
        </w:rPr>
        <w:t>a</w:t>
      </w:r>
      <w:r>
        <w:rPr>
          <w:rFonts w:ascii="Arial" w:hAnsi="Arial" w:cs="Arial"/>
          <w:sz w:val="24"/>
          <w:szCs w:val="24"/>
        </w:rPr>
        <w:t xml:space="preserve"> do podgrzania ciepłej wody użytkowej </w:t>
      </w:r>
      <w:r w:rsidR="006C3BF3">
        <w:rPr>
          <w:rFonts w:ascii="Arial" w:hAnsi="Arial" w:cs="Arial"/>
          <w:sz w:val="24"/>
          <w:szCs w:val="24"/>
        </w:rPr>
        <w:t xml:space="preserve">i nagrzewnic w centralach wentylacyjnych </w:t>
      </w:r>
      <w:r>
        <w:rPr>
          <w:rFonts w:ascii="Arial" w:hAnsi="Arial" w:cs="Arial"/>
          <w:sz w:val="24"/>
          <w:szCs w:val="24"/>
        </w:rPr>
        <w:t>stanowi</w:t>
      </w:r>
      <w:r w:rsidR="006C3BF3">
        <w:rPr>
          <w:rFonts w:ascii="Arial" w:hAnsi="Arial" w:cs="Arial"/>
          <w:sz w:val="24"/>
          <w:szCs w:val="24"/>
        </w:rPr>
        <w:t>ą</w:t>
      </w:r>
      <w:r>
        <w:rPr>
          <w:rFonts w:ascii="Arial" w:hAnsi="Arial" w:cs="Arial"/>
          <w:sz w:val="24"/>
          <w:szCs w:val="24"/>
        </w:rPr>
        <w:t xml:space="preserve"> stojąc</w:t>
      </w:r>
      <w:r w:rsidR="006C3BF3">
        <w:rPr>
          <w:rFonts w:ascii="Arial" w:hAnsi="Arial" w:cs="Arial"/>
          <w:sz w:val="24"/>
          <w:szCs w:val="24"/>
        </w:rPr>
        <w:t>e</w:t>
      </w:r>
      <w:r>
        <w:rPr>
          <w:rFonts w:ascii="Arial" w:hAnsi="Arial" w:cs="Arial"/>
          <w:sz w:val="24"/>
          <w:szCs w:val="24"/>
        </w:rPr>
        <w:t xml:space="preserve"> pojemnościow</w:t>
      </w:r>
      <w:r w:rsidR="006C3BF3">
        <w:rPr>
          <w:rFonts w:ascii="Arial" w:hAnsi="Arial" w:cs="Arial"/>
          <w:sz w:val="24"/>
          <w:szCs w:val="24"/>
        </w:rPr>
        <w:t>e</w:t>
      </w:r>
      <w:r>
        <w:rPr>
          <w:rFonts w:ascii="Arial" w:hAnsi="Arial" w:cs="Arial"/>
          <w:sz w:val="24"/>
          <w:szCs w:val="24"/>
        </w:rPr>
        <w:t xml:space="preserve"> kombinowan</w:t>
      </w:r>
      <w:r w:rsidR="006C3BF3">
        <w:rPr>
          <w:rFonts w:ascii="Arial" w:hAnsi="Arial" w:cs="Arial"/>
          <w:sz w:val="24"/>
          <w:szCs w:val="24"/>
        </w:rPr>
        <w:t>e</w:t>
      </w:r>
      <w:r>
        <w:rPr>
          <w:rFonts w:ascii="Arial" w:hAnsi="Arial" w:cs="Arial"/>
          <w:sz w:val="24"/>
          <w:szCs w:val="24"/>
        </w:rPr>
        <w:t xml:space="preserve"> podgrzewacz</w:t>
      </w:r>
      <w:r w:rsidR="006C3BF3">
        <w:rPr>
          <w:rFonts w:ascii="Arial" w:hAnsi="Arial" w:cs="Arial"/>
          <w:sz w:val="24"/>
          <w:szCs w:val="24"/>
        </w:rPr>
        <w:t>e</w:t>
      </w:r>
      <w:r>
        <w:rPr>
          <w:rFonts w:ascii="Arial" w:hAnsi="Arial" w:cs="Arial"/>
          <w:sz w:val="24"/>
          <w:szCs w:val="24"/>
        </w:rPr>
        <w:t xml:space="preserve"> wody firmy </w:t>
      </w:r>
      <w:r w:rsidR="006C3BF3">
        <w:rPr>
          <w:rFonts w:ascii="Arial" w:hAnsi="Arial" w:cs="Arial"/>
          <w:sz w:val="24"/>
          <w:szCs w:val="24"/>
        </w:rPr>
        <w:t>BIAWAR W-E300.81</w:t>
      </w:r>
      <w:r>
        <w:rPr>
          <w:rFonts w:ascii="Arial" w:hAnsi="Arial" w:cs="Arial"/>
          <w:sz w:val="24"/>
          <w:szCs w:val="24"/>
        </w:rPr>
        <w:t xml:space="preserve"> o pojemności 300l z wymiennikiem ciepła zasilanym wodą grzewczą. </w:t>
      </w:r>
      <w:r w:rsidR="006C3BF3">
        <w:rPr>
          <w:rFonts w:ascii="Arial" w:hAnsi="Arial" w:cs="Arial"/>
          <w:sz w:val="24"/>
          <w:szCs w:val="24"/>
        </w:rPr>
        <w:t>W węźle cieplnym znajdują się rozdzielacze ciepła umożliwiające rozdział ciepła na 2 obiegi grzewcze oraz 1 obieg c.w.u.</w:t>
      </w:r>
    </w:p>
    <w:p w:rsidR="008D36F2" w:rsidRDefault="008D36F2" w:rsidP="00287395">
      <w:pPr>
        <w:pStyle w:val="Akapitzlist"/>
        <w:spacing w:after="0"/>
        <w:jc w:val="both"/>
        <w:rPr>
          <w:rFonts w:ascii="Arial" w:hAnsi="Arial" w:cs="Arial"/>
          <w:sz w:val="24"/>
          <w:szCs w:val="24"/>
        </w:rPr>
      </w:pPr>
    </w:p>
    <w:p w:rsidR="008D36F2" w:rsidRDefault="008D36F2" w:rsidP="008D36F2">
      <w:pPr>
        <w:pStyle w:val="Akapitzlist"/>
        <w:spacing w:after="0"/>
        <w:jc w:val="both"/>
        <w:rPr>
          <w:rFonts w:ascii="Arial" w:hAnsi="Arial" w:cs="Arial"/>
          <w:sz w:val="24"/>
          <w:szCs w:val="24"/>
        </w:rPr>
      </w:pPr>
      <w:r w:rsidRPr="00EA2003">
        <w:rPr>
          <w:rFonts w:ascii="Arial" w:hAnsi="Arial" w:cs="Arial"/>
          <w:b/>
          <w:sz w:val="24"/>
          <w:szCs w:val="24"/>
        </w:rPr>
        <w:t xml:space="preserve">Budynek </w:t>
      </w:r>
      <w:r>
        <w:rPr>
          <w:rFonts w:ascii="Arial" w:hAnsi="Arial" w:cs="Arial"/>
          <w:b/>
          <w:sz w:val="24"/>
          <w:szCs w:val="24"/>
        </w:rPr>
        <w:t>51</w:t>
      </w:r>
      <w:r>
        <w:rPr>
          <w:rFonts w:ascii="Arial" w:hAnsi="Arial" w:cs="Arial"/>
          <w:sz w:val="24"/>
          <w:szCs w:val="24"/>
        </w:rPr>
        <w:t>– węzeł cieplny</w:t>
      </w:r>
      <w:r w:rsidRPr="008204AA">
        <w:rPr>
          <w:rFonts w:ascii="Arial" w:hAnsi="Arial" w:cs="Arial"/>
          <w:sz w:val="24"/>
          <w:szCs w:val="24"/>
        </w:rPr>
        <w:t xml:space="preserve"> </w:t>
      </w:r>
      <w:r>
        <w:rPr>
          <w:rFonts w:ascii="Arial" w:hAnsi="Arial" w:cs="Arial"/>
          <w:sz w:val="24"/>
          <w:szCs w:val="24"/>
        </w:rPr>
        <w:t xml:space="preserve">znajduje się w pomieszczeniu hali garażowej na parterze budynku. Węzeł stanowią rozdzielacze centralnego ogrzewania z zaworami regulacyjnymi. </w:t>
      </w:r>
      <w:r w:rsidR="002F53B0">
        <w:rPr>
          <w:rFonts w:ascii="Arial" w:hAnsi="Arial" w:cs="Arial"/>
          <w:sz w:val="24"/>
          <w:szCs w:val="24"/>
        </w:rPr>
        <w:t xml:space="preserve"> </w:t>
      </w:r>
    </w:p>
    <w:p w:rsidR="00287395" w:rsidRDefault="00287395" w:rsidP="008204AA">
      <w:pPr>
        <w:pStyle w:val="Akapitzlist"/>
        <w:spacing w:after="0"/>
        <w:jc w:val="both"/>
        <w:rPr>
          <w:rFonts w:ascii="Arial" w:hAnsi="Arial" w:cs="Arial"/>
          <w:sz w:val="24"/>
          <w:szCs w:val="24"/>
        </w:rPr>
      </w:pPr>
    </w:p>
    <w:p w:rsidR="00AD7173" w:rsidRDefault="00AD7173" w:rsidP="00AD7173">
      <w:pPr>
        <w:pStyle w:val="Akapitzlist"/>
        <w:spacing w:after="0"/>
        <w:jc w:val="both"/>
        <w:rPr>
          <w:rFonts w:ascii="Arial" w:hAnsi="Arial" w:cs="Arial"/>
          <w:sz w:val="24"/>
          <w:szCs w:val="24"/>
        </w:rPr>
      </w:pPr>
      <w:r w:rsidRPr="00EA2003">
        <w:rPr>
          <w:rFonts w:ascii="Arial" w:hAnsi="Arial" w:cs="Arial"/>
          <w:b/>
          <w:sz w:val="24"/>
          <w:szCs w:val="24"/>
        </w:rPr>
        <w:t xml:space="preserve">Budynek </w:t>
      </w:r>
      <w:r>
        <w:rPr>
          <w:rFonts w:ascii="Arial" w:hAnsi="Arial" w:cs="Arial"/>
          <w:b/>
          <w:sz w:val="24"/>
          <w:szCs w:val="24"/>
        </w:rPr>
        <w:t xml:space="preserve">73 </w:t>
      </w:r>
      <w:r>
        <w:rPr>
          <w:rFonts w:ascii="Arial" w:hAnsi="Arial" w:cs="Arial"/>
          <w:sz w:val="24"/>
          <w:szCs w:val="24"/>
        </w:rPr>
        <w:t>– węzeł cieplny</w:t>
      </w:r>
      <w:r w:rsidRPr="008204AA">
        <w:rPr>
          <w:rFonts w:ascii="Arial" w:hAnsi="Arial" w:cs="Arial"/>
          <w:sz w:val="24"/>
          <w:szCs w:val="24"/>
        </w:rPr>
        <w:t xml:space="preserve"> </w:t>
      </w:r>
      <w:r>
        <w:rPr>
          <w:rFonts w:ascii="Arial" w:hAnsi="Arial" w:cs="Arial"/>
          <w:sz w:val="24"/>
          <w:szCs w:val="24"/>
        </w:rPr>
        <w:t xml:space="preserve">znajduje się w pomieszczeniu </w:t>
      </w:r>
      <w:r w:rsidR="00D140BF">
        <w:rPr>
          <w:rFonts w:ascii="Arial" w:hAnsi="Arial" w:cs="Arial"/>
          <w:sz w:val="24"/>
          <w:szCs w:val="24"/>
        </w:rPr>
        <w:t xml:space="preserve">sąsiadującym z kotłownią bud 73 – jest z nią powiązany technologicznie. Węzeł stanowią płytowe wymienniki glikolowe gdzie przygotowywane jest ciepło na potrzeby nagrzewnic wentylacyjnych.  Instalacja zabezpieczona naczyniem przeponowym 50l. Węzeł wyposażony w układ do napełniania glikolem.  </w:t>
      </w:r>
    </w:p>
    <w:p w:rsidR="00AD7173" w:rsidRDefault="00AD7173" w:rsidP="008204AA">
      <w:pPr>
        <w:pStyle w:val="Akapitzlist"/>
        <w:spacing w:after="0"/>
        <w:jc w:val="both"/>
        <w:rPr>
          <w:rFonts w:ascii="Arial" w:hAnsi="Arial" w:cs="Arial"/>
          <w:sz w:val="24"/>
          <w:szCs w:val="24"/>
        </w:rPr>
      </w:pPr>
    </w:p>
    <w:p w:rsidR="00D42671" w:rsidRPr="00EA2003" w:rsidRDefault="00D42671" w:rsidP="00EA2003">
      <w:pPr>
        <w:spacing w:after="0"/>
        <w:jc w:val="both"/>
        <w:rPr>
          <w:rFonts w:ascii="Arial" w:hAnsi="Arial" w:cs="Arial"/>
          <w:b/>
          <w:sz w:val="24"/>
          <w:szCs w:val="24"/>
        </w:rPr>
      </w:pPr>
    </w:p>
    <w:p w:rsidR="009604E0" w:rsidRPr="006B6451" w:rsidRDefault="00D42671" w:rsidP="009604E0">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WYMAGANE UPRAWNIENIA</w:t>
      </w:r>
    </w:p>
    <w:p w:rsidR="009604E0" w:rsidRPr="006B6451" w:rsidRDefault="009604E0" w:rsidP="009604E0">
      <w:pPr>
        <w:numPr>
          <w:ilvl w:val="0"/>
          <w:numId w:val="14"/>
        </w:numPr>
        <w:spacing w:after="0" w:line="240" w:lineRule="auto"/>
        <w:jc w:val="both"/>
        <w:rPr>
          <w:rFonts w:ascii="Arial" w:hAnsi="Arial" w:cs="Arial"/>
          <w:sz w:val="24"/>
          <w:szCs w:val="24"/>
        </w:rPr>
      </w:pPr>
      <w:r w:rsidRPr="006B6451">
        <w:rPr>
          <w:rFonts w:ascii="Arial" w:hAnsi="Arial" w:cs="Arial"/>
          <w:sz w:val="24"/>
          <w:szCs w:val="24"/>
        </w:rPr>
        <w:t>Uprawnie</w:t>
      </w:r>
      <w:r w:rsidR="00D94313" w:rsidRPr="006B6451">
        <w:rPr>
          <w:rFonts w:ascii="Arial" w:hAnsi="Arial" w:cs="Arial"/>
          <w:sz w:val="24"/>
          <w:szCs w:val="24"/>
        </w:rPr>
        <w:t xml:space="preserve">nia Budowlane </w:t>
      </w:r>
      <w:r w:rsidRPr="006B6451">
        <w:rPr>
          <w:rFonts w:ascii="Arial" w:hAnsi="Arial" w:cs="Arial"/>
          <w:sz w:val="24"/>
          <w:szCs w:val="24"/>
        </w:rPr>
        <w:t>do kierowania robotami budowlanymi bez ograniczeń</w:t>
      </w:r>
      <w:r w:rsidR="00D94313" w:rsidRPr="006B6451">
        <w:rPr>
          <w:rFonts w:ascii="Arial" w:hAnsi="Arial" w:cs="Arial"/>
          <w:sz w:val="24"/>
          <w:szCs w:val="24"/>
        </w:rPr>
        <w:t xml:space="preserve"> w specjalności instalacyjnej w zakresie sieci, instalacji i urządzeń cieplnych, wentylacyjnych, gazowych, wodociągowych, kanalizacyjnych;</w:t>
      </w:r>
    </w:p>
    <w:p w:rsidR="009604E0" w:rsidRDefault="00D94313" w:rsidP="004C38D2">
      <w:pPr>
        <w:numPr>
          <w:ilvl w:val="0"/>
          <w:numId w:val="14"/>
        </w:numPr>
        <w:spacing w:after="0" w:line="240" w:lineRule="auto"/>
        <w:jc w:val="both"/>
        <w:rPr>
          <w:rFonts w:ascii="Arial" w:hAnsi="Arial" w:cs="Arial"/>
          <w:sz w:val="24"/>
          <w:szCs w:val="24"/>
        </w:rPr>
      </w:pPr>
      <w:r w:rsidRPr="006B6451">
        <w:rPr>
          <w:rFonts w:ascii="Arial" w:hAnsi="Arial" w:cs="Arial"/>
          <w:sz w:val="24"/>
          <w:szCs w:val="24"/>
        </w:rPr>
        <w:lastRenderedPageBreak/>
        <w:t xml:space="preserve">Świadectwa kwalifikacyjne </w:t>
      </w:r>
      <w:r w:rsidR="009604E0" w:rsidRPr="006B6451">
        <w:rPr>
          <w:rFonts w:ascii="Arial" w:hAnsi="Arial" w:cs="Arial"/>
          <w:sz w:val="24"/>
          <w:szCs w:val="24"/>
        </w:rPr>
        <w:t>Dozoru i Eksploatacji w zakresie obsługi, konserwacji, napraw,</w:t>
      </w:r>
      <w:r w:rsidR="00C9408E">
        <w:rPr>
          <w:rFonts w:ascii="Arial" w:hAnsi="Arial" w:cs="Arial"/>
          <w:sz w:val="24"/>
          <w:szCs w:val="24"/>
        </w:rPr>
        <w:t xml:space="preserve"> </w:t>
      </w:r>
      <w:r w:rsidR="009604E0" w:rsidRPr="004C38D2">
        <w:rPr>
          <w:rFonts w:ascii="Arial" w:hAnsi="Arial" w:cs="Arial"/>
          <w:sz w:val="24"/>
          <w:szCs w:val="24"/>
        </w:rPr>
        <w:t>kont</w:t>
      </w:r>
      <w:r w:rsidR="008031CF" w:rsidRPr="004C38D2">
        <w:rPr>
          <w:rFonts w:ascii="Arial" w:hAnsi="Arial" w:cs="Arial"/>
          <w:sz w:val="24"/>
          <w:szCs w:val="24"/>
        </w:rPr>
        <w:t>rolno – pomiarowym i montażowym;</w:t>
      </w:r>
    </w:p>
    <w:p w:rsidR="004C38D2" w:rsidRPr="004C38D2" w:rsidRDefault="004C38D2" w:rsidP="004C38D2">
      <w:pPr>
        <w:spacing w:after="0" w:line="240" w:lineRule="auto"/>
        <w:ind w:left="720"/>
        <w:jc w:val="both"/>
        <w:rPr>
          <w:rFonts w:ascii="Arial" w:hAnsi="Arial" w:cs="Arial"/>
          <w:sz w:val="24"/>
          <w:szCs w:val="24"/>
        </w:rPr>
      </w:pPr>
    </w:p>
    <w:p w:rsidR="009604E0" w:rsidRDefault="00D94313" w:rsidP="006B6451">
      <w:pPr>
        <w:spacing w:after="0"/>
        <w:ind w:left="709"/>
        <w:jc w:val="both"/>
        <w:rPr>
          <w:rFonts w:ascii="Arial" w:hAnsi="Arial" w:cs="Arial"/>
          <w:sz w:val="24"/>
          <w:szCs w:val="24"/>
        </w:rPr>
      </w:pPr>
      <w:r w:rsidRPr="006B6451">
        <w:rPr>
          <w:rFonts w:ascii="Arial" w:hAnsi="Arial" w:cs="Arial"/>
          <w:b/>
          <w:sz w:val="24"/>
          <w:szCs w:val="24"/>
        </w:rPr>
        <w:t xml:space="preserve">Grupa I - </w:t>
      </w:r>
      <w:r w:rsidRPr="006B6451">
        <w:rPr>
          <w:rFonts w:ascii="Arial" w:hAnsi="Arial" w:cs="Arial"/>
          <w:sz w:val="24"/>
          <w:szCs w:val="24"/>
        </w:rPr>
        <w:t>Urządzenia</w:t>
      </w:r>
      <w:r w:rsidR="009604E0" w:rsidRPr="006B6451">
        <w:rPr>
          <w:rFonts w:ascii="Arial" w:hAnsi="Arial" w:cs="Arial"/>
          <w:sz w:val="24"/>
          <w:szCs w:val="24"/>
        </w:rPr>
        <w:t>,</w:t>
      </w:r>
      <w:r w:rsidR="00C9408E">
        <w:rPr>
          <w:rFonts w:ascii="Arial" w:hAnsi="Arial" w:cs="Arial"/>
          <w:sz w:val="24"/>
          <w:szCs w:val="24"/>
        </w:rPr>
        <w:t xml:space="preserve"> </w:t>
      </w:r>
      <w:r w:rsidR="009604E0" w:rsidRPr="006B6451">
        <w:rPr>
          <w:rFonts w:ascii="Arial" w:hAnsi="Arial" w:cs="Arial"/>
          <w:sz w:val="24"/>
          <w:szCs w:val="24"/>
        </w:rPr>
        <w:t>instalacje i sieci elektroenergetyczne wytw</w:t>
      </w:r>
      <w:r w:rsidRPr="006B6451">
        <w:rPr>
          <w:rFonts w:ascii="Arial" w:hAnsi="Arial" w:cs="Arial"/>
          <w:sz w:val="24"/>
          <w:szCs w:val="24"/>
        </w:rPr>
        <w:t xml:space="preserve">arzające, przetwarzające, </w:t>
      </w:r>
      <w:r w:rsidR="009604E0" w:rsidRPr="006B6451">
        <w:rPr>
          <w:rFonts w:ascii="Arial" w:hAnsi="Arial" w:cs="Arial"/>
          <w:sz w:val="24"/>
          <w:szCs w:val="24"/>
        </w:rPr>
        <w:t xml:space="preserve">przesyłające i zużywające energię elektryczną </w:t>
      </w:r>
      <w:r w:rsidRPr="006B6451">
        <w:rPr>
          <w:rFonts w:ascii="Arial" w:hAnsi="Arial" w:cs="Arial"/>
          <w:sz w:val="24"/>
          <w:szCs w:val="24"/>
        </w:rPr>
        <w:t xml:space="preserve">(świadectwa kwalifikacyjne w </w:t>
      </w:r>
      <w:r w:rsidR="009604E0" w:rsidRPr="006B6451">
        <w:rPr>
          <w:rFonts w:ascii="Arial" w:hAnsi="Arial" w:cs="Arial"/>
          <w:sz w:val="24"/>
          <w:szCs w:val="24"/>
        </w:rPr>
        <w:t>zakresie dozoru i eksploatacji pkt. 2) i 10).</w:t>
      </w:r>
    </w:p>
    <w:p w:rsidR="006B6451" w:rsidRPr="006B6451" w:rsidRDefault="006B6451" w:rsidP="00D94313">
      <w:pPr>
        <w:spacing w:after="0"/>
        <w:ind w:left="1134"/>
        <w:jc w:val="both"/>
        <w:rPr>
          <w:rFonts w:ascii="Arial" w:hAnsi="Arial" w:cs="Arial"/>
          <w:sz w:val="24"/>
          <w:szCs w:val="24"/>
        </w:rPr>
      </w:pPr>
    </w:p>
    <w:p w:rsidR="009604E0" w:rsidRPr="006B6451" w:rsidRDefault="006B6451" w:rsidP="006B6451">
      <w:pPr>
        <w:pStyle w:val="Akapitzlist"/>
        <w:spacing w:after="0"/>
        <w:jc w:val="both"/>
        <w:rPr>
          <w:rFonts w:ascii="Arial" w:hAnsi="Arial" w:cs="Arial"/>
          <w:sz w:val="24"/>
          <w:szCs w:val="24"/>
        </w:rPr>
      </w:pPr>
      <w:r>
        <w:rPr>
          <w:rFonts w:ascii="Arial" w:hAnsi="Arial" w:cs="Arial"/>
          <w:sz w:val="24"/>
          <w:szCs w:val="24"/>
        </w:rPr>
        <w:t xml:space="preserve">1) </w:t>
      </w:r>
      <w:r w:rsidR="009604E0" w:rsidRPr="006B6451">
        <w:rPr>
          <w:rFonts w:ascii="Arial" w:hAnsi="Arial" w:cs="Arial"/>
          <w:sz w:val="24"/>
          <w:szCs w:val="24"/>
        </w:rPr>
        <w:t>Urządzenia, instalacje i sieci elektroenergetyczne o napi</w:t>
      </w:r>
      <w:r w:rsidR="00D94313" w:rsidRPr="006B6451">
        <w:rPr>
          <w:rFonts w:ascii="Arial" w:hAnsi="Arial" w:cs="Arial"/>
          <w:sz w:val="24"/>
          <w:szCs w:val="24"/>
        </w:rPr>
        <w:t xml:space="preserve">ęciu nie wyższym niż </w:t>
      </w:r>
      <w:r w:rsidR="009604E0" w:rsidRPr="006B6451">
        <w:rPr>
          <w:rFonts w:ascii="Arial" w:hAnsi="Arial" w:cs="Arial"/>
          <w:sz w:val="24"/>
          <w:szCs w:val="24"/>
        </w:rPr>
        <w:t>1 KV.</w:t>
      </w:r>
    </w:p>
    <w:p w:rsidR="009604E0" w:rsidRPr="006B6451" w:rsidRDefault="006B6451" w:rsidP="00D94313">
      <w:pPr>
        <w:spacing w:after="0"/>
        <w:ind w:left="993" w:hanging="993"/>
        <w:jc w:val="both"/>
        <w:rPr>
          <w:rFonts w:ascii="Arial" w:hAnsi="Arial" w:cs="Arial"/>
          <w:sz w:val="24"/>
          <w:szCs w:val="24"/>
        </w:rPr>
      </w:pPr>
      <w:r>
        <w:rPr>
          <w:rFonts w:ascii="Arial" w:hAnsi="Arial" w:cs="Arial"/>
          <w:sz w:val="24"/>
          <w:szCs w:val="24"/>
        </w:rPr>
        <w:t xml:space="preserve">            10)</w:t>
      </w:r>
      <w:r w:rsidR="009604E0" w:rsidRPr="006B6451">
        <w:rPr>
          <w:rFonts w:ascii="Arial" w:hAnsi="Arial" w:cs="Arial"/>
          <w:sz w:val="24"/>
          <w:szCs w:val="24"/>
        </w:rPr>
        <w:t>Aparatura kontrolno – pomiarowa oraz urządzenia i instalacje automatycznej</w:t>
      </w:r>
      <w:r w:rsidR="00C9408E">
        <w:rPr>
          <w:rFonts w:ascii="Arial" w:hAnsi="Arial" w:cs="Arial"/>
          <w:sz w:val="24"/>
          <w:szCs w:val="24"/>
        </w:rPr>
        <w:t xml:space="preserve"> </w:t>
      </w:r>
      <w:r w:rsidR="009604E0" w:rsidRPr="006B6451">
        <w:rPr>
          <w:rFonts w:ascii="Arial" w:hAnsi="Arial" w:cs="Arial"/>
          <w:sz w:val="24"/>
          <w:szCs w:val="24"/>
        </w:rPr>
        <w:t>regulacji, sterowania i zabezpieczeń urządzeń i instalacji.</w:t>
      </w:r>
    </w:p>
    <w:p w:rsidR="00D94313" w:rsidRPr="006B6451" w:rsidRDefault="00D94313" w:rsidP="00D94313">
      <w:pPr>
        <w:spacing w:after="0"/>
        <w:ind w:left="1134"/>
        <w:jc w:val="both"/>
        <w:rPr>
          <w:rFonts w:ascii="Arial" w:hAnsi="Arial" w:cs="Arial"/>
          <w:sz w:val="24"/>
          <w:szCs w:val="24"/>
        </w:rPr>
      </w:pPr>
    </w:p>
    <w:p w:rsidR="009604E0" w:rsidRPr="006B6451" w:rsidRDefault="009604E0" w:rsidP="006B6451">
      <w:pPr>
        <w:ind w:left="709"/>
        <w:jc w:val="both"/>
        <w:rPr>
          <w:rFonts w:ascii="Arial" w:hAnsi="Arial" w:cs="Arial"/>
          <w:sz w:val="24"/>
          <w:szCs w:val="24"/>
        </w:rPr>
      </w:pPr>
      <w:r w:rsidRPr="006B6451">
        <w:rPr>
          <w:rFonts w:ascii="Arial" w:hAnsi="Arial" w:cs="Arial"/>
          <w:b/>
          <w:sz w:val="24"/>
          <w:szCs w:val="24"/>
        </w:rPr>
        <w:t xml:space="preserve">Grupa II  </w:t>
      </w:r>
      <w:r w:rsidRPr="006B6451">
        <w:rPr>
          <w:rFonts w:ascii="Arial" w:hAnsi="Arial" w:cs="Arial"/>
          <w:sz w:val="24"/>
          <w:szCs w:val="24"/>
        </w:rPr>
        <w:t>Urządzenia wytwarzające, przetwarzające, przesyłaj</w:t>
      </w:r>
      <w:r w:rsidR="00D94313" w:rsidRPr="006B6451">
        <w:rPr>
          <w:rFonts w:ascii="Arial" w:hAnsi="Arial" w:cs="Arial"/>
          <w:sz w:val="24"/>
          <w:szCs w:val="24"/>
        </w:rPr>
        <w:t xml:space="preserve">ące i zużywające ciepło oraz </w:t>
      </w:r>
      <w:r w:rsidRPr="006B6451">
        <w:rPr>
          <w:rFonts w:ascii="Arial" w:hAnsi="Arial" w:cs="Arial"/>
          <w:sz w:val="24"/>
          <w:szCs w:val="24"/>
        </w:rPr>
        <w:t xml:space="preserve">inne urządzenia energetyczne (świadectwa kwalifikacyjne w zakresie </w:t>
      </w:r>
      <w:r w:rsidR="00D94313" w:rsidRPr="006B6451">
        <w:rPr>
          <w:rFonts w:ascii="Arial" w:hAnsi="Arial" w:cs="Arial"/>
          <w:sz w:val="24"/>
          <w:szCs w:val="24"/>
        </w:rPr>
        <w:t xml:space="preserve">dozoru i </w:t>
      </w:r>
      <w:r w:rsidRPr="006B6451">
        <w:rPr>
          <w:rFonts w:ascii="Arial" w:hAnsi="Arial" w:cs="Arial"/>
          <w:sz w:val="24"/>
          <w:szCs w:val="24"/>
        </w:rPr>
        <w:t>eksploatacji</w:t>
      </w:r>
      <w:r w:rsidR="00C9408E">
        <w:rPr>
          <w:rFonts w:ascii="Arial" w:hAnsi="Arial" w:cs="Arial"/>
          <w:sz w:val="24"/>
          <w:szCs w:val="24"/>
        </w:rPr>
        <w:t xml:space="preserve"> </w:t>
      </w:r>
      <w:r w:rsidRPr="006B6451">
        <w:rPr>
          <w:rFonts w:ascii="Arial" w:hAnsi="Arial" w:cs="Arial"/>
          <w:sz w:val="24"/>
          <w:szCs w:val="24"/>
        </w:rPr>
        <w:t>pkt 1), 2), 4),</w:t>
      </w:r>
      <w:r w:rsidR="00D94313" w:rsidRPr="006B6451">
        <w:rPr>
          <w:rFonts w:ascii="Arial" w:hAnsi="Arial" w:cs="Arial"/>
          <w:sz w:val="24"/>
          <w:szCs w:val="24"/>
        </w:rPr>
        <w:t xml:space="preserve"> 5),</w:t>
      </w:r>
      <w:r w:rsidRPr="006B6451">
        <w:rPr>
          <w:rFonts w:ascii="Arial" w:hAnsi="Arial" w:cs="Arial"/>
          <w:sz w:val="24"/>
          <w:szCs w:val="24"/>
        </w:rPr>
        <w:t xml:space="preserve"> 6), 10)</w:t>
      </w:r>
      <w:r w:rsidR="008031CF" w:rsidRPr="006B6451">
        <w:rPr>
          <w:rFonts w:ascii="Arial" w:hAnsi="Arial" w:cs="Arial"/>
          <w:sz w:val="24"/>
          <w:szCs w:val="24"/>
        </w:rPr>
        <w:t>.</w:t>
      </w:r>
    </w:p>
    <w:p w:rsidR="009604E0" w:rsidRPr="006B6451" w:rsidRDefault="009604E0" w:rsidP="006B6451">
      <w:pPr>
        <w:numPr>
          <w:ilvl w:val="0"/>
          <w:numId w:val="15"/>
        </w:numPr>
        <w:spacing w:after="0"/>
        <w:ind w:left="993"/>
        <w:jc w:val="both"/>
        <w:rPr>
          <w:rFonts w:ascii="Arial" w:hAnsi="Arial" w:cs="Arial"/>
          <w:sz w:val="24"/>
          <w:szCs w:val="24"/>
        </w:rPr>
      </w:pPr>
      <w:r w:rsidRPr="006B6451">
        <w:rPr>
          <w:rFonts w:ascii="Arial" w:hAnsi="Arial" w:cs="Arial"/>
          <w:sz w:val="24"/>
          <w:szCs w:val="24"/>
        </w:rPr>
        <w:t xml:space="preserve">Kotły parowe oraz wodne na paliwa stałe, płynne i gazowe, o mocy powyżej            </w:t>
      </w:r>
    </w:p>
    <w:p w:rsidR="009604E0" w:rsidRPr="006B6451" w:rsidRDefault="009604E0" w:rsidP="006B6451">
      <w:pPr>
        <w:spacing w:after="0"/>
        <w:ind w:left="993"/>
        <w:jc w:val="both"/>
        <w:rPr>
          <w:rFonts w:ascii="Arial" w:hAnsi="Arial" w:cs="Arial"/>
          <w:sz w:val="24"/>
          <w:szCs w:val="24"/>
        </w:rPr>
      </w:pPr>
      <w:r w:rsidRPr="006B6451">
        <w:rPr>
          <w:rFonts w:ascii="Arial" w:hAnsi="Arial" w:cs="Arial"/>
          <w:sz w:val="24"/>
          <w:szCs w:val="24"/>
        </w:rPr>
        <w:t>50 KW, wraz z urządzeniami pomocniczymi.</w:t>
      </w:r>
    </w:p>
    <w:p w:rsidR="009604E0" w:rsidRPr="006B6451" w:rsidRDefault="009604E0" w:rsidP="006B6451">
      <w:pPr>
        <w:numPr>
          <w:ilvl w:val="0"/>
          <w:numId w:val="15"/>
        </w:numPr>
        <w:spacing w:after="0"/>
        <w:ind w:left="993"/>
        <w:jc w:val="both"/>
        <w:rPr>
          <w:rFonts w:ascii="Arial" w:hAnsi="Arial" w:cs="Arial"/>
          <w:sz w:val="24"/>
          <w:szCs w:val="24"/>
        </w:rPr>
      </w:pPr>
      <w:r w:rsidRPr="006B6451">
        <w:rPr>
          <w:rFonts w:ascii="Arial" w:hAnsi="Arial" w:cs="Arial"/>
          <w:sz w:val="24"/>
          <w:szCs w:val="24"/>
        </w:rPr>
        <w:t>Sieci i instalacje cieplne wraz z urządzeniami pomocniczymi, o przesyle powyżej 50 KW.</w:t>
      </w:r>
    </w:p>
    <w:p w:rsidR="006E35EC" w:rsidRPr="006B6451" w:rsidRDefault="009604E0" w:rsidP="006B6451">
      <w:pPr>
        <w:numPr>
          <w:ilvl w:val="0"/>
          <w:numId w:val="16"/>
        </w:numPr>
        <w:spacing w:after="0"/>
        <w:ind w:left="993"/>
        <w:jc w:val="both"/>
        <w:rPr>
          <w:rFonts w:ascii="Arial" w:hAnsi="Arial" w:cs="Arial"/>
          <w:sz w:val="24"/>
          <w:szCs w:val="24"/>
        </w:rPr>
      </w:pPr>
      <w:r w:rsidRPr="006B6451">
        <w:rPr>
          <w:rFonts w:ascii="Arial" w:hAnsi="Arial" w:cs="Arial"/>
          <w:sz w:val="24"/>
          <w:szCs w:val="24"/>
        </w:rPr>
        <w:t>Przemysłowe urządzenia odbiorcze pary i gorącej wody, o mocy powyżej 50 KW</w:t>
      </w:r>
      <w:r w:rsidR="00D94313" w:rsidRPr="006B6451">
        <w:rPr>
          <w:rFonts w:ascii="Arial" w:hAnsi="Arial" w:cs="Arial"/>
          <w:sz w:val="24"/>
          <w:szCs w:val="24"/>
        </w:rPr>
        <w:t>.</w:t>
      </w:r>
    </w:p>
    <w:p w:rsidR="009604E0" w:rsidRPr="006B6451" w:rsidRDefault="00D94313" w:rsidP="006B6451">
      <w:pPr>
        <w:numPr>
          <w:ilvl w:val="0"/>
          <w:numId w:val="16"/>
        </w:numPr>
        <w:spacing w:after="0"/>
        <w:ind w:left="993"/>
        <w:jc w:val="both"/>
        <w:rPr>
          <w:rFonts w:ascii="Arial" w:hAnsi="Arial" w:cs="Arial"/>
          <w:sz w:val="24"/>
          <w:szCs w:val="24"/>
        </w:rPr>
      </w:pPr>
      <w:r w:rsidRPr="006B6451">
        <w:rPr>
          <w:rFonts w:ascii="Arial" w:hAnsi="Arial" w:cs="Arial"/>
          <w:sz w:val="24"/>
          <w:szCs w:val="24"/>
        </w:rPr>
        <w:t>Urządzenia wentylacji, klimatyzacji i chłodnicze o mocy 50kW</w:t>
      </w:r>
      <w:r w:rsidR="009604E0" w:rsidRPr="006B6451">
        <w:rPr>
          <w:rFonts w:ascii="Arial" w:hAnsi="Arial" w:cs="Arial"/>
          <w:sz w:val="24"/>
          <w:szCs w:val="24"/>
        </w:rPr>
        <w:t>.</w:t>
      </w:r>
    </w:p>
    <w:p w:rsidR="009604E0" w:rsidRPr="006B6451" w:rsidRDefault="009604E0" w:rsidP="006B6451">
      <w:pPr>
        <w:numPr>
          <w:ilvl w:val="0"/>
          <w:numId w:val="17"/>
        </w:numPr>
        <w:spacing w:after="0"/>
        <w:ind w:left="993"/>
        <w:jc w:val="both"/>
        <w:rPr>
          <w:rFonts w:ascii="Arial" w:hAnsi="Arial" w:cs="Arial"/>
          <w:sz w:val="24"/>
          <w:szCs w:val="24"/>
        </w:rPr>
      </w:pPr>
      <w:r w:rsidRPr="006B6451">
        <w:rPr>
          <w:rFonts w:ascii="Arial" w:hAnsi="Arial" w:cs="Arial"/>
          <w:sz w:val="24"/>
          <w:szCs w:val="24"/>
        </w:rPr>
        <w:t>Pompy ssawy, wentylatory i dmuchawy, o mocy powyżej 50 KW.</w:t>
      </w:r>
    </w:p>
    <w:p w:rsidR="009604E0" w:rsidRPr="006B6451" w:rsidRDefault="009604E0" w:rsidP="006B6451">
      <w:pPr>
        <w:numPr>
          <w:ilvl w:val="0"/>
          <w:numId w:val="18"/>
        </w:numPr>
        <w:spacing w:after="0"/>
        <w:ind w:left="993"/>
        <w:jc w:val="both"/>
        <w:rPr>
          <w:rFonts w:ascii="Arial" w:hAnsi="Arial" w:cs="Arial"/>
          <w:sz w:val="24"/>
          <w:szCs w:val="24"/>
        </w:rPr>
      </w:pPr>
      <w:r w:rsidRPr="006B6451">
        <w:rPr>
          <w:rFonts w:ascii="Arial" w:hAnsi="Arial" w:cs="Arial"/>
          <w:sz w:val="24"/>
          <w:szCs w:val="24"/>
        </w:rPr>
        <w:t xml:space="preserve">  Aparatura kontrolno- pomiarowa i urządzenia automatycznej regulacji do    </w:t>
      </w:r>
    </w:p>
    <w:p w:rsidR="009604E0" w:rsidRDefault="009604E0" w:rsidP="006B6451">
      <w:pPr>
        <w:spacing w:after="0"/>
        <w:ind w:left="993"/>
        <w:jc w:val="both"/>
        <w:rPr>
          <w:rFonts w:ascii="Arial" w:hAnsi="Arial" w:cs="Arial"/>
          <w:sz w:val="24"/>
          <w:szCs w:val="24"/>
        </w:rPr>
      </w:pPr>
      <w:r w:rsidRPr="006B6451">
        <w:rPr>
          <w:rFonts w:ascii="Arial" w:hAnsi="Arial" w:cs="Arial"/>
          <w:sz w:val="24"/>
          <w:szCs w:val="24"/>
        </w:rPr>
        <w:t>urządzeń i instalacji.</w:t>
      </w:r>
    </w:p>
    <w:p w:rsidR="004C38D2" w:rsidRPr="006B6451" w:rsidRDefault="004C38D2" w:rsidP="006B6451">
      <w:pPr>
        <w:spacing w:after="0"/>
        <w:ind w:left="993"/>
        <w:jc w:val="both"/>
        <w:rPr>
          <w:rFonts w:ascii="Arial" w:hAnsi="Arial" w:cs="Arial"/>
          <w:sz w:val="24"/>
          <w:szCs w:val="24"/>
        </w:rPr>
      </w:pPr>
    </w:p>
    <w:p w:rsidR="009604E0" w:rsidRPr="006B6451" w:rsidRDefault="009604E0" w:rsidP="007D3594">
      <w:pPr>
        <w:tabs>
          <w:tab w:val="left" w:pos="567"/>
        </w:tabs>
        <w:spacing w:after="0"/>
        <w:ind w:left="709"/>
        <w:jc w:val="both"/>
        <w:rPr>
          <w:rFonts w:ascii="Arial" w:hAnsi="Arial" w:cs="Arial"/>
          <w:sz w:val="24"/>
          <w:szCs w:val="24"/>
        </w:rPr>
      </w:pPr>
      <w:r w:rsidRPr="006B6451">
        <w:rPr>
          <w:rFonts w:ascii="Arial" w:hAnsi="Arial" w:cs="Arial"/>
          <w:b/>
          <w:sz w:val="24"/>
          <w:szCs w:val="24"/>
        </w:rPr>
        <w:t>Grupa III</w:t>
      </w:r>
      <w:r w:rsidRPr="006B6451">
        <w:rPr>
          <w:rFonts w:ascii="Arial" w:hAnsi="Arial" w:cs="Arial"/>
          <w:sz w:val="24"/>
          <w:szCs w:val="24"/>
        </w:rPr>
        <w:t xml:space="preserve"> Urządzenia, instalacje i sieci gazowe wytwarzające,</w:t>
      </w:r>
      <w:r w:rsidR="00D94313" w:rsidRPr="006B6451">
        <w:rPr>
          <w:rFonts w:ascii="Arial" w:hAnsi="Arial" w:cs="Arial"/>
          <w:sz w:val="24"/>
          <w:szCs w:val="24"/>
        </w:rPr>
        <w:t xml:space="preserve"> przetwarzające, przesyłające, </w:t>
      </w:r>
      <w:r w:rsidRPr="006B6451">
        <w:rPr>
          <w:rFonts w:ascii="Arial" w:hAnsi="Arial" w:cs="Arial"/>
          <w:sz w:val="24"/>
          <w:szCs w:val="24"/>
        </w:rPr>
        <w:t>magazynujące i zużywające paliwa gazowe</w:t>
      </w:r>
      <w:r w:rsidR="007D3594">
        <w:rPr>
          <w:rFonts w:ascii="Arial" w:hAnsi="Arial" w:cs="Arial"/>
          <w:sz w:val="24"/>
          <w:szCs w:val="24"/>
        </w:rPr>
        <w:t xml:space="preserve"> (świadectwa kwalifikacyjne w  </w:t>
      </w:r>
      <w:r w:rsidRPr="006B6451">
        <w:rPr>
          <w:rFonts w:ascii="Arial" w:hAnsi="Arial" w:cs="Arial"/>
          <w:sz w:val="24"/>
          <w:szCs w:val="24"/>
        </w:rPr>
        <w:t>zakresie eksploatacji i dozoru 4), 7),</w:t>
      </w:r>
      <w:r w:rsidR="00D94313" w:rsidRPr="006B6451">
        <w:rPr>
          <w:rFonts w:ascii="Arial" w:hAnsi="Arial" w:cs="Arial"/>
          <w:sz w:val="24"/>
          <w:szCs w:val="24"/>
        </w:rPr>
        <w:t xml:space="preserve"> 8), 10</w:t>
      </w:r>
      <w:r w:rsidRPr="006B6451">
        <w:rPr>
          <w:rFonts w:ascii="Arial" w:hAnsi="Arial" w:cs="Arial"/>
          <w:sz w:val="24"/>
          <w:szCs w:val="24"/>
        </w:rPr>
        <w:t>):</w:t>
      </w:r>
    </w:p>
    <w:p w:rsidR="009604E0" w:rsidRPr="006B6451" w:rsidRDefault="009604E0" w:rsidP="008E4E7F">
      <w:pPr>
        <w:pStyle w:val="Akapitzlist"/>
        <w:numPr>
          <w:ilvl w:val="0"/>
          <w:numId w:val="22"/>
        </w:numPr>
        <w:tabs>
          <w:tab w:val="left" w:pos="709"/>
        </w:tabs>
        <w:spacing w:after="0"/>
        <w:ind w:left="851" w:hanging="284"/>
        <w:jc w:val="both"/>
        <w:rPr>
          <w:rFonts w:ascii="Arial" w:hAnsi="Arial" w:cs="Arial"/>
          <w:sz w:val="24"/>
          <w:szCs w:val="24"/>
        </w:rPr>
      </w:pPr>
      <w:r w:rsidRPr="006B6451">
        <w:rPr>
          <w:rFonts w:ascii="Arial" w:hAnsi="Arial" w:cs="Arial"/>
          <w:sz w:val="24"/>
          <w:szCs w:val="24"/>
        </w:rPr>
        <w:t xml:space="preserve">Sieci gazowe przesyłowe o ciśnieniu nie wyższym niż 0,5 MPa (gazociągi i </w:t>
      </w:r>
    </w:p>
    <w:p w:rsidR="009604E0" w:rsidRPr="006B6451" w:rsidRDefault="009604E0" w:rsidP="008E4E7F">
      <w:pPr>
        <w:spacing w:after="0"/>
        <w:ind w:left="851"/>
        <w:jc w:val="both"/>
        <w:rPr>
          <w:rFonts w:ascii="Arial" w:hAnsi="Arial" w:cs="Arial"/>
          <w:sz w:val="24"/>
          <w:szCs w:val="24"/>
        </w:rPr>
      </w:pPr>
      <w:r w:rsidRPr="006B6451">
        <w:rPr>
          <w:rFonts w:ascii="Arial" w:hAnsi="Arial" w:cs="Arial"/>
          <w:sz w:val="24"/>
          <w:szCs w:val="24"/>
        </w:rPr>
        <w:t>punkty redukcyjne, stacje gazowe.</w:t>
      </w:r>
    </w:p>
    <w:p w:rsidR="009604E0" w:rsidRPr="006B6451" w:rsidRDefault="009604E0" w:rsidP="008E4E7F">
      <w:pPr>
        <w:numPr>
          <w:ilvl w:val="0"/>
          <w:numId w:val="17"/>
        </w:numPr>
        <w:spacing w:after="0"/>
        <w:ind w:left="851" w:hanging="283"/>
        <w:jc w:val="both"/>
        <w:rPr>
          <w:rFonts w:ascii="Arial" w:hAnsi="Arial" w:cs="Arial"/>
          <w:sz w:val="24"/>
          <w:szCs w:val="24"/>
        </w:rPr>
      </w:pPr>
      <w:r w:rsidRPr="006B6451">
        <w:rPr>
          <w:rFonts w:ascii="Arial" w:hAnsi="Arial" w:cs="Arial"/>
          <w:sz w:val="24"/>
          <w:szCs w:val="24"/>
        </w:rPr>
        <w:t>Urządzenia i instalacje i  instalacje gazowe o ciśnieniu powyżej 5 kPa.</w:t>
      </w:r>
    </w:p>
    <w:p w:rsidR="00D94313" w:rsidRPr="006B6451" w:rsidRDefault="00D94313" w:rsidP="008E4E7F">
      <w:pPr>
        <w:numPr>
          <w:ilvl w:val="0"/>
          <w:numId w:val="17"/>
        </w:numPr>
        <w:spacing w:after="0"/>
        <w:ind w:left="851" w:hanging="283"/>
        <w:jc w:val="both"/>
        <w:rPr>
          <w:rFonts w:ascii="Arial" w:hAnsi="Arial" w:cs="Arial"/>
          <w:sz w:val="24"/>
          <w:szCs w:val="24"/>
        </w:rPr>
      </w:pPr>
      <w:r w:rsidRPr="006B6451">
        <w:rPr>
          <w:rFonts w:ascii="Arial" w:hAnsi="Arial" w:cs="Arial"/>
          <w:sz w:val="24"/>
          <w:szCs w:val="24"/>
        </w:rPr>
        <w:t>Przemysłowe odbiorniki paliw gazowych o mocy powyżej 50kW</w:t>
      </w:r>
    </w:p>
    <w:p w:rsidR="009604E0" w:rsidRPr="006B6451" w:rsidRDefault="009604E0" w:rsidP="008E4E7F">
      <w:pPr>
        <w:numPr>
          <w:ilvl w:val="0"/>
          <w:numId w:val="19"/>
        </w:numPr>
        <w:spacing w:after="0"/>
        <w:ind w:left="851"/>
        <w:jc w:val="both"/>
        <w:rPr>
          <w:rFonts w:ascii="Arial" w:hAnsi="Arial" w:cs="Arial"/>
          <w:sz w:val="24"/>
          <w:szCs w:val="24"/>
        </w:rPr>
      </w:pPr>
      <w:r w:rsidRPr="006B6451">
        <w:rPr>
          <w:rFonts w:ascii="Arial" w:hAnsi="Arial" w:cs="Arial"/>
          <w:sz w:val="24"/>
          <w:szCs w:val="24"/>
        </w:rPr>
        <w:t>Aparatura kontrolno – pomiarowa, sterowania do sieci, urządzenia i instalacji.</w:t>
      </w:r>
    </w:p>
    <w:p w:rsidR="006D7FE1" w:rsidRDefault="006D7FE1" w:rsidP="009604E0">
      <w:pPr>
        <w:spacing w:after="0"/>
        <w:jc w:val="both"/>
        <w:rPr>
          <w:rFonts w:ascii="Arial" w:hAnsi="Arial" w:cs="Arial"/>
          <w:b/>
          <w:sz w:val="24"/>
          <w:szCs w:val="24"/>
        </w:rPr>
      </w:pPr>
    </w:p>
    <w:p w:rsidR="006D7FE1" w:rsidRPr="00071F93" w:rsidRDefault="00071F93" w:rsidP="00071F93">
      <w:pPr>
        <w:pStyle w:val="Akapitzlist"/>
        <w:numPr>
          <w:ilvl w:val="0"/>
          <w:numId w:val="27"/>
        </w:numPr>
        <w:spacing w:after="0"/>
        <w:jc w:val="both"/>
        <w:rPr>
          <w:rFonts w:ascii="Arial" w:hAnsi="Arial" w:cs="Arial"/>
          <w:b/>
          <w:sz w:val="24"/>
          <w:szCs w:val="24"/>
        </w:rPr>
      </w:pPr>
      <w:r>
        <w:rPr>
          <w:rFonts w:ascii="Arial" w:hAnsi="Arial" w:cs="Arial"/>
          <w:sz w:val="24"/>
          <w:szCs w:val="24"/>
        </w:rPr>
        <w:t>Uprawnienia umożliwiające w</w:t>
      </w:r>
      <w:r w:rsidRPr="00071F93">
        <w:rPr>
          <w:rFonts w:ascii="Arial" w:hAnsi="Arial" w:cs="Arial"/>
          <w:sz w:val="24"/>
          <w:szCs w:val="24"/>
        </w:rPr>
        <w:t xml:space="preserve">ykonanie kontroli ogrzewania i oceny efektywności energetycznej kotłów </w:t>
      </w:r>
      <w:r>
        <w:rPr>
          <w:rFonts w:ascii="Arial" w:hAnsi="Arial" w:cs="Arial"/>
          <w:sz w:val="24"/>
          <w:szCs w:val="24"/>
        </w:rPr>
        <w:t>na podstawie Art. 23 ustawy z dnia 29 sierpnia 2014 r. – zarejestrowane w centralnym rejestrze charakterystyki energetycznej budynków.</w:t>
      </w:r>
    </w:p>
    <w:p w:rsidR="00071F93" w:rsidRPr="00071F93" w:rsidRDefault="00071F93" w:rsidP="00071F93">
      <w:pPr>
        <w:pStyle w:val="Akapitzlist"/>
        <w:spacing w:after="0"/>
        <w:jc w:val="both"/>
        <w:rPr>
          <w:rFonts w:ascii="Arial" w:hAnsi="Arial" w:cs="Arial"/>
          <w:b/>
          <w:sz w:val="24"/>
          <w:szCs w:val="24"/>
        </w:rPr>
      </w:pPr>
    </w:p>
    <w:p w:rsidR="009604E0" w:rsidRPr="006B6451" w:rsidRDefault="009604E0" w:rsidP="00933288">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BEZPIECZEŃSTWO PRACY</w:t>
      </w:r>
      <w:r w:rsidR="003632FA" w:rsidRPr="006B6451">
        <w:rPr>
          <w:rFonts w:ascii="Arial" w:hAnsi="Arial" w:cs="Arial"/>
          <w:b/>
          <w:sz w:val="24"/>
          <w:szCs w:val="24"/>
        </w:rPr>
        <w:t xml:space="preserve"> ORAZ PRZECIWPOŻAROWE</w:t>
      </w:r>
    </w:p>
    <w:p w:rsidR="009604E0" w:rsidRPr="006B6451" w:rsidRDefault="002550EA" w:rsidP="002550EA">
      <w:pPr>
        <w:ind w:left="709"/>
        <w:jc w:val="both"/>
        <w:rPr>
          <w:rFonts w:ascii="Arial" w:hAnsi="Arial" w:cs="Arial"/>
          <w:sz w:val="24"/>
          <w:szCs w:val="24"/>
        </w:rPr>
      </w:pPr>
      <w:r w:rsidRPr="006B6451">
        <w:rPr>
          <w:rFonts w:ascii="Arial" w:hAnsi="Arial" w:cs="Arial"/>
          <w:sz w:val="24"/>
          <w:szCs w:val="24"/>
        </w:rPr>
        <w:t xml:space="preserve">Prace konserwacyjne należy prowadzić zgodnie z zasadami bezpieczeństwa pracy </w:t>
      </w:r>
      <w:r w:rsidR="003632FA" w:rsidRPr="006B6451">
        <w:rPr>
          <w:rFonts w:ascii="Arial" w:hAnsi="Arial" w:cs="Arial"/>
          <w:sz w:val="24"/>
          <w:szCs w:val="24"/>
        </w:rPr>
        <w:t xml:space="preserve">i bezpieczeństwa przeciwpożarowego </w:t>
      </w:r>
      <w:r w:rsidRPr="006B6451">
        <w:rPr>
          <w:rFonts w:ascii="Arial" w:hAnsi="Arial" w:cs="Arial"/>
          <w:sz w:val="24"/>
          <w:szCs w:val="24"/>
        </w:rPr>
        <w:t xml:space="preserve">pod nadzorem osób uprawnionych do kierowania pracami oraz zgodnie z regulaminem obiektu. Konserwatorzy </w:t>
      </w:r>
      <w:r w:rsidRPr="006B6451">
        <w:rPr>
          <w:rFonts w:ascii="Arial" w:hAnsi="Arial" w:cs="Arial"/>
          <w:sz w:val="24"/>
          <w:szCs w:val="24"/>
        </w:rPr>
        <w:lastRenderedPageBreak/>
        <w:t>powinni przed rozpoczęciem pracy być przeszkoleni przez wykonawcę w zakresie prowadzonych prac. Wykonawca będzie utrzymywał wyposażenie konieczne dla zapewnienia bezpieczeństwa i higieny pracy w zakresie ochrony indywidualnej i zbiorowej na własny koszt.</w:t>
      </w:r>
      <w:r w:rsidR="003632FA" w:rsidRPr="006B6451">
        <w:rPr>
          <w:rFonts w:ascii="Arial" w:hAnsi="Arial" w:cs="Arial"/>
          <w:sz w:val="24"/>
          <w:szCs w:val="24"/>
        </w:rPr>
        <w:t xml:space="preserve"> Materiały łatwopalne należy składować w sposób zgodny z odpowiednimi przepisami i w sposób zabezpieczony przed dostępem osób trzecich.</w:t>
      </w:r>
    </w:p>
    <w:p w:rsidR="002550EA" w:rsidRPr="006B6451" w:rsidRDefault="002550EA" w:rsidP="002550EA">
      <w:pPr>
        <w:spacing w:after="0"/>
        <w:jc w:val="both"/>
        <w:rPr>
          <w:rFonts w:ascii="Arial" w:hAnsi="Arial" w:cs="Arial"/>
          <w:b/>
          <w:sz w:val="24"/>
          <w:szCs w:val="24"/>
        </w:rPr>
      </w:pPr>
    </w:p>
    <w:p w:rsidR="002550EA" w:rsidRPr="006B6451" w:rsidRDefault="002550EA" w:rsidP="002550EA">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OCHRONA ŚRODOWISKA</w:t>
      </w:r>
    </w:p>
    <w:p w:rsidR="009604E0" w:rsidRPr="003F7CAF" w:rsidRDefault="003632FA" w:rsidP="003F7CAF">
      <w:pPr>
        <w:ind w:left="709"/>
        <w:jc w:val="both"/>
        <w:rPr>
          <w:rFonts w:ascii="Arial" w:hAnsi="Arial" w:cs="Arial"/>
          <w:sz w:val="24"/>
          <w:szCs w:val="24"/>
        </w:rPr>
      </w:pPr>
      <w:r w:rsidRPr="006B6451">
        <w:rPr>
          <w:rFonts w:ascii="Arial" w:hAnsi="Arial" w:cs="Arial"/>
          <w:sz w:val="24"/>
          <w:szCs w:val="24"/>
        </w:rPr>
        <w:t xml:space="preserve">Wykonawca ma obowiązek znać i stosować w czasie prowadzenia prac </w:t>
      </w:r>
      <w:r w:rsidR="001D6FF6" w:rsidRPr="006B6451">
        <w:rPr>
          <w:rFonts w:ascii="Arial" w:hAnsi="Arial" w:cs="Arial"/>
          <w:sz w:val="24"/>
          <w:szCs w:val="24"/>
        </w:rPr>
        <w:t xml:space="preserve">przepisy ochrony środowiska. </w:t>
      </w:r>
      <w:r w:rsidRPr="006B6451">
        <w:rPr>
          <w:rFonts w:ascii="Arial" w:hAnsi="Arial" w:cs="Arial"/>
          <w:sz w:val="24"/>
          <w:szCs w:val="24"/>
        </w:rPr>
        <w:t xml:space="preserve">W okresie trwania umowy Wykonawca będzie podejmować wszelkie </w:t>
      </w:r>
      <w:r w:rsidR="001D6FF6" w:rsidRPr="006B6451">
        <w:rPr>
          <w:rFonts w:ascii="Arial" w:hAnsi="Arial" w:cs="Arial"/>
          <w:sz w:val="24"/>
          <w:szCs w:val="24"/>
        </w:rPr>
        <w:t>działania</w:t>
      </w:r>
      <w:r w:rsidRPr="006B6451">
        <w:rPr>
          <w:rFonts w:ascii="Arial" w:hAnsi="Arial" w:cs="Arial"/>
          <w:sz w:val="24"/>
          <w:szCs w:val="24"/>
        </w:rPr>
        <w:t xml:space="preserve"> mające na celu stosowani</w:t>
      </w:r>
      <w:r w:rsidR="00FD11A6">
        <w:rPr>
          <w:rFonts w:ascii="Arial" w:hAnsi="Arial" w:cs="Arial"/>
          <w:sz w:val="24"/>
          <w:szCs w:val="24"/>
        </w:rPr>
        <w:t>e</w:t>
      </w:r>
      <w:r w:rsidRPr="006B6451">
        <w:rPr>
          <w:rFonts w:ascii="Arial" w:hAnsi="Arial" w:cs="Arial"/>
          <w:sz w:val="24"/>
          <w:szCs w:val="24"/>
        </w:rPr>
        <w:t xml:space="preserve"> się do przepisów i norm ochrony środowiska oraz będzie unikać uszkodzeń </w:t>
      </w:r>
      <w:r w:rsidR="001D6FF6" w:rsidRPr="006B6451">
        <w:rPr>
          <w:rFonts w:ascii="Arial" w:hAnsi="Arial" w:cs="Arial"/>
          <w:sz w:val="24"/>
          <w:szCs w:val="24"/>
        </w:rPr>
        <w:t xml:space="preserve">mienia </w:t>
      </w:r>
      <w:r w:rsidRPr="006B6451">
        <w:rPr>
          <w:rFonts w:ascii="Arial" w:hAnsi="Arial" w:cs="Arial"/>
          <w:sz w:val="24"/>
          <w:szCs w:val="24"/>
        </w:rPr>
        <w:t>lu</w:t>
      </w:r>
      <w:r w:rsidR="001D6FF6" w:rsidRPr="006B6451">
        <w:rPr>
          <w:rFonts w:ascii="Arial" w:hAnsi="Arial" w:cs="Arial"/>
          <w:sz w:val="24"/>
          <w:szCs w:val="24"/>
        </w:rPr>
        <w:t>b uciążliwości dla osób</w:t>
      </w:r>
      <w:r w:rsidR="00AC2C5E" w:rsidRPr="006B6451">
        <w:rPr>
          <w:rFonts w:ascii="Arial" w:hAnsi="Arial" w:cs="Arial"/>
          <w:sz w:val="24"/>
          <w:szCs w:val="24"/>
        </w:rPr>
        <w:t>,</w:t>
      </w:r>
      <w:r w:rsidR="00C9408E">
        <w:rPr>
          <w:rFonts w:ascii="Arial" w:hAnsi="Arial" w:cs="Arial"/>
          <w:sz w:val="24"/>
          <w:szCs w:val="24"/>
        </w:rPr>
        <w:t xml:space="preserve"> </w:t>
      </w:r>
      <w:r w:rsidRPr="006B6451">
        <w:rPr>
          <w:rFonts w:ascii="Arial" w:hAnsi="Arial" w:cs="Arial"/>
          <w:sz w:val="24"/>
          <w:szCs w:val="24"/>
        </w:rPr>
        <w:t>wynikających ze skażenia, hałasu lub innych przyczyn powstałych w nas</w:t>
      </w:r>
      <w:r w:rsidR="001D6FF6" w:rsidRPr="006B6451">
        <w:rPr>
          <w:rFonts w:ascii="Arial" w:hAnsi="Arial" w:cs="Arial"/>
          <w:sz w:val="24"/>
          <w:szCs w:val="24"/>
        </w:rPr>
        <w:t>tępstwie jego sposobu działania</w:t>
      </w:r>
      <w:r w:rsidRPr="006B6451">
        <w:rPr>
          <w:rFonts w:ascii="Arial" w:hAnsi="Arial" w:cs="Arial"/>
          <w:sz w:val="24"/>
          <w:szCs w:val="24"/>
        </w:rPr>
        <w:t xml:space="preserve">. Stosując się </w:t>
      </w:r>
      <w:r w:rsidR="00AC2C5E" w:rsidRPr="006B6451">
        <w:rPr>
          <w:rFonts w:ascii="Arial" w:hAnsi="Arial" w:cs="Arial"/>
          <w:sz w:val="24"/>
          <w:szCs w:val="24"/>
        </w:rPr>
        <w:t xml:space="preserve">do </w:t>
      </w:r>
      <w:r w:rsidRPr="006B6451">
        <w:rPr>
          <w:rFonts w:ascii="Arial" w:hAnsi="Arial" w:cs="Arial"/>
          <w:sz w:val="24"/>
          <w:szCs w:val="24"/>
        </w:rPr>
        <w:t>tych wymagań, będzie miał szczególny</w:t>
      </w:r>
      <w:r w:rsidR="008E4A65">
        <w:rPr>
          <w:rFonts w:ascii="Arial" w:hAnsi="Arial" w:cs="Arial"/>
          <w:sz w:val="24"/>
          <w:szCs w:val="24"/>
        </w:rPr>
        <w:t xml:space="preserve"> wzgląd na środki ostrożności i </w:t>
      </w:r>
      <w:r w:rsidRPr="006B6451">
        <w:rPr>
          <w:rFonts w:ascii="Arial" w:hAnsi="Arial" w:cs="Arial"/>
          <w:sz w:val="24"/>
          <w:szCs w:val="24"/>
        </w:rPr>
        <w:t>zabezpieczenia przed</w:t>
      </w:r>
      <w:r w:rsidR="001D6FF6" w:rsidRPr="006B6451">
        <w:rPr>
          <w:rFonts w:ascii="Arial" w:hAnsi="Arial" w:cs="Arial"/>
          <w:sz w:val="24"/>
          <w:szCs w:val="24"/>
        </w:rPr>
        <w:t xml:space="preserve"> zanieczyszczeniem powietrza gazami oraz możliwością powstania pożaru.</w:t>
      </w:r>
    </w:p>
    <w:p w:rsidR="005D01E2" w:rsidRPr="006B6451" w:rsidRDefault="005D01E2" w:rsidP="009604E0">
      <w:pPr>
        <w:spacing w:after="0"/>
        <w:jc w:val="both"/>
        <w:rPr>
          <w:rFonts w:ascii="Arial" w:hAnsi="Arial" w:cs="Arial"/>
          <w:b/>
          <w:sz w:val="24"/>
          <w:szCs w:val="24"/>
        </w:rPr>
      </w:pPr>
    </w:p>
    <w:p w:rsidR="009604E0" w:rsidRPr="006B6451" w:rsidRDefault="009604E0" w:rsidP="00933288">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 xml:space="preserve">INFORMACJE O TERENIE </w:t>
      </w:r>
    </w:p>
    <w:p w:rsidR="00AC2C5E" w:rsidRPr="006B6451" w:rsidRDefault="00AC2C5E" w:rsidP="00AC2C5E">
      <w:pPr>
        <w:pStyle w:val="Akapitzlist"/>
        <w:jc w:val="both"/>
        <w:rPr>
          <w:rFonts w:ascii="Arial" w:hAnsi="Arial" w:cs="Arial"/>
          <w:sz w:val="24"/>
          <w:szCs w:val="24"/>
        </w:rPr>
      </w:pPr>
      <w:r w:rsidRPr="006B6451">
        <w:rPr>
          <w:rFonts w:ascii="Arial" w:hAnsi="Arial" w:cs="Arial"/>
          <w:sz w:val="24"/>
          <w:szCs w:val="24"/>
        </w:rPr>
        <w:t>Miejscem realizacji usługi jest „teren zamknięty” w rozumieniu przepisów prawa geodezyjnego i kartograficznego. Poruszanie się po terenie zamkniętego kompleksu wojskowego wymaga wydania przepustek dla pracowników oraz pojazdów samochodowych.</w:t>
      </w:r>
    </w:p>
    <w:p w:rsidR="00D316B8" w:rsidRDefault="00AC2C5E" w:rsidP="00D140BF">
      <w:pPr>
        <w:pStyle w:val="Akapitzlist"/>
        <w:jc w:val="both"/>
        <w:rPr>
          <w:rFonts w:ascii="Arial" w:hAnsi="Arial" w:cs="Arial"/>
          <w:sz w:val="24"/>
          <w:szCs w:val="24"/>
        </w:rPr>
      </w:pPr>
      <w:r w:rsidRPr="006B6451">
        <w:rPr>
          <w:rFonts w:ascii="Arial" w:hAnsi="Arial" w:cs="Arial"/>
          <w:sz w:val="24"/>
          <w:szCs w:val="24"/>
        </w:rPr>
        <w:t>Pracownicy Wykonawcy winni przebywać wyłącznie w stref</w:t>
      </w:r>
      <w:r w:rsidR="00AB5020">
        <w:rPr>
          <w:rFonts w:ascii="Arial" w:hAnsi="Arial" w:cs="Arial"/>
          <w:sz w:val="24"/>
          <w:szCs w:val="24"/>
        </w:rPr>
        <w:t>ie przekazanego terenu</w:t>
      </w:r>
      <w:r w:rsidRPr="006B6451">
        <w:rPr>
          <w:rFonts w:ascii="Arial" w:hAnsi="Arial" w:cs="Arial"/>
          <w:sz w:val="24"/>
          <w:szCs w:val="24"/>
        </w:rPr>
        <w:t>.</w:t>
      </w:r>
    </w:p>
    <w:p w:rsidR="00D140BF" w:rsidRPr="00D140BF" w:rsidRDefault="00D140BF" w:rsidP="00D140BF">
      <w:pPr>
        <w:pStyle w:val="Akapitzlist"/>
        <w:jc w:val="both"/>
        <w:rPr>
          <w:rFonts w:ascii="Arial" w:hAnsi="Arial" w:cs="Arial"/>
          <w:sz w:val="24"/>
          <w:szCs w:val="24"/>
        </w:rPr>
      </w:pPr>
    </w:p>
    <w:p w:rsidR="00FE574F" w:rsidRPr="006B6451" w:rsidRDefault="009604E0" w:rsidP="00FE574F">
      <w:pPr>
        <w:pStyle w:val="Akapitzlist"/>
        <w:numPr>
          <w:ilvl w:val="0"/>
          <w:numId w:val="1"/>
        </w:numPr>
        <w:spacing w:after="0"/>
        <w:jc w:val="both"/>
        <w:rPr>
          <w:rFonts w:ascii="Arial" w:hAnsi="Arial" w:cs="Arial"/>
          <w:b/>
          <w:sz w:val="24"/>
          <w:szCs w:val="24"/>
        </w:rPr>
      </w:pPr>
      <w:r w:rsidRPr="006B6451">
        <w:rPr>
          <w:rFonts w:ascii="Arial" w:hAnsi="Arial" w:cs="Arial"/>
          <w:b/>
          <w:sz w:val="24"/>
          <w:szCs w:val="24"/>
        </w:rPr>
        <w:t>ORGANIZACJA PRACY</w:t>
      </w:r>
      <w:r w:rsidR="005D43CB" w:rsidRPr="006B6451">
        <w:rPr>
          <w:rFonts w:ascii="Arial" w:hAnsi="Arial" w:cs="Arial"/>
          <w:b/>
          <w:sz w:val="24"/>
          <w:szCs w:val="24"/>
        </w:rPr>
        <w:t xml:space="preserve"> I OBOWIĄZKI WYKONAWCY</w:t>
      </w:r>
    </w:p>
    <w:p w:rsidR="00FE574F" w:rsidRPr="006B6451" w:rsidRDefault="00FE574F" w:rsidP="00FE574F">
      <w:pPr>
        <w:ind w:left="709"/>
        <w:jc w:val="both"/>
        <w:rPr>
          <w:rFonts w:ascii="Arial" w:hAnsi="Arial" w:cs="Arial"/>
          <w:sz w:val="24"/>
          <w:szCs w:val="24"/>
        </w:rPr>
      </w:pPr>
      <w:r w:rsidRPr="006B6451">
        <w:rPr>
          <w:rFonts w:ascii="Arial" w:hAnsi="Arial" w:cs="Arial"/>
          <w:sz w:val="24"/>
          <w:szCs w:val="24"/>
        </w:rPr>
        <w:t>Wykonawca jest odpowiedzialny za prowadzenie prac</w:t>
      </w:r>
      <w:r w:rsidR="00D063E4" w:rsidRPr="006B6451">
        <w:rPr>
          <w:rFonts w:ascii="Arial" w:hAnsi="Arial" w:cs="Arial"/>
          <w:sz w:val="24"/>
          <w:szCs w:val="24"/>
        </w:rPr>
        <w:t xml:space="preserve"> konserwacyjnych</w:t>
      </w:r>
      <w:r w:rsidRPr="006B6451">
        <w:rPr>
          <w:rFonts w:ascii="Arial" w:hAnsi="Arial" w:cs="Arial"/>
          <w:sz w:val="24"/>
          <w:szCs w:val="24"/>
        </w:rPr>
        <w:t xml:space="preserve"> zgodnie z umową</w:t>
      </w:r>
      <w:r w:rsidR="007E2E55" w:rsidRPr="006B6451">
        <w:rPr>
          <w:rFonts w:ascii="Arial" w:hAnsi="Arial" w:cs="Arial"/>
          <w:sz w:val="24"/>
          <w:szCs w:val="24"/>
        </w:rPr>
        <w:t xml:space="preserve">. </w:t>
      </w:r>
      <w:r w:rsidR="002832E1" w:rsidRPr="006B6451">
        <w:rPr>
          <w:rFonts w:ascii="Arial" w:hAnsi="Arial" w:cs="Arial"/>
          <w:sz w:val="24"/>
          <w:szCs w:val="24"/>
        </w:rPr>
        <w:t xml:space="preserve">Wykonawca ponosi odpowiedzialność za </w:t>
      </w:r>
      <w:r w:rsidRPr="006B6451">
        <w:rPr>
          <w:rFonts w:ascii="Arial" w:hAnsi="Arial" w:cs="Arial"/>
          <w:sz w:val="24"/>
          <w:szCs w:val="24"/>
        </w:rPr>
        <w:t xml:space="preserve">ścisłe przestrzeganie parametrów </w:t>
      </w:r>
      <w:r w:rsidR="00C9408E">
        <w:rPr>
          <w:rFonts w:ascii="Arial" w:hAnsi="Arial" w:cs="Arial"/>
          <w:sz w:val="24"/>
          <w:szCs w:val="24"/>
        </w:rPr>
        <w:t xml:space="preserve"> </w:t>
      </w:r>
      <w:r w:rsidRPr="006B6451">
        <w:rPr>
          <w:rFonts w:ascii="Arial" w:hAnsi="Arial" w:cs="Arial"/>
          <w:sz w:val="24"/>
          <w:szCs w:val="24"/>
        </w:rPr>
        <w:t xml:space="preserve">techniczno – eksploatacyjnych kotłowni, </w:t>
      </w:r>
      <w:r w:rsidR="002832E1" w:rsidRPr="006B6451">
        <w:rPr>
          <w:rFonts w:ascii="Arial" w:hAnsi="Arial" w:cs="Arial"/>
          <w:sz w:val="24"/>
          <w:szCs w:val="24"/>
        </w:rPr>
        <w:t xml:space="preserve">instrukcji techniczno - rozruchowej oraz </w:t>
      </w:r>
      <w:r w:rsidR="00D063E4" w:rsidRPr="006B6451">
        <w:rPr>
          <w:rFonts w:ascii="Arial" w:hAnsi="Arial" w:cs="Arial"/>
          <w:sz w:val="24"/>
          <w:szCs w:val="24"/>
        </w:rPr>
        <w:t>jest odpowiedzialny</w:t>
      </w:r>
      <w:r w:rsidR="00FD11A6">
        <w:rPr>
          <w:rFonts w:ascii="Arial" w:hAnsi="Arial" w:cs="Arial"/>
          <w:sz w:val="24"/>
          <w:szCs w:val="24"/>
        </w:rPr>
        <w:t>,</w:t>
      </w:r>
      <w:r w:rsidR="00D063E4" w:rsidRPr="006B6451">
        <w:rPr>
          <w:rFonts w:ascii="Arial" w:hAnsi="Arial" w:cs="Arial"/>
          <w:sz w:val="24"/>
          <w:szCs w:val="24"/>
        </w:rPr>
        <w:t xml:space="preserve"> za jakość</w:t>
      </w:r>
      <w:r w:rsidRPr="006B6451">
        <w:rPr>
          <w:rFonts w:ascii="Arial" w:hAnsi="Arial" w:cs="Arial"/>
          <w:sz w:val="24"/>
          <w:szCs w:val="24"/>
        </w:rPr>
        <w:t xml:space="preserve"> ogrzewania </w:t>
      </w:r>
      <w:r w:rsidR="00D063E4" w:rsidRPr="006B6451">
        <w:rPr>
          <w:rFonts w:ascii="Arial" w:hAnsi="Arial" w:cs="Arial"/>
          <w:sz w:val="24"/>
          <w:szCs w:val="24"/>
        </w:rPr>
        <w:t xml:space="preserve">w </w:t>
      </w:r>
      <w:r w:rsidRPr="006B6451">
        <w:rPr>
          <w:rFonts w:ascii="Arial" w:hAnsi="Arial" w:cs="Arial"/>
          <w:sz w:val="24"/>
          <w:szCs w:val="24"/>
        </w:rPr>
        <w:t>budynku oraz dostarczenie ciepłej wody.</w:t>
      </w:r>
    </w:p>
    <w:p w:rsidR="00FE574F" w:rsidRPr="006B6451" w:rsidRDefault="00FE574F" w:rsidP="00FE574F">
      <w:pPr>
        <w:ind w:left="709"/>
        <w:jc w:val="both"/>
        <w:rPr>
          <w:rFonts w:ascii="Arial" w:hAnsi="Arial" w:cs="Arial"/>
          <w:sz w:val="24"/>
          <w:szCs w:val="24"/>
        </w:rPr>
      </w:pPr>
      <w:r w:rsidRPr="006B6451">
        <w:rPr>
          <w:rFonts w:ascii="Arial" w:hAnsi="Arial" w:cs="Arial"/>
          <w:sz w:val="24"/>
          <w:szCs w:val="24"/>
        </w:rPr>
        <w:t xml:space="preserve">Wykonawca ponosi odpowiedzialność za spełnienie warunków dostaw energii cieplnej, c.w.u. do odbiorników (budynku). W przypadku wystąpienia niedogrzewania </w:t>
      </w:r>
      <w:r w:rsidR="004F3EAB">
        <w:rPr>
          <w:rFonts w:ascii="Arial" w:hAnsi="Arial" w:cs="Arial"/>
          <w:sz w:val="24"/>
          <w:szCs w:val="24"/>
        </w:rPr>
        <w:t xml:space="preserve">lub przegrzania </w:t>
      </w:r>
      <w:r w:rsidRPr="006B6451">
        <w:rPr>
          <w:rFonts w:ascii="Arial" w:hAnsi="Arial" w:cs="Arial"/>
          <w:sz w:val="24"/>
          <w:szCs w:val="24"/>
        </w:rPr>
        <w:t>budynku zobowiązany jest do natychmiastowego działania przywracając</w:t>
      </w:r>
      <w:r w:rsidR="005D43CB" w:rsidRPr="006B6451">
        <w:rPr>
          <w:rFonts w:ascii="Arial" w:hAnsi="Arial" w:cs="Arial"/>
          <w:sz w:val="24"/>
          <w:szCs w:val="24"/>
        </w:rPr>
        <w:t>ego właściwe parametry grzewcze.</w:t>
      </w:r>
    </w:p>
    <w:p w:rsidR="00FE574F" w:rsidRPr="006B6451" w:rsidRDefault="00FE574F" w:rsidP="00FE574F">
      <w:pPr>
        <w:ind w:left="709"/>
        <w:jc w:val="both"/>
        <w:rPr>
          <w:rFonts w:ascii="Arial" w:hAnsi="Arial" w:cs="Arial"/>
          <w:sz w:val="24"/>
          <w:szCs w:val="24"/>
        </w:rPr>
      </w:pPr>
      <w:r w:rsidRPr="006B6451">
        <w:rPr>
          <w:rFonts w:ascii="Arial" w:hAnsi="Arial" w:cs="Arial"/>
          <w:sz w:val="24"/>
          <w:szCs w:val="24"/>
        </w:rPr>
        <w:t>Wykonawca zapewni wykonanie czynności objętych niniejszą umową siłami własnymi, przez personel posiadający kwalifikacje określone</w:t>
      </w:r>
      <w:r w:rsidR="005D43CB" w:rsidRPr="006B6451">
        <w:rPr>
          <w:rFonts w:ascii="Arial" w:hAnsi="Arial" w:cs="Arial"/>
          <w:sz w:val="24"/>
          <w:szCs w:val="24"/>
        </w:rPr>
        <w:t xml:space="preserve"> w punkcie 6 Przedmiotu Zamówienia.</w:t>
      </w:r>
    </w:p>
    <w:p w:rsidR="005D43CB" w:rsidRPr="006B6451" w:rsidRDefault="005D43CB" w:rsidP="006D782E">
      <w:pPr>
        <w:ind w:left="709"/>
        <w:jc w:val="both"/>
        <w:rPr>
          <w:rFonts w:ascii="Arial" w:hAnsi="Arial" w:cs="Arial"/>
          <w:sz w:val="24"/>
          <w:szCs w:val="24"/>
        </w:rPr>
      </w:pPr>
      <w:r w:rsidRPr="006B6451">
        <w:rPr>
          <w:rFonts w:ascii="Arial" w:hAnsi="Arial" w:cs="Arial"/>
          <w:sz w:val="24"/>
          <w:szCs w:val="24"/>
        </w:rPr>
        <w:t>Miejsce składowania materiałów będzie realizowane w wyznaczonej strefie kotłowni. Instalacje bę</w:t>
      </w:r>
      <w:r w:rsidR="00A609C4">
        <w:rPr>
          <w:rFonts w:ascii="Arial" w:hAnsi="Arial" w:cs="Arial"/>
          <w:sz w:val="24"/>
          <w:szCs w:val="24"/>
        </w:rPr>
        <w:t>dące na wyposażeniu budynku nie</w:t>
      </w:r>
      <w:r w:rsidRPr="006B6451">
        <w:rPr>
          <w:rFonts w:ascii="Arial" w:hAnsi="Arial" w:cs="Arial"/>
          <w:sz w:val="24"/>
          <w:szCs w:val="24"/>
        </w:rPr>
        <w:t>stanowiące elementów technologicznych k</w:t>
      </w:r>
      <w:r w:rsidR="008E4A65">
        <w:rPr>
          <w:rFonts w:ascii="Arial" w:hAnsi="Arial" w:cs="Arial"/>
          <w:sz w:val="24"/>
          <w:szCs w:val="24"/>
        </w:rPr>
        <w:t>otłowni powinny być zachowane i </w:t>
      </w:r>
      <w:r w:rsidRPr="006B6451">
        <w:rPr>
          <w:rFonts w:ascii="Arial" w:hAnsi="Arial" w:cs="Arial"/>
          <w:sz w:val="24"/>
          <w:szCs w:val="24"/>
        </w:rPr>
        <w:t xml:space="preserve">nienaruszone. Następstwa </w:t>
      </w:r>
      <w:r w:rsidRPr="006B6451">
        <w:rPr>
          <w:rFonts w:ascii="Arial" w:hAnsi="Arial" w:cs="Arial"/>
          <w:sz w:val="24"/>
          <w:szCs w:val="24"/>
        </w:rPr>
        <w:lastRenderedPageBreak/>
        <w:t xml:space="preserve">jakiegokolwiek błędu spowodowanego przez Wykonawcę w realizacji usługi, zostaną poprawione przez Wykonawcę na koszt własny lub przez Zamawiającego na koszt Wykonawcy. Za nieuzasadnione zniszczenie mienia podczas prowadzonych prac konserwacyjnych odpowiada wykonawca. Wykonawca zobowiązany jest do utrzymania stałego porządku na terenie </w:t>
      </w:r>
      <w:r w:rsidR="00A609C4">
        <w:rPr>
          <w:rFonts w:ascii="Arial" w:hAnsi="Arial" w:cs="Arial"/>
          <w:sz w:val="24"/>
          <w:szCs w:val="24"/>
        </w:rPr>
        <w:t>prowadzonych robót</w:t>
      </w:r>
      <w:r w:rsidRPr="006B6451">
        <w:rPr>
          <w:rFonts w:ascii="Arial" w:hAnsi="Arial" w:cs="Arial"/>
          <w:sz w:val="24"/>
          <w:szCs w:val="24"/>
        </w:rPr>
        <w:t>.</w:t>
      </w:r>
    </w:p>
    <w:p w:rsidR="009604E0" w:rsidRPr="006B6451" w:rsidRDefault="009604E0" w:rsidP="009604E0">
      <w:pPr>
        <w:spacing w:after="0"/>
        <w:jc w:val="both"/>
        <w:rPr>
          <w:rFonts w:ascii="Arial" w:hAnsi="Arial" w:cs="Arial"/>
          <w:b/>
          <w:sz w:val="24"/>
          <w:szCs w:val="24"/>
        </w:rPr>
      </w:pPr>
    </w:p>
    <w:p w:rsidR="00933288" w:rsidRDefault="00D06CDB" w:rsidP="00FE77EB">
      <w:pPr>
        <w:pStyle w:val="Akapitzlist"/>
        <w:numPr>
          <w:ilvl w:val="0"/>
          <w:numId w:val="1"/>
        </w:numPr>
        <w:spacing w:after="0"/>
        <w:jc w:val="both"/>
        <w:rPr>
          <w:rFonts w:ascii="Arial" w:hAnsi="Arial" w:cs="Arial"/>
          <w:b/>
          <w:sz w:val="24"/>
          <w:szCs w:val="24"/>
        </w:rPr>
      </w:pPr>
      <w:r>
        <w:rPr>
          <w:rFonts w:ascii="Arial" w:hAnsi="Arial" w:cs="Arial"/>
          <w:b/>
          <w:sz w:val="24"/>
          <w:szCs w:val="24"/>
        </w:rPr>
        <w:t xml:space="preserve">PRZYSTĄPIENIE DO REALIZACJI </w:t>
      </w:r>
      <w:r w:rsidR="00AF72DF">
        <w:rPr>
          <w:rFonts w:ascii="Arial" w:hAnsi="Arial" w:cs="Arial"/>
          <w:b/>
          <w:sz w:val="24"/>
          <w:szCs w:val="24"/>
        </w:rPr>
        <w:t>USŁUGI</w:t>
      </w:r>
    </w:p>
    <w:p w:rsidR="00F0381A" w:rsidRPr="00F0381A" w:rsidRDefault="00F0381A" w:rsidP="00F0381A">
      <w:pPr>
        <w:pStyle w:val="Akapitzlist"/>
        <w:jc w:val="both"/>
        <w:rPr>
          <w:rFonts w:ascii="Arial" w:hAnsi="Arial" w:cs="Arial"/>
          <w:sz w:val="24"/>
          <w:szCs w:val="24"/>
        </w:rPr>
      </w:pPr>
      <w:r w:rsidRPr="00F0381A">
        <w:rPr>
          <w:rFonts w:ascii="Arial" w:hAnsi="Arial" w:cs="Arial"/>
          <w:sz w:val="24"/>
          <w:szCs w:val="24"/>
        </w:rPr>
        <w:t xml:space="preserve">Zamawiający dokona wprowadzenia </w:t>
      </w:r>
      <w:r w:rsidR="00AF72DF">
        <w:rPr>
          <w:rFonts w:ascii="Arial" w:hAnsi="Arial" w:cs="Arial"/>
          <w:sz w:val="24"/>
          <w:szCs w:val="24"/>
        </w:rPr>
        <w:t xml:space="preserve">na teren zadań konserwacyjnych </w:t>
      </w:r>
      <w:r w:rsidRPr="00F0381A">
        <w:rPr>
          <w:rFonts w:ascii="Arial" w:hAnsi="Arial" w:cs="Arial"/>
          <w:sz w:val="24"/>
          <w:szCs w:val="24"/>
        </w:rPr>
        <w:t>na p</w:t>
      </w:r>
      <w:r w:rsidR="00EE0FB8">
        <w:rPr>
          <w:rFonts w:ascii="Arial" w:hAnsi="Arial" w:cs="Arial"/>
          <w:sz w:val="24"/>
          <w:szCs w:val="24"/>
        </w:rPr>
        <w:t xml:space="preserve">odstawie protokołu przekazania </w:t>
      </w:r>
      <w:r w:rsidR="00AF72DF">
        <w:rPr>
          <w:rFonts w:ascii="Arial" w:hAnsi="Arial" w:cs="Arial"/>
          <w:sz w:val="24"/>
          <w:szCs w:val="24"/>
        </w:rPr>
        <w:t xml:space="preserve">kotłowni </w:t>
      </w:r>
      <w:r w:rsidRPr="00F0381A">
        <w:rPr>
          <w:rFonts w:ascii="Arial" w:hAnsi="Arial" w:cs="Arial"/>
          <w:sz w:val="24"/>
          <w:szCs w:val="24"/>
        </w:rPr>
        <w:t>w terminie 5 dni po podpisaniu umowy, który będzie stanowić integralną część umowy.</w:t>
      </w:r>
    </w:p>
    <w:p w:rsidR="000F220A" w:rsidRPr="000F220A" w:rsidRDefault="00F0381A" w:rsidP="000F220A">
      <w:pPr>
        <w:pStyle w:val="Akapitzlist"/>
        <w:jc w:val="both"/>
        <w:rPr>
          <w:rFonts w:ascii="Arial" w:hAnsi="Arial" w:cs="Arial"/>
          <w:sz w:val="24"/>
          <w:szCs w:val="24"/>
        </w:rPr>
      </w:pPr>
      <w:r w:rsidRPr="00F0381A">
        <w:rPr>
          <w:rFonts w:ascii="Arial" w:hAnsi="Arial" w:cs="Arial"/>
          <w:sz w:val="24"/>
          <w:szCs w:val="24"/>
        </w:rPr>
        <w:t xml:space="preserve">Wykonawca od dnia rozpoczęcia realizacji </w:t>
      </w:r>
      <w:r w:rsidR="00AF72DF" w:rsidRPr="00F0381A">
        <w:rPr>
          <w:rFonts w:ascii="Arial" w:hAnsi="Arial" w:cs="Arial"/>
          <w:sz w:val="24"/>
          <w:szCs w:val="24"/>
        </w:rPr>
        <w:t xml:space="preserve">usługi </w:t>
      </w:r>
      <w:r w:rsidR="00AF72DF">
        <w:rPr>
          <w:rFonts w:ascii="Arial" w:hAnsi="Arial" w:cs="Arial"/>
          <w:sz w:val="24"/>
          <w:szCs w:val="24"/>
        </w:rPr>
        <w:t>(wprowadzenia na</w:t>
      </w:r>
      <w:r w:rsidR="00C14D6B">
        <w:rPr>
          <w:rFonts w:ascii="Arial" w:hAnsi="Arial" w:cs="Arial"/>
          <w:sz w:val="24"/>
          <w:szCs w:val="24"/>
        </w:rPr>
        <w:t xml:space="preserve"> realizację</w:t>
      </w:r>
      <w:r w:rsidR="00C9408E">
        <w:rPr>
          <w:rFonts w:ascii="Arial" w:hAnsi="Arial" w:cs="Arial"/>
          <w:sz w:val="24"/>
          <w:szCs w:val="24"/>
        </w:rPr>
        <w:t xml:space="preserve"> </w:t>
      </w:r>
      <w:r w:rsidR="00C14D6B">
        <w:rPr>
          <w:rFonts w:ascii="Arial" w:hAnsi="Arial" w:cs="Arial"/>
          <w:sz w:val="24"/>
          <w:szCs w:val="24"/>
        </w:rPr>
        <w:t>konserwacji</w:t>
      </w:r>
      <w:r w:rsidR="00AF72DF">
        <w:rPr>
          <w:rFonts w:ascii="Arial" w:hAnsi="Arial" w:cs="Arial"/>
          <w:sz w:val="24"/>
          <w:szCs w:val="24"/>
        </w:rPr>
        <w:t xml:space="preserve">) </w:t>
      </w:r>
      <w:r w:rsidRPr="00F0381A">
        <w:rPr>
          <w:rFonts w:ascii="Arial" w:hAnsi="Arial" w:cs="Arial"/>
          <w:sz w:val="24"/>
          <w:szCs w:val="24"/>
        </w:rPr>
        <w:t>zobowiązany jest do ponoszenia pełnej odpowiedzialności finansowej za powierzone mienie Zamawiającego oraz realizacje prac konserwacyjnych.</w:t>
      </w:r>
      <w:r w:rsidR="000F220A">
        <w:rPr>
          <w:rFonts w:ascii="Arial" w:hAnsi="Arial" w:cs="Arial"/>
          <w:sz w:val="24"/>
          <w:szCs w:val="24"/>
        </w:rPr>
        <w:t xml:space="preserve">. </w:t>
      </w:r>
    </w:p>
    <w:p w:rsidR="00231E18" w:rsidRDefault="00231E18" w:rsidP="00231E18">
      <w:pPr>
        <w:pStyle w:val="Akapitzlist"/>
        <w:jc w:val="both"/>
        <w:rPr>
          <w:rFonts w:ascii="Arial" w:hAnsi="Arial" w:cs="Arial"/>
          <w:sz w:val="24"/>
          <w:szCs w:val="24"/>
        </w:rPr>
      </w:pPr>
    </w:p>
    <w:p w:rsidR="00D97050" w:rsidRPr="00B95E26" w:rsidRDefault="00D97050" w:rsidP="00231E18">
      <w:pPr>
        <w:pStyle w:val="Akapitzlist"/>
        <w:jc w:val="both"/>
        <w:rPr>
          <w:rFonts w:ascii="Arial" w:hAnsi="Arial" w:cs="Arial"/>
          <w:sz w:val="24"/>
          <w:szCs w:val="24"/>
        </w:rPr>
      </w:pPr>
    </w:p>
    <w:p w:rsidR="00F0381A" w:rsidRDefault="00F0381A" w:rsidP="00FE77EB">
      <w:pPr>
        <w:pStyle w:val="Akapitzlist"/>
        <w:numPr>
          <w:ilvl w:val="0"/>
          <w:numId w:val="1"/>
        </w:numPr>
        <w:spacing w:after="0"/>
        <w:jc w:val="both"/>
        <w:rPr>
          <w:rFonts w:ascii="Arial" w:hAnsi="Arial" w:cs="Arial"/>
          <w:b/>
          <w:sz w:val="24"/>
          <w:szCs w:val="24"/>
        </w:rPr>
      </w:pPr>
      <w:r>
        <w:rPr>
          <w:rFonts w:ascii="Arial" w:hAnsi="Arial" w:cs="Arial"/>
          <w:b/>
          <w:sz w:val="24"/>
          <w:szCs w:val="24"/>
        </w:rPr>
        <w:t>ODBIÓR ROBÓT</w:t>
      </w:r>
      <w:r w:rsidR="00426CC8">
        <w:rPr>
          <w:rFonts w:ascii="Arial" w:hAnsi="Arial" w:cs="Arial"/>
          <w:b/>
          <w:sz w:val="24"/>
          <w:szCs w:val="24"/>
        </w:rPr>
        <w:t xml:space="preserve"> KONSERWACYJNYCH</w:t>
      </w:r>
    </w:p>
    <w:p w:rsidR="004F71F7" w:rsidRPr="003B6C9D" w:rsidRDefault="004F71F7" w:rsidP="003B6C9D">
      <w:pPr>
        <w:pStyle w:val="Akapitzlist"/>
        <w:spacing w:after="0"/>
        <w:jc w:val="both"/>
        <w:rPr>
          <w:rFonts w:ascii="Arial" w:hAnsi="Arial" w:cs="Arial"/>
          <w:sz w:val="24"/>
          <w:szCs w:val="24"/>
        </w:rPr>
      </w:pPr>
      <w:r w:rsidRPr="004F71F7">
        <w:rPr>
          <w:rFonts w:ascii="Arial" w:hAnsi="Arial" w:cs="Arial"/>
          <w:sz w:val="24"/>
          <w:szCs w:val="24"/>
        </w:rPr>
        <w:t xml:space="preserve">Odbiór usługi będzie prowadzony poprzez bieżącą kontrolę Wykonawcy </w:t>
      </w:r>
      <w:r w:rsidR="008779CD">
        <w:rPr>
          <w:rFonts w:ascii="Arial" w:hAnsi="Arial" w:cs="Arial"/>
          <w:sz w:val="24"/>
          <w:szCs w:val="24"/>
        </w:rPr>
        <w:t xml:space="preserve">przez </w:t>
      </w:r>
      <w:r w:rsidRPr="004F71F7">
        <w:rPr>
          <w:rFonts w:ascii="Arial" w:hAnsi="Arial" w:cs="Arial"/>
          <w:sz w:val="24"/>
          <w:szCs w:val="24"/>
        </w:rPr>
        <w:t>Zamawiającego w zak</w:t>
      </w:r>
      <w:r w:rsidR="004A5B1B">
        <w:rPr>
          <w:rFonts w:ascii="Arial" w:hAnsi="Arial" w:cs="Arial"/>
          <w:sz w:val="24"/>
          <w:szCs w:val="24"/>
        </w:rPr>
        <w:t>resie kontroli wpisów do książek</w:t>
      </w:r>
      <w:r w:rsidRPr="004F71F7">
        <w:rPr>
          <w:rFonts w:ascii="Arial" w:hAnsi="Arial" w:cs="Arial"/>
          <w:sz w:val="24"/>
          <w:szCs w:val="24"/>
        </w:rPr>
        <w:t xml:space="preserve"> </w:t>
      </w:r>
      <w:r w:rsidR="00C14D6B">
        <w:rPr>
          <w:rFonts w:ascii="Arial" w:hAnsi="Arial" w:cs="Arial"/>
          <w:sz w:val="24"/>
          <w:szCs w:val="24"/>
        </w:rPr>
        <w:t>serwisowych, sprawdzania częstoś</w:t>
      </w:r>
      <w:r w:rsidRPr="004F71F7">
        <w:rPr>
          <w:rFonts w:ascii="Arial" w:hAnsi="Arial" w:cs="Arial"/>
          <w:sz w:val="24"/>
          <w:szCs w:val="24"/>
        </w:rPr>
        <w:t>ci i zakresu realizowanych zadań konserwacyjnych</w:t>
      </w:r>
      <w:r w:rsidR="004A5B1B">
        <w:rPr>
          <w:rFonts w:ascii="Arial" w:hAnsi="Arial" w:cs="Arial"/>
          <w:sz w:val="24"/>
          <w:szCs w:val="24"/>
        </w:rPr>
        <w:t xml:space="preserve"> w tym weryfikacji dokumentów takich jak protokoły, raporty</w:t>
      </w:r>
      <w:r w:rsidRPr="004F71F7">
        <w:rPr>
          <w:rFonts w:ascii="Arial" w:hAnsi="Arial" w:cs="Arial"/>
          <w:sz w:val="24"/>
          <w:szCs w:val="24"/>
        </w:rPr>
        <w:t xml:space="preserve">. </w:t>
      </w:r>
      <w:r w:rsidR="00C6105A">
        <w:rPr>
          <w:rFonts w:ascii="Arial" w:hAnsi="Arial" w:cs="Arial"/>
          <w:sz w:val="24"/>
          <w:szCs w:val="24"/>
        </w:rPr>
        <w:t xml:space="preserve">Odbiór robót będzie realizowany za pośrednictwem protokołu odbioru robót konserwacyjnych w co miesięcznym okresie rozliczeniowym, będzie stanowił podstawę wypłaty wynagrodzenia. </w:t>
      </w:r>
      <w:r w:rsidR="003B6C9D">
        <w:rPr>
          <w:rFonts w:ascii="Arial" w:hAnsi="Arial" w:cs="Arial"/>
          <w:sz w:val="24"/>
          <w:szCs w:val="24"/>
        </w:rPr>
        <w:t xml:space="preserve">Protokół </w:t>
      </w:r>
      <w:r w:rsidR="00F80C35">
        <w:rPr>
          <w:rFonts w:ascii="Arial" w:hAnsi="Arial" w:cs="Arial"/>
          <w:sz w:val="24"/>
          <w:szCs w:val="24"/>
        </w:rPr>
        <w:t xml:space="preserve">odbioru </w:t>
      </w:r>
      <w:r w:rsidR="003B6C9D">
        <w:rPr>
          <w:rFonts w:ascii="Arial" w:hAnsi="Arial" w:cs="Arial"/>
          <w:sz w:val="24"/>
          <w:szCs w:val="24"/>
        </w:rPr>
        <w:t xml:space="preserve">robót konserwacyjnych będzie uwzględniał również </w:t>
      </w:r>
      <w:r w:rsidR="00F80C35">
        <w:rPr>
          <w:rFonts w:ascii="Arial" w:hAnsi="Arial" w:cs="Arial"/>
          <w:sz w:val="24"/>
          <w:szCs w:val="24"/>
        </w:rPr>
        <w:t xml:space="preserve">odbiór </w:t>
      </w:r>
      <w:r w:rsidR="003B6C9D">
        <w:rPr>
          <w:rFonts w:ascii="Arial" w:hAnsi="Arial" w:cs="Arial"/>
          <w:sz w:val="24"/>
          <w:szCs w:val="24"/>
        </w:rPr>
        <w:t>zada</w:t>
      </w:r>
      <w:r w:rsidR="00F80C35">
        <w:rPr>
          <w:rFonts w:ascii="Arial" w:hAnsi="Arial" w:cs="Arial"/>
          <w:sz w:val="24"/>
          <w:szCs w:val="24"/>
        </w:rPr>
        <w:t>ń</w:t>
      </w:r>
      <w:r w:rsidR="003B6C9D">
        <w:rPr>
          <w:rFonts w:ascii="Arial" w:hAnsi="Arial" w:cs="Arial"/>
          <w:sz w:val="24"/>
          <w:szCs w:val="24"/>
        </w:rPr>
        <w:t xml:space="preserve"> konserwacyjn</w:t>
      </w:r>
      <w:r w:rsidR="00AF34E7">
        <w:rPr>
          <w:rFonts w:ascii="Arial" w:hAnsi="Arial" w:cs="Arial"/>
          <w:sz w:val="24"/>
          <w:szCs w:val="24"/>
        </w:rPr>
        <w:t>ych</w:t>
      </w:r>
      <w:r w:rsidR="003B6C9D">
        <w:rPr>
          <w:rFonts w:ascii="Arial" w:hAnsi="Arial" w:cs="Arial"/>
          <w:sz w:val="24"/>
          <w:szCs w:val="24"/>
        </w:rPr>
        <w:t xml:space="preserve"> prowadzon</w:t>
      </w:r>
      <w:r w:rsidR="00AF34E7">
        <w:rPr>
          <w:rFonts w:ascii="Arial" w:hAnsi="Arial" w:cs="Arial"/>
          <w:sz w:val="24"/>
          <w:szCs w:val="24"/>
        </w:rPr>
        <w:t>ych</w:t>
      </w:r>
      <w:r w:rsidR="003B6C9D">
        <w:rPr>
          <w:rFonts w:ascii="Arial" w:hAnsi="Arial" w:cs="Arial"/>
          <w:sz w:val="24"/>
          <w:szCs w:val="24"/>
        </w:rPr>
        <w:t xml:space="preserve"> w </w:t>
      </w:r>
      <w:r w:rsidR="00C6105A" w:rsidRPr="003B6C9D">
        <w:rPr>
          <w:rFonts w:ascii="Arial" w:hAnsi="Arial" w:cs="Arial"/>
          <w:sz w:val="24"/>
          <w:szCs w:val="24"/>
        </w:rPr>
        <w:t>tryb</w:t>
      </w:r>
      <w:r w:rsidR="003B6C9D">
        <w:rPr>
          <w:rFonts w:ascii="Arial" w:hAnsi="Arial" w:cs="Arial"/>
          <w:sz w:val="24"/>
          <w:szCs w:val="24"/>
        </w:rPr>
        <w:t>ie</w:t>
      </w:r>
      <w:r w:rsidR="00C6105A" w:rsidRPr="003B6C9D">
        <w:rPr>
          <w:rFonts w:ascii="Arial" w:hAnsi="Arial" w:cs="Arial"/>
          <w:sz w:val="24"/>
          <w:szCs w:val="24"/>
        </w:rPr>
        <w:t xml:space="preserve"> awaryjn</w:t>
      </w:r>
      <w:r w:rsidR="003B6C9D">
        <w:rPr>
          <w:rFonts w:ascii="Arial" w:hAnsi="Arial" w:cs="Arial"/>
          <w:sz w:val="24"/>
          <w:szCs w:val="24"/>
        </w:rPr>
        <w:t>ym</w:t>
      </w:r>
      <w:r w:rsidR="00C6105A" w:rsidRPr="003B6C9D">
        <w:rPr>
          <w:rFonts w:ascii="Arial" w:hAnsi="Arial" w:cs="Arial"/>
          <w:sz w:val="24"/>
          <w:szCs w:val="24"/>
        </w:rPr>
        <w:t xml:space="preserve"> lub napraw eksploatacyjnych </w:t>
      </w:r>
      <w:r w:rsidR="003B6C9D">
        <w:rPr>
          <w:rFonts w:ascii="Arial" w:hAnsi="Arial" w:cs="Arial"/>
          <w:sz w:val="24"/>
          <w:szCs w:val="24"/>
        </w:rPr>
        <w:t>na zasadzie uwag</w:t>
      </w:r>
      <w:r w:rsidR="00F80C35">
        <w:rPr>
          <w:rFonts w:ascii="Arial" w:hAnsi="Arial" w:cs="Arial"/>
          <w:sz w:val="24"/>
          <w:szCs w:val="24"/>
        </w:rPr>
        <w:t xml:space="preserve"> do protokołu.</w:t>
      </w:r>
      <w:r w:rsidR="004A5B1B">
        <w:rPr>
          <w:rFonts w:ascii="Arial" w:hAnsi="Arial" w:cs="Arial"/>
          <w:sz w:val="24"/>
          <w:szCs w:val="24"/>
        </w:rPr>
        <w:t xml:space="preserve"> Koszty z tytułu dodatkowych czynności zakupowych będą doliczane do faktury w danym okresie rozliczeniowym.</w:t>
      </w:r>
    </w:p>
    <w:p w:rsidR="006D7FE1" w:rsidRDefault="006D7FE1">
      <w:pPr>
        <w:rPr>
          <w:rFonts w:ascii="Arial" w:hAnsi="Arial" w:cs="Arial"/>
          <w:i/>
          <w:sz w:val="24"/>
          <w:szCs w:val="24"/>
        </w:rPr>
      </w:pPr>
    </w:p>
    <w:p w:rsidR="00C14D6B" w:rsidRDefault="00C14D6B">
      <w:pPr>
        <w:rPr>
          <w:rFonts w:ascii="Arial" w:hAnsi="Arial" w:cs="Arial"/>
          <w:i/>
          <w:sz w:val="24"/>
          <w:szCs w:val="24"/>
        </w:rPr>
      </w:pPr>
    </w:p>
    <w:p w:rsidR="00D140BF" w:rsidRDefault="00D140BF">
      <w:pPr>
        <w:rPr>
          <w:rFonts w:ascii="Arial" w:hAnsi="Arial" w:cs="Arial"/>
          <w:i/>
          <w:sz w:val="24"/>
          <w:szCs w:val="24"/>
        </w:rPr>
      </w:pPr>
    </w:p>
    <w:p w:rsidR="00D140BF" w:rsidRDefault="00D140BF">
      <w:pPr>
        <w:rPr>
          <w:rFonts w:ascii="Arial" w:hAnsi="Arial" w:cs="Arial"/>
          <w:i/>
          <w:sz w:val="24"/>
          <w:szCs w:val="24"/>
        </w:rPr>
      </w:pPr>
    </w:p>
    <w:p w:rsidR="00D140BF" w:rsidRDefault="00D140BF">
      <w:pPr>
        <w:rPr>
          <w:rFonts w:ascii="Arial" w:hAnsi="Arial" w:cs="Arial"/>
          <w:i/>
          <w:sz w:val="24"/>
          <w:szCs w:val="24"/>
        </w:rPr>
      </w:pPr>
    </w:p>
    <w:p w:rsidR="00D140BF" w:rsidRDefault="00D140BF">
      <w:pPr>
        <w:rPr>
          <w:rFonts w:ascii="Arial" w:hAnsi="Arial" w:cs="Arial"/>
          <w:i/>
          <w:sz w:val="24"/>
          <w:szCs w:val="24"/>
        </w:rPr>
      </w:pPr>
    </w:p>
    <w:p w:rsidR="00D140BF" w:rsidRDefault="00D140BF">
      <w:pPr>
        <w:rPr>
          <w:rFonts w:ascii="Arial" w:hAnsi="Arial" w:cs="Arial"/>
          <w:i/>
          <w:sz w:val="24"/>
          <w:szCs w:val="24"/>
        </w:rPr>
      </w:pPr>
    </w:p>
    <w:p w:rsidR="00D140BF" w:rsidRDefault="00D140BF">
      <w:pPr>
        <w:rPr>
          <w:rFonts w:ascii="Arial" w:hAnsi="Arial" w:cs="Arial"/>
          <w:i/>
          <w:sz w:val="24"/>
          <w:szCs w:val="24"/>
        </w:rPr>
      </w:pPr>
    </w:p>
    <w:p w:rsidR="00C14D6B" w:rsidRPr="00C14D6B" w:rsidRDefault="00C14D6B" w:rsidP="00C14D6B">
      <w:pPr>
        <w:spacing w:after="0" w:line="240" w:lineRule="auto"/>
        <w:rPr>
          <w:rFonts w:ascii="Arial" w:hAnsi="Arial" w:cs="Arial"/>
          <w:sz w:val="24"/>
          <w:szCs w:val="24"/>
        </w:rPr>
      </w:pPr>
      <w:r>
        <w:rPr>
          <w:rFonts w:ascii="Arial" w:hAnsi="Arial" w:cs="Arial"/>
          <w:sz w:val="24"/>
          <w:szCs w:val="24"/>
        </w:rPr>
        <w:t>Wyk. J</w:t>
      </w:r>
      <w:r w:rsidR="00BC10DA">
        <w:rPr>
          <w:rFonts w:ascii="Arial" w:hAnsi="Arial" w:cs="Arial"/>
          <w:sz w:val="24"/>
          <w:szCs w:val="24"/>
        </w:rPr>
        <w:t xml:space="preserve">akub </w:t>
      </w:r>
      <w:r>
        <w:rPr>
          <w:rFonts w:ascii="Arial" w:hAnsi="Arial" w:cs="Arial"/>
          <w:sz w:val="24"/>
          <w:szCs w:val="24"/>
        </w:rPr>
        <w:t>L</w:t>
      </w:r>
      <w:r w:rsidR="004F3EAB">
        <w:rPr>
          <w:rFonts w:ascii="Arial" w:hAnsi="Arial" w:cs="Arial"/>
          <w:sz w:val="24"/>
          <w:szCs w:val="24"/>
        </w:rPr>
        <w:t>IPIEC</w:t>
      </w:r>
      <w:r>
        <w:rPr>
          <w:rFonts w:ascii="Arial" w:hAnsi="Arial" w:cs="Arial"/>
          <w:sz w:val="24"/>
          <w:szCs w:val="24"/>
        </w:rPr>
        <w:t>, Tel. 22 76 14</w:t>
      </w:r>
      <w:r w:rsidR="00272E58">
        <w:rPr>
          <w:rFonts w:ascii="Arial" w:hAnsi="Arial" w:cs="Arial"/>
          <w:sz w:val="24"/>
          <w:szCs w:val="24"/>
        </w:rPr>
        <w:t> </w:t>
      </w:r>
      <w:r>
        <w:rPr>
          <w:rFonts w:ascii="Arial" w:hAnsi="Arial" w:cs="Arial"/>
          <w:sz w:val="24"/>
          <w:szCs w:val="24"/>
        </w:rPr>
        <w:t>6</w:t>
      </w:r>
      <w:r w:rsidR="004F3EAB">
        <w:rPr>
          <w:rFonts w:ascii="Arial" w:hAnsi="Arial" w:cs="Arial"/>
          <w:sz w:val="24"/>
          <w:szCs w:val="24"/>
        </w:rPr>
        <w:t>19</w:t>
      </w:r>
      <w:r w:rsidR="00272E58">
        <w:rPr>
          <w:rFonts w:ascii="Arial" w:hAnsi="Arial" w:cs="Arial"/>
          <w:sz w:val="24"/>
          <w:szCs w:val="24"/>
        </w:rPr>
        <w:t>.</w:t>
      </w:r>
    </w:p>
    <w:sectPr w:rsidR="00C14D6B" w:rsidRPr="00C14D6B" w:rsidSect="00860DB1">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60" w:rsidRDefault="00360A60" w:rsidP="00860DB1">
      <w:pPr>
        <w:spacing w:after="0" w:line="240" w:lineRule="auto"/>
      </w:pPr>
      <w:r>
        <w:separator/>
      </w:r>
    </w:p>
  </w:endnote>
  <w:endnote w:type="continuationSeparator" w:id="0">
    <w:p w:rsidR="00360A60" w:rsidRDefault="00360A60" w:rsidP="0086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960939"/>
      <w:docPartObj>
        <w:docPartGallery w:val="Page Numbers (Bottom of Page)"/>
        <w:docPartUnique/>
      </w:docPartObj>
    </w:sdtPr>
    <w:sdtEndPr/>
    <w:sdtContent>
      <w:p w:rsidR="009267EA" w:rsidRDefault="002E45B3">
        <w:pPr>
          <w:pStyle w:val="Stopka"/>
          <w:jc w:val="center"/>
        </w:pPr>
        <w:r>
          <w:fldChar w:fldCharType="begin"/>
        </w:r>
        <w:r>
          <w:instrText xml:space="preserve"> PAGE   \* MERGEFORMAT </w:instrText>
        </w:r>
        <w:r>
          <w:fldChar w:fldCharType="separate"/>
        </w:r>
        <w:r w:rsidR="00907428">
          <w:rPr>
            <w:noProof/>
          </w:rPr>
          <w:t>2</w:t>
        </w:r>
        <w:r>
          <w:rPr>
            <w:noProof/>
          </w:rPr>
          <w:fldChar w:fldCharType="end"/>
        </w:r>
      </w:p>
    </w:sdtContent>
  </w:sdt>
  <w:p w:rsidR="009267EA" w:rsidRDefault="009267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60" w:rsidRDefault="00360A60" w:rsidP="00860DB1">
      <w:pPr>
        <w:spacing w:after="0" w:line="240" w:lineRule="auto"/>
      </w:pPr>
      <w:r>
        <w:separator/>
      </w:r>
    </w:p>
  </w:footnote>
  <w:footnote w:type="continuationSeparator" w:id="0">
    <w:p w:rsidR="00360A60" w:rsidRDefault="00360A60" w:rsidP="0086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EA" w:rsidRDefault="009267EA">
    <w:pPr>
      <w:pStyle w:val="Nagwek"/>
    </w:pPr>
    <w:r>
      <w:ptab w:relativeTo="margin" w:alignment="center" w:leader="none"/>
    </w:r>
    <w:r>
      <w:ptab w:relativeTo="margin" w:alignment="right" w:leader="none"/>
    </w:r>
    <w:r>
      <w:t>Załącznik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045C1E"/>
    <w:lvl w:ilvl="0">
      <w:start w:val="1"/>
      <w:numFmt w:val="bullet"/>
      <w:pStyle w:val="Listapunktowana"/>
      <w:lvlText w:val=""/>
      <w:lvlJc w:val="left"/>
      <w:pPr>
        <w:tabs>
          <w:tab w:val="num" w:pos="708"/>
        </w:tabs>
        <w:ind w:left="708" w:hanging="360"/>
      </w:pPr>
      <w:rPr>
        <w:rFonts w:ascii="Symbol" w:hAnsi="Symbol" w:hint="default"/>
      </w:rPr>
    </w:lvl>
  </w:abstractNum>
  <w:abstractNum w:abstractNumId="1" w15:restartNumberingAfterBreak="0">
    <w:nsid w:val="009C04F9"/>
    <w:multiLevelType w:val="hybridMultilevel"/>
    <w:tmpl w:val="C7660B36"/>
    <w:lvl w:ilvl="0" w:tplc="75CC7E6E">
      <w:start w:val="10"/>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 w15:restartNumberingAfterBreak="0">
    <w:nsid w:val="0A56335F"/>
    <w:multiLevelType w:val="hybridMultilevel"/>
    <w:tmpl w:val="0F82376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A15A3B"/>
    <w:multiLevelType w:val="hybridMultilevel"/>
    <w:tmpl w:val="2E7CD1AA"/>
    <w:lvl w:ilvl="0" w:tplc="051698F0">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C927F5F"/>
    <w:multiLevelType w:val="hybridMultilevel"/>
    <w:tmpl w:val="4CC22A3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ECF5BD5"/>
    <w:multiLevelType w:val="hybridMultilevel"/>
    <w:tmpl w:val="43209BF4"/>
    <w:lvl w:ilvl="0" w:tplc="35BA8E72">
      <w:start w:val="4"/>
      <w:numFmt w:val="decimal"/>
      <w:lvlText w:val="%1)"/>
      <w:lvlJc w:val="left"/>
      <w:pPr>
        <w:ind w:left="1043" w:hanging="360"/>
      </w:pPr>
      <w:rPr>
        <w:rFonts w:hint="default"/>
      </w:r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 w15:restartNumberingAfterBreak="0">
    <w:nsid w:val="0F125EE7"/>
    <w:multiLevelType w:val="hybridMultilevel"/>
    <w:tmpl w:val="2E18B18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7B65DC7"/>
    <w:multiLevelType w:val="hybridMultilevel"/>
    <w:tmpl w:val="98BE4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50273"/>
    <w:multiLevelType w:val="hybridMultilevel"/>
    <w:tmpl w:val="4B241216"/>
    <w:lvl w:ilvl="0" w:tplc="0415000B">
      <w:start w:val="1"/>
      <w:numFmt w:val="bullet"/>
      <w:lvlText w:val=""/>
      <w:lvlJc w:val="left"/>
      <w:pPr>
        <w:ind w:left="1637"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7785A5D"/>
    <w:multiLevelType w:val="hybridMultilevel"/>
    <w:tmpl w:val="4E8A63A4"/>
    <w:lvl w:ilvl="0" w:tplc="C3AA06FC">
      <w:start w:val="3"/>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63E6E"/>
    <w:multiLevelType w:val="hybridMultilevel"/>
    <w:tmpl w:val="C69CC438"/>
    <w:lvl w:ilvl="0" w:tplc="AABEDD06">
      <w:start w:val="6"/>
      <w:numFmt w:val="decimal"/>
      <w:lvlText w:val="%1)"/>
      <w:lvlJc w:val="left"/>
      <w:pPr>
        <w:ind w:left="1043" w:hanging="360"/>
      </w:pPr>
      <w:rPr>
        <w:rFonts w:hint="default"/>
      </w:r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11" w15:restartNumberingAfterBreak="0">
    <w:nsid w:val="30B257C0"/>
    <w:multiLevelType w:val="hybridMultilevel"/>
    <w:tmpl w:val="07FCB70A"/>
    <w:lvl w:ilvl="0" w:tplc="6818D5EE">
      <w:start w:val="1"/>
      <w:numFmt w:val="lowerLetter"/>
      <w:lvlText w:val="%1)"/>
      <w:lvlJc w:val="left"/>
      <w:pPr>
        <w:ind w:left="1637"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3E17678"/>
    <w:multiLevelType w:val="multilevel"/>
    <w:tmpl w:val="6F9E800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5FB2906"/>
    <w:multiLevelType w:val="hybridMultilevel"/>
    <w:tmpl w:val="B866D122"/>
    <w:lvl w:ilvl="0" w:tplc="2D3CCBF2">
      <w:start w:val="10"/>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4" w15:restartNumberingAfterBreak="0">
    <w:nsid w:val="379E6FA4"/>
    <w:multiLevelType w:val="hybridMultilevel"/>
    <w:tmpl w:val="435CAEBC"/>
    <w:lvl w:ilvl="0" w:tplc="46F2063A">
      <w:start w:val="4"/>
      <w:numFmt w:val="decimal"/>
      <w:lvlText w:val="%1)"/>
      <w:lvlJc w:val="left"/>
      <w:pPr>
        <w:ind w:left="1043" w:hanging="360"/>
      </w:pPr>
      <w:rPr>
        <w:rFonts w:hint="default"/>
      </w:r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15" w15:restartNumberingAfterBreak="0">
    <w:nsid w:val="4EE61447"/>
    <w:multiLevelType w:val="hybridMultilevel"/>
    <w:tmpl w:val="199E3E7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05E683D"/>
    <w:multiLevelType w:val="hybridMultilevel"/>
    <w:tmpl w:val="67EE79AE"/>
    <w:lvl w:ilvl="0" w:tplc="BE381858">
      <w:start w:val="1"/>
      <w:numFmt w:val="decimal"/>
      <w:lvlText w:val="%1)"/>
      <w:lvlJc w:val="left"/>
      <w:pPr>
        <w:ind w:left="1043" w:hanging="360"/>
      </w:pPr>
      <w:rPr>
        <w:rFonts w:hint="default"/>
      </w:r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17" w15:restartNumberingAfterBreak="0">
    <w:nsid w:val="54C13D89"/>
    <w:multiLevelType w:val="hybridMultilevel"/>
    <w:tmpl w:val="EED6194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53357E1"/>
    <w:multiLevelType w:val="hybridMultilevel"/>
    <w:tmpl w:val="2A30C0D6"/>
    <w:lvl w:ilvl="0" w:tplc="0415000B">
      <w:start w:val="1"/>
      <w:numFmt w:val="bullet"/>
      <w:lvlText w:val=""/>
      <w:lvlJc w:val="left"/>
      <w:pPr>
        <w:ind w:left="1997" w:hanging="360"/>
      </w:pPr>
      <w:rPr>
        <w:rFonts w:ascii="Wingdings" w:hAnsi="Wingdings"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19" w15:restartNumberingAfterBreak="0">
    <w:nsid w:val="581C042F"/>
    <w:multiLevelType w:val="hybridMultilevel"/>
    <w:tmpl w:val="12B06122"/>
    <w:lvl w:ilvl="0" w:tplc="5A3C32FA">
      <w:start w:val="4"/>
      <w:numFmt w:val="decimal"/>
      <w:lvlText w:val="%1)"/>
      <w:lvlJc w:val="left"/>
      <w:pPr>
        <w:ind w:left="1043" w:hanging="360"/>
      </w:pPr>
      <w:rPr>
        <w:rFonts w:hint="default"/>
      </w:r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20" w15:restartNumberingAfterBreak="0">
    <w:nsid w:val="58237753"/>
    <w:multiLevelType w:val="hybridMultilevel"/>
    <w:tmpl w:val="F6C6C278"/>
    <w:lvl w:ilvl="0" w:tplc="077A4924">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0931FC5"/>
    <w:multiLevelType w:val="hybridMultilevel"/>
    <w:tmpl w:val="01043D4A"/>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65CB6A75"/>
    <w:multiLevelType w:val="hybridMultilevel"/>
    <w:tmpl w:val="A5AAF880"/>
    <w:lvl w:ilvl="0" w:tplc="0415000B">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23" w15:restartNumberingAfterBreak="0">
    <w:nsid w:val="69A115C1"/>
    <w:multiLevelType w:val="hybridMultilevel"/>
    <w:tmpl w:val="4AA87418"/>
    <w:lvl w:ilvl="0" w:tplc="0415000B">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24" w15:restartNumberingAfterBreak="0">
    <w:nsid w:val="73862132"/>
    <w:multiLevelType w:val="hybridMultilevel"/>
    <w:tmpl w:val="6602DF48"/>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15:restartNumberingAfterBreak="0">
    <w:nsid w:val="7B4E20B9"/>
    <w:multiLevelType w:val="hybridMultilevel"/>
    <w:tmpl w:val="C6F41D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9D0BCE"/>
    <w:multiLevelType w:val="hybridMultilevel"/>
    <w:tmpl w:val="FD541A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num>
  <w:num w:numId="2">
    <w:abstractNumId w:val="6"/>
  </w:num>
  <w:num w:numId="3">
    <w:abstractNumId w:val="11"/>
  </w:num>
  <w:num w:numId="4">
    <w:abstractNumId w:val="21"/>
  </w:num>
  <w:num w:numId="5">
    <w:abstractNumId w:val="8"/>
  </w:num>
  <w:num w:numId="6">
    <w:abstractNumId w:val="22"/>
  </w:num>
  <w:num w:numId="7">
    <w:abstractNumId w:val="18"/>
  </w:num>
  <w:num w:numId="8">
    <w:abstractNumId w:val="24"/>
  </w:num>
  <w:num w:numId="9">
    <w:abstractNumId w:val="23"/>
  </w:num>
  <w:num w:numId="10">
    <w:abstractNumId w:val="3"/>
  </w:num>
  <w:num w:numId="11">
    <w:abstractNumId w:val="0"/>
  </w:num>
  <w:num w:numId="12">
    <w:abstractNumId w:val="20"/>
  </w:num>
  <w:num w:numId="13">
    <w:abstractNumId w:val="15"/>
  </w:num>
  <w:num w:numId="14">
    <w:abstractNumId w:val="25"/>
  </w:num>
  <w:num w:numId="15">
    <w:abstractNumId w:val="16"/>
  </w:num>
  <w:num w:numId="16">
    <w:abstractNumId w:val="5"/>
  </w:num>
  <w:num w:numId="17">
    <w:abstractNumId w:val="10"/>
  </w:num>
  <w:num w:numId="18">
    <w:abstractNumId w:val="1"/>
  </w:num>
  <w:num w:numId="19">
    <w:abstractNumId w:val="13"/>
  </w:num>
  <w:num w:numId="20">
    <w:abstractNumId w:val="12"/>
  </w:num>
  <w:num w:numId="21">
    <w:abstractNumId w:val="19"/>
  </w:num>
  <w:num w:numId="22">
    <w:abstractNumId w:val="14"/>
  </w:num>
  <w:num w:numId="23">
    <w:abstractNumId w:val="2"/>
  </w:num>
  <w:num w:numId="24">
    <w:abstractNumId w:val="17"/>
  </w:num>
  <w:num w:numId="25">
    <w:abstractNumId w:val="26"/>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B2"/>
    <w:rsid w:val="00013D7E"/>
    <w:rsid w:val="00025CF5"/>
    <w:rsid w:val="000444EF"/>
    <w:rsid w:val="00047AB3"/>
    <w:rsid w:val="00050192"/>
    <w:rsid w:val="00050DE3"/>
    <w:rsid w:val="00052185"/>
    <w:rsid w:val="000546CA"/>
    <w:rsid w:val="000549A0"/>
    <w:rsid w:val="00062AE8"/>
    <w:rsid w:val="00070B5A"/>
    <w:rsid w:val="00071F93"/>
    <w:rsid w:val="00087870"/>
    <w:rsid w:val="000A2C2F"/>
    <w:rsid w:val="000A3BF6"/>
    <w:rsid w:val="000A3CCA"/>
    <w:rsid w:val="000A751D"/>
    <w:rsid w:val="000B10AC"/>
    <w:rsid w:val="000B3C3D"/>
    <w:rsid w:val="000B3F7C"/>
    <w:rsid w:val="000C0082"/>
    <w:rsid w:val="000D6CCD"/>
    <w:rsid w:val="000E1E1E"/>
    <w:rsid w:val="000F220A"/>
    <w:rsid w:val="00123DCF"/>
    <w:rsid w:val="00124015"/>
    <w:rsid w:val="00124BAD"/>
    <w:rsid w:val="00135DA1"/>
    <w:rsid w:val="00137FB1"/>
    <w:rsid w:val="001463E0"/>
    <w:rsid w:val="0014785B"/>
    <w:rsid w:val="00173636"/>
    <w:rsid w:val="00177114"/>
    <w:rsid w:val="00182D43"/>
    <w:rsid w:val="00194FF3"/>
    <w:rsid w:val="0019766E"/>
    <w:rsid w:val="001A2588"/>
    <w:rsid w:val="001A7715"/>
    <w:rsid w:val="001C07AB"/>
    <w:rsid w:val="001C3571"/>
    <w:rsid w:val="001C4C47"/>
    <w:rsid w:val="001C648E"/>
    <w:rsid w:val="001C7DF5"/>
    <w:rsid w:val="001D6FF6"/>
    <w:rsid w:val="001E3801"/>
    <w:rsid w:val="001E475B"/>
    <w:rsid w:val="001F0EC2"/>
    <w:rsid w:val="001F36A1"/>
    <w:rsid w:val="00207AD1"/>
    <w:rsid w:val="0021183A"/>
    <w:rsid w:val="002148A3"/>
    <w:rsid w:val="00225AED"/>
    <w:rsid w:val="00231E18"/>
    <w:rsid w:val="00247A4F"/>
    <w:rsid w:val="002550EA"/>
    <w:rsid w:val="002624C9"/>
    <w:rsid w:val="002660F6"/>
    <w:rsid w:val="00272E58"/>
    <w:rsid w:val="002832E1"/>
    <w:rsid w:val="00287395"/>
    <w:rsid w:val="0029079E"/>
    <w:rsid w:val="002917EB"/>
    <w:rsid w:val="002A14A3"/>
    <w:rsid w:val="002A1E7D"/>
    <w:rsid w:val="002E41F3"/>
    <w:rsid w:val="002E45B3"/>
    <w:rsid w:val="002F1FFF"/>
    <w:rsid w:val="002F53B0"/>
    <w:rsid w:val="00306A3C"/>
    <w:rsid w:val="00310856"/>
    <w:rsid w:val="0033169B"/>
    <w:rsid w:val="00335385"/>
    <w:rsid w:val="003356EE"/>
    <w:rsid w:val="003523B0"/>
    <w:rsid w:val="00353300"/>
    <w:rsid w:val="00360A60"/>
    <w:rsid w:val="003632FA"/>
    <w:rsid w:val="003750FD"/>
    <w:rsid w:val="003868F8"/>
    <w:rsid w:val="00395D2A"/>
    <w:rsid w:val="003B18FF"/>
    <w:rsid w:val="003B6A4B"/>
    <w:rsid w:val="003B6C9D"/>
    <w:rsid w:val="003F18EE"/>
    <w:rsid w:val="003F3BA2"/>
    <w:rsid w:val="003F5819"/>
    <w:rsid w:val="003F7CAF"/>
    <w:rsid w:val="00407958"/>
    <w:rsid w:val="0041293D"/>
    <w:rsid w:val="00412CBC"/>
    <w:rsid w:val="00426CC8"/>
    <w:rsid w:val="00430D17"/>
    <w:rsid w:val="00435CD8"/>
    <w:rsid w:val="004439A7"/>
    <w:rsid w:val="0045100F"/>
    <w:rsid w:val="00451999"/>
    <w:rsid w:val="00460E70"/>
    <w:rsid w:val="00494C29"/>
    <w:rsid w:val="00496FD0"/>
    <w:rsid w:val="00497268"/>
    <w:rsid w:val="004A5B1B"/>
    <w:rsid w:val="004B10C7"/>
    <w:rsid w:val="004B780C"/>
    <w:rsid w:val="004C38D2"/>
    <w:rsid w:val="004C3DA1"/>
    <w:rsid w:val="004D06D3"/>
    <w:rsid w:val="004D7959"/>
    <w:rsid w:val="004E272E"/>
    <w:rsid w:val="004F3EAB"/>
    <w:rsid w:val="004F6FCB"/>
    <w:rsid w:val="004F71F7"/>
    <w:rsid w:val="005013BE"/>
    <w:rsid w:val="00514342"/>
    <w:rsid w:val="005236A3"/>
    <w:rsid w:val="0053233B"/>
    <w:rsid w:val="00543B37"/>
    <w:rsid w:val="005568E7"/>
    <w:rsid w:val="00563FF2"/>
    <w:rsid w:val="00573201"/>
    <w:rsid w:val="005848FD"/>
    <w:rsid w:val="00585FBD"/>
    <w:rsid w:val="00590DE9"/>
    <w:rsid w:val="0059293F"/>
    <w:rsid w:val="0059416A"/>
    <w:rsid w:val="005A3F9E"/>
    <w:rsid w:val="005B2031"/>
    <w:rsid w:val="005D01E2"/>
    <w:rsid w:val="005D3104"/>
    <w:rsid w:val="005D43CB"/>
    <w:rsid w:val="005D5B95"/>
    <w:rsid w:val="005E420B"/>
    <w:rsid w:val="0060680A"/>
    <w:rsid w:val="00630486"/>
    <w:rsid w:val="006332E6"/>
    <w:rsid w:val="006376C1"/>
    <w:rsid w:val="00644DE0"/>
    <w:rsid w:val="00651AC1"/>
    <w:rsid w:val="00653307"/>
    <w:rsid w:val="00673746"/>
    <w:rsid w:val="00680574"/>
    <w:rsid w:val="006A6E11"/>
    <w:rsid w:val="006A7229"/>
    <w:rsid w:val="006B4379"/>
    <w:rsid w:val="006B6451"/>
    <w:rsid w:val="006B7AA8"/>
    <w:rsid w:val="006C3BF3"/>
    <w:rsid w:val="006D115A"/>
    <w:rsid w:val="006D44A4"/>
    <w:rsid w:val="006D782E"/>
    <w:rsid w:val="006D7FE1"/>
    <w:rsid w:val="006E35EC"/>
    <w:rsid w:val="006F41EA"/>
    <w:rsid w:val="00712DB5"/>
    <w:rsid w:val="00722600"/>
    <w:rsid w:val="00733637"/>
    <w:rsid w:val="00751AD9"/>
    <w:rsid w:val="007622E5"/>
    <w:rsid w:val="00764118"/>
    <w:rsid w:val="0077682E"/>
    <w:rsid w:val="00790C17"/>
    <w:rsid w:val="007B1410"/>
    <w:rsid w:val="007C2F2F"/>
    <w:rsid w:val="007C7A68"/>
    <w:rsid w:val="007D3594"/>
    <w:rsid w:val="007E2E55"/>
    <w:rsid w:val="007E6818"/>
    <w:rsid w:val="007E6F92"/>
    <w:rsid w:val="007F6623"/>
    <w:rsid w:val="008031CF"/>
    <w:rsid w:val="008045EF"/>
    <w:rsid w:val="008204AA"/>
    <w:rsid w:val="008272A5"/>
    <w:rsid w:val="00843DDC"/>
    <w:rsid w:val="0084646A"/>
    <w:rsid w:val="00860DB1"/>
    <w:rsid w:val="008649A0"/>
    <w:rsid w:val="00867A04"/>
    <w:rsid w:val="008725ED"/>
    <w:rsid w:val="008738CD"/>
    <w:rsid w:val="00873D28"/>
    <w:rsid w:val="008779CD"/>
    <w:rsid w:val="00881938"/>
    <w:rsid w:val="00892A24"/>
    <w:rsid w:val="008D36F2"/>
    <w:rsid w:val="008E035A"/>
    <w:rsid w:val="008E0C47"/>
    <w:rsid w:val="008E1D41"/>
    <w:rsid w:val="008E4A65"/>
    <w:rsid w:val="008E4E7F"/>
    <w:rsid w:val="00904C5F"/>
    <w:rsid w:val="00907428"/>
    <w:rsid w:val="00911391"/>
    <w:rsid w:val="00914DE3"/>
    <w:rsid w:val="00923738"/>
    <w:rsid w:val="009267EA"/>
    <w:rsid w:val="00930E76"/>
    <w:rsid w:val="00933288"/>
    <w:rsid w:val="00936F19"/>
    <w:rsid w:val="00937080"/>
    <w:rsid w:val="00946D22"/>
    <w:rsid w:val="00952331"/>
    <w:rsid w:val="009548BF"/>
    <w:rsid w:val="00957D05"/>
    <w:rsid w:val="009604E0"/>
    <w:rsid w:val="009749D1"/>
    <w:rsid w:val="00974A1C"/>
    <w:rsid w:val="009775DA"/>
    <w:rsid w:val="00985A82"/>
    <w:rsid w:val="00987ADD"/>
    <w:rsid w:val="00996A5B"/>
    <w:rsid w:val="009A03AD"/>
    <w:rsid w:val="009A064A"/>
    <w:rsid w:val="009A20D8"/>
    <w:rsid w:val="009A3B8D"/>
    <w:rsid w:val="009A6033"/>
    <w:rsid w:val="009A6047"/>
    <w:rsid w:val="009A797B"/>
    <w:rsid w:val="009A7D5F"/>
    <w:rsid w:val="009B2756"/>
    <w:rsid w:val="009C5BD2"/>
    <w:rsid w:val="009E2D45"/>
    <w:rsid w:val="00A058AA"/>
    <w:rsid w:val="00A11E4D"/>
    <w:rsid w:val="00A16FFF"/>
    <w:rsid w:val="00A210F7"/>
    <w:rsid w:val="00A23E1C"/>
    <w:rsid w:val="00A2617D"/>
    <w:rsid w:val="00A349B1"/>
    <w:rsid w:val="00A446FE"/>
    <w:rsid w:val="00A50872"/>
    <w:rsid w:val="00A609C4"/>
    <w:rsid w:val="00A63DBC"/>
    <w:rsid w:val="00A83E89"/>
    <w:rsid w:val="00A841E8"/>
    <w:rsid w:val="00A90545"/>
    <w:rsid w:val="00AA6BA5"/>
    <w:rsid w:val="00AB3F1B"/>
    <w:rsid w:val="00AB5020"/>
    <w:rsid w:val="00AC0981"/>
    <w:rsid w:val="00AC2C5E"/>
    <w:rsid w:val="00AD6AB0"/>
    <w:rsid w:val="00AD7173"/>
    <w:rsid w:val="00AF34E7"/>
    <w:rsid w:val="00AF72DF"/>
    <w:rsid w:val="00B026B7"/>
    <w:rsid w:val="00B06004"/>
    <w:rsid w:val="00B22D65"/>
    <w:rsid w:val="00B32A28"/>
    <w:rsid w:val="00B518EB"/>
    <w:rsid w:val="00B83C3A"/>
    <w:rsid w:val="00B95E26"/>
    <w:rsid w:val="00BA4AB2"/>
    <w:rsid w:val="00BB2793"/>
    <w:rsid w:val="00BB29CE"/>
    <w:rsid w:val="00BC10DA"/>
    <w:rsid w:val="00BD4123"/>
    <w:rsid w:val="00BE05CA"/>
    <w:rsid w:val="00BE209F"/>
    <w:rsid w:val="00C010F3"/>
    <w:rsid w:val="00C02D7D"/>
    <w:rsid w:val="00C055B3"/>
    <w:rsid w:val="00C14D6B"/>
    <w:rsid w:val="00C1721D"/>
    <w:rsid w:val="00C17A05"/>
    <w:rsid w:val="00C4144B"/>
    <w:rsid w:val="00C44836"/>
    <w:rsid w:val="00C57ACC"/>
    <w:rsid w:val="00C6105A"/>
    <w:rsid w:val="00C827D8"/>
    <w:rsid w:val="00C84CC0"/>
    <w:rsid w:val="00C9408E"/>
    <w:rsid w:val="00CA5CF0"/>
    <w:rsid w:val="00CC0FD4"/>
    <w:rsid w:val="00CD2D77"/>
    <w:rsid w:val="00CD64F6"/>
    <w:rsid w:val="00CE16FD"/>
    <w:rsid w:val="00CE4976"/>
    <w:rsid w:val="00D02508"/>
    <w:rsid w:val="00D02E9D"/>
    <w:rsid w:val="00D063E4"/>
    <w:rsid w:val="00D06CDB"/>
    <w:rsid w:val="00D10D34"/>
    <w:rsid w:val="00D140BF"/>
    <w:rsid w:val="00D316B8"/>
    <w:rsid w:val="00D34BD2"/>
    <w:rsid w:val="00D42671"/>
    <w:rsid w:val="00D510AF"/>
    <w:rsid w:val="00D84C0F"/>
    <w:rsid w:val="00D927A0"/>
    <w:rsid w:val="00D9326D"/>
    <w:rsid w:val="00D94313"/>
    <w:rsid w:val="00D97050"/>
    <w:rsid w:val="00DB154F"/>
    <w:rsid w:val="00DB5498"/>
    <w:rsid w:val="00DB6D18"/>
    <w:rsid w:val="00DC13DB"/>
    <w:rsid w:val="00DC6751"/>
    <w:rsid w:val="00DC7488"/>
    <w:rsid w:val="00DD4395"/>
    <w:rsid w:val="00DE3D11"/>
    <w:rsid w:val="00DE7C61"/>
    <w:rsid w:val="00E01FB3"/>
    <w:rsid w:val="00E305A7"/>
    <w:rsid w:val="00E32E05"/>
    <w:rsid w:val="00E358EA"/>
    <w:rsid w:val="00E40B4E"/>
    <w:rsid w:val="00E40C95"/>
    <w:rsid w:val="00E50E02"/>
    <w:rsid w:val="00E51269"/>
    <w:rsid w:val="00E51E4D"/>
    <w:rsid w:val="00E5478B"/>
    <w:rsid w:val="00E549D3"/>
    <w:rsid w:val="00E564F7"/>
    <w:rsid w:val="00E67EC2"/>
    <w:rsid w:val="00E836B3"/>
    <w:rsid w:val="00E9567E"/>
    <w:rsid w:val="00EA2003"/>
    <w:rsid w:val="00EA2167"/>
    <w:rsid w:val="00EA3047"/>
    <w:rsid w:val="00EA54A5"/>
    <w:rsid w:val="00EB1374"/>
    <w:rsid w:val="00EC62EF"/>
    <w:rsid w:val="00EC6DA3"/>
    <w:rsid w:val="00EE069F"/>
    <w:rsid w:val="00EE08EA"/>
    <w:rsid w:val="00EE0FB8"/>
    <w:rsid w:val="00F0381A"/>
    <w:rsid w:val="00F0706B"/>
    <w:rsid w:val="00F10C69"/>
    <w:rsid w:val="00F114FA"/>
    <w:rsid w:val="00F134F7"/>
    <w:rsid w:val="00F174B5"/>
    <w:rsid w:val="00F23EAA"/>
    <w:rsid w:val="00F31748"/>
    <w:rsid w:val="00F33598"/>
    <w:rsid w:val="00F35AA0"/>
    <w:rsid w:val="00F36867"/>
    <w:rsid w:val="00F37E6E"/>
    <w:rsid w:val="00F4158D"/>
    <w:rsid w:val="00F452C6"/>
    <w:rsid w:val="00F47FDB"/>
    <w:rsid w:val="00F5513C"/>
    <w:rsid w:val="00F6327D"/>
    <w:rsid w:val="00F70F1B"/>
    <w:rsid w:val="00F80C35"/>
    <w:rsid w:val="00F81524"/>
    <w:rsid w:val="00F858AA"/>
    <w:rsid w:val="00F9221B"/>
    <w:rsid w:val="00F974C7"/>
    <w:rsid w:val="00FC00D3"/>
    <w:rsid w:val="00FD11A6"/>
    <w:rsid w:val="00FD4E72"/>
    <w:rsid w:val="00FE574F"/>
    <w:rsid w:val="00FE77EB"/>
    <w:rsid w:val="00FF4E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FA94C-68CB-4257-AD3A-006C7751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229"/>
    <w:rPr>
      <w:rFonts w:eastAsiaTheme="minorEastAsia"/>
      <w:lang w:eastAsia="pl-PL"/>
    </w:rPr>
  </w:style>
  <w:style w:type="paragraph" w:styleId="Nagwek2">
    <w:name w:val="heading 2"/>
    <w:basedOn w:val="Normalny"/>
    <w:link w:val="Nagwek2Znak"/>
    <w:uiPriority w:val="9"/>
    <w:qFormat/>
    <w:rsid w:val="004439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AED"/>
    <w:pPr>
      <w:ind w:left="720"/>
      <w:contextualSpacing/>
    </w:pPr>
  </w:style>
  <w:style w:type="paragraph" w:styleId="Listapunktowana">
    <w:name w:val="List Bullet"/>
    <w:basedOn w:val="Normalny"/>
    <w:uiPriority w:val="99"/>
    <w:unhideWhenUsed/>
    <w:rsid w:val="009B2756"/>
    <w:pPr>
      <w:numPr>
        <w:numId w:val="11"/>
      </w:numPr>
      <w:contextualSpacing/>
    </w:pPr>
  </w:style>
  <w:style w:type="paragraph" w:styleId="Nagwek">
    <w:name w:val="header"/>
    <w:basedOn w:val="Normalny"/>
    <w:link w:val="NagwekZnak"/>
    <w:uiPriority w:val="99"/>
    <w:unhideWhenUsed/>
    <w:rsid w:val="00860D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DB1"/>
    <w:rPr>
      <w:rFonts w:eastAsiaTheme="minorEastAsia"/>
      <w:lang w:eastAsia="pl-PL"/>
    </w:rPr>
  </w:style>
  <w:style w:type="paragraph" w:styleId="Stopka">
    <w:name w:val="footer"/>
    <w:basedOn w:val="Normalny"/>
    <w:link w:val="StopkaZnak"/>
    <w:uiPriority w:val="99"/>
    <w:unhideWhenUsed/>
    <w:rsid w:val="00860D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DB1"/>
    <w:rPr>
      <w:rFonts w:eastAsiaTheme="minorEastAsia"/>
      <w:lang w:eastAsia="pl-PL"/>
    </w:rPr>
  </w:style>
  <w:style w:type="paragraph" w:styleId="Tekstdymka">
    <w:name w:val="Balloon Text"/>
    <w:basedOn w:val="Normalny"/>
    <w:link w:val="TekstdymkaZnak"/>
    <w:uiPriority w:val="99"/>
    <w:semiHidden/>
    <w:unhideWhenUsed/>
    <w:rsid w:val="00AA6B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6BA5"/>
    <w:rPr>
      <w:rFonts w:ascii="Tahoma" w:eastAsiaTheme="minorEastAsia" w:hAnsi="Tahoma" w:cs="Tahoma"/>
      <w:sz w:val="16"/>
      <w:szCs w:val="16"/>
      <w:lang w:eastAsia="pl-PL"/>
    </w:rPr>
  </w:style>
  <w:style w:type="paragraph" w:styleId="Poprawka">
    <w:name w:val="Revision"/>
    <w:hidden/>
    <w:uiPriority w:val="99"/>
    <w:semiHidden/>
    <w:rsid w:val="00F47FDB"/>
    <w:pPr>
      <w:spacing w:after="0" w:line="240" w:lineRule="auto"/>
    </w:pPr>
    <w:rPr>
      <w:rFonts w:eastAsiaTheme="minorEastAsia"/>
      <w:lang w:eastAsia="pl-PL"/>
    </w:rPr>
  </w:style>
  <w:style w:type="character" w:customStyle="1" w:styleId="Nagwek2Znak">
    <w:name w:val="Nagłówek 2 Znak"/>
    <w:basedOn w:val="Domylnaczcionkaakapitu"/>
    <w:link w:val="Nagwek2"/>
    <w:uiPriority w:val="9"/>
    <w:rsid w:val="004439A7"/>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8648">
      <w:bodyDiv w:val="1"/>
      <w:marLeft w:val="0"/>
      <w:marRight w:val="0"/>
      <w:marTop w:val="0"/>
      <w:marBottom w:val="0"/>
      <w:divBdr>
        <w:top w:val="none" w:sz="0" w:space="0" w:color="auto"/>
        <w:left w:val="none" w:sz="0" w:space="0" w:color="auto"/>
        <w:bottom w:val="none" w:sz="0" w:space="0" w:color="auto"/>
        <w:right w:val="none" w:sz="0" w:space="0" w:color="auto"/>
      </w:divBdr>
    </w:div>
    <w:div w:id="387922682">
      <w:bodyDiv w:val="1"/>
      <w:marLeft w:val="0"/>
      <w:marRight w:val="0"/>
      <w:marTop w:val="0"/>
      <w:marBottom w:val="0"/>
      <w:divBdr>
        <w:top w:val="none" w:sz="0" w:space="0" w:color="auto"/>
        <w:left w:val="none" w:sz="0" w:space="0" w:color="auto"/>
        <w:bottom w:val="none" w:sz="0" w:space="0" w:color="auto"/>
        <w:right w:val="none" w:sz="0" w:space="0" w:color="auto"/>
      </w:divBdr>
    </w:div>
    <w:div w:id="1057975130">
      <w:bodyDiv w:val="1"/>
      <w:marLeft w:val="0"/>
      <w:marRight w:val="0"/>
      <w:marTop w:val="0"/>
      <w:marBottom w:val="0"/>
      <w:divBdr>
        <w:top w:val="none" w:sz="0" w:space="0" w:color="auto"/>
        <w:left w:val="none" w:sz="0" w:space="0" w:color="auto"/>
        <w:bottom w:val="none" w:sz="0" w:space="0" w:color="auto"/>
        <w:right w:val="none" w:sz="0" w:space="0" w:color="auto"/>
      </w:divBdr>
    </w:div>
    <w:div w:id="12005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7C056-742B-468F-BC3E-F612B4DD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3083</Words>
  <Characters>18503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Lipiec</dc:creator>
  <cp:lastModifiedBy>Agnieszka Tkaczyk</cp:lastModifiedBy>
  <cp:revision>2</cp:revision>
  <dcterms:created xsi:type="dcterms:W3CDTF">2024-10-04T08:52:00Z</dcterms:created>
  <dcterms:modified xsi:type="dcterms:W3CDTF">2024-10-04T08:52:00Z</dcterms:modified>
</cp:coreProperties>
</file>