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30C8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1F2166" w:rsidRPr="001F2166">
        <w:rPr>
          <w:bCs/>
          <w:i w:val="0"/>
          <w:sz w:val="22"/>
          <w:szCs w:val="22"/>
        </w:rPr>
        <w:t>6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0259A956" w14:textId="77777777" w:rsidTr="00AF7375">
        <w:tc>
          <w:tcPr>
            <w:tcW w:w="9104" w:type="dxa"/>
            <w:shd w:val="clear" w:color="auto" w:fill="auto"/>
          </w:tcPr>
          <w:p w14:paraId="0D514891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4C206BB" w14:textId="36555B9F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1F2166" w:rsidRPr="001F2166">
        <w:rPr>
          <w:rFonts w:ascii="Times New Roman" w:eastAsia="Times New Roman" w:hAnsi="Times New Roman"/>
          <w:b/>
          <w:lang w:eastAsia="pl-PL"/>
        </w:rPr>
        <w:t>RPZ.272.</w:t>
      </w:r>
      <w:r w:rsidR="00A32F43">
        <w:rPr>
          <w:rFonts w:ascii="Times New Roman" w:eastAsia="Times New Roman" w:hAnsi="Times New Roman"/>
          <w:b/>
          <w:lang w:eastAsia="pl-PL"/>
        </w:rPr>
        <w:t>1</w:t>
      </w:r>
      <w:r w:rsidR="001F2166" w:rsidRPr="001F2166">
        <w:rPr>
          <w:rFonts w:ascii="Times New Roman" w:eastAsia="Times New Roman" w:hAnsi="Times New Roman"/>
          <w:b/>
          <w:lang w:eastAsia="pl-PL"/>
        </w:rPr>
        <w:t>.202</w:t>
      </w:r>
      <w:r w:rsidR="00A32F43">
        <w:rPr>
          <w:rFonts w:ascii="Times New Roman" w:eastAsia="Times New Roman" w:hAnsi="Times New Roman"/>
          <w:b/>
          <w:lang w:eastAsia="pl-PL"/>
        </w:rPr>
        <w:t>2</w:t>
      </w:r>
    </w:p>
    <w:p w14:paraId="62892081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41B0ED46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B8B6C4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EC67F97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5019B7D8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5AEBA34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B2A237A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A9FB6D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C3646CD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946E124" w14:textId="51188FE6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A32F43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1F2166" w:rsidRPr="001F2166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F380488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0312C92D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2BC68D1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10DC683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58855CF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F4D1A1E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1BEFA7C0" w14:textId="451D181D" w:rsidR="00E27ABB" w:rsidRDefault="00A32F43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A32F43">
        <w:rPr>
          <w:rFonts w:ascii="Times New Roman" w:hAnsi="Times New Roman"/>
          <w:b/>
          <w:bCs/>
          <w:sz w:val="24"/>
          <w:szCs w:val="24"/>
        </w:rPr>
        <w:t>Wykonanie</w:t>
      </w:r>
      <w:r w:rsidRPr="005A158A">
        <w:rPr>
          <w:rFonts w:ascii="Times New Roman" w:hAnsi="Times New Roman"/>
          <w:b/>
          <w:bCs/>
          <w:sz w:val="24"/>
          <w:szCs w:val="24"/>
        </w:rPr>
        <w:t xml:space="preserve"> prac geodezyjno-kartograficznych, które obejmują modyfikację i utworzenie bazy danych obiektowej, numerycznej mapy ewidencji gruntów i budynków w zakresie modernizacji ewidencji gruntów i budynków, dotyczących granic działek ewidencyjnych, konturów użytków gruntowych i konturów klasyfikacyjnych, bazy danych ewidencji budynków i lokali, bazy danych punktów adresowych oraz nadawanie identyfikatorów ewidencyjnych materiałów zasobu, skanowanie materiałów zasobu</w:t>
      </w:r>
      <w:r>
        <w:rPr>
          <w:b/>
          <w:bCs/>
          <w:sz w:val="24"/>
          <w:szCs w:val="24"/>
        </w:rPr>
        <w:t xml:space="preserve"> </w:t>
      </w:r>
      <w:r w:rsidRPr="005A158A">
        <w:rPr>
          <w:rFonts w:ascii="Times New Roman" w:hAnsi="Times New Roman"/>
          <w:b/>
          <w:bCs/>
          <w:sz w:val="24"/>
          <w:szCs w:val="24"/>
        </w:rPr>
        <w:t>i wprowadzenie tych materiałów do bazy danych, georeferencje wprowadzonych do bazy danych obiektów Zasięg Zasobu Geodezyjnego i aktualizacje rastrów mapy zasadniczej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14:paraId="540322BA" w14:textId="264A600C" w:rsidR="00DC652A" w:rsidRDefault="00A32F43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17581955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9D08A9A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061FCA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A2764AC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44DDC93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A13AED2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402689B4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35BD4081" w14:textId="4B84A947" w:rsidR="00E27ABB" w:rsidRPr="00A32F43" w:rsidRDefault="00830970" w:rsidP="00A32F4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  <w:bookmarkEnd w:id="0"/>
    </w:p>
    <w:sectPr w:rsidR="00E27ABB" w:rsidRPr="00A32F43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3726" w14:textId="77777777" w:rsidR="00072DDE" w:rsidRDefault="00072DDE" w:rsidP="00025386">
      <w:pPr>
        <w:spacing w:after="0" w:line="240" w:lineRule="auto"/>
      </w:pPr>
      <w:r>
        <w:separator/>
      </w:r>
    </w:p>
  </w:endnote>
  <w:endnote w:type="continuationSeparator" w:id="0">
    <w:p w14:paraId="0013C584" w14:textId="77777777" w:rsidR="00072DDE" w:rsidRDefault="00072DD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636F" w14:textId="77777777" w:rsidR="001F2166" w:rsidRDefault="001F21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E89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20EE" w14:textId="77777777" w:rsidR="001F2166" w:rsidRDefault="001F2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FB42" w14:textId="77777777" w:rsidR="00072DDE" w:rsidRDefault="00072DDE" w:rsidP="00025386">
      <w:pPr>
        <w:spacing w:after="0" w:line="240" w:lineRule="auto"/>
      </w:pPr>
      <w:r>
        <w:separator/>
      </w:r>
    </w:p>
  </w:footnote>
  <w:footnote w:type="continuationSeparator" w:id="0">
    <w:p w14:paraId="0C69D330" w14:textId="77777777" w:rsidR="00072DDE" w:rsidRDefault="00072DD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2103" w14:textId="77777777" w:rsidR="001F2166" w:rsidRDefault="001F21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27B7" w14:textId="77777777" w:rsidR="001F2166" w:rsidRDefault="001F21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233" w14:textId="77777777" w:rsidR="001F2166" w:rsidRDefault="001F2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E"/>
    <w:rsid w:val="00025386"/>
    <w:rsid w:val="000423B9"/>
    <w:rsid w:val="00072DDE"/>
    <w:rsid w:val="00084786"/>
    <w:rsid w:val="0016158F"/>
    <w:rsid w:val="001C2314"/>
    <w:rsid w:val="001F2166"/>
    <w:rsid w:val="00210E19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24D73"/>
    <w:rsid w:val="00830970"/>
    <w:rsid w:val="008B797E"/>
    <w:rsid w:val="008F2498"/>
    <w:rsid w:val="0093388F"/>
    <w:rsid w:val="00A32F43"/>
    <w:rsid w:val="00A56A6F"/>
    <w:rsid w:val="00A87380"/>
    <w:rsid w:val="00AF7375"/>
    <w:rsid w:val="00B77707"/>
    <w:rsid w:val="00BE3BCE"/>
    <w:rsid w:val="00C06B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0A4D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781E2"/>
  <w15:chartTrackingRefBased/>
  <w15:docId w15:val="{1D0AF0F5-35D8-4380-AB0A-8CA69401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2021-07-23T09:19:00Z</dcterms:created>
  <dcterms:modified xsi:type="dcterms:W3CDTF">2022-01-04T14:08:00Z</dcterms:modified>
</cp:coreProperties>
</file>