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766" w:rsidRPr="004B7766" w:rsidRDefault="0083239F" w:rsidP="004B7766">
      <w:pPr>
        <w:spacing w:after="0" w:line="360" w:lineRule="auto"/>
        <w:ind w:left="5664"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ZAŁĄCZNIK NR 4</w:t>
      </w:r>
      <w:r w:rsidR="00264AE4">
        <w:rPr>
          <w:rFonts w:ascii="Times New Roman" w:eastAsia="Calibri" w:hAnsi="Times New Roman" w:cs="Times New Roman"/>
          <w:b/>
          <w:sz w:val="24"/>
          <w:szCs w:val="24"/>
          <w:u w:val="single"/>
        </w:rPr>
        <w:t>a DO S</w:t>
      </w:r>
      <w:r w:rsidR="004B7766" w:rsidRPr="004B7766">
        <w:rPr>
          <w:rFonts w:ascii="Times New Roman" w:eastAsia="Calibri" w:hAnsi="Times New Roman" w:cs="Times New Roman"/>
          <w:b/>
          <w:sz w:val="24"/>
          <w:szCs w:val="24"/>
          <w:u w:val="single"/>
        </w:rPr>
        <w:t>WZ</w:t>
      </w:r>
    </w:p>
    <w:p w:rsidR="004B7766" w:rsidRPr="004B7766" w:rsidRDefault="004B7766" w:rsidP="004B776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7766" w:rsidRPr="004B7766" w:rsidRDefault="004B7766" w:rsidP="004B77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7766" w:rsidRPr="004B7766" w:rsidRDefault="004B7766" w:rsidP="004B77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B7766">
        <w:rPr>
          <w:rFonts w:ascii="Times New Roman" w:eastAsia="Calibri" w:hAnsi="Times New Roman" w:cs="Times New Roman"/>
          <w:b/>
          <w:sz w:val="24"/>
          <w:szCs w:val="24"/>
          <w:u w:val="single"/>
        </w:rPr>
        <w:t>Szczegółowy opis przedmiotu zamówienia</w:t>
      </w:r>
    </w:p>
    <w:p w:rsidR="004B7766" w:rsidRPr="004B7766" w:rsidRDefault="004B7766" w:rsidP="004B77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B7766" w:rsidRDefault="004B7766" w:rsidP="004B77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7766">
        <w:rPr>
          <w:rFonts w:ascii="Times New Roman" w:eastAsia="Calibri" w:hAnsi="Times New Roman" w:cs="Times New Roman"/>
          <w:b/>
          <w:sz w:val="24"/>
          <w:szCs w:val="24"/>
        </w:rPr>
        <w:t>Artykuły spożywcze</w:t>
      </w:r>
    </w:p>
    <w:p w:rsidR="007D4B98" w:rsidRDefault="007D4B98" w:rsidP="004B77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403D" w:rsidRPr="004B7766" w:rsidRDefault="00B1403D" w:rsidP="004B77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margin" w:tblpY="19"/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2529"/>
        <w:gridCol w:w="6108"/>
      </w:tblGrid>
      <w:tr w:rsidR="00074921" w:rsidRPr="00074921" w:rsidTr="008F16D2">
        <w:trPr>
          <w:trHeight w:val="525"/>
        </w:trPr>
        <w:tc>
          <w:tcPr>
            <w:tcW w:w="651" w:type="dxa"/>
            <w:shd w:val="clear" w:color="auto" w:fill="A6A6A6"/>
            <w:vAlign w:val="center"/>
          </w:tcPr>
          <w:p w:rsidR="004B7766" w:rsidRPr="00074921" w:rsidRDefault="004B7766" w:rsidP="004B776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074921">
              <w:rPr>
                <w:rFonts w:ascii="Times New Roman" w:eastAsia="Calibri" w:hAnsi="Times New Roman" w:cs="Times New Roman"/>
                <w:b/>
                <w:szCs w:val="24"/>
              </w:rPr>
              <w:t>Lp.</w:t>
            </w:r>
          </w:p>
        </w:tc>
        <w:tc>
          <w:tcPr>
            <w:tcW w:w="2529" w:type="dxa"/>
            <w:shd w:val="clear" w:color="auto" w:fill="A6A6A6"/>
            <w:vAlign w:val="center"/>
          </w:tcPr>
          <w:p w:rsidR="004B7766" w:rsidRPr="00074921" w:rsidRDefault="004B7766" w:rsidP="004B776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074921">
              <w:rPr>
                <w:rFonts w:ascii="Times New Roman" w:eastAsia="Calibri" w:hAnsi="Times New Roman" w:cs="Times New Roman"/>
                <w:b/>
                <w:szCs w:val="24"/>
              </w:rPr>
              <w:t>Nazwa produktu</w:t>
            </w:r>
          </w:p>
        </w:tc>
        <w:tc>
          <w:tcPr>
            <w:tcW w:w="6108" w:type="dxa"/>
            <w:shd w:val="clear" w:color="auto" w:fill="A6A6A6"/>
            <w:vAlign w:val="center"/>
          </w:tcPr>
          <w:p w:rsidR="004B7766" w:rsidRPr="00074921" w:rsidRDefault="004B7766" w:rsidP="004B776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074921">
              <w:rPr>
                <w:rFonts w:ascii="Times New Roman" w:eastAsia="Calibri" w:hAnsi="Times New Roman" w:cs="Times New Roman"/>
                <w:b/>
                <w:szCs w:val="24"/>
              </w:rPr>
              <w:t>Opis produktu</w:t>
            </w:r>
          </w:p>
        </w:tc>
      </w:tr>
      <w:tr w:rsidR="00074921" w:rsidRPr="00074921" w:rsidTr="008F16D2">
        <w:tc>
          <w:tcPr>
            <w:tcW w:w="651" w:type="dxa"/>
            <w:shd w:val="clear" w:color="auto" w:fill="auto"/>
          </w:tcPr>
          <w:p w:rsidR="004B7766" w:rsidRPr="00074921" w:rsidRDefault="004B7766" w:rsidP="004B7766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74921">
              <w:rPr>
                <w:rFonts w:ascii="Times New Roman" w:eastAsia="Calibri" w:hAnsi="Times New Roman" w:cs="Times New Roman"/>
                <w:szCs w:val="24"/>
              </w:rPr>
              <w:t>1.</w:t>
            </w:r>
          </w:p>
        </w:tc>
        <w:tc>
          <w:tcPr>
            <w:tcW w:w="2529" w:type="dxa"/>
            <w:shd w:val="clear" w:color="auto" w:fill="auto"/>
          </w:tcPr>
          <w:p w:rsidR="004B7766" w:rsidRPr="00074921" w:rsidRDefault="004E5B2D" w:rsidP="004B7766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74921">
              <w:rPr>
                <w:rFonts w:ascii="Times New Roman" w:eastAsia="Calibri" w:hAnsi="Times New Roman" w:cs="Times New Roman"/>
                <w:szCs w:val="24"/>
              </w:rPr>
              <w:t>Andruty</w:t>
            </w:r>
          </w:p>
        </w:tc>
        <w:tc>
          <w:tcPr>
            <w:tcW w:w="6108" w:type="dxa"/>
            <w:shd w:val="clear" w:color="auto" w:fill="auto"/>
          </w:tcPr>
          <w:p w:rsidR="004B7766" w:rsidRPr="00074921" w:rsidRDefault="004E5B2D" w:rsidP="004B7766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074921">
              <w:rPr>
                <w:rFonts w:ascii="Times New Roman" w:hAnsi="Times New Roman" w:cs="Times New Roman"/>
                <w:shd w:val="clear" w:color="auto" w:fill="FFFFFF"/>
              </w:rPr>
              <w:t>Produkt zawiera mąkę pszenną, tłuszcz kokosowy, mleko w proszku, sól, nie zawiera cukru;</w:t>
            </w:r>
            <w:r w:rsidRPr="00074921">
              <w:rPr>
                <w:rFonts w:ascii="Times New Roman" w:eastAsia="Calibri" w:hAnsi="Times New Roman" w:cs="Times New Roman"/>
                <w:szCs w:val="24"/>
              </w:rPr>
              <w:t xml:space="preserve"> opakowanie nieuszkodzone, szczelnie zamknięte w opakowaniu do 120g  z datą przydatności do spożycia nie krótszą niż 30 dni</w:t>
            </w:r>
          </w:p>
        </w:tc>
      </w:tr>
      <w:tr w:rsidR="00074921" w:rsidRPr="00074921" w:rsidTr="008F16D2">
        <w:tc>
          <w:tcPr>
            <w:tcW w:w="651" w:type="dxa"/>
            <w:shd w:val="clear" w:color="auto" w:fill="auto"/>
          </w:tcPr>
          <w:p w:rsidR="004E5B2D" w:rsidRPr="00074921" w:rsidRDefault="004E5B2D" w:rsidP="004B7766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74921">
              <w:rPr>
                <w:rFonts w:ascii="Times New Roman" w:eastAsia="Calibri" w:hAnsi="Times New Roman" w:cs="Times New Roman"/>
                <w:szCs w:val="24"/>
              </w:rPr>
              <w:t>2.</w:t>
            </w:r>
          </w:p>
        </w:tc>
        <w:tc>
          <w:tcPr>
            <w:tcW w:w="2529" w:type="dxa"/>
            <w:shd w:val="clear" w:color="auto" w:fill="auto"/>
          </w:tcPr>
          <w:p w:rsidR="004E5B2D" w:rsidRPr="00074921" w:rsidRDefault="004E5B2D" w:rsidP="004B7766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74921">
              <w:rPr>
                <w:rFonts w:ascii="Times New Roman" w:eastAsia="Calibri" w:hAnsi="Times New Roman" w:cs="Times New Roman"/>
                <w:szCs w:val="24"/>
              </w:rPr>
              <w:t>Biszkopty, w tym bezglutenowe</w:t>
            </w:r>
          </w:p>
        </w:tc>
        <w:tc>
          <w:tcPr>
            <w:tcW w:w="6108" w:type="dxa"/>
            <w:shd w:val="clear" w:color="auto" w:fill="auto"/>
          </w:tcPr>
          <w:p w:rsidR="004E5B2D" w:rsidRPr="00074921" w:rsidRDefault="004E5B2D" w:rsidP="004E5B2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74921">
              <w:rPr>
                <w:rFonts w:ascii="Times New Roman" w:hAnsi="Times New Roman" w:cs="Times New Roman"/>
              </w:rPr>
              <w:t>Produkt zawiera mąkę pszenną lub kukurydzianą, masę</w:t>
            </w:r>
            <w:r w:rsidR="0076508F" w:rsidRPr="00074921">
              <w:rPr>
                <w:rFonts w:ascii="Times New Roman" w:hAnsi="Times New Roman" w:cs="Times New Roman"/>
              </w:rPr>
              <w:t xml:space="preserve"> jajeczną, cukier lub miód; bez</w:t>
            </w:r>
            <w:r w:rsidRPr="00074921">
              <w:rPr>
                <w:rFonts w:ascii="Times New Roman" w:hAnsi="Times New Roman" w:cs="Times New Roman"/>
              </w:rPr>
              <w:t xml:space="preserve"> syropu glukozowego, glukozowo-</w:t>
            </w:r>
            <w:proofErr w:type="spellStart"/>
            <w:r w:rsidRPr="00074921">
              <w:rPr>
                <w:rFonts w:ascii="Times New Roman" w:hAnsi="Times New Roman" w:cs="Times New Roman"/>
              </w:rPr>
              <w:t>fruktozowego</w:t>
            </w:r>
            <w:proofErr w:type="spellEnd"/>
            <w:r w:rsidRPr="00074921">
              <w:rPr>
                <w:rFonts w:ascii="Times New Roman" w:hAnsi="Times New Roman" w:cs="Times New Roman"/>
              </w:rPr>
              <w:t xml:space="preserve">, syropów cukrowych, sztucznych aromatów, substancji zagęszczających, barwników, gumy </w:t>
            </w:r>
            <w:proofErr w:type="spellStart"/>
            <w:r w:rsidRPr="00074921">
              <w:rPr>
                <w:rFonts w:ascii="Times New Roman" w:hAnsi="Times New Roman" w:cs="Times New Roman"/>
              </w:rPr>
              <w:t>guar</w:t>
            </w:r>
            <w:proofErr w:type="spellEnd"/>
            <w:r w:rsidRPr="00074921">
              <w:rPr>
                <w:rFonts w:ascii="Times New Roman" w:hAnsi="Times New Roman" w:cs="Times New Roman"/>
              </w:rPr>
              <w:t xml:space="preserve">, gumy </w:t>
            </w:r>
            <w:proofErr w:type="spellStart"/>
            <w:r w:rsidRPr="00074921">
              <w:rPr>
                <w:rFonts w:ascii="Times New Roman" w:hAnsi="Times New Roman" w:cs="Times New Roman"/>
              </w:rPr>
              <w:t>ksantanowej</w:t>
            </w:r>
            <w:proofErr w:type="spellEnd"/>
            <w:r w:rsidRPr="00074921">
              <w:rPr>
                <w:rFonts w:ascii="Times New Roman" w:hAnsi="Times New Roman" w:cs="Times New Roman"/>
              </w:rPr>
              <w:t xml:space="preserve">; </w:t>
            </w:r>
            <w:r w:rsidRPr="00074921">
              <w:rPr>
                <w:rFonts w:ascii="Times New Roman" w:eastAsia="Calibri" w:hAnsi="Times New Roman" w:cs="Times New Roman"/>
                <w:szCs w:val="24"/>
              </w:rPr>
              <w:t xml:space="preserve"> opakowanie nieuszkodzone, szczelnie zamknięte w opakowaniu 120g  z datą przydatności do spożycia nie krótszą niż 30 dni</w:t>
            </w:r>
          </w:p>
        </w:tc>
      </w:tr>
      <w:tr w:rsidR="00074921" w:rsidRPr="00074921" w:rsidTr="008F16D2">
        <w:tc>
          <w:tcPr>
            <w:tcW w:w="651" w:type="dxa"/>
            <w:shd w:val="clear" w:color="auto" w:fill="auto"/>
          </w:tcPr>
          <w:p w:rsidR="007D4B98" w:rsidRPr="00074921" w:rsidRDefault="004E5B2D" w:rsidP="004B7766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74921">
              <w:rPr>
                <w:rFonts w:ascii="Times New Roman" w:eastAsia="Calibri" w:hAnsi="Times New Roman" w:cs="Times New Roman"/>
                <w:szCs w:val="24"/>
              </w:rPr>
              <w:t>3.</w:t>
            </w:r>
          </w:p>
        </w:tc>
        <w:tc>
          <w:tcPr>
            <w:tcW w:w="2529" w:type="dxa"/>
            <w:shd w:val="clear" w:color="auto" w:fill="auto"/>
          </w:tcPr>
          <w:p w:rsidR="007D4B98" w:rsidRPr="00074921" w:rsidRDefault="007D4B98" w:rsidP="004B7766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74921">
              <w:rPr>
                <w:rFonts w:ascii="Times New Roman" w:eastAsia="Calibri" w:hAnsi="Times New Roman" w:cs="Times New Roman"/>
                <w:szCs w:val="24"/>
              </w:rPr>
              <w:t>Budyń waniliowy</w:t>
            </w:r>
          </w:p>
        </w:tc>
        <w:tc>
          <w:tcPr>
            <w:tcW w:w="6108" w:type="dxa"/>
            <w:shd w:val="clear" w:color="auto" w:fill="auto"/>
          </w:tcPr>
          <w:p w:rsidR="007D4B98" w:rsidRPr="00074921" w:rsidRDefault="007D4B98" w:rsidP="004B77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74921">
              <w:rPr>
                <w:rFonts w:ascii="Times New Roman" w:eastAsia="Calibri" w:hAnsi="Times New Roman" w:cs="Times New Roman"/>
                <w:szCs w:val="24"/>
              </w:rPr>
              <w:t>Produkt w proszku o smaku waniliowym, z cukrem lub bez, w oryginalnym opakowaniu o wadze 1,3 kg, opakowanie nieuszkodzone, z datą przydatności do spożycia nie krótszą niż 14 dni.</w:t>
            </w:r>
          </w:p>
        </w:tc>
      </w:tr>
      <w:tr w:rsidR="00AC5E71" w:rsidRPr="00074921" w:rsidTr="008F16D2">
        <w:tc>
          <w:tcPr>
            <w:tcW w:w="651" w:type="dxa"/>
            <w:shd w:val="clear" w:color="auto" w:fill="auto"/>
          </w:tcPr>
          <w:p w:rsidR="00AC5E71" w:rsidRPr="00074921" w:rsidRDefault="00AC5E71" w:rsidP="00AC5E71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74921">
              <w:rPr>
                <w:rFonts w:ascii="Times New Roman" w:eastAsia="Calibri" w:hAnsi="Times New Roman" w:cs="Times New Roman"/>
                <w:szCs w:val="24"/>
              </w:rPr>
              <w:t>4.</w:t>
            </w:r>
          </w:p>
        </w:tc>
        <w:tc>
          <w:tcPr>
            <w:tcW w:w="2529" w:type="dxa"/>
            <w:shd w:val="clear" w:color="auto" w:fill="auto"/>
          </w:tcPr>
          <w:p w:rsidR="00AC5E71" w:rsidRPr="00074921" w:rsidRDefault="00AC5E71" w:rsidP="00AC5E71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74921">
              <w:rPr>
                <w:rFonts w:ascii="Times New Roman" w:eastAsia="Calibri" w:hAnsi="Times New Roman" w:cs="Times New Roman"/>
                <w:szCs w:val="24"/>
              </w:rPr>
              <w:t xml:space="preserve">Kisiel owocowy </w:t>
            </w:r>
          </w:p>
        </w:tc>
        <w:tc>
          <w:tcPr>
            <w:tcW w:w="6108" w:type="dxa"/>
            <w:shd w:val="clear" w:color="auto" w:fill="auto"/>
          </w:tcPr>
          <w:p w:rsidR="00AC5E71" w:rsidRPr="00074921" w:rsidRDefault="00AC5E71" w:rsidP="00AC5E7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74921">
              <w:rPr>
                <w:rFonts w:ascii="Times New Roman" w:eastAsia="Calibri" w:hAnsi="Times New Roman" w:cs="Times New Roman"/>
                <w:szCs w:val="24"/>
              </w:rPr>
              <w:t>Produkt w proszku, w oryginalnym opakowaniu 1,3 kg, o smaku truskawkowym lub cytrynowym, opakowanie nieuszkodzone z datą przydatności do spożycia nie krótszą niż 14 dni.</w:t>
            </w:r>
          </w:p>
        </w:tc>
      </w:tr>
      <w:tr w:rsidR="00AC5E71" w:rsidRPr="00074921" w:rsidTr="008F16D2">
        <w:tc>
          <w:tcPr>
            <w:tcW w:w="651" w:type="dxa"/>
            <w:shd w:val="clear" w:color="auto" w:fill="auto"/>
          </w:tcPr>
          <w:p w:rsidR="00AC5E71" w:rsidRPr="00074921" w:rsidRDefault="00AC5E71" w:rsidP="00AC5E71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74921">
              <w:rPr>
                <w:rFonts w:ascii="Times New Roman" w:eastAsia="Calibri" w:hAnsi="Times New Roman" w:cs="Times New Roman"/>
                <w:szCs w:val="24"/>
              </w:rPr>
              <w:t>5.</w:t>
            </w:r>
          </w:p>
        </w:tc>
        <w:tc>
          <w:tcPr>
            <w:tcW w:w="2529" w:type="dxa"/>
            <w:shd w:val="clear" w:color="auto" w:fill="auto"/>
          </w:tcPr>
          <w:p w:rsidR="00AC5E71" w:rsidRPr="00074921" w:rsidRDefault="00AC5E71" w:rsidP="00AC5E71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74921">
              <w:rPr>
                <w:rFonts w:ascii="Times New Roman" w:eastAsia="Calibri" w:hAnsi="Times New Roman" w:cs="Times New Roman"/>
                <w:szCs w:val="24"/>
              </w:rPr>
              <w:t>Galaretka  owocowa</w:t>
            </w:r>
          </w:p>
        </w:tc>
        <w:tc>
          <w:tcPr>
            <w:tcW w:w="6108" w:type="dxa"/>
            <w:shd w:val="clear" w:color="auto" w:fill="auto"/>
          </w:tcPr>
          <w:p w:rsidR="00AC5E71" w:rsidRPr="00074921" w:rsidRDefault="00AC5E71" w:rsidP="00AC5E7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74921">
              <w:rPr>
                <w:rFonts w:ascii="Times New Roman" w:eastAsia="Calibri" w:hAnsi="Times New Roman" w:cs="Times New Roman"/>
                <w:szCs w:val="24"/>
              </w:rPr>
              <w:t>Produkt w proszku  o smaku truskawkowym w oryginalnym opakowaniu o wadze 1,3 kg, nieuszkodzonym, z datą przydatności do spożycia nie krótszą niż 14 dni.</w:t>
            </w:r>
          </w:p>
        </w:tc>
      </w:tr>
      <w:tr w:rsidR="00AC5E71" w:rsidRPr="00074921" w:rsidTr="008F16D2">
        <w:tc>
          <w:tcPr>
            <w:tcW w:w="651" w:type="dxa"/>
            <w:shd w:val="clear" w:color="auto" w:fill="auto"/>
          </w:tcPr>
          <w:p w:rsidR="00AC5E71" w:rsidRPr="00074921" w:rsidRDefault="00AC5E71" w:rsidP="00AC5E71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74921">
              <w:rPr>
                <w:rFonts w:ascii="Times New Roman" w:eastAsia="Calibri" w:hAnsi="Times New Roman" w:cs="Times New Roman"/>
                <w:szCs w:val="24"/>
              </w:rPr>
              <w:t>6.</w:t>
            </w:r>
          </w:p>
        </w:tc>
        <w:tc>
          <w:tcPr>
            <w:tcW w:w="2529" w:type="dxa"/>
            <w:shd w:val="clear" w:color="auto" w:fill="auto"/>
          </w:tcPr>
          <w:p w:rsidR="00AC5E71" w:rsidRPr="00074921" w:rsidRDefault="00AC5E71" w:rsidP="00AC5E71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74921">
              <w:rPr>
                <w:rFonts w:ascii="Times New Roman" w:eastAsia="Calibri" w:hAnsi="Times New Roman" w:cs="Times New Roman"/>
                <w:szCs w:val="24"/>
              </w:rPr>
              <w:t>Cukier</w:t>
            </w:r>
          </w:p>
        </w:tc>
        <w:tc>
          <w:tcPr>
            <w:tcW w:w="6108" w:type="dxa"/>
            <w:shd w:val="clear" w:color="auto" w:fill="auto"/>
          </w:tcPr>
          <w:p w:rsidR="00AC5E71" w:rsidRPr="00074921" w:rsidRDefault="00AC5E71" w:rsidP="00AC5E7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74921">
              <w:rPr>
                <w:rFonts w:ascii="Times New Roman" w:eastAsia="Calibri" w:hAnsi="Times New Roman" w:cs="Times New Roman"/>
                <w:szCs w:val="24"/>
              </w:rPr>
              <w:t>Produkt w opakowaniu papierowym, suchym bez śladów zawilgocenia nieuszkodzone o wadze 1 kg. Data przydatności do spożycia nie krótsza niż 30 dni.</w:t>
            </w:r>
          </w:p>
        </w:tc>
      </w:tr>
      <w:tr w:rsidR="00AC5E71" w:rsidRPr="00074921" w:rsidTr="008F16D2">
        <w:tc>
          <w:tcPr>
            <w:tcW w:w="651" w:type="dxa"/>
            <w:shd w:val="clear" w:color="auto" w:fill="auto"/>
          </w:tcPr>
          <w:p w:rsidR="00AC5E71" w:rsidRPr="00074921" w:rsidRDefault="00AC5E71" w:rsidP="00AC5E71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74921">
              <w:rPr>
                <w:rFonts w:ascii="Times New Roman" w:eastAsia="Calibri" w:hAnsi="Times New Roman" w:cs="Times New Roman"/>
                <w:szCs w:val="24"/>
              </w:rPr>
              <w:t>7.</w:t>
            </w:r>
          </w:p>
        </w:tc>
        <w:tc>
          <w:tcPr>
            <w:tcW w:w="2529" w:type="dxa"/>
            <w:shd w:val="clear" w:color="auto" w:fill="auto"/>
          </w:tcPr>
          <w:p w:rsidR="00AC5E71" w:rsidRPr="00074921" w:rsidRDefault="00AC5E71" w:rsidP="00AC5E71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74921">
              <w:rPr>
                <w:rFonts w:ascii="Times New Roman" w:eastAsia="Calibri" w:hAnsi="Times New Roman" w:cs="Times New Roman"/>
                <w:szCs w:val="24"/>
              </w:rPr>
              <w:t>Czosnek granulowany</w:t>
            </w:r>
          </w:p>
        </w:tc>
        <w:tc>
          <w:tcPr>
            <w:tcW w:w="6108" w:type="dxa"/>
            <w:shd w:val="clear" w:color="auto" w:fill="auto"/>
          </w:tcPr>
          <w:p w:rsidR="00AC5E71" w:rsidRPr="00074921" w:rsidRDefault="00AC5E71" w:rsidP="00AC5E7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74921">
              <w:rPr>
                <w:rFonts w:ascii="Times New Roman" w:eastAsia="Calibri" w:hAnsi="Times New Roman" w:cs="Times New Roman"/>
                <w:szCs w:val="24"/>
              </w:rPr>
              <w:t xml:space="preserve">Czosnek suszony. Cechy dyskwalifikujące: obce posmaki, zapachy, zanieczyszczenia mechaniczne i organiczne. </w:t>
            </w:r>
            <w:proofErr w:type="spellStart"/>
            <w:r w:rsidRPr="00074921">
              <w:rPr>
                <w:rFonts w:ascii="Times New Roman" w:eastAsia="Calibri" w:hAnsi="Times New Roman" w:cs="Times New Roman"/>
                <w:szCs w:val="24"/>
              </w:rPr>
              <w:t>Opa</w:t>
            </w:r>
            <w:proofErr w:type="spellEnd"/>
            <w:r w:rsidRPr="00074921">
              <w:rPr>
                <w:rFonts w:ascii="Times New Roman" w:eastAsia="Calibri" w:hAnsi="Times New Roman" w:cs="Times New Roman"/>
                <w:szCs w:val="24"/>
              </w:rPr>
              <w:t>-kowanie jednostkowe: folia aluminiowa kolorowana z na-drukiem, waga ok. 1000 g. Termin przydatności do spożycia nie mniej niż 180 dni od daty dostawy.</w:t>
            </w:r>
          </w:p>
        </w:tc>
      </w:tr>
      <w:tr w:rsidR="00AC5E71" w:rsidRPr="00074921" w:rsidTr="008F16D2">
        <w:tc>
          <w:tcPr>
            <w:tcW w:w="651" w:type="dxa"/>
            <w:shd w:val="clear" w:color="auto" w:fill="auto"/>
          </w:tcPr>
          <w:p w:rsidR="00AC5E71" w:rsidRPr="00074921" w:rsidRDefault="00AC5E71" w:rsidP="00AC5E71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74921">
              <w:rPr>
                <w:rFonts w:ascii="Times New Roman" w:eastAsia="Calibri" w:hAnsi="Times New Roman" w:cs="Times New Roman"/>
                <w:szCs w:val="24"/>
              </w:rPr>
              <w:t>8.</w:t>
            </w:r>
          </w:p>
        </w:tc>
        <w:tc>
          <w:tcPr>
            <w:tcW w:w="2529" w:type="dxa"/>
            <w:shd w:val="clear" w:color="auto" w:fill="auto"/>
          </w:tcPr>
          <w:p w:rsidR="00AC5E71" w:rsidRPr="00074921" w:rsidRDefault="00AC5E71" w:rsidP="00AC5E71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74921">
              <w:rPr>
                <w:rFonts w:ascii="Times New Roman" w:eastAsia="Calibri" w:hAnsi="Times New Roman" w:cs="Times New Roman"/>
                <w:szCs w:val="24"/>
              </w:rPr>
              <w:t>Przyprawa uniwersalna</w:t>
            </w:r>
          </w:p>
        </w:tc>
        <w:tc>
          <w:tcPr>
            <w:tcW w:w="6108" w:type="dxa"/>
            <w:shd w:val="clear" w:color="auto" w:fill="auto"/>
          </w:tcPr>
          <w:p w:rsidR="00AC5E71" w:rsidRPr="00074921" w:rsidRDefault="00AC5E71" w:rsidP="00AC5E7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74921">
              <w:rPr>
                <w:rFonts w:ascii="Times New Roman" w:eastAsia="Calibri" w:hAnsi="Times New Roman" w:cs="Times New Roman"/>
                <w:szCs w:val="24"/>
              </w:rPr>
              <w:t xml:space="preserve">Skład: sól sodowo-potasowa, warzywa suszone (marchew, cebula, pasternak, seler, pietruszka, por, kapusta, papryka słodka, pomidor, czosnek), cukier, ekstrakty drożdżowe, aromat naturalny, kurkuma, pieprz czarny, hydrolizat białka roślinnego. </w:t>
            </w:r>
            <w:r w:rsidRPr="00074921">
              <w:rPr>
                <w:rFonts w:ascii="Times New Roman" w:eastAsia="Calibri" w:hAnsi="Times New Roman" w:cs="Times New Roman"/>
                <w:szCs w:val="24"/>
              </w:rPr>
              <w:lastRenderedPageBreak/>
              <w:t>W oryginalnym opakowaniu, nieuszkodzonym o wadze netto 3 kg, o dacie przydatności do spożycia nie mniej niż 6 miesięcy.</w:t>
            </w:r>
          </w:p>
        </w:tc>
      </w:tr>
      <w:tr w:rsidR="00AC5E71" w:rsidRPr="00074921" w:rsidTr="008F16D2">
        <w:tc>
          <w:tcPr>
            <w:tcW w:w="651" w:type="dxa"/>
            <w:shd w:val="clear" w:color="auto" w:fill="auto"/>
          </w:tcPr>
          <w:p w:rsidR="00AC5E71" w:rsidRPr="00074921" w:rsidRDefault="00AC5E71" w:rsidP="00AC5E71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74921">
              <w:rPr>
                <w:rFonts w:ascii="Times New Roman" w:eastAsia="Calibri" w:hAnsi="Times New Roman" w:cs="Times New Roman"/>
                <w:szCs w:val="24"/>
              </w:rPr>
              <w:lastRenderedPageBreak/>
              <w:t>9.</w:t>
            </w:r>
          </w:p>
        </w:tc>
        <w:tc>
          <w:tcPr>
            <w:tcW w:w="2529" w:type="dxa"/>
            <w:shd w:val="clear" w:color="auto" w:fill="auto"/>
          </w:tcPr>
          <w:p w:rsidR="00AC5E71" w:rsidRPr="00074921" w:rsidRDefault="00AC5E71" w:rsidP="00AC5E71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74921">
              <w:rPr>
                <w:rFonts w:ascii="Times New Roman" w:eastAsia="Calibri" w:hAnsi="Times New Roman" w:cs="Times New Roman"/>
                <w:szCs w:val="24"/>
              </w:rPr>
              <w:t>Sól morska</w:t>
            </w:r>
          </w:p>
        </w:tc>
        <w:tc>
          <w:tcPr>
            <w:tcW w:w="6108" w:type="dxa"/>
            <w:shd w:val="clear" w:color="auto" w:fill="auto"/>
          </w:tcPr>
          <w:p w:rsidR="00AC5E71" w:rsidRPr="00074921" w:rsidRDefault="00AC5E71" w:rsidP="00AC5E7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74921">
              <w:rPr>
                <w:rFonts w:ascii="Times New Roman" w:eastAsia="Calibri" w:hAnsi="Times New Roman" w:cs="Times New Roman"/>
                <w:szCs w:val="24"/>
              </w:rPr>
              <w:t>Morska w oryginalnych opakowaniach foliowych 1 kg, nieuszkodzonych, nie zawilgoconych, z datą przydatności do spożycia nie krótsza niż 30dni.</w:t>
            </w:r>
          </w:p>
        </w:tc>
      </w:tr>
      <w:tr w:rsidR="00AC5E71" w:rsidRPr="00074921" w:rsidTr="008F16D2">
        <w:tc>
          <w:tcPr>
            <w:tcW w:w="651" w:type="dxa"/>
            <w:shd w:val="clear" w:color="auto" w:fill="auto"/>
          </w:tcPr>
          <w:p w:rsidR="00AC5E71" w:rsidRPr="00074921" w:rsidRDefault="00AC5E71" w:rsidP="00AC5E71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74921">
              <w:rPr>
                <w:rFonts w:ascii="Times New Roman" w:eastAsia="Calibri" w:hAnsi="Times New Roman" w:cs="Times New Roman"/>
                <w:szCs w:val="24"/>
              </w:rPr>
              <w:t>10.</w:t>
            </w:r>
          </w:p>
        </w:tc>
        <w:tc>
          <w:tcPr>
            <w:tcW w:w="2529" w:type="dxa"/>
            <w:shd w:val="clear" w:color="auto" w:fill="auto"/>
          </w:tcPr>
          <w:p w:rsidR="00AC5E71" w:rsidRPr="00074921" w:rsidRDefault="00AC5E71" w:rsidP="00AC5E71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74921">
              <w:rPr>
                <w:rFonts w:ascii="Times New Roman" w:eastAsia="Calibri" w:hAnsi="Times New Roman" w:cs="Times New Roman"/>
                <w:szCs w:val="24"/>
              </w:rPr>
              <w:t>Kminek mielony</w:t>
            </w:r>
          </w:p>
        </w:tc>
        <w:tc>
          <w:tcPr>
            <w:tcW w:w="6108" w:type="dxa"/>
            <w:shd w:val="clear" w:color="auto" w:fill="auto"/>
          </w:tcPr>
          <w:p w:rsidR="00AC5E71" w:rsidRPr="00074921" w:rsidRDefault="00AC5E71" w:rsidP="00AC5E7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74921">
              <w:rPr>
                <w:rFonts w:ascii="Times New Roman" w:eastAsia="Calibri" w:hAnsi="Times New Roman" w:cs="Times New Roman"/>
                <w:szCs w:val="24"/>
              </w:rPr>
              <w:t>Kminek mielony. Cechy dyskwalifikujące: obce posmaki, zapachy, zanieczyszczenia mechaniczne oraz organiczne. W 100 g przyprawy 100% kminku. Opakowanie jednostkowe: folia aluminiowa kolorowana z nadrukiem, waga ok. 300 g. Termin przydatności do spożycia nie mniej niż 180 dni od daty dostawy.</w:t>
            </w:r>
          </w:p>
        </w:tc>
      </w:tr>
      <w:tr w:rsidR="00AC5E71" w:rsidRPr="00074921" w:rsidTr="008F16D2">
        <w:tc>
          <w:tcPr>
            <w:tcW w:w="651" w:type="dxa"/>
            <w:shd w:val="clear" w:color="auto" w:fill="auto"/>
          </w:tcPr>
          <w:p w:rsidR="00AC5E71" w:rsidRPr="00074921" w:rsidRDefault="00AC5E71" w:rsidP="00AC5E71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74921">
              <w:rPr>
                <w:rFonts w:ascii="Times New Roman" w:eastAsia="Calibri" w:hAnsi="Times New Roman" w:cs="Times New Roman"/>
                <w:szCs w:val="24"/>
              </w:rPr>
              <w:t>11.</w:t>
            </w:r>
          </w:p>
        </w:tc>
        <w:tc>
          <w:tcPr>
            <w:tcW w:w="2529" w:type="dxa"/>
            <w:shd w:val="clear" w:color="auto" w:fill="auto"/>
          </w:tcPr>
          <w:p w:rsidR="00AC5E71" w:rsidRPr="00074921" w:rsidRDefault="00AC5E71" w:rsidP="00AC5E71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74921">
              <w:rPr>
                <w:rFonts w:ascii="Times New Roman" w:eastAsia="Calibri" w:hAnsi="Times New Roman" w:cs="Times New Roman"/>
                <w:szCs w:val="24"/>
              </w:rPr>
              <w:t>Liść laurowy</w:t>
            </w:r>
          </w:p>
        </w:tc>
        <w:tc>
          <w:tcPr>
            <w:tcW w:w="6108" w:type="dxa"/>
            <w:shd w:val="clear" w:color="auto" w:fill="auto"/>
          </w:tcPr>
          <w:p w:rsidR="00AC5E71" w:rsidRPr="00074921" w:rsidRDefault="00AC5E71" w:rsidP="00AC5E7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74921">
              <w:rPr>
                <w:rFonts w:ascii="Times New Roman" w:eastAsia="Calibri" w:hAnsi="Times New Roman" w:cs="Times New Roman"/>
                <w:szCs w:val="24"/>
              </w:rPr>
              <w:t xml:space="preserve">Liść laurowy (bobkowe liście) – liście suszone. Cechy </w:t>
            </w:r>
            <w:proofErr w:type="spellStart"/>
            <w:r w:rsidRPr="00074921">
              <w:rPr>
                <w:rFonts w:ascii="Times New Roman" w:eastAsia="Calibri" w:hAnsi="Times New Roman" w:cs="Times New Roman"/>
                <w:szCs w:val="24"/>
              </w:rPr>
              <w:t>dys</w:t>
            </w:r>
            <w:proofErr w:type="spellEnd"/>
            <w:r w:rsidRPr="00074921">
              <w:rPr>
                <w:rFonts w:ascii="Times New Roman" w:eastAsia="Calibri" w:hAnsi="Times New Roman" w:cs="Times New Roman"/>
                <w:szCs w:val="24"/>
              </w:rPr>
              <w:t>-kwalifikujące: obce posmaki, zapachy, zanieczyszczenia me-</w:t>
            </w:r>
            <w:proofErr w:type="spellStart"/>
            <w:r w:rsidRPr="00074921">
              <w:rPr>
                <w:rFonts w:ascii="Times New Roman" w:eastAsia="Calibri" w:hAnsi="Times New Roman" w:cs="Times New Roman"/>
                <w:szCs w:val="24"/>
              </w:rPr>
              <w:t>chaniczne</w:t>
            </w:r>
            <w:proofErr w:type="spellEnd"/>
            <w:r w:rsidRPr="00074921">
              <w:rPr>
                <w:rFonts w:ascii="Times New Roman" w:eastAsia="Calibri" w:hAnsi="Times New Roman" w:cs="Times New Roman"/>
                <w:szCs w:val="24"/>
              </w:rPr>
              <w:t xml:space="preserve"> i organiczne. Opakowanie jednostkowe: folia aluminiowa kolorowana z nadrukiem, waga ok. 80 g. Termin przydatności do spożycia nie mniej niż 180 dni od daty do-stawy.</w:t>
            </w:r>
          </w:p>
        </w:tc>
      </w:tr>
      <w:tr w:rsidR="00AC5E71" w:rsidRPr="00074921" w:rsidTr="008F16D2">
        <w:tc>
          <w:tcPr>
            <w:tcW w:w="651" w:type="dxa"/>
            <w:shd w:val="clear" w:color="auto" w:fill="auto"/>
          </w:tcPr>
          <w:p w:rsidR="00AC5E71" w:rsidRPr="00074921" w:rsidRDefault="00AC5E71" w:rsidP="00AC5E71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74921">
              <w:rPr>
                <w:rFonts w:ascii="Times New Roman" w:eastAsia="Calibri" w:hAnsi="Times New Roman" w:cs="Times New Roman"/>
                <w:szCs w:val="24"/>
              </w:rPr>
              <w:t>12.</w:t>
            </w:r>
          </w:p>
        </w:tc>
        <w:tc>
          <w:tcPr>
            <w:tcW w:w="2529" w:type="dxa"/>
            <w:shd w:val="clear" w:color="auto" w:fill="auto"/>
          </w:tcPr>
          <w:p w:rsidR="00AC5E71" w:rsidRPr="00074921" w:rsidRDefault="00AC5E71" w:rsidP="00AC5E71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Majeranek suchy</w:t>
            </w:r>
          </w:p>
        </w:tc>
        <w:tc>
          <w:tcPr>
            <w:tcW w:w="6108" w:type="dxa"/>
            <w:shd w:val="clear" w:color="auto" w:fill="auto"/>
          </w:tcPr>
          <w:p w:rsidR="00AC5E71" w:rsidRPr="00074921" w:rsidRDefault="00AC5E71" w:rsidP="00AC5E7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74921">
              <w:rPr>
                <w:rFonts w:ascii="Times New Roman" w:eastAsia="Calibri" w:hAnsi="Times New Roman" w:cs="Times New Roman"/>
                <w:szCs w:val="24"/>
              </w:rPr>
              <w:t>Majeranek suszony otarty. Cechy dyskwalifikujące: obce posmaki, zapachy, zanieczyszczenia mechaniczne oraz organiczne. W 100 g przyprawy 100% majeranku. Opakowanie jednostkowe: folia aluminiowa kolorowana z nadrukiem, waga ok. 150 g. Termin przydatności do spożycia nie mniej niż 180 dni od daty dostawy.</w:t>
            </w:r>
          </w:p>
        </w:tc>
      </w:tr>
      <w:tr w:rsidR="00AC5E71" w:rsidRPr="00074921" w:rsidTr="008F16D2">
        <w:tc>
          <w:tcPr>
            <w:tcW w:w="651" w:type="dxa"/>
            <w:shd w:val="clear" w:color="auto" w:fill="auto"/>
          </w:tcPr>
          <w:p w:rsidR="00AC5E71" w:rsidRPr="00074921" w:rsidRDefault="00AC5E71" w:rsidP="00AC5E71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74921">
              <w:rPr>
                <w:rFonts w:ascii="Times New Roman" w:eastAsia="Calibri" w:hAnsi="Times New Roman" w:cs="Times New Roman"/>
                <w:szCs w:val="24"/>
              </w:rPr>
              <w:t>13.</w:t>
            </w:r>
          </w:p>
        </w:tc>
        <w:tc>
          <w:tcPr>
            <w:tcW w:w="2529" w:type="dxa"/>
            <w:shd w:val="clear" w:color="auto" w:fill="auto"/>
          </w:tcPr>
          <w:p w:rsidR="00AC5E71" w:rsidRPr="00074921" w:rsidRDefault="00AC5E71" w:rsidP="00AC5E71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74921">
              <w:rPr>
                <w:rFonts w:ascii="Times New Roman" w:eastAsia="Calibri" w:hAnsi="Times New Roman" w:cs="Times New Roman"/>
                <w:szCs w:val="24"/>
              </w:rPr>
              <w:t>Papryka czerwona słodka</w:t>
            </w:r>
          </w:p>
        </w:tc>
        <w:tc>
          <w:tcPr>
            <w:tcW w:w="6108" w:type="dxa"/>
            <w:shd w:val="clear" w:color="auto" w:fill="auto"/>
          </w:tcPr>
          <w:p w:rsidR="00AC5E71" w:rsidRPr="00074921" w:rsidRDefault="00AC5E71" w:rsidP="00AC5E7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74921">
              <w:rPr>
                <w:rFonts w:ascii="Times New Roman" w:eastAsia="Calibri" w:hAnsi="Times New Roman" w:cs="Times New Roman"/>
                <w:szCs w:val="24"/>
              </w:rPr>
              <w:t xml:space="preserve">Papryka mielona – pieprz turecki o mocno czerwonej barwie i słodkawym smaku. Cechy dyskwalifikujące: obce posmaki, zapachy, zanieczyszczenia mechaniczne i organiczne. </w:t>
            </w:r>
            <w:proofErr w:type="spellStart"/>
            <w:r w:rsidRPr="00074921">
              <w:rPr>
                <w:rFonts w:ascii="Times New Roman" w:eastAsia="Calibri" w:hAnsi="Times New Roman" w:cs="Times New Roman"/>
                <w:szCs w:val="24"/>
              </w:rPr>
              <w:t>Opa</w:t>
            </w:r>
            <w:proofErr w:type="spellEnd"/>
            <w:r w:rsidRPr="00074921">
              <w:rPr>
                <w:rFonts w:ascii="Times New Roman" w:eastAsia="Calibri" w:hAnsi="Times New Roman" w:cs="Times New Roman"/>
                <w:szCs w:val="24"/>
              </w:rPr>
              <w:t>-kowanie jednostkowe: folia aluminiowa kolorowana z nadrukiem, waga ok. 800 g. Termin przydatności do spożycia nie mniej niż 180 dni od daty dostawy</w:t>
            </w:r>
          </w:p>
        </w:tc>
      </w:tr>
      <w:tr w:rsidR="00AC5E71" w:rsidRPr="00074921" w:rsidTr="008F16D2">
        <w:tc>
          <w:tcPr>
            <w:tcW w:w="651" w:type="dxa"/>
            <w:shd w:val="clear" w:color="auto" w:fill="auto"/>
          </w:tcPr>
          <w:p w:rsidR="00AC5E71" w:rsidRPr="00074921" w:rsidRDefault="00AC5E71" w:rsidP="00AC5E71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74921">
              <w:rPr>
                <w:rFonts w:ascii="Times New Roman" w:eastAsia="Calibri" w:hAnsi="Times New Roman" w:cs="Times New Roman"/>
                <w:szCs w:val="24"/>
              </w:rPr>
              <w:t>14.</w:t>
            </w:r>
          </w:p>
        </w:tc>
        <w:tc>
          <w:tcPr>
            <w:tcW w:w="2529" w:type="dxa"/>
            <w:shd w:val="clear" w:color="auto" w:fill="auto"/>
          </w:tcPr>
          <w:p w:rsidR="00AC5E71" w:rsidRPr="00074921" w:rsidRDefault="00AC5E71" w:rsidP="00AC5E71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74921">
              <w:rPr>
                <w:rFonts w:ascii="Times New Roman" w:eastAsia="Calibri" w:hAnsi="Times New Roman" w:cs="Times New Roman"/>
                <w:szCs w:val="24"/>
              </w:rPr>
              <w:t>Pieprz czarny mielony</w:t>
            </w:r>
          </w:p>
        </w:tc>
        <w:tc>
          <w:tcPr>
            <w:tcW w:w="6108" w:type="dxa"/>
            <w:shd w:val="clear" w:color="auto" w:fill="auto"/>
          </w:tcPr>
          <w:p w:rsidR="00AC5E71" w:rsidRPr="00074921" w:rsidRDefault="00AC5E71" w:rsidP="00AC5E7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74921">
              <w:rPr>
                <w:rFonts w:ascii="Times New Roman" w:eastAsia="Calibri" w:hAnsi="Times New Roman" w:cs="Times New Roman"/>
                <w:szCs w:val="24"/>
              </w:rPr>
              <w:t>Produkt uzyskany przez zmielenie suszonych ziaren pieprzu czarnego. Cechy dyskwalifikujące: obce zapachy, posmaki, zanieczyszczenia mechaniczne i organiczne. W 100 g przyprawy 100% pieprzu. Opakowanie jednostkowe: folia aluminiowa kolorowana z nadrukiem, waga ok. 1000 g. Termin przydatności do spożycia nie mniej niż 180 dni od daty do-stawy.</w:t>
            </w:r>
          </w:p>
        </w:tc>
      </w:tr>
      <w:tr w:rsidR="00AC5E71" w:rsidRPr="00074921" w:rsidTr="007805F6">
        <w:tc>
          <w:tcPr>
            <w:tcW w:w="651" w:type="dxa"/>
            <w:shd w:val="clear" w:color="auto" w:fill="auto"/>
          </w:tcPr>
          <w:p w:rsidR="00AC5E71" w:rsidRPr="00074921" w:rsidRDefault="00AC5E71" w:rsidP="00AC5E71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74921">
              <w:rPr>
                <w:rFonts w:ascii="Times New Roman" w:eastAsia="Calibri" w:hAnsi="Times New Roman" w:cs="Times New Roman"/>
                <w:szCs w:val="24"/>
              </w:rPr>
              <w:t>15.</w:t>
            </w:r>
          </w:p>
        </w:tc>
        <w:tc>
          <w:tcPr>
            <w:tcW w:w="2529" w:type="dxa"/>
          </w:tcPr>
          <w:p w:rsidR="00AC5E71" w:rsidRPr="00074921" w:rsidRDefault="00AC5E71" w:rsidP="00AC5E7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Przyprawa lubczykowa </w:t>
            </w:r>
          </w:p>
        </w:tc>
        <w:tc>
          <w:tcPr>
            <w:tcW w:w="6108" w:type="dxa"/>
          </w:tcPr>
          <w:p w:rsidR="00AC5E71" w:rsidRPr="00074921" w:rsidRDefault="00AC5E71" w:rsidP="00AC5E7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Lubczyk 40%, warzywa suszone (marchew, pasternak, natka pietruszki, cebula), pieprz czarny; </w:t>
            </w:r>
            <w:r w:rsidRPr="00074921">
              <w:rPr>
                <w:rFonts w:ascii="Times New Roman" w:eastAsia="Calibri" w:hAnsi="Times New Roman" w:cs="Times New Roman"/>
                <w:szCs w:val="24"/>
              </w:rPr>
              <w:t xml:space="preserve"> waga ok. 1000 g. Termin przydatności do spożycia nie mniej niż 180 dni od daty dostawy.</w:t>
            </w:r>
          </w:p>
        </w:tc>
      </w:tr>
      <w:tr w:rsidR="00AC5E71" w:rsidRPr="00074921" w:rsidTr="008F16D2">
        <w:tc>
          <w:tcPr>
            <w:tcW w:w="651" w:type="dxa"/>
            <w:shd w:val="clear" w:color="auto" w:fill="auto"/>
          </w:tcPr>
          <w:p w:rsidR="00AC5E71" w:rsidRPr="00074921" w:rsidRDefault="00AC5E71" w:rsidP="00AC5E71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74921">
              <w:rPr>
                <w:rFonts w:ascii="Times New Roman" w:eastAsia="Calibri" w:hAnsi="Times New Roman" w:cs="Times New Roman"/>
                <w:szCs w:val="24"/>
              </w:rPr>
              <w:t>16.</w:t>
            </w:r>
          </w:p>
        </w:tc>
        <w:tc>
          <w:tcPr>
            <w:tcW w:w="2529" w:type="dxa"/>
            <w:shd w:val="clear" w:color="auto" w:fill="auto"/>
          </w:tcPr>
          <w:p w:rsidR="00AC5E71" w:rsidRPr="00074921" w:rsidRDefault="00AC5E71" w:rsidP="00AC5E71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74921">
              <w:rPr>
                <w:rFonts w:ascii="Times New Roman" w:eastAsia="Calibri" w:hAnsi="Times New Roman" w:cs="Times New Roman"/>
                <w:szCs w:val="24"/>
              </w:rPr>
              <w:t>Tymianek suszony</w:t>
            </w:r>
          </w:p>
        </w:tc>
        <w:tc>
          <w:tcPr>
            <w:tcW w:w="6108" w:type="dxa"/>
            <w:shd w:val="clear" w:color="auto" w:fill="auto"/>
          </w:tcPr>
          <w:p w:rsidR="00AC5E71" w:rsidRPr="00074921" w:rsidRDefault="00AC5E71" w:rsidP="00AC5E7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74921">
              <w:rPr>
                <w:rFonts w:ascii="Times New Roman" w:eastAsia="Calibri" w:hAnsi="Times New Roman" w:cs="Times New Roman"/>
                <w:szCs w:val="24"/>
              </w:rPr>
              <w:t>Tymianek suszony. Cechy dyskwalifikujące: obce posmaki, zapachy, zanieczyszczenia mechaniczne oraz organiczne. W 100 g przyprawy 100% tymianku. Opakowanie jednostkowe: folia aluminiowa kolorowana z nadrukiem, waga ok. 140 g. Termin przydatności do spożycia nie mniej niż 180 dni od daty dostawy.</w:t>
            </w:r>
          </w:p>
        </w:tc>
      </w:tr>
      <w:tr w:rsidR="00AC5E71" w:rsidRPr="00074921" w:rsidTr="008F16D2">
        <w:tc>
          <w:tcPr>
            <w:tcW w:w="651" w:type="dxa"/>
            <w:shd w:val="clear" w:color="auto" w:fill="auto"/>
          </w:tcPr>
          <w:p w:rsidR="00AC5E71" w:rsidRPr="00074921" w:rsidRDefault="00AC5E71" w:rsidP="00AC5E71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74921">
              <w:rPr>
                <w:rFonts w:ascii="Times New Roman" w:eastAsia="Calibri" w:hAnsi="Times New Roman" w:cs="Times New Roman"/>
                <w:szCs w:val="24"/>
              </w:rPr>
              <w:lastRenderedPageBreak/>
              <w:t>17.</w:t>
            </w:r>
          </w:p>
        </w:tc>
        <w:tc>
          <w:tcPr>
            <w:tcW w:w="2529" w:type="dxa"/>
            <w:shd w:val="clear" w:color="auto" w:fill="auto"/>
          </w:tcPr>
          <w:p w:rsidR="00AC5E71" w:rsidRPr="00074921" w:rsidRDefault="00AC5E71" w:rsidP="00AC5E71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74921">
              <w:rPr>
                <w:rFonts w:ascii="Times New Roman" w:eastAsia="Calibri" w:hAnsi="Times New Roman" w:cs="Times New Roman"/>
                <w:szCs w:val="24"/>
              </w:rPr>
              <w:t>Ziele angielskie całe</w:t>
            </w:r>
          </w:p>
        </w:tc>
        <w:tc>
          <w:tcPr>
            <w:tcW w:w="6108" w:type="dxa"/>
            <w:shd w:val="clear" w:color="auto" w:fill="auto"/>
          </w:tcPr>
          <w:p w:rsidR="00AC5E71" w:rsidRPr="00074921" w:rsidRDefault="00AC5E71" w:rsidP="00AC5E7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74921">
              <w:rPr>
                <w:rFonts w:ascii="Times New Roman" w:eastAsia="Calibri" w:hAnsi="Times New Roman" w:cs="Times New Roman"/>
                <w:szCs w:val="24"/>
              </w:rPr>
              <w:t>Ziele angielskie – niedojrzały i wysuszony owoc drzewa pi-</w:t>
            </w:r>
            <w:proofErr w:type="spellStart"/>
            <w:r w:rsidRPr="00074921">
              <w:rPr>
                <w:rFonts w:ascii="Times New Roman" w:eastAsia="Calibri" w:hAnsi="Times New Roman" w:cs="Times New Roman"/>
                <w:szCs w:val="24"/>
              </w:rPr>
              <w:t>mentowego</w:t>
            </w:r>
            <w:proofErr w:type="spellEnd"/>
            <w:r w:rsidRPr="00074921">
              <w:rPr>
                <w:rFonts w:ascii="Times New Roman" w:eastAsia="Calibri" w:hAnsi="Times New Roman" w:cs="Times New Roman"/>
                <w:szCs w:val="24"/>
              </w:rPr>
              <w:t>, całe ziarna. Cechy dyskwalifikujące: obce posmaki, zapachy, zanieczyszczenia mechaniczne i organiczne. Opakowanie jednostkowe: folia aluminiowa kolorowana z nadrukiem, waga ok. 600 g. Termin przydatności do spożycia nie mniej niż 180 dni od daty dostawy.</w:t>
            </w:r>
          </w:p>
        </w:tc>
      </w:tr>
      <w:tr w:rsidR="00AC5E71" w:rsidRPr="00074921" w:rsidTr="008F16D2">
        <w:tc>
          <w:tcPr>
            <w:tcW w:w="651" w:type="dxa"/>
            <w:shd w:val="clear" w:color="auto" w:fill="auto"/>
          </w:tcPr>
          <w:p w:rsidR="00AC5E71" w:rsidRPr="00074921" w:rsidRDefault="00AC5E71" w:rsidP="00AC5E71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74921">
              <w:rPr>
                <w:rFonts w:ascii="Times New Roman" w:eastAsia="Calibri" w:hAnsi="Times New Roman" w:cs="Times New Roman"/>
                <w:szCs w:val="24"/>
              </w:rPr>
              <w:t>18.</w:t>
            </w:r>
          </w:p>
        </w:tc>
        <w:tc>
          <w:tcPr>
            <w:tcW w:w="2529" w:type="dxa"/>
            <w:shd w:val="clear" w:color="auto" w:fill="auto"/>
          </w:tcPr>
          <w:p w:rsidR="00AC5E71" w:rsidRPr="00074921" w:rsidRDefault="00AC5E71" w:rsidP="00AC5E71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74921">
              <w:rPr>
                <w:rFonts w:ascii="Times New Roman" w:eastAsia="Calibri" w:hAnsi="Times New Roman" w:cs="Times New Roman"/>
                <w:szCs w:val="24"/>
              </w:rPr>
              <w:t>Oregano suszone</w:t>
            </w:r>
          </w:p>
        </w:tc>
        <w:tc>
          <w:tcPr>
            <w:tcW w:w="6108" w:type="dxa"/>
            <w:shd w:val="clear" w:color="auto" w:fill="auto"/>
          </w:tcPr>
          <w:p w:rsidR="00AC5E71" w:rsidRPr="00074921" w:rsidRDefault="00AC5E71" w:rsidP="00AC5E7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74921">
              <w:rPr>
                <w:rFonts w:ascii="Times New Roman" w:eastAsia="Calibri" w:hAnsi="Times New Roman" w:cs="Times New Roman"/>
                <w:szCs w:val="24"/>
              </w:rPr>
              <w:t>Oregano suszone. Cechy dyskwalifikujące: obce posmaki, zapachy, zanieczyszczenia mechaniczne oraz organiczne. W 100 g przyprawy 100% oregano. Opakowanie jednostkowe: folia aluminiowa kolorowana z nadrukiem, waga ok. 140 g. Termin przydatności do spożycia nie mniej niż 180 dni od daty dostawy.</w:t>
            </w:r>
          </w:p>
        </w:tc>
      </w:tr>
      <w:tr w:rsidR="00AC5E71" w:rsidRPr="00074921" w:rsidTr="008F16D2">
        <w:tc>
          <w:tcPr>
            <w:tcW w:w="651" w:type="dxa"/>
            <w:shd w:val="clear" w:color="auto" w:fill="auto"/>
          </w:tcPr>
          <w:p w:rsidR="00AC5E71" w:rsidRPr="00074921" w:rsidRDefault="00AC5E71" w:rsidP="00AC5E71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74921">
              <w:rPr>
                <w:rFonts w:ascii="Times New Roman" w:eastAsia="Calibri" w:hAnsi="Times New Roman" w:cs="Times New Roman"/>
                <w:szCs w:val="24"/>
              </w:rPr>
              <w:t>19.</w:t>
            </w:r>
          </w:p>
        </w:tc>
        <w:tc>
          <w:tcPr>
            <w:tcW w:w="2529" w:type="dxa"/>
            <w:shd w:val="clear" w:color="auto" w:fill="auto"/>
          </w:tcPr>
          <w:p w:rsidR="00AC5E71" w:rsidRPr="00074921" w:rsidRDefault="00AC5E71" w:rsidP="00AC5E71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74921">
              <w:rPr>
                <w:rFonts w:ascii="Times New Roman" w:eastAsia="Calibri" w:hAnsi="Times New Roman" w:cs="Times New Roman"/>
                <w:szCs w:val="24"/>
              </w:rPr>
              <w:t>Gałka muszkatołowa</w:t>
            </w:r>
          </w:p>
        </w:tc>
        <w:tc>
          <w:tcPr>
            <w:tcW w:w="6108" w:type="dxa"/>
            <w:shd w:val="clear" w:color="auto" w:fill="auto"/>
          </w:tcPr>
          <w:p w:rsidR="00AC5E71" w:rsidRPr="00074921" w:rsidRDefault="00AC5E71" w:rsidP="00AC5E71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74921">
              <w:rPr>
                <w:rFonts w:ascii="Times New Roman" w:eastAsia="Calibri" w:hAnsi="Times New Roman" w:cs="Times New Roman"/>
                <w:szCs w:val="24"/>
              </w:rPr>
              <w:t>Mielone nasiona muszkatołowca korzennego. Cechy dyskwalifikujące: obce posmaki, zapachy, zanieczyszczenia me-</w:t>
            </w:r>
            <w:proofErr w:type="spellStart"/>
            <w:r w:rsidRPr="00074921">
              <w:rPr>
                <w:rFonts w:ascii="Times New Roman" w:eastAsia="Calibri" w:hAnsi="Times New Roman" w:cs="Times New Roman"/>
                <w:szCs w:val="24"/>
              </w:rPr>
              <w:t>chaniczne</w:t>
            </w:r>
            <w:proofErr w:type="spellEnd"/>
            <w:r w:rsidRPr="00074921">
              <w:rPr>
                <w:rFonts w:ascii="Times New Roman" w:eastAsia="Calibri" w:hAnsi="Times New Roman" w:cs="Times New Roman"/>
                <w:szCs w:val="24"/>
              </w:rPr>
              <w:t xml:space="preserve"> i organiczne. W 100 g przyprawy 100% gałki muszkatołowej. Opakowanie jednostkowe: folia aluminiowa kolorowana z nadrukiem, waga ok. 15 g. Termin przydatności do spożycia nie mniej niż 180 dni od daty dostawy.</w:t>
            </w:r>
          </w:p>
        </w:tc>
      </w:tr>
      <w:tr w:rsidR="00AC5E71" w:rsidRPr="00074921" w:rsidTr="008F16D2">
        <w:tc>
          <w:tcPr>
            <w:tcW w:w="651" w:type="dxa"/>
            <w:shd w:val="clear" w:color="auto" w:fill="auto"/>
          </w:tcPr>
          <w:p w:rsidR="00AC5E71" w:rsidRPr="00074921" w:rsidRDefault="00AC5E71" w:rsidP="00AC5E71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74921">
              <w:rPr>
                <w:rFonts w:ascii="Times New Roman" w:eastAsia="Calibri" w:hAnsi="Times New Roman" w:cs="Times New Roman"/>
                <w:szCs w:val="24"/>
              </w:rPr>
              <w:t>20.</w:t>
            </w:r>
          </w:p>
        </w:tc>
        <w:tc>
          <w:tcPr>
            <w:tcW w:w="2529" w:type="dxa"/>
            <w:shd w:val="clear" w:color="auto" w:fill="auto"/>
          </w:tcPr>
          <w:p w:rsidR="00AC5E71" w:rsidRPr="00074921" w:rsidRDefault="00AC5E71" w:rsidP="00AC5E71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74921">
              <w:rPr>
                <w:rFonts w:ascii="Times New Roman" w:eastAsia="Calibri" w:hAnsi="Times New Roman" w:cs="Times New Roman"/>
                <w:szCs w:val="24"/>
              </w:rPr>
              <w:t>Bazylia</w:t>
            </w:r>
          </w:p>
        </w:tc>
        <w:tc>
          <w:tcPr>
            <w:tcW w:w="6108" w:type="dxa"/>
            <w:shd w:val="clear" w:color="auto" w:fill="auto"/>
          </w:tcPr>
          <w:p w:rsidR="00AC5E71" w:rsidRPr="00074921" w:rsidRDefault="00AC5E71" w:rsidP="00AC5E7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74921">
              <w:rPr>
                <w:rFonts w:ascii="Times New Roman" w:eastAsia="Calibri" w:hAnsi="Times New Roman" w:cs="Times New Roman"/>
                <w:szCs w:val="24"/>
              </w:rPr>
              <w:t>Bazylia suszona . Cechy dyskwalifikujące: obce posmaki, zapachy, zanieczyszczenia mechaniczne oraz organiczne. W 100 g przyprawy 100% bazylii. Opakowanie jednostkowe: folia aluminiowa kolorowana z nadrukiem, waga ok. 140 g. Termin przydatności do spożycia nie mniej niż 180 dni od daty dostawy.</w:t>
            </w:r>
          </w:p>
        </w:tc>
      </w:tr>
      <w:tr w:rsidR="00AC5E71" w:rsidRPr="00074921" w:rsidTr="008F16D2">
        <w:tc>
          <w:tcPr>
            <w:tcW w:w="651" w:type="dxa"/>
            <w:shd w:val="clear" w:color="auto" w:fill="auto"/>
          </w:tcPr>
          <w:p w:rsidR="00AC5E71" w:rsidRPr="00074921" w:rsidRDefault="00AC5E71" w:rsidP="00AC5E71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74921">
              <w:rPr>
                <w:rFonts w:ascii="Times New Roman" w:eastAsia="Calibri" w:hAnsi="Times New Roman" w:cs="Times New Roman"/>
                <w:szCs w:val="24"/>
              </w:rPr>
              <w:t>21.</w:t>
            </w:r>
          </w:p>
        </w:tc>
        <w:tc>
          <w:tcPr>
            <w:tcW w:w="2529" w:type="dxa"/>
            <w:shd w:val="clear" w:color="auto" w:fill="auto"/>
          </w:tcPr>
          <w:p w:rsidR="00AC5E71" w:rsidRPr="00074921" w:rsidRDefault="00AC5E71" w:rsidP="00AC5E71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74921">
              <w:rPr>
                <w:rFonts w:ascii="Times New Roman" w:eastAsia="Calibri" w:hAnsi="Times New Roman" w:cs="Times New Roman"/>
                <w:szCs w:val="24"/>
              </w:rPr>
              <w:t>Rozmaryn suszony</w:t>
            </w:r>
          </w:p>
        </w:tc>
        <w:tc>
          <w:tcPr>
            <w:tcW w:w="6108" w:type="dxa"/>
            <w:shd w:val="clear" w:color="auto" w:fill="auto"/>
          </w:tcPr>
          <w:p w:rsidR="00AC5E71" w:rsidRPr="00074921" w:rsidRDefault="00AC5E71" w:rsidP="00AC5E7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74921">
              <w:rPr>
                <w:rFonts w:ascii="Times New Roman" w:eastAsia="Calibri" w:hAnsi="Times New Roman" w:cs="Times New Roman"/>
                <w:szCs w:val="24"/>
              </w:rPr>
              <w:t>Rozmaryn suszony. Cechy dyskwalifikujące: obce posmaki, zapachy, zanieczyszczenia mechaniczne oraz organiczne. W 100 g przyprawy 100% rozmarynu. Opakowanie jednostkowe: folia aluminiowa kolorowana z nadrukiem, waga ok. 150 g. Termin przydatności do spożycia nie mniej niż 180 dni od daty dostawy.</w:t>
            </w:r>
          </w:p>
        </w:tc>
      </w:tr>
      <w:tr w:rsidR="00AC5E71" w:rsidRPr="00074921" w:rsidTr="008F16D2">
        <w:tc>
          <w:tcPr>
            <w:tcW w:w="651" w:type="dxa"/>
            <w:shd w:val="clear" w:color="auto" w:fill="auto"/>
          </w:tcPr>
          <w:p w:rsidR="00AC5E71" w:rsidRPr="00074921" w:rsidRDefault="00AC5E71" w:rsidP="00AC5E71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74921">
              <w:rPr>
                <w:rFonts w:ascii="Times New Roman" w:eastAsia="Calibri" w:hAnsi="Times New Roman" w:cs="Times New Roman"/>
                <w:szCs w:val="24"/>
              </w:rPr>
              <w:t>22.</w:t>
            </w:r>
          </w:p>
        </w:tc>
        <w:tc>
          <w:tcPr>
            <w:tcW w:w="2529" w:type="dxa"/>
            <w:shd w:val="clear" w:color="auto" w:fill="auto"/>
          </w:tcPr>
          <w:p w:rsidR="00AC5E71" w:rsidRPr="00074921" w:rsidRDefault="00AC5E71" w:rsidP="00AC5E71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74921">
              <w:rPr>
                <w:rFonts w:ascii="Times New Roman" w:eastAsia="Calibri" w:hAnsi="Times New Roman" w:cs="Times New Roman"/>
                <w:szCs w:val="24"/>
              </w:rPr>
              <w:t xml:space="preserve">Cynamon </w:t>
            </w:r>
          </w:p>
        </w:tc>
        <w:tc>
          <w:tcPr>
            <w:tcW w:w="6108" w:type="dxa"/>
            <w:shd w:val="clear" w:color="auto" w:fill="auto"/>
          </w:tcPr>
          <w:p w:rsidR="00AC5E71" w:rsidRPr="00074921" w:rsidRDefault="00AC5E71" w:rsidP="00AC5E7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74921">
              <w:rPr>
                <w:rFonts w:ascii="Times New Roman" w:eastAsia="Calibri" w:hAnsi="Times New Roman" w:cs="Times New Roman"/>
                <w:szCs w:val="24"/>
              </w:rPr>
              <w:t xml:space="preserve">Cynamon mielony. Cechy dyskwalifikujące: obce posmaki, zapachy, zanieczyszczenia mechaniczne i organiczne. </w:t>
            </w:r>
            <w:proofErr w:type="spellStart"/>
            <w:r w:rsidRPr="00074921">
              <w:rPr>
                <w:rFonts w:ascii="Times New Roman" w:eastAsia="Calibri" w:hAnsi="Times New Roman" w:cs="Times New Roman"/>
                <w:szCs w:val="24"/>
              </w:rPr>
              <w:t>Opa</w:t>
            </w:r>
            <w:proofErr w:type="spellEnd"/>
            <w:r w:rsidRPr="00074921">
              <w:rPr>
                <w:rFonts w:ascii="Times New Roman" w:eastAsia="Calibri" w:hAnsi="Times New Roman" w:cs="Times New Roman"/>
                <w:szCs w:val="24"/>
              </w:rPr>
              <w:t>-kowanie jednostkowe: folia aluminiowa kolorowana z na-drukiem, waga ok. 20 g. Termin przydatności do spożycia nie mniej niż 180 dni od daty dostawy.</w:t>
            </w:r>
          </w:p>
        </w:tc>
      </w:tr>
      <w:tr w:rsidR="00E23EAF" w:rsidRPr="00074921" w:rsidTr="008F16D2">
        <w:tc>
          <w:tcPr>
            <w:tcW w:w="651" w:type="dxa"/>
            <w:shd w:val="clear" w:color="auto" w:fill="auto"/>
          </w:tcPr>
          <w:p w:rsidR="00E23EAF" w:rsidRPr="00074921" w:rsidRDefault="00E23EAF" w:rsidP="00E23EAF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74921">
              <w:rPr>
                <w:rFonts w:ascii="Times New Roman" w:eastAsia="Calibri" w:hAnsi="Times New Roman" w:cs="Times New Roman"/>
                <w:szCs w:val="24"/>
              </w:rPr>
              <w:t>23.</w:t>
            </w:r>
          </w:p>
        </w:tc>
        <w:tc>
          <w:tcPr>
            <w:tcW w:w="2529" w:type="dxa"/>
            <w:shd w:val="clear" w:color="auto" w:fill="auto"/>
          </w:tcPr>
          <w:p w:rsidR="00E23EAF" w:rsidRPr="00074921" w:rsidRDefault="00E23EAF" w:rsidP="00E23EAF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74921">
              <w:rPr>
                <w:rFonts w:ascii="Times New Roman" w:eastAsia="Calibri" w:hAnsi="Times New Roman" w:cs="Times New Roman"/>
                <w:szCs w:val="24"/>
              </w:rPr>
              <w:t xml:space="preserve">Herbata owocowa </w:t>
            </w:r>
          </w:p>
        </w:tc>
        <w:tc>
          <w:tcPr>
            <w:tcW w:w="6108" w:type="dxa"/>
            <w:shd w:val="clear" w:color="auto" w:fill="auto"/>
          </w:tcPr>
          <w:p w:rsidR="00E23EAF" w:rsidRPr="00074921" w:rsidRDefault="00E23EAF" w:rsidP="00E23EA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74921">
              <w:rPr>
                <w:rFonts w:ascii="Times New Roman" w:eastAsia="Calibri" w:hAnsi="Times New Roman" w:cs="Times New Roman"/>
                <w:szCs w:val="24"/>
              </w:rPr>
              <w:t>Herbata o zawartości owoców min. 50%, w oryginalnym foliowym opakowaniu, hermetycznie zamkniętym o zawartości minimum 20 saszetek. Termin przydatności do spożycia nie mniej niż 180 dni od daty dostawy</w:t>
            </w:r>
          </w:p>
        </w:tc>
      </w:tr>
      <w:tr w:rsidR="00E23EAF" w:rsidRPr="00074921" w:rsidTr="008F16D2">
        <w:tc>
          <w:tcPr>
            <w:tcW w:w="651" w:type="dxa"/>
            <w:shd w:val="clear" w:color="auto" w:fill="auto"/>
          </w:tcPr>
          <w:p w:rsidR="00E23EAF" w:rsidRPr="00074921" w:rsidRDefault="00E23EAF" w:rsidP="00E23EAF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74921">
              <w:rPr>
                <w:rFonts w:ascii="Times New Roman" w:eastAsia="Calibri" w:hAnsi="Times New Roman" w:cs="Times New Roman"/>
                <w:szCs w:val="24"/>
              </w:rPr>
              <w:t>24.</w:t>
            </w:r>
          </w:p>
        </w:tc>
        <w:tc>
          <w:tcPr>
            <w:tcW w:w="2529" w:type="dxa"/>
            <w:shd w:val="clear" w:color="auto" w:fill="auto"/>
          </w:tcPr>
          <w:p w:rsidR="00E23EAF" w:rsidRPr="00074921" w:rsidRDefault="00E23EAF" w:rsidP="00E23EAF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74921">
              <w:rPr>
                <w:rFonts w:ascii="Times New Roman" w:eastAsia="Calibri" w:hAnsi="Times New Roman" w:cs="Times New Roman"/>
                <w:szCs w:val="24"/>
              </w:rPr>
              <w:t xml:space="preserve">Herbata ekspresowa </w:t>
            </w:r>
          </w:p>
        </w:tc>
        <w:tc>
          <w:tcPr>
            <w:tcW w:w="6108" w:type="dxa"/>
            <w:shd w:val="clear" w:color="auto" w:fill="auto"/>
          </w:tcPr>
          <w:p w:rsidR="00E23EAF" w:rsidRPr="00074921" w:rsidRDefault="00E23EAF" w:rsidP="00E23EA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74921">
              <w:rPr>
                <w:rFonts w:ascii="Times New Roman" w:eastAsia="Calibri" w:hAnsi="Times New Roman" w:cs="Times New Roman"/>
                <w:szCs w:val="24"/>
              </w:rPr>
              <w:t>Herbata czarna. Waga herbaty ekspresowej: ok. 2 g, z zawartością 100 % liści herbaty czarnej, pakowana w hermetyczne koperty o zawartości minimum 100 saszetek. Termin przydatności do spożycia nie mniej niż 180 dni od daty dostawy</w:t>
            </w:r>
          </w:p>
        </w:tc>
      </w:tr>
      <w:tr w:rsidR="00E23EAF" w:rsidRPr="00074921" w:rsidTr="008F16D2">
        <w:tc>
          <w:tcPr>
            <w:tcW w:w="651" w:type="dxa"/>
            <w:shd w:val="clear" w:color="auto" w:fill="auto"/>
          </w:tcPr>
          <w:p w:rsidR="00E23EAF" w:rsidRPr="00074921" w:rsidRDefault="00E23EAF" w:rsidP="00E23EAF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74921">
              <w:rPr>
                <w:rFonts w:ascii="Times New Roman" w:eastAsia="Calibri" w:hAnsi="Times New Roman" w:cs="Times New Roman"/>
                <w:szCs w:val="24"/>
              </w:rPr>
              <w:t>25.</w:t>
            </w:r>
          </w:p>
        </w:tc>
        <w:tc>
          <w:tcPr>
            <w:tcW w:w="2529" w:type="dxa"/>
            <w:shd w:val="clear" w:color="auto" w:fill="auto"/>
          </w:tcPr>
          <w:p w:rsidR="00E23EAF" w:rsidRPr="00074921" w:rsidRDefault="00E23EAF" w:rsidP="00E23EAF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74921">
              <w:rPr>
                <w:rFonts w:ascii="Times New Roman" w:eastAsia="Calibri" w:hAnsi="Times New Roman" w:cs="Times New Roman"/>
                <w:szCs w:val="24"/>
              </w:rPr>
              <w:t xml:space="preserve">Kakao naturalne ciemne </w:t>
            </w:r>
          </w:p>
        </w:tc>
        <w:tc>
          <w:tcPr>
            <w:tcW w:w="6108" w:type="dxa"/>
            <w:shd w:val="clear" w:color="auto" w:fill="auto"/>
          </w:tcPr>
          <w:p w:rsidR="00E23EAF" w:rsidRPr="00074921" w:rsidRDefault="00E23EAF" w:rsidP="00E23EA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74921">
              <w:rPr>
                <w:rFonts w:ascii="Times New Roman" w:eastAsia="Calibri" w:hAnsi="Times New Roman" w:cs="Times New Roman"/>
                <w:szCs w:val="24"/>
              </w:rPr>
              <w:t xml:space="preserve"> Naturalne, extra ciemne, typu </w:t>
            </w:r>
            <w:proofErr w:type="spellStart"/>
            <w:r w:rsidRPr="00074921">
              <w:rPr>
                <w:rFonts w:ascii="Times New Roman" w:eastAsia="Calibri" w:hAnsi="Times New Roman" w:cs="Times New Roman"/>
                <w:szCs w:val="24"/>
              </w:rPr>
              <w:t>DecoMoreno</w:t>
            </w:r>
            <w:proofErr w:type="spellEnd"/>
            <w:r w:rsidRPr="00074921">
              <w:rPr>
                <w:rFonts w:ascii="Times New Roman" w:eastAsia="Calibri" w:hAnsi="Times New Roman" w:cs="Times New Roman"/>
                <w:szCs w:val="24"/>
              </w:rPr>
              <w:t xml:space="preserve"> lub równoważne, o zawartości tłuszczu kakaowego od 10-12% oraz zawartości cukru </w:t>
            </w:r>
            <w:r w:rsidRPr="00074921">
              <w:rPr>
                <w:rFonts w:ascii="Times New Roman" w:eastAsia="Calibri" w:hAnsi="Times New Roman" w:cs="Times New Roman"/>
                <w:szCs w:val="24"/>
              </w:rPr>
              <w:lastRenderedPageBreak/>
              <w:t>0,5g.produkt w oryginalnym, hermetycznie zamkniętym opakowaniu o wadze od 80g do 150g z datą przydatności do spożycia nie krótszą niż 14 dni.</w:t>
            </w:r>
          </w:p>
        </w:tc>
      </w:tr>
      <w:tr w:rsidR="00E23EAF" w:rsidRPr="00074921" w:rsidTr="008F16D2">
        <w:tc>
          <w:tcPr>
            <w:tcW w:w="651" w:type="dxa"/>
            <w:shd w:val="clear" w:color="auto" w:fill="auto"/>
          </w:tcPr>
          <w:p w:rsidR="00E23EAF" w:rsidRPr="00074921" w:rsidRDefault="00E23EAF" w:rsidP="00E23EAF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74921">
              <w:rPr>
                <w:rFonts w:ascii="Times New Roman" w:eastAsia="Calibri" w:hAnsi="Times New Roman" w:cs="Times New Roman"/>
                <w:szCs w:val="24"/>
              </w:rPr>
              <w:lastRenderedPageBreak/>
              <w:t>26.</w:t>
            </w:r>
          </w:p>
        </w:tc>
        <w:tc>
          <w:tcPr>
            <w:tcW w:w="2529" w:type="dxa"/>
            <w:shd w:val="clear" w:color="auto" w:fill="auto"/>
          </w:tcPr>
          <w:p w:rsidR="00E23EAF" w:rsidRPr="00074921" w:rsidRDefault="00E23EAF" w:rsidP="00E23EAF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74921">
              <w:rPr>
                <w:rFonts w:ascii="Times New Roman" w:eastAsia="Calibri" w:hAnsi="Times New Roman" w:cs="Times New Roman"/>
                <w:szCs w:val="24"/>
              </w:rPr>
              <w:t>Kawa zbożowa</w:t>
            </w:r>
          </w:p>
        </w:tc>
        <w:tc>
          <w:tcPr>
            <w:tcW w:w="6108" w:type="dxa"/>
            <w:shd w:val="clear" w:color="auto" w:fill="auto"/>
          </w:tcPr>
          <w:p w:rsidR="00E23EAF" w:rsidRPr="00074921" w:rsidRDefault="00E23EAF" w:rsidP="00E23EA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74921">
              <w:rPr>
                <w:rFonts w:ascii="Times New Roman" w:eastAsia="Calibri" w:hAnsi="Times New Roman" w:cs="Times New Roman"/>
                <w:szCs w:val="24"/>
              </w:rPr>
              <w:t>Napój bezkofeinowy o smaku zbliżonym do kawy naturalnej. Kawa zbożowa najczęściej składa się z prażonego żyta, pszenicy, jęczmienia, cykorii i buraka cukrowego. Waga ok. 150 g, opakowanie jednostkowe: saszetki ok.4 g w kartoniku tekturowym. Termin przydatności do spożycia minimum 180 dni od daty dostawy.</w:t>
            </w:r>
          </w:p>
        </w:tc>
      </w:tr>
      <w:tr w:rsidR="00E23EAF" w:rsidRPr="00074921" w:rsidTr="008F16D2">
        <w:tc>
          <w:tcPr>
            <w:tcW w:w="651" w:type="dxa"/>
            <w:shd w:val="clear" w:color="auto" w:fill="auto"/>
          </w:tcPr>
          <w:p w:rsidR="00E23EAF" w:rsidRPr="00074921" w:rsidRDefault="00E23EAF" w:rsidP="00E23EAF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74921">
              <w:rPr>
                <w:rFonts w:ascii="Times New Roman" w:eastAsia="Calibri" w:hAnsi="Times New Roman" w:cs="Times New Roman"/>
                <w:szCs w:val="24"/>
              </w:rPr>
              <w:t>27.</w:t>
            </w:r>
          </w:p>
        </w:tc>
        <w:tc>
          <w:tcPr>
            <w:tcW w:w="2529" w:type="dxa"/>
            <w:shd w:val="clear" w:color="auto" w:fill="auto"/>
          </w:tcPr>
          <w:p w:rsidR="00E23EAF" w:rsidRPr="00074921" w:rsidRDefault="00E23EAF" w:rsidP="00E23EAF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74921">
              <w:rPr>
                <w:rFonts w:ascii="Times New Roman" w:eastAsia="Calibri" w:hAnsi="Times New Roman" w:cs="Times New Roman"/>
                <w:szCs w:val="24"/>
              </w:rPr>
              <w:t>Barszcz koncentrat</w:t>
            </w:r>
          </w:p>
        </w:tc>
        <w:tc>
          <w:tcPr>
            <w:tcW w:w="6108" w:type="dxa"/>
            <w:shd w:val="clear" w:color="auto" w:fill="auto"/>
          </w:tcPr>
          <w:p w:rsidR="00E23EAF" w:rsidRPr="00074921" w:rsidRDefault="00E23EAF" w:rsidP="00E23EA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74921">
              <w:rPr>
                <w:rFonts w:ascii="Times New Roman" w:eastAsia="Calibri" w:hAnsi="Times New Roman" w:cs="Times New Roman"/>
                <w:szCs w:val="24"/>
              </w:rPr>
              <w:t>Produkt typu Krakus lub równoważny bez glutaminianu. Opakowanie szklane, oryginalne, nieuszkodzone, szczelnie zamknięte, bez śladów otwierania. Data przydatności do spożycia nie krótsza niż 30 dni.</w:t>
            </w:r>
          </w:p>
        </w:tc>
      </w:tr>
      <w:tr w:rsidR="00E23EAF" w:rsidRPr="00074921" w:rsidTr="008F16D2">
        <w:tc>
          <w:tcPr>
            <w:tcW w:w="651" w:type="dxa"/>
            <w:shd w:val="clear" w:color="auto" w:fill="auto"/>
          </w:tcPr>
          <w:p w:rsidR="00E23EAF" w:rsidRPr="00074921" w:rsidRDefault="00E23EAF" w:rsidP="00E23EAF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74921">
              <w:rPr>
                <w:rFonts w:ascii="Times New Roman" w:eastAsia="Calibri" w:hAnsi="Times New Roman" w:cs="Times New Roman"/>
                <w:szCs w:val="24"/>
              </w:rPr>
              <w:t>28.</w:t>
            </w:r>
          </w:p>
        </w:tc>
        <w:tc>
          <w:tcPr>
            <w:tcW w:w="2529" w:type="dxa"/>
            <w:shd w:val="clear" w:color="auto" w:fill="auto"/>
          </w:tcPr>
          <w:p w:rsidR="00E23EAF" w:rsidRPr="00074921" w:rsidRDefault="00E23EAF" w:rsidP="00E23EAF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74921">
              <w:rPr>
                <w:rFonts w:ascii="Times New Roman" w:eastAsia="Calibri" w:hAnsi="Times New Roman" w:cs="Times New Roman"/>
                <w:szCs w:val="24"/>
              </w:rPr>
              <w:t>Koncentrat pomidorowy 28-30%</w:t>
            </w:r>
          </w:p>
        </w:tc>
        <w:tc>
          <w:tcPr>
            <w:tcW w:w="6108" w:type="dxa"/>
            <w:shd w:val="clear" w:color="auto" w:fill="auto"/>
          </w:tcPr>
          <w:p w:rsidR="00E23EAF" w:rsidRPr="00074921" w:rsidRDefault="00E23EAF" w:rsidP="00E23EA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74921">
              <w:rPr>
                <w:rFonts w:ascii="Times New Roman" w:eastAsia="Calibri" w:hAnsi="Times New Roman" w:cs="Times New Roman"/>
                <w:szCs w:val="24"/>
              </w:rPr>
              <w:t>Produkt spożywczy o zawartości ekstraktu pomidorowego nie mniej niż 30 %, dopuszczalna zawartość przypraw smakowych. Waga ok. 900 g. Opakowanie jednostkowe: słoik szklany. opakowanie zbiorcze: Termin przydatności do spożycia minimum 180 dni od daty dostawy.</w:t>
            </w:r>
          </w:p>
        </w:tc>
      </w:tr>
      <w:tr w:rsidR="00E23EAF" w:rsidRPr="00074921" w:rsidTr="008F16D2">
        <w:tc>
          <w:tcPr>
            <w:tcW w:w="651" w:type="dxa"/>
            <w:shd w:val="clear" w:color="auto" w:fill="auto"/>
          </w:tcPr>
          <w:p w:rsidR="00E23EAF" w:rsidRPr="00074921" w:rsidRDefault="00E23EAF" w:rsidP="00E23EAF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74921">
              <w:rPr>
                <w:rFonts w:ascii="Times New Roman" w:eastAsia="Calibri" w:hAnsi="Times New Roman" w:cs="Times New Roman"/>
                <w:szCs w:val="24"/>
              </w:rPr>
              <w:t>29.</w:t>
            </w:r>
          </w:p>
        </w:tc>
        <w:tc>
          <w:tcPr>
            <w:tcW w:w="2529" w:type="dxa"/>
            <w:shd w:val="clear" w:color="auto" w:fill="auto"/>
          </w:tcPr>
          <w:p w:rsidR="00E23EAF" w:rsidRPr="00074921" w:rsidRDefault="00E23EAF" w:rsidP="00E23EAF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74921">
              <w:rPr>
                <w:rFonts w:ascii="Times New Roman" w:eastAsia="Calibri" w:hAnsi="Times New Roman" w:cs="Times New Roman"/>
                <w:szCs w:val="24"/>
              </w:rPr>
              <w:t xml:space="preserve"> Żurek </w:t>
            </w:r>
          </w:p>
        </w:tc>
        <w:tc>
          <w:tcPr>
            <w:tcW w:w="6108" w:type="dxa"/>
            <w:shd w:val="clear" w:color="auto" w:fill="auto"/>
          </w:tcPr>
          <w:p w:rsidR="00E23EAF" w:rsidRPr="00074921" w:rsidRDefault="00E23EAF" w:rsidP="00E23EA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74921">
              <w:rPr>
                <w:rFonts w:ascii="Times New Roman" w:eastAsia="Calibri" w:hAnsi="Times New Roman" w:cs="Times New Roman"/>
                <w:szCs w:val="24"/>
              </w:rPr>
              <w:t>Śląski domowy, bez konserwantów, naturalnie kiszony. Produkt w opakowaniu plastikowym, nieuszkodzonym hermetycznie zamkniętym o wadze netto 500 g. Data ważności do spożycia nie mniej niż 14 dni.</w:t>
            </w:r>
          </w:p>
        </w:tc>
      </w:tr>
      <w:tr w:rsidR="00E23EAF" w:rsidRPr="00074921" w:rsidTr="008F16D2">
        <w:tc>
          <w:tcPr>
            <w:tcW w:w="651" w:type="dxa"/>
            <w:shd w:val="clear" w:color="auto" w:fill="auto"/>
          </w:tcPr>
          <w:p w:rsidR="00E23EAF" w:rsidRPr="00074921" w:rsidRDefault="00E23EAF" w:rsidP="00E23EAF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74921">
              <w:rPr>
                <w:rFonts w:ascii="Times New Roman" w:eastAsia="Calibri" w:hAnsi="Times New Roman" w:cs="Times New Roman"/>
                <w:szCs w:val="24"/>
              </w:rPr>
              <w:t>30.</w:t>
            </w:r>
          </w:p>
        </w:tc>
        <w:tc>
          <w:tcPr>
            <w:tcW w:w="2529" w:type="dxa"/>
            <w:shd w:val="clear" w:color="auto" w:fill="auto"/>
          </w:tcPr>
          <w:p w:rsidR="00E23EAF" w:rsidRPr="00074921" w:rsidRDefault="00E23EAF" w:rsidP="00E23EAF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74921">
              <w:rPr>
                <w:rFonts w:ascii="Times New Roman" w:eastAsia="Calibri" w:hAnsi="Times New Roman" w:cs="Times New Roman"/>
                <w:szCs w:val="24"/>
              </w:rPr>
              <w:t>Ketchup</w:t>
            </w:r>
          </w:p>
        </w:tc>
        <w:tc>
          <w:tcPr>
            <w:tcW w:w="6108" w:type="dxa"/>
            <w:shd w:val="clear" w:color="auto" w:fill="auto"/>
          </w:tcPr>
          <w:p w:rsidR="00E23EAF" w:rsidRPr="00074921" w:rsidRDefault="00E23EAF" w:rsidP="00E23EA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74921">
              <w:rPr>
                <w:rFonts w:ascii="Times New Roman" w:eastAsia="Calibri" w:hAnsi="Times New Roman" w:cs="Times New Roman"/>
                <w:szCs w:val="24"/>
              </w:rPr>
              <w:t>Sos pomidorowy na zimno, łagodny lub pikantny. Skład: koncentrat pomidorowy, cukier, ocet, cebula, skrobia modyfikowana, sól kuchenna, przyprawy. Opakowanie jednostkowe: butelka plastikowa od 480 g do 900 g bez substancji konserwujących, pasteryzowany. Termin przydatności do spożycia minimum 180 dni od daty dostawy.</w:t>
            </w:r>
          </w:p>
        </w:tc>
      </w:tr>
      <w:tr w:rsidR="00E23EAF" w:rsidRPr="00074921" w:rsidTr="008F16D2">
        <w:tc>
          <w:tcPr>
            <w:tcW w:w="651" w:type="dxa"/>
            <w:shd w:val="clear" w:color="auto" w:fill="auto"/>
          </w:tcPr>
          <w:p w:rsidR="00E23EAF" w:rsidRPr="00074921" w:rsidRDefault="00E23EAF" w:rsidP="00E23EAF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74921">
              <w:rPr>
                <w:rFonts w:ascii="Times New Roman" w:eastAsia="Calibri" w:hAnsi="Times New Roman" w:cs="Times New Roman"/>
                <w:szCs w:val="24"/>
              </w:rPr>
              <w:t>31.</w:t>
            </w:r>
          </w:p>
        </w:tc>
        <w:tc>
          <w:tcPr>
            <w:tcW w:w="2529" w:type="dxa"/>
            <w:shd w:val="clear" w:color="auto" w:fill="auto"/>
          </w:tcPr>
          <w:p w:rsidR="00E23EAF" w:rsidRPr="00074921" w:rsidRDefault="00E23EAF" w:rsidP="00E23EAF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74921">
              <w:rPr>
                <w:rFonts w:ascii="Times New Roman" w:eastAsia="Calibri" w:hAnsi="Times New Roman" w:cs="Times New Roman"/>
                <w:szCs w:val="24"/>
              </w:rPr>
              <w:t xml:space="preserve">Dżem </w:t>
            </w:r>
          </w:p>
        </w:tc>
        <w:tc>
          <w:tcPr>
            <w:tcW w:w="6108" w:type="dxa"/>
            <w:shd w:val="clear" w:color="auto" w:fill="auto"/>
          </w:tcPr>
          <w:p w:rsidR="00E23EAF" w:rsidRPr="00074921" w:rsidRDefault="00E23EAF" w:rsidP="00E23EA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74921">
              <w:rPr>
                <w:rFonts w:ascii="Times New Roman" w:eastAsia="Calibri" w:hAnsi="Times New Roman" w:cs="Times New Roman"/>
                <w:szCs w:val="24"/>
              </w:rPr>
              <w:t>Przetwór owocowy o obniżonej zawartości cukru lub słodzony sokiem. Opakowanie szklane, oryginalne, nieuszkodzone, szczelnie zamknięte, bez śladów otwierania. Data przydatności do spożycia nie krótsza niż 30 dni.</w:t>
            </w:r>
          </w:p>
        </w:tc>
      </w:tr>
      <w:tr w:rsidR="00E23EAF" w:rsidRPr="00074921" w:rsidTr="008F16D2">
        <w:tc>
          <w:tcPr>
            <w:tcW w:w="651" w:type="dxa"/>
            <w:shd w:val="clear" w:color="auto" w:fill="auto"/>
          </w:tcPr>
          <w:p w:rsidR="00E23EAF" w:rsidRPr="00074921" w:rsidRDefault="00E23EAF" w:rsidP="00E23EAF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74921">
              <w:rPr>
                <w:rFonts w:ascii="Times New Roman" w:eastAsia="Calibri" w:hAnsi="Times New Roman" w:cs="Times New Roman"/>
                <w:szCs w:val="24"/>
              </w:rPr>
              <w:t>32.</w:t>
            </w:r>
          </w:p>
        </w:tc>
        <w:tc>
          <w:tcPr>
            <w:tcW w:w="2529" w:type="dxa"/>
            <w:shd w:val="clear" w:color="auto" w:fill="auto"/>
          </w:tcPr>
          <w:p w:rsidR="00E23EAF" w:rsidRPr="00074921" w:rsidRDefault="00E23EAF" w:rsidP="00E23EAF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74921">
              <w:rPr>
                <w:rFonts w:ascii="Times New Roman" w:eastAsia="Calibri" w:hAnsi="Times New Roman" w:cs="Times New Roman"/>
                <w:szCs w:val="24"/>
              </w:rPr>
              <w:t>Miód pszczeli</w:t>
            </w:r>
          </w:p>
        </w:tc>
        <w:tc>
          <w:tcPr>
            <w:tcW w:w="6108" w:type="dxa"/>
            <w:shd w:val="clear" w:color="auto" w:fill="auto"/>
          </w:tcPr>
          <w:p w:rsidR="00E23EAF" w:rsidRPr="00074921" w:rsidRDefault="00E23EAF" w:rsidP="00E23EA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74921">
              <w:rPr>
                <w:rFonts w:ascii="Times New Roman" w:eastAsia="Calibri" w:hAnsi="Times New Roman" w:cs="Times New Roman"/>
                <w:szCs w:val="24"/>
              </w:rPr>
              <w:t xml:space="preserve">Nektarowy wielokwiatowy o zawartości w formie płynnej. Produkt o masie netto 1 kg w oryginalnym szklanym opakowaniu, szczelnie zamkniętym, nieuszkodzonym. Data przydatności do spożycia nie krótsza niż 1 rok.  </w:t>
            </w:r>
          </w:p>
        </w:tc>
      </w:tr>
      <w:tr w:rsidR="00697CA7" w:rsidRPr="00074921" w:rsidTr="008F16D2">
        <w:tc>
          <w:tcPr>
            <w:tcW w:w="651" w:type="dxa"/>
            <w:shd w:val="clear" w:color="auto" w:fill="auto"/>
          </w:tcPr>
          <w:p w:rsidR="00697CA7" w:rsidRPr="00074921" w:rsidRDefault="00697CA7" w:rsidP="00697CA7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74921">
              <w:rPr>
                <w:rFonts w:ascii="Times New Roman" w:eastAsia="Calibri" w:hAnsi="Times New Roman" w:cs="Times New Roman"/>
                <w:szCs w:val="24"/>
              </w:rPr>
              <w:t>33.</w:t>
            </w:r>
          </w:p>
        </w:tc>
        <w:tc>
          <w:tcPr>
            <w:tcW w:w="2529" w:type="dxa"/>
            <w:shd w:val="clear" w:color="auto" w:fill="auto"/>
          </w:tcPr>
          <w:p w:rsidR="00697CA7" w:rsidRPr="00074921" w:rsidRDefault="00697CA7" w:rsidP="00697CA7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74921">
              <w:rPr>
                <w:rFonts w:ascii="Times New Roman" w:eastAsia="Calibri" w:hAnsi="Times New Roman" w:cs="Times New Roman"/>
                <w:szCs w:val="24"/>
              </w:rPr>
              <w:t>Musztarda</w:t>
            </w:r>
          </w:p>
        </w:tc>
        <w:tc>
          <w:tcPr>
            <w:tcW w:w="6108" w:type="dxa"/>
            <w:shd w:val="clear" w:color="auto" w:fill="auto"/>
          </w:tcPr>
          <w:p w:rsidR="00697CA7" w:rsidRPr="00074921" w:rsidRDefault="00697CA7" w:rsidP="00697CA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74921">
              <w:rPr>
                <w:rFonts w:ascii="Times New Roman" w:eastAsia="Calibri" w:hAnsi="Times New Roman" w:cs="Times New Roman"/>
                <w:szCs w:val="24"/>
              </w:rPr>
              <w:t xml:space="preserve">Zimny sos z ziaren gorczycy białej, czarnej lub sarepskiej. Skład: gorczyca, woda, ocet winny, sól, cukier, przyprawy. Cechami dyskwalifikującymi przydatność do spożycia są: pleśń, ślady fermentacji oraz wytrącająca się wodnisto-oleista ciecz na powierzchni. Opakowanie jednostkowe: słoik szklany ok. 200 g lub ok. 900 g. termin przydatności do spożycia minimum 180 dni </w:t>
            </w:r>
            <w:r w:rsidRPr="00074921">
              <w:rPr>
                <w:rFonts w:ascii="Times New Roman" w:eastAsia="Calibri" w:hAnsi="Times New Roman" w:cs="Times New Roman"/>
                <w:szCs w:val="24"/>
              </w:rPr>
              <w:lastRenderedPageBreak/>
              <w:t>od daty dostawy.</w:t>
            </w:r>
          </w:p>
        </w:tc>
      </w:tr>
      <w:tr w:rsidR="00697CA7" w:rsidRPr="00074921" w:rsidTr="008F16D2">
        <w:tc>
          <w:tcPr>
            <w:tcW w:w="651" w:type="dxa"/>
            <w:shd w:val="clear" w:color="auto" w:fill="auto"/>
          </w:tcPr>
          <w:p w:rsidR="00697CA7" w:rsidRPr="00074921" w:rsidRDefault="00697CA7" w:rsidP="00697CA7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74921">
              <w:rPr>
                <w:rFonts w:ascii="Times New Roman" w:eastAsia="Calibri" w:hAnsi="Times New Roman" w:cs="Times New Roman"/>
                <w:szCs w:val="24"/>
              </w:rPr>
              <w:lastRenderedPageBreak/>
              <w:t>34.</w:t>
            </w:r>
          </w:p>
        </w:tc>
        <w:tc>
          <w:tcPr>
            <w:tcW w:w="2529" w:type="dxa"/>
          </w:tcPr>
          <w:p w:rsidR="00697CA7" w:rsidRPr="00074921" w:rsidRDefault="00697CA7" w:rsidP="00697CA7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74921">
              <w:rPr>
                <w:rFonts w:ascii="Times New Roman" w:eastAsia="Calibri" w:hAnsi="Times New Roman" w:cs="Times New Roman"/>
                <w:szCs w:val="24"/>
              </w:rPr>
              <w:t>Makaron gwiazdki</w:t>
            </w:r>
          </w:p>
        </w:tc>
        <w:tc>
          <w:tcPr>
            <w:tcW w:w="6108" w:type="dxa"/>
          </w:tcPr>
          <w:p w:rsidR="00697CA7" w:rsidRPr="00074921" w:rsidRDefault="00697CA7" w:rsidP="00697CA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74921">
              <w:rPr>
                <w:rFonts w:ascii="Times New Roman" w:eastAsia="Calibri" w:hAnsi="Times New Roman" w:cs="Times New Roman"/>
                <w:szCs w:val="24"/>
              </w:rPr>
              <w:t xml:space="preserve">Makaron ze 100% </w:t>
            </w:r>
            <w:proofErr w:type="spellStart"/>
            <w:r w:rsidRPr="00074921">
              <w:rPr>
                <w:rFonts w:ascii="Times New Roman" w:eastAsia="Calibri" w:hAnsi="Times New Roman" w:cs="Times New Roman"/>
                <w:szCs w:val="24"/>
              </w:rPr>
              <w:t>semoliny</w:t>
            </w:r>
            <w:proofErr w:type="spellEnd"/>
            <w:r w:rsidRPr="00074921">
              <w:rPr>
                <w:rFonts w:ascii="Times New Roman" w:eastAsia="Calibri" w:hAnsi="Times New Roman" w:cs="Times New Roman"/>
                <w:szCs w:val="24"/>
              </w:rPr>
              <w:t xml:space="preserve"> z przemiału pszenicy </w:t>
            </w:r>
            <w:proofErr w:type="spellStart"/>
            <w:r w:rsidRPr="00074921">
              <w:rPr>
                <w:rFonts w:ascii="Times New Roman" w:eastAsia="Calibri" w:hAnsi="Times New Roman" w:cs="Times New Roman"/>
                <w:szCs w:val="24"/>
              </w:rPr>
              <w:t>durum</w:t>
            </w:r>
            <w:proofErr w:type="spellEnd"/>
            <w:r w:rsidRPr="00074921">
              <w:rPr>
                <w:rFonts w:ascii="Times New Roman" w:eastAsia="Calibri" w:hAnsi="Times New Roman" w:cs="Times New Roman"/>
                <w:szCs w:val="24"/>
              </w:rPr>
              <w:t>., w oryginalnym nienaruszonym opakowaniu , szczelnie zamkniętym o wadze 3-5 kg masy netto. Data ważności do spożycia nie mniej niż 180 dni.</w:t>
            </w:r>
          </w:p>
        </w:tc>
      </w:tr>
      <w:tr w:rsidR="00697CA7" w:rsidRPr="00074921" w:rsidTr="008F16D2">
        <w:tc>
          <w:tcPr>
            <w:tcW w:w="651" w:type="dxa"/>
            <w:shd w:val="clear" w:color="auto" w:fill="auto"/>
          </w:tcPr>
          <w:p w:rsidR="00697CA7" w:rsidRPr="00074921" w:rsidRDefault="00697CA7" w:rsidP="00697CA7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74921">
              <w:rPr>
                <w:rFonts w:ascii="Times New Roman" w:eastAsia="Calibri" w:hAnsi="Times New Roman" w:cs="Times New Roman"/>
                <w:szCs w:val="24"/>
              </w:rPr>
              <w:t>35.</w:t>
            </w:r>
          </w:p>
        </w:tc>
        <w:tc>
          <w:tcPr>
            <w:tcW w:w="2529" w:type="dxa"/>
          </w:tcPr>
          <w:p w:rsidR="00697CA7" w:rsidRPr="00074921" w:rsidRDefault="00697CA7" w:rsidP="00697CA7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74921">
              <w:rPr>
                <w:rFonts w:ascii="Times New Roman" w:eastAsia="Calibri" w:hAnsi="Times New Roman" w:cs="Times New Roman"/>
                <w:szCs w:val="24"/>
              </w:rPr>
              <w:t>Makaron krajanka  5 jajeczny</w:t>
            </w:r>
          </w:p>
        </w:tc>
        <w:tc>
          <w:tcPr>
            <w:tcW w:w="6108" w:type="dxa"/>
          </w:tcPr>
          <w:p w:rsidR="00697CA7" w:rsidRPr="00074921" w:rsidRDefault="00697CA7" w:rsidP="00697CA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74921">
              <w:rPr>
                <w:rFonts w:ascii="Times New Roman" w:eastAsia="Calibri" w:hAnsi="Times New Roman" w:cs="Times New Roman"/>
                <w:szCs w:val="24"/>
              </w:rPr>
              <w:t xml:space="preserve">Makaron ze 100% </w:t>
            </w:r>
            <w:proofErr w:type="spellStart"/>
            <w:r w:rsidRPr="00074921">
              <w:rPr>
                <w:rFonts w:ascii="Times New Roman" w:eastAsia="Calibri" w:hAnsi="Times New Roman" w:cs="Times New Roman"/>
                <w:szCs w:val="24"/>
              </w:rPr>
              <w:t>semoliny</w:t>
            </w:r>
            <w:proofErr w:type="spellEnd"/>
            <w:r w:rsidRPr="00074921">
              <w:rPr>
                <w:rFonts w:ascii="Times New Roman" w:eastAsia="Calibri" w:hAnsi="Times New Roman" w:cs="Times New Roman"/>
                <w:szCs w:val="24"/>
              </w:rPr>
              <w:t xml:space="preserve"> z przemiału pszenicy </w:t>
            </w:r>
            <w:proofErr w:type="spellStart"/>
            <w:r w:rsidRPr="00074921">
              <w:rPr>
                <w:rFonts w:ascii="Times New Roman" w:eastAsia="Calibri" w:hAnsi="Times New Roman" w:cs="Times New Roman"/>
                <w:szCs w:val="24"/>
              </w:rPr>
              <w:t>durum</w:t>
            </w:r>
            <w:proofErr w:type="spellEnd"/>
            <w:r w:rsidRPr="00074921">
              <w:rPr>
                <w:rFonts w:ascii="Times New Roman" w:eastAsia="Calibri" w:hAnsi="Times New Roman" w:cs="Times New Roman"/>
                <w:szCs w:val="24"/>
              </w:rPr>
              <w:t>., w oryginalnym nienaruszonym opakowaniu , szczelnie zamkniętym o wadze 250 g masy netto. Data ważności do spożycia nie mniej niż 180 dni.</w:t>
            </w:r>
          </w:p>
        </w:tc>
      </w:tr>
      <w:tr w:rsidR="00697CA7" w:rsidRPr="00074921" w:rsidTr="008F16D2">
        <w:tc>
          <w:tcPr>
            <w:tcW w:w="651" w:type="dxa"/>
            <w:shd w:val="clear" w:color="auto" w:fill="auto"/>
          </w:tcPr>
          <w:p w:rsidR="00697CA7" w:rsidRPr="00074921" w:rsidRDefault="00697CA7" w:rsidP="00697CA7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74921">
              <w:rPr>
                <w:rFonts w:ascii="Times New Roman" w:eastAsia="Calibri" w:hAnsi="Times New Roman" w:cs="Times New Roman"/>
                <w:szCs w:val="24"/>
              </w:rPr>
              <w:t>36.</w:t>
            </w:r>
          </w:p>
        </w:tc>
        <w:tc>
          <w:tcPr>
            <w:tcW w:w="2529" w:type="dxa"/>
          </w:tcPr>
          <w:p w:rsidR="00697CA7" w:rsidRPr="00074921" w:rsidRDefault="00697CA7" w:rsidP="00697CA7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74921">
              <w:rPr>
                <w:rFonts w:ascii="Times New Roman" w:eastAsia="Calibri" w:hAnsi="Times New Roman" w:cs="Times New Roman"/>
                <w:szCs w:val="24"/>
              </w:rPr>
              <w:t>Makaron łazanki</w:t>
            </w:r>
          </w:p>
          <w:p w:rsidR="00697CA7" w:rsidRPr="00074921" w:rsidRDefault="00697CA7" w:rsidP="00697CA7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108" w:type="dxa"/>
          </w:tcPr>
          <w:p w:rsidR="00697CA7" w:rsidRPr="00074921" w:rsidRDefault="00697CA7" w:rsidP="00697CA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74921">
              <w:rPr>
                <w:rFonts w:ascii="Times New Roman" w:eastAsia="Calibri" w:hAnsi="Times New Roman" w:cs="Times New Roman"/>
                <w:szCs w:val="24"/>
              </w:rPr>
              <w:t xml:space="preserve">Makaron ze 100% </w:t>
            </w:r>
            <w:proofErr w:type="spellStart"/>
            <w:r w:rsidRPr="00074921">
              <w:rPr>
                <w:rFonts w:ascii="Times New Roman" w:eastAsia="Calibri" w:hAnsi="Times New Roman" w:cs="Times New Roman"/>
                <w:szCs w:val="24"/>
              </w:rPr>
              <w:t>semoliny</w:t>
            </w:r>
            <w:proofErr w:type="spellEnd"/>
            <w:r w:rsidRPr="00074921">
              <w:rPr>
                <w:rFonts w:ascii="Times New Roman" w:eastAsia="Calibri" w:hAnsi="Times New Roman" w:cs="Times New Roman"/>
                <w:szCs w:val="24"/>
              </w:rPr>
              <w:t xml:space="preserve"> z przemiału pszenicy </w:t>
            </w:r>
            <w:proofErr w:type="spellStart"/>
            <w:r w:rsidRPr="00074921">
              <w:rPr>
                <w:rFonts w:ascii="Times New Roman" w:eastAsia="Calibri" w:hAnsi="Times New Roman" w:cs="Times New Roman"/>
                <w:szCs w:val="24"/>
              </w:rPr>
              <w:t>durum</w:t>
            </w:r>
            <w:proofErr w:type="spellEnd"/>
            <w:r w:rsidRPr="00074921">
              <w:rPr>
                <w:rFonts w:ascii="Times New Roman" w:eastAsia="Calibri" w:hAnsi="Times New Roman" w:cs="Times New Roman"/>
                <w:szCs w:val="24"/>
              </w:rPr>
              <w:t>., w oryginalnym nienaruszonym opakowaniu , szczelnie zamkniętym o wadze 3-5 kg masy netto. Data ważności do spożycia nie mniej niż 180 dni.</w:t>
            </w:r>
          </w:p>
        </w:tc>
      </w:tr>
      <w:tr w:rsidR="00697CA7" w:rsidRPr="00074921" w:rsidTr="008F16D2">
        <w:tc>
          <w:tcPr>
            <w:tcW w:w="651" w:type="dxa"/>
            <w:shd w:val="clear" w:color="auto" w:fill="auto"/>
          </w:tcPr>
          <w:p w:rsidR="00697CA7" w:rsidRPr="00074921" w:rsidRDefault="00697CA7" w:rsidP="00697CA7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74921">
              <w:rPr>
                <w:rFonts w:ascii="Times New Roman" w:eastAsia="Calibri" w:hAnsi="Times New Roman" w:cs="Times New Roman"/>
                <w:szCs w:val="24"/>
              </w:rPr>
              <w:t>37.</w:t>
            </w:r>
          </w:p>
        </w:tc>
        <w:tc>
          <w:tcPr>
            <w:tcW w:w="2529" w:type="dxa"/>
          </w:tcPr>
          <w:p w:rsidR="00697CA7" w:rsidRPr="00074921" w:rsidRDefault="00697CA7" w:rsidP="00697CA7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74921">
              <w:rPr>
                <w:rFonts w:ascii="Times New Roman" w:eastAsia="Calibri" w:hAnsi="Times New Roman" w:cs="Times New Roman"/>
                <w:szCs w:val="24"/>
              </w:rPr>
              <w:t xml:space="preserve">Makaron </w:t>
            </w:r>
            <w:proofErr w:type="spellStart"/>
            <w:r w:rsidRPr="00074921">
              <w:rPr>
                <w:rFonts w:ascii="Times New Roman" w:eastAsia="Calibri" w:hAnsi="Times New Roman" w:cs="Times New Roman"/>
                <w:szCs w:val="24"/>
              </w:rPr>
              <w:t>Lasagne</w:t>
            </w:r>
            <w:proofErr w:type="spellEnd"/>
          </w:p>
        </w:tc>
        <w:tc>
          <w:tcPr>
            <w:tcW w:w="6108" w:type="dxa"/>
          </w:tcPr>
          <w:p w:rsidR="00697CA7" w:rsidRPr="00074921" w:rsidRDefault="00697CA7" w:rsidP="00697CA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74921">
              <w:rPr>
                <w:rFonts w:ascii="Times New Roman" w:eastAsia="Calibri" w:hAnsi="Times New Roman" w:cs="Times New Roman"/>
                <w:szCs w:val="24"/>
              </w:rPr>
              <w:t xml:space="preserve">Makaron ze 100% </w:t>
            </w:r>
            <w:proofErr w:type="spellStart"/>
            <w:r w:rsidRPr="00074921">
              <w:rPr>
                <w:rFonts w:ascii="Times New Roman" w:eastAsia="Calibri" w:hAnsi="Times New Roman" w:cs="Times New Roman"/>
                <w:szCs w:val="24"/>
              </w:rPr>
              <w:t>semoliny</w:t>
            </w:r>
            <w:proofErr w:type="spellEnd"/>
            <w:r w:rsidRPr="00074921">
              <w:rPr>
                <w:rFonts w:ascii="Times New Roman" w:eastAsia="Calibri" w:hAnsi="Times New Roman" w:cs="Times New Roman"/>
                <w:szCs w:val="24"/>
              </w:rPr>
              <w:t xml:space="preserve"> z przemiału pszenicy </w:t>
            </w:r>
            <w:proofErr w:type="spellStart"/>
            <w:r w:rsidRPr="00074921">
              <w:rPr>
                <w:rFonts w:ascii="Times New Roman" w:eastAsia="Calibri" w:hAnsi="Times New Roman" w:cs="Times New Roman"/>
                <w:szCs w:val="24"/>
              </w:rPr>
              <w:t>durum</w:t>
            </w:r>
            <w:proofErr w:type="spellEnd"/>
            <w:r w:rsidRPr="00074921">
              <w:rPr>
                <w:rFonts w:ascii="Times New Roman" w:eastAsia="Calibri" w:hAnsi="Times New Roman" w:cs="Times New Roman"/>
                <w:szCs w:val="24"/>
              </w:rPr>
              <w:t>., w oryginalnym nienaruszonym opakowaniu , szczelnie zamkniętym o wadze 500 g masy netto. Data ważności do spożycia nie mniej niż 180 dni.</w:t>
            </w:r>
          </w:p>
        </w:tc>
      </w:tr>
      <w:tr w:rsidR="00697CA7" w:rsidRPr="00074921" w:rsidTr="008F16D2">
        <w:tc>
          <w:tcPr>
            <w:tcW w:w="651" w:type="dxa"/>
            <w:shd w:val="clear" w:color="auto" w:fill="auto"/>
          </w:tcPr>
          <w:p w:rsidR="00697CA7" w:rsidRPr="00074921" w:rsidRDefault="00697CA7" w:rsidP="00697CA7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74921">
              <w:rPr>
                <w:rFonts w:ascii="Times New Roman" w:eastAsia="Calibri" w:hAnsi="Times New Roman" w:cs="Times New Roman"/>
                <w:szCs w:val="24"/>
              </w:rPr>
              <w:t>38.</w:t>
            </w:r>
          </w:p>
        </w:tc>
        <w:tc>
          <w:tcPr>
            <w:tcW w:w="2529" w:type="dxa"/>
          </w:tcPr>
          <w:p w:rsidR="00697CA7" w:rsidRPr="00074921" w:rsidRDefault="00697CA7" w:rsidP="00697CA7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74921">
              <w:rPr>
                <w:rFonts w:ascii="Times New Roman" w:eastAsia="Calibri" w:hAnsi="Times New Roman" w:cs="Times New Roman"/>
                <w:szCs w:val="24"/>
              </w:rPr>
              <w:t>Makaron świderki (</w:t>
            </w:r>
            <w:proofErr w:type="spellStart"/>
            <w:r w:rsidRPr="00074921">
              <w:rPr>
                <w:rFonts w:ascii="Times New Roman" w:eastAsia="Calibri" w:hAnsi="Times New Roman" w:cs="Times New Roman"/>
                <w:szCs w:val="24"/>
              </w:rPr>
              <w:t>eliche</w:t>
            </w:r>
            <w:proofErr w:type="spellEnd"/>
            <w:r w:rsidRPr="00074921">
              <w:rPr>
                <w:rFonts w:ascii="Times New Roman" w:eastAsia="Calibri" w:hAnsi="Times New Roman" w:cs="Times New Roman"/>
                <w:szCs w:val="24"/>
              </w:rPr>
              <w:t>)</w:t>
            </w:r>
          </w:p>
        </w:tc>
        <w:tc>
          <w:tcPr>
            <w:tcW w:w="6108" w:type="dxa"/>
          </w:tcPr>
          <w:p w:rsidR="00697CA7" w:rsidRPr="00074921" w:rsidRDefault="00697CA7" w:rsidP="00697CA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74921">
              <w:rPr>
                <w:rFonts w:ascii="Times New Roman" w:eastAsia="Calibri" w:hAnsi="Times New Roman" w:cs="Times New Roman"/>
                <w:szCs w:val="24"/>
              </w:rPr>
              <w:t xml:space="preserve">Makaron ze 100% </w:t>
            </w:r>
            <w:proofErr w:type="spellStart"/>
            <w:r w:rsidRPr="00074921">
              <w:rPr>
                <w:rFonts w:ascii="Times New Roman" w:eastAsia="Calibri" w:hAnsi="Times New Roman" w:cs="Times New Roman"/>
                <w:szCs w:val="24"/>
              </w:rPr>
              <w:t>semoliny</w:t>
            </w:r>
            <w:proofErr w:type="spellEnd"/>
            <w:r w:rsidRPr="00074921">
              <w:rPr>
                <w:rFonts w:ascii="Times New Roman" w:eastAsia="Calibri" w:hAnsi="Times New Roman" w:cs="Times New Roman"/>
                <w:szCs w:val="24"/>
              </w:rPr>
              <w:t xml:space="preserve"> z przemiału pszenicy </w:t>
            </w:r>
            <w:proofErr w:type="spellStart"/>
            <w:r w:rsidRPr="00074921">
              <w:rPr>
                <w:rFonts w:ascii="Times New Roman" w:eastAsia="Calibri" w:hAnsi="Times New Roman" w:cs="Times New Roman"/>
                <w:szCs w:val="24"/>
              </w:rPr>
              <w:t>durum</w:t>
            </w:r>
            <w:proofErr w:type="spellEnd"/>
            <w:r w:rsidRPr="00074921">
              <w:rPr>
                <w:rFonts w:ascii="Times New Roman" w:eastAsia="Calibri" w:hAnsi="Times New Roman" w:cs="Times New Roman"/>
                <w:szCs w:val="24"/>
              </w:rPr>
              <w:t>., w oryginalnym nienaruszonym opakowaniu , szczelnie zamkniętym o wadze 3 -5 kg masy netto. Data ważności do spożycia nie mniej niż 180 dni.</w:t>
            </w:r>
          </w:p>
        </w:tc>
      </w:tr>
      <w:tr w:rsidR="00697CA7" w:rsidRPr="00074921" w:rsidTr="008F16D2">
        <w:tc>
          <w:tcPr>
            <w:tcW w:w="651" w:type="dxa"/>
            <w:shd w:val="clear" w:color="auto" w:fill="auto"/>
          </w:tcPr>
          <w:p w:rsidR="00697CA7" w:rsidRPr="00074921" w:rsidRDefault="00697CA7" w:rsidP="00697CA7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74921">
              <w:rPr>
                <w:rFonts w:ascii="Times New Roman" w:eastAsia="Calibri" w:hAnsi="Times New Roman" w:cs="Times New Roman"/>
                <w:szCs w:val="24"/>
              </w:rPr>
              <w:t>39.</w:t>
            </w:r>
          </w:p>
        </w:tc>
        <w:tc>
          <w:tcPr>
            <w:tcW w:w="2529" w:type="dxa"/>
          </w:tcPr>
          <w:p w:rsidR="00697CA7" w:rsidRPr="00074921" w:rsidRDefault="00697CA7" w:rsidP="00697CA7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74921">
              <w:rPr>
                <w:rFonts w:ascii="Times New Roman" w:eastAsia="Calibri" w:hAnsi="Times New Roman" w:cs="Times New Roman"/>
                <w:szCs w:val="24"/>
              </w:rPr>
              <w:t>Makaron zacierka</w:t>
            </w:r>
          </w:p>
        </w:tc>
        <w:tc>
          <w:tcPr>
            <w:tcW w:w="6108" w:type="dxa"/>
          </w:tcPr>
          <w:p w:rsidR="00697CA7" w:rsidRPr="00074921" w:rsidRDefault="00697CA7" w:rsidP="00697CA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74921">
              <w:rPr>
                <w:rFonts w:ascii="Times New Roman" w:eastAsia="Calibri" w:hAnsi="Times New Roman" w:cs="Times New Roman"/>
                <w:szCs w:val="24"/>
              </w:rPr>
              <w:t xml:space="preserve">Makaron ze 100% </w:t>
            </w:r>
            <w:proofErr w:type="spellStart"/>
            <w:r w:rsidRPr="00074921">
              <w:rPr>
                <w:rFonts w:ascii="Times New Roman" w:eastAsia="Calibri" w:hAnsi="Times New Roman" w:cs="Times New Roman"/>
                <w:szCs w:val="24"/>
              </w:rPr>
              <w:t>semoliny</w:t>
            </w:r>
            <w:proofErr w:type="spellEnd"/>
            <w:r w:rsidRPr="00074921">
              <w:rPr>
                <w:rFonts w:ascii="Times New Roman" w:eastAsia="Calibri" w:hAnsi="Times New Roman" w:cs="Times New Roman"/>
                <w:szCs w:val="24"/>
              </w:rPr>
              <w:t xml:space="preserve"> z przemiału pszenicy </w:t>
            </w:r>
            <w:proofErr w:type="spellStart"/>
            <w:r w:rsidRPr="00074921">
              <w:rPr>
                <w:rFonts w:ascii="Times New Roman" w:eastAsia="Calibri" w:hAnsi="Times New Roman" w:cs="Times New Roman"/>
                <w:szCs w:val="24"/>
              </w:rPr>
              <w:t>durum</w:t>
            </w:r>
            <w:proofErr w:type="spellEnd"/>
            <w:r w:rsidRPr="00074921">
              <w:rPr>
                <w:rFonts w:ascii="Times New Roman" w:eastAsia="Calibri" w:hAnsi="Times New Roman" w:cs="Times New Roman"/>
                <w:szCs w:val="24"/>
              </w:rPr>
              <w:t>., w oryginalnym nienaruszonym opakowaniu , szczelnie zamkniętym o wadze 1 kg masy netto. Data ważności do spożycia nie mniej niż 180 dni.</w:t>
            </w:r>
          </w:p>
        </w:tc>
      </w:tr>
      <w:tr w:rsidR="00697CA7" w:rsidRPr="00074921" w:rsidTr="008F16D2">
        <w:tc>
          <w:tcPr>
            <w:tcW w:w="651" w:type="dxa"/>
            <w:shd w:val="clear" w:color="auto" w:fill="auto"/>
          </w:tcPr>
          <w:p w:rsidR="00697CA7" w:rsidRPr="00074921" w:rsidRDefault="00697CA7" w:rsidP="00697CA7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74921">
              <w:rPr>
                <w:rFonts w:ascii="Times New Roman" w:eastAsia="Calibri" w:hAnsi="Times New Roman" w:cs="Times New Roman"/>
                <w:szCs w:val="24"/>
              </w:rPr>
              <w:t>40.</w:t>
            </w:r>
          </w:p>
        </w:tc>
        <w:tc>
          <w:tcPr>
            <w:tcW w:w="2529" w:type="dxa"/>
          </w:tcPr>
          <w:p w:rsidR="00697CA7" w:rsidRPr="00074921" w:rsidRDefault="00697CA7" w:rsidP="00697CA7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74921">
              <w:rPr>
                <w:rFonts w:ascii="Times New Roman" w:eastAsia="Calibri" w:hAnsi="Times New Roman" w:cs="Times New Roman"/>
                <w:szCs w:val="24"/>
              </w:rPr>
              <w:t>Makaron literki</w:t>
            </w:r>
          </w:p>
        </w:tc>
        <w:tc>
          <w:tcPr>
            <w:tcW w:w="6108" w:type="dxa"/>
          </w:tcPr>
          <w:p w:rsidR="00697CA7" w:rsidRPr="00074921" w:rsidRDefault="00697CA7" w:rsidP="00697CA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74921">
              <w:rPr>
                <w:rFonts w:ascii="Times New Roman" w:eastAsia="Calibri" w:hAnsi="Times New Roman" w:cs="Times New Roman"/>
                <w:szCs w:val="24"/>
              </w:rPr>
              <w:t xml:space="preserve">Makaron ze 100% </w:t>
            </w:r>
            <w:proofErr w:type="spellStart"/>
            <w:r w:rsidRPr="00074921">
              <w:rPr>
                <w:rFonts w:ascii="Times New Roman" w:eastAsia="Calibri" w:hAnsi="Times New Roman" w:cs="Times New Roman"/>
                <w:szCs w:val="24"/>
              </w:rPr>
              <w:t>semoliny</w:t>
            </w:r>
            <w:proofErr w:type="spellEnd"/>
            <w:r w:rsidRPr="00074921">
              <w:rPr>
                <w:rFonts w:ascii="Times New Roman" w:eastAsia="Calibri" w:hAnsi="Times New Roman" w:cs="Times New Roman"/>
                <w:szCs w:val="24"/>
              </w:rPr>
              <w:t xml:space="preserve"> z przemiału pszenicy </w:t>
            </w:r>
            <w:proofErr w:type="spellStart"/>
            <w:r w:rsidRPr="00074921">
              <w:rPr>
                <w:rFonts w:ascii="Times New Roman" w:eastAsia="Calibri" w:hAnsi="Times New Roman" w:cs="Times New Roman"/>
                <w:szCs w:val="24"/>
              </w:rPr>
              <w:t>durum</w:t>
            </w:r>
            <w:proofErr w:type="spellEnd"/>
            <w:r w:rsidRPr="00074921">
              <w:rPr>
                <w:rFonts w:ascii="Times New Roman" w:eastAsia="Calibri" w:hAnsi="Times New Roman" w:cs="Times New Roman"/>
                <w:szCs w:val="24"/>
              </w:rPr>
              <w:t>., w oryginalnym nienaruszonym opakowaniu , szczelnie zamkniętym o wadze 3-5 kg masy netto. Data ważności do spożycia nie mniej niż 180 dni.</w:t>
            </w:r>
          </w:p>
        </w:tc>
      </w:tr>
      <w:tr w:rsidR="00697CA7" w:rsidRPr="00074921" w:rsidTr="008F16D2">
        <w:tc>
          <w:tcPr>
            <w:tcW w:w="651" w:type="dxa"/>
            <w:shd w:val="clear" w:color="auto" w:fill="auto"/>
          </w:tcPr>
          <w:p w:rsidR="00697CA7" w:rsidRPr="00074921" w:rsidRDefault="00697CA7" w:rsidP="00697CA7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74921">
              <w:rPr>
                <w:rFonts w:ascii="Times New Roman" w:eastAsia="Calibri" w:hAnsi="Times New Roman" w:cs="Times New Roman"/>
                <w:szCs w:val="24"/>
              </w:rPr>
              <w:t>41.</w:t>
            </w:r>
          </w:p>
        </w:tc>
        <w:tc>
          <w:tcPr>
            <w:tcW w:w="2529" w:type="dxa"/>
          </w:tcPr>
          <w:p w:rsidR="00697CA7" w:rsidRPr="00074921" w:rsidRDefault="00697CA7" w:rsidP="00697CA7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74921">
              <w:rPr>
                <w:rFonts w:ascii="Times New Roman" w:eastAsia="Calibri" w:hAnsi="Times New Roman" w:cs="Times New Roman"/>
                <w:szCs w:val="24"/>
              </w:rPr>
              <w:t>Makaron spaghetti</w:t>
            </w:r>
          </w:p>
        </w:tc>
        <w:tc>
          <w:tcPr>
            <w:tcW w:w="6108" w:type="dxa"/>
          </w:tcPr>
          <w:p w:rsidR="00697CA7" w:rsidRPr="00074921" w:rsidRDefault="00697CA7" w:rsidP="00697CA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74921">
              <w:rPr>
                <w:rFonts w:ascii="Times New Roman" w:eastAsia="Calibri" w:hAnsi="Times New Roman" w:cs="Times New Roman"/>
                <w:szCs w:val="24"/>
              </w:rPr>
              <w:t xml:space="preserve">Makaron ze 100% </w:t>
            </w:r>
            <w:proofErr w:type="spellStart"/>
            <w:r w:rsidRPr="00074921">
              <w:rPr>
                <w:rFonts w:ascii="Times New Roman" w:eastAsia="Calibri" w:hAnsi="Times New Roman" w:cs="Times New Roman"/>
                <w:szCs w:val="24"/>
              </w:rPr>
              <w:t>semoliny</w:t>
            </w:r>
            <w:proofErr w:type="spellEnd"/>
            <w:r w:rsidRPr="00074921">
              <w:rPr>
                <w:rFonts w:ascii="Times New Roman" w:eastAsia="Calibri" w:hAnsi="Times New Roman" w:cs="Times New Roman"/>
                <w:szCs w:val="24"/>
              </w:rPr>
              <w:t xml:space="preserve"> z przemiału pszenicy </w:t>
            </w:r>
            <w:proofErr w:type="spellStart"/>
            <w:r w:rsidRPr="00074921">
              <w:rPr>
                <w:rFonts w:ascii="Times New Roman" w:eastAsia="Calibri" w:hAnsi="Times New Roman" w:cs="Times New Roman"/>
                <w:szCs w:val="24"/>
              </w:rPr>
              <w:t>durum</w:t>
            </w:r>
            <w:proofErr w:type="spellEnd"/>
            <w:r w:rsidRPr="00074921">
              <w:rPr>
                <w:rFonts w:ascii="Times New Roman" w:eastAsia="Calibri" w:hAnsi="Times New Roman" w:cs="Times New Roman"/>
                <w:szCs w:val="24"/>
              </w:rPr>
              <w:t>., w oryginalnym nienaruszonym opakowaniu , szczelnie zamkniętym o wadze 3-5 kg masy netto. Data ważności do spożycia nie mniej niż 180 dni.</w:t>
            </w:r>
          </w:p>
        </w:tc>
      </w:tr>
      <w:tr w:rsidR="00697CA7" w:rsidRPr="00074921" w:rsidTr="008F16D2">
        <w:tc>
          <w:tcPr>
            <w:tcW w:w="651" w:type="dxa"/>
            <w:shd w:val="clear" w:color="auto" w:fill="auto"/>
          </w:tcPr>
          <w:p w:rsidR="00697CA7" w:rsidRPr="00074921" w:rsidRDefault="00697CA7" w:rsidP="00697CA7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74921">
              <w:rPr>
                <w:rFonts w:ascii="Times New Roman" w:eastAsia="Calibri" w:hAnsi="Times New Roman" w:cs="Times New Roman"/>
                <w:szCs w:val="24"/>
              </w:rPr>
              <w:t>42.</w:t>
            </w:r>
          </w:p>
        </w:tc>
        <w:tc>
          <w:tcPr>
            <w:tcW w:w="2529" w:type="dxa"/>
            <w:shd w:val="clear" w:color="auto" w:fill="auto"/>
          </w:tcPr>
          <w:p w:rsidR="00697CA7" w:rsidRPr="00074921" w:rsidRDefault="00697CA7" w:rsidP="00697CA7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74921">
              <w:rPr>
                <w:rFonts w:ascii="Times New Roman" w:eastAsia="Calibri" w:hAnsi="Times New Roman" w:cs="Times New Roman"/>
                <w:szCs w:val="24"/>
              </w:rPr>
              <w:t>Makaron kokardki</w:t>
            </w:r>
          </w:p>
        </w:tc>
        <w:tc>
          <w:tcPr>
            <w:tcW w:w="6108" w:type="dxa"/>
            <w:shd w:val="clear" w:color="auto" w:fill="auto"/>
          </w:tcPr>
          <w:p w:rsidR="00697CA7" w:rsidRPr="00074921" w:rsidRDefault="00697CA7" w:rsidP="00697CA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4921">
              <w:rPr>
                <w:rFonts w:ascii="Times New Roman" w:eastAsia="Calibri" w:hAnsi="Times New Roman" w:cs="Times New Roman"/>
                <w:szCs w:val="24"/>
              </w:rPr>
              <w:t xml:space="preserve">Makaron ze 100% </w:t>
            </w:r>
            <w:proofErr w:type="spellStart"/>
            <w:r w:rsidRPr="00074921">
              <w:rPr>
                <w:rFonts w:ascii="Times New Roman" w:eastAsia="Calibri" w:hAnsi="Times New Roman" w:cs="Times New Roman"/>
                <w:szCs w:val="24"/>
              </w:rPr>
              <w:t>semoliny</w:t>
            </w:r>
            <w:proofErr w:type="spellEnd"/>
            <w:r w:rsidRPr="00074921">
              <w:rPr>
                <w:rFonts w:ascii="Times New Roman" w:eastAsia="Calibri" w:hAnsi="Times New Roman" w:cs="Times New Roman"/>
                <w:szCs w:val="24"/>
              </w:rPr>
              <w:t xml:space="preserve"> z przemiału pszenicy </w:t>
            </w:r>
            <w:proofErr w:type="spellStart"/>
            <w:r w:rsidRPr="00074921">
              <w:rPr>
                <w:rFonts w:ascii="Times New Roman" w:eastAsia="Calibri" w:hAnsi="Times New Roman" w:cs="Times New Roman"/>
                <w:szCs w:val="24"/>
              </w:rPr>
              <w:t>durum</w:t>
            </w:r>
            <w:proofErr w:type="spellEnd"/>
            <w:r w:rsidRPr="00074921">
              <w:rPr>
                <w:rFonts w:ascii="Times New Roman" w:eastAsia="Calibri" w:hAnsi="Times New Roman" w:cs="Times New Roman"/>
                <w:szCs w:val="24"/>
              </w:rPr>
              <w:t>., w oryginalnym nienaruszonym opakowaniu , szczelnie zamkniętym o wadze 3-5 kg masy netto. Data ważności do spożycia nie mniej niż 180 dni.</w:t>
            </w:r>
          </w:p>
        </w:tc>
      </w:tr>
      <w:tr w:rsidR="00697CA7" w:rsidRPr="00074921" w:rsidTr="008F16D2">
        <w:tc>
          <w:tcPr>
            <w:tcW w:w="651" w:type="dxa"/>
            <w:shd w:val="clear" w:color="auto" w:fill="auto"/>
          </w:tcPr>
          <w:p w:rsidR="00697CA7" w:rsidRPr="00074921" w:rsidRDefault="00697CA7" w:rsidP="00697CA7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74921">
              <w:rPr>
                <w:rFonts w:ascii="Times New Roman" w:eastAsia="Calibri" w:hAnsi="Times New Roman" w:cs="Times New Roman"/>
                <w:szCs w:val="24"/>
              </w:rPr>
              <w:t>43.</w:t>
            </w:r>
          </w:p>
        </w:tc>
        <w:tc>
          <w:tcPr>
            <w:tcW w:w="2529" w:type="dxa"/>
            <w:shd w:val="clear" w:color="auto" w:fill="auto"/>
          </w:tcPr>
          <w:p w:rsidR="00697CA7" w:rsidRPr="00074921" w:rsidRDefault="00697CA7" w:rsidP="00697CA7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74921">
              <w:rPr>
                <w:rFonts w:ascii="Times New Roman" w:eastAsia="Calibri" w:hAnsi="Times New Roman" w:cs="Times New Roman"/>
                <w:szCs w:val="24"/>
              </w:rPr>
              <w:t xml:space="preserve">Kluseczki </w:t>
            </w:r>
            <w:proofErr w:type="spellStart"/>
            <w:r w:rsidRPr="00074921">
              <w:rPr>
                <w:rFonts w:ascii="Times New Roman" w:eastAsia="Calibri" w:hAnsi="Times New Roman" w:cs="Times New Roman"/>
                <w:szCs w:val="24"/>
              </w:rPr>
              <w:t>gnocchi</w:t>
            </w:r>
            <w:proofErr w:type="spellEnd"/>
          </w:p>
        </w:tc>
        <w:tc>
          <w:tcPr>
            <w:tcW w:w="6108" w:type="dxa"/>
            <w:shd w:val="clear" w:color="auto" w:fill="auto"/>
          </w:tcPr>
          <w:p w:rsidR="00697CA7" w:rsidRPr="00074921" w:rsidRDefault="00697CA7" w:rsidP="00697CA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4921">
              <w:rPr>
                <w:rFonts w:ascii="Times New Roman" w:hAnsi="Times New Roman" w:cs="Times New Roman"/>
                <w:szCs w:val="21"/>
                <w:shd w:val="clear" w:color="auto" w:fill="FFFFFF"/>
              </w:rPr>
              <w:t xml:space="preserve">Włoskie kluseczki ziemniaczane pakowane próżniowo. </w:t>
            </w:r>
            <w:r w:rsidRPr="00074921">
              <w:rPr>
                <w:rFonts w:ascii="Times New Roman" w:eastAsia="Calibri" w:hAnsi="Times New Roman" w:cs="Times New Roman"/>
                <w:szCs w:val="24"/>
              </w:rPr>
              <w:t xml:space="preserve">W oryginalnym nienaruszonym opakowaniu , szczelnie zamkniętym o wadze 1 kg masy netto. Data ważności do spożycia nie mniej niż </w:t>
            </w:r>
            <w:r w:rsidRPr="00074921">
              <w:rPr>
                <w:rFonts w:ascii="Times New Roman" w:eastAsia="Calibri" w:hAnsi="Times New Roman" w:cs="Times New Roman"/>
                <w:szCs w:val="24"/>
              </w:rPr>
              <w:lastRenderedPageBreak/>
              <w:t>180 dni.</w:t>
            </w:r>
          </w:p>
        </w:tc>
      </w:tr>
      <w:tr w:rsidR="00697CA7" w:rsidRPr="00074921" w:rsidTr="0033161D">
        <w:trPr>
          <w:trHeight w:val="1375"/>
        </w:trPr>
        <w:tc>
          <w:tcPr>
            <w:tcW w:w="651" w:type="dxa"/>
            <w:shd w:val="clear" w:color="auto" w:fill="auto"/>
          </w:tcPr>
          <w:p w:rsidR="00697CA7" w:rsidRPr="00074921" w:rsidRDefault="00697CA7" w:rsidP="00697CA7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74921">
              <w:rPr>
                <w:rFonts w:ascii="Times New Roman" w:eastAsia="Calibri" w:hAnsi="Times New Roman" w:cs="Times New Roman"/>
                <w:szCs w:val="24"/>
              </w:rPr>
              <w:lastRenderedPageBreak/>
              <w:t>44.</w:t>
            </w:r>
          </w:p>
        </w:tc>
        <w:tc>
          <w:tcPr>
            <w:tcW w:w="2529" w:type="dxa"/>
          </w:tcPr>
          <w:p w:rsidR="00697CA7" w:rsidRPr="00074921" w:rsidRDefault="00697CA7" w:rsidP="00697CA7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74921">
              <w:rPr>
                <w:rFonts w:ascii="Times New Roman" w:eastAsia="Calibri" w:hAnsi="Times New Roman" w:cs="Times New Roman"/>
              </w:rPr>
              <w:t>Kasza bulgur</w:t>
            </w:r>
          </w:p>
        </w:tc>
        <w:tc>
          <w:tcPr>
            <w:tcW w:w="6108" w:type="dxa"/>
          </w:tcPr>
          <w:p w:rsidR="00697CA7" w:rsidRPr="00074921" w:rsidRDefault="00697CA7" w:rsidP="00697CA7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74921">
              <w:rPr>
                <w:rFonts w:ascii="Times New Roman" w:eastAsia="Calibri" w:hAnsi="Times New Roman" w:cs="Times New Roman"/>
              </w:rPr>
              <w:t xml:space="preserve">Kasza otrzymywana z ziaren pszenicy </w:t>
            </w:r>
            <w:proofErr w:type="spellStart"/>
            <w:r w:rsidRPr="00074921">
              <w:rPr>
                <w:rFonts w:ascii="Times New Roman" w:eastAsia="Calibri" w:hAnsi="Times New Roman" w:cs="Times New Roman"/>
              </w:rPr>
              <w:t>durum</w:t>
            </w:r>
            <w:proofErr w:type="spellEnd"/>
            <w:r w:rsidRPr="00074921">
              <w:rPr>
                <w:rFonts w:ascii="Times New Roman" w:eastAsia="Calibri" w:hAnsi="Times New Roman" w:cs="Times New Roman"/>
              </w:rPr>
              <w:t xml:space="preserve">.  Bulgur charakteryzuje się </w:t>
            </w:r>
            <w:proofErr w:type="spellStart"/>
            <w:r w:rsidRPr="00074921">
              <w:rPr>
                <w:rFonts w:ascii="Times New Roman" w:eastAsia="Calibri" w:hAnsi="Times New Roman" w:cs="Times New Roman"/>
              </w:rPr>
              <w:t>się</w:t>
            </w:r>
            <w:proofErr w:type="spellEnd"/>
            <w:r w:rsidRPr="00074921">
              <w:rPr>
                <w:rFonts w:ascii="Times New Roman" w:eastAsia="Calibri" w:hAnsi="Times New Roman" w:cs="Times New Roman"/>
              </w:rPr>
              <w:t xml:space="preserve"> żółtobrązowym odcieniem, ma lekko orzechowy zapach i posmak. Cechy dyskwalifikujące: obce zapachy, posmaki, zanieczyszczenia, objawy pleśnienia, psucia, zawilgocenie, obecność szkodników żywych, martwych oraz ich pozostałości. Opakowanie jednostkowe: torebka foliowa waga 1000 g – 3000 g. Termin przydatności do spożycia minimum 180 dni od daty dostawy.</w:t>
            </w:r>
          </w:p>
        </w:tc>
      </w:tr>
      <w:tr w:rsidR="00697CA7" w:rsidRPr="00074921" w:rsidTr="0033161D">
        <w:tc>
          <w:tcPr>
            <w:tcW w:w="651" w:type="dxa"/>
            <w:shd w:val="clear" w:color="auto" w:fill="auto"/>
          </w:tcPr>
          <w:p w:rsidR="00697CA7" w:rsidRPr="00074921" w:rsidRDefault="00697CA7" w:rsidP="00697CA7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74921">
              <w:rPr>
                <w:rFonts w:ascii="Times New Roman" w:eastAsia="Calibri" w:hAnsi="Times New Roman" w:cs="Times New Roman"/>
                <w:szCs w:val="24"/>
              </w:rPr>
              <w:t>45.</w:t>
            </w:r>
          </w:p>
        </w:tc>
        <w:tc>
          <w:tcPr>
            <w:tcW w:w="2529" w:type="dxa"/>
          </w:tcPr>
          <w:p w:rsidR="00697CA7" w:rsidRPr="00074921" w:rsidRDefault="00697CA7" w:rsidP="00697CA7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74921">
              <w:rPr>
                <w:rFonts w:ascii="Times New Roman" w:eastAsia="Calibri" w:hAnsi="Times New Roman" w:cs="Times New Roman"/>
              </w:rPr>
              <w:t>Kasza manna</w:t>
            </w:r>
          </w:p>
        </w:tc>
        <w:tc>
          <w:tcPr>
            <w:tcW w:w="6108" w:type="dxa"/>
          </w:tcPr>
          <w:p w:rsidR="00697CA7" w:rsidRPr="00074921" w:rsidRDefault="00697CA7" w:rsidP="00697CA7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74921">
              <w:rPr>
                <w:rFonts w:ascii="Times New Roman" w:eastAsia="Calibri" w:hAnsi="Times New Roman" w:cs="Times New Roman"/>
              </w:rPr>
              <w:t>Kasza manna, drobniutka kasza pszenna, konsystencja sypka, bez grudek i o wilgotności nie większej niż 15 %, kwasowość mierzona w stopniach nie większa niż 3. Cechy dyskwalifikujące: obce zapachy, posmaki, zanieczyszczenia, objawy pleśnienia, psucia, zawilgocenie, obecność szkodników żywych, martwych oraz ich pozostałości. Opakowanie jednostkowe: torebka papierowa waga 1000 g, Termin przydatności do spożycia minimum 180 dni od daty dostawy.</w:t>
            </w:r>
          </w:p>
        </w:tc>
      </w:tr>
      <w:tr w:rsidR="00697CA7" w:rsidRPr="00074921" w:rsidTr="009A09C1">
        <w:tc>
          <w:tcPr>
            <w:tcW w:w="651" w:type="dxa"/>
            <w:shd w:val="clear" w:color="auto" w:fill="auto"/>
          </w:tcPr>
          <w:p w:rsidR="00697CA7" w:rsidRPr="00074921" w:rsidRDefault="00697CA7" w:rsidP="00697CA7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74921">
              <w:rPr>
                <w:rFonts w:ascii="Times New Roman" w:eastAsia="Calibri" w:hAnsi="Times New Roman" w:cs="Times New Roman"/>
                <w:szCs w:val="24"/>
              </w:rPr>
              <w:t>46.</w:t>
            </w:r>
          </w:p>
        </w:tc>
        <w:tc>
          <w:tcPr>
            <w:tcW w:w="2529" w:type="dxa"/>
          </w:tcPr>
          <w:p w:rsidR="00697CA7" w:rsidRPr="00074921" w:rsidRDefault="00697CA7" w:rsidP="00697CA7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74921">
              <w:rPr>
                <w:rFonts w:ascii="Times New Roman" w:eastAsia="Calibri" w:hAnsi="Times New Roman" w:cs="Times New Roman"/>
              </w:rPr>
              <w:t>Kasza jęczmienna</w:t>
            </w:r>
          </w:p>
        </w:tc>
        <w:tc>
          <w:tcPr>
            <w:tcW w:w="6108" w:type="dxa"/>
          </w:tcPr>
          <w:p w:rsidR="00697CA7" w:rsidRPr="00074921" w:rsidRDefault="00697CA7" w:rsidP="00697CA7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74921">
              <w:rPr>
                <w:rFonts w:ascii="Times New Roman" w:eastAsia="Calibri" w:hAnsi="Times New Roman" w:cs="Times New Roman"/>
              </w:rPr>
              <w:t>Produkt z całych ziaren jęczmienia, postać grubych łusek. Struktura i konsystencja – sypka, bez grudek i o wilgotności nie większej niż 15 %, kwasowość mierzona w stopniach nie większa niż 3. Cechy dyskwalifikujące: obce zapachy, posmaki, zanieczyszczenia, objawy pleśnienia, psucia, zawilgocenie, obecność szkodników żywych, martwych oraz ich pozostałości. Opakowanie jednostkowe: torebka waga 1000 g. Termin przydatności do minimum 180 dni od daty dostawy.</w:t>
            </w:r>
          </w:p>
        </w:tc>
      </w:tr>
      <w:tr w:rsidR="00697CA7" w:rsidRPr="00074921" w:rsidTr="00C65554">
        <w:tc>
          <w:tcPr>
            <w:tcW w:w="651" w:type="dxa"/>
            <w:shd w:val="clear" w:color="auto" w:fill="auto"/>
          </w:tcPr>
          <w:p w:rsidR="00697CA7" w:rsidRPr="00074921" w:rsidRDefault="00697CA7" w:rsidP="00697CA7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74921">
              <w:rPr>
                <w:rFonts w:ascii="Times New Roman" w:eastAsia="Calibri" w:hAnsi="Times New Roman" w:cs="Times New Roman"/>
                <w:szCs w:val="24"/>
              </w:rPr>
              <w:t>47.</w:t>
            </w:r>
          </w:p>
        </w:tc>
        <w:tc>
          <w:tcPr>
            <w:tcW w:w="2529" w:type="dxa"/>
          </w:tcPr>
          <w:p w:rsidR="00697CA7" w:rsidRPr="00074921" w:rsidRDefault="00697CA7" w:rsidP="00697CA7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74921">
              <w:rPr>
                <w:rFonts w:ascii="Times New Roman" w:eastAsia="Calibri" w:hAnsi="Times New Roman" w:cs="Times New Roman"/>
              </w:rPr>
              <w:t>Kasza kuskus</w:t>
            </w:r>
          </w:p>
        </w:tc>
        <w:tc>
          <w:tcPr>
            <w:tcW w:w="6108" w:type="dxa"/>
          </w:tcPr>
          <w:p w:rsidR="00697CA7" w:rsidRPr="00074921" w:rsidRDefault="00697CA7" w:rsidP="00697CA7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74921">
              <w:rPr>
                <w:rFonts w:ascii="Times New Roman" w:eastAsia="Calibri" w:hAnsi="Times New Roman" w:cs="Times New Roman"/>
              </w:rPr>
              <w:t xml:space="preserve">Kasza kuskus z pszenicy twardej </w:t>
            </w:r>
            <w:proofErr w:type="spellStart"/>
            <w:r w:rsidRPr="00074921">
              <w:rPr>
                <w:rFonts w:ascii="Times New Roman" w:eastAsia="Calibri" w:hAnsi="Times New Roman" w:cs="Times New Roman"/>
              </w:rPr>
              <w:t>durum</w:t>
            </w:r>
            <w:proofErr w:type="spellEnd"/>
            <w:r w:rsidRPr="00074921">
              <w:rPr>
                <w:rFonts w:ascii="Times New Roman" w:eastAsia="Calibri" w:hAnsi="Times New Roman" w:cs="Times New Roman"/>
              </w:rPr>
              <w:t>, okrągłe ziarenka o średnicy ok. 1 mm. Opakowanie jednostkowe: torebka foliowa. Waga ok. 3000 g. Termin przydatności do spożycia nie mniej niż 180 dni od daty dostawy.</w:t>
            </w:r>
          </w:p>
        </w:tc>
      </w:tr>
      <w:tr w:rsidR="00697CA7" w:rsidRPr="00074921" w:rsidTr="008F16D2">
        <w:tc>
          <w:tcPr>
            <w:tcW w:w="651" w:type="dxa"/>
            <w:shd w:val="clear" w:color="auto" w:fill="auto"/>
          </w:tcPr>
          <w:p w:rsidR="00697CA7" w:rsidRPr="00074921" w:rsidRDefault="00697CA7" w:rsidP="00697CA7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74921">
              <w:rPr>
                <w:rFonts w:ascii="Times New Roman" w:eastAsia="Calibri" w:hAnsi="Times New Roman" w:cs="Times New Roman"/>
                <w:szCs w:val="24"/>
              </w:rPr>
              <w:t>48.</w:t>
            </w:r>
          </w:p>
        </w:tc>
        <w:tc>
          <w:tcPr>
            <w:tcW w:w="2529" w:type="dxa"/>
          </w:tcPr>
          <w:p w:rsidR="00697CA7" w:rsidRPr="00074921" w:rsidRDefault="00697CA7" w:rsidP="00697CA7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74921">
              <w:rPr>
                <w:rFonts w:ascii="Times New Roman" w:eastAsia="Calibri" w:hAnsi="Times New Roman" w:cs="Times New Roman"/>
              </w:rPr>
              <w:t xml:space="preserve">Mąka pszenna </w:t>
            </w:r>
          </w:p>
        </w:tc>
        <w:tc>
          <w:tcPr>
            <w:tcW w:w="6108" w:type="dxa"/>
          </w:tcPr>
          <w:p w:rsidR="00697CA7" w:rsidRPr="00074921" w:rsidRDefault="00697CA7" w:rsidP="00697CA7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74921">
              <w:rPr>
                <w:rFonts w:ascii="Times New Roman" w:eastAsia="Calibri" w:hAnsi="Times New Roman" w:cs="Times New Roman"/>
              </w:rPr>
              <w:t>Mąka pszenna typ 500, o zawartości mokrego glutenu co najmniej 25 %. Struktura i konsystencja – sypka, rozdrobniona, bez grudek, barwa biała z odcieniem żółtym, wilgotność nie większa niż 15 %, kwasowość mierzona w stopniach nie większa niż 6. Cechy dyskwalifikujące: obce posmaki, zapachy, np.: stęchły, gorzki, zanieczyszczenia mechaniczne i organiczne, cząstki kąkolu, objawy pleśnienia, psucia, zawilgocenie, obecność szkodników żywych, martwych oraz ich pozostałości. Opakowanie jednostkowe: torba 1000 g. Termin przydatności do spożycia minimum 180 dni od daty dostawy.</w:t>
            </w:r>
          </w:p>
        </w:tc>
      </w:tr>
      <w:tr w:rsidR="00697CA7" w:rsidRPr="00074921" w:rsidTr="008F16D2">
        <w:tc>
          <w:tcPr>
            <w:tcW w:w="651" w:type="dxa"/>
            <w:shd w:val="clear" w:color="auto" w:fill="auto"/>
          </w:tcPr>
          <w:p w:rsidR="00697CA7" w:rsidRPr="00074921" w:rsidRDefault="00697CA7" w:rsidP="00697CA7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74921">
              <w:rPr>
                <w:rFonts w:ascii="Times New Roman" w:eastAsia="Calibri" w:hAnsi="Times New Roman" w:cs="Times New Roman"/>
                <w:szCs w:val="24"/>
              </w:rPr>
              <w:t>49.</w:t>
            </w:r>
          </w:p>
        </w:tc>
        <w:tc>
          <w:tcPr>
            <w:tcW w:w="2529" w:type="dxa"/>
          </w:tcPr>
          <w:p w:rsidR="00697CA7" w:rsidRPr="00074921" w:rsidRDefault="00697CA7" w:rsidP="00697CA7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74921">
              <w:rPr>
                <w:rFonts w:ascii="Times New Roman" w:eastAsia="Calibri" w:hAnsi="Times New Roman" w:cs="Times New Roman"/>
              </w:rPr>
              <w:t>Mąka ziemniaczana</w:t>
            </w:r>
          </w:p>
        </w:tc>
        <w:tc>
          <w:tcPr>
            <w:tcW w:w="6108" w:type="dxa"/>
          </w:tcPr>
          <w:p w:rsidR="00697CA7" w:rsidRPr="00074921" w:rsidRDefault="00697CA7" w:rsidP="00697CA7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74921">
              <w:rPr>
                <w:rFonts w:ascii="Times New Roman" w:eastAsia="Calibri" w:hAnsi="Times New Roman" w:cs="Times New Roman"/>
              </w:rPr>
              <w:t xml:space="preserve">Skrobia ziemniaczana z bulw ziemniaczanych, struktura i konsystencja sypka, drobnoziarnisty proszek bez grudek, barwa biała. Cechy dyskwalifikujące: obce posmaki, zapachy, np.: stęchły, gorzki, zanieczyszczenia mechaniczne i organiczne, </w:t>
            </w:r>
            <w:r w:rsidRPr="00074921">
              <w:rPr>
                <w:rFonts w:ascii="Times New Roman" w:eastAsia="Calibri" w:hAnsi="Times New Roman" w:cs="Times New Roman"/>
              </w:rPr>
              <w:lastRenderedPageBreak/>
              <w:t>cząstki kąkolu, objawy pleśnienia, psucia się, zawilgocenie, obecność szkodników żywych, martwych oraz ich pozostałości. Opakowanie jednostkowe: torebka do 1000 g. Termin przydatności do spożycia minimum 180 dni od daty dostawy.</w:t>
            </w:r>
          </w:p>
        </w:tc>
      </w:tr>
      <w:tr w:rsidR="00697CA7" w:rsidRPr="00074921" w:rsidTr="009B5671">
        <w:tc>
          <w:tcPr>
            <w:tcW w:w="651" w:type="dxa"/>
            <w:shd w:val="clear" w:color="auto" w:fill="auto"/>
          </w:tcPr>
          <w:p w:rsidR="00697CA7" w:rsidRPr="00074921" w:rsidRDefault="00697CA7" w:rsidP="00697CA7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74921">
              <w:rPr>
                <w:rFonts w:ascii="Times New Roman" w:eastAsia="Calibri" w:hAnsi="Times New Roman" w:cs="Times New Roman"/>
                <w:szCs w:val="24"/>
              </w:rPr>
              <w:lastRenderedPageBreak/>
              <w:t>50.</w:t>
            </w:r>
          </w:p>
        </w:tc>
        <w:tc>
          <w:tcPr>
            <w:tcW w:w="2529" w:type="dxa"/>
          </w:tcPr>
          <w:p w:rsidR="00697CA7" w:rsidRPr="00074921" w:rsidRDefault="00697CA7" w:rsidP="00697CA7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74921">
              <w:rPr>
                <w:rFonts w:ascii="Times New Roman" w:eastAsia="Calibri" w:hAnsi="Times New Roman" w:cs="Times New Roman"/>
              </w:rPr>
              <w:t>Płatki owsiane</w:t>
            </w:r>
          </w:p>
        </w:tc>
        <w:tc>
          <w:tcPr>
            <w:tcW w:w="6108" w:type="dxa"/>
          </w:tcPr>
          <w:p w:rsidR="00697CA7" w:rsidRPr="00074921" w:rsidRDefault="00697CA7" w:rsidP="00697CA7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74921">
              <w:rPr>
                <w:rFonts w:ascii="Times New Roman" w:eastAsia="Calibri" w:hAnsi="Times New Roman" w:cs="Times New Roman"/>
              </w:rPr>
              <w:t>Płatki produkowane z owsa zwyczajnego.</w:t>
            </w:r>
            <w:r w:rsidRPr="00074921">
              <w:rPr>
                <w:rFonts w:ascii="Calibri" w:eastAsia="Calibri" w:hAnsi="Calibri" w:cs="Times New Roman"/>
              </w:rPr>
              <w:t xml:space="preserve"> </w:t>
            </w:r>
            <w:r w:rsidRPr="00074921">
              <w:rPr>
                <w:rFonts w:ascii="Times New Roman" w:eastAsia="Calibri" w:hAnsi="Times New Roman" w:cs="Times New Roman"/>
              </w:rPr>
              <w:t>Cechy dyskwalifikujące: obce posmaki, zapachy, zanieczyszczenia mechaniczne i organiczne, objawy pleśnienie, psucia, zawilgocenia, obecność szkodników żywych, martwych oraz ich pozostałości. Opakowanie jednostkowe: torebka waga do 500 g. Termin przydatności do spożycia minimum 180 dni od daty dostawy.</w:t>
            </w:r>
          </w:p>
        </w:tc>
      </w:tr>
      <w:tr w:rsidR="005922E2" w:rsidRPr="00074921" w:rsidTr="000535D3">
        <w:tc>
          <w:tcPr>
            <w:tcW w:w="651" w:type="dxa"/>
            <w:shd w:val="clear" w:color="auto" w:fill="auto"/>
          </w:tcPr>
          <w:p w:rsidR="005922E2" w:rsidRPr="00074921" w:rsidRDefault="005922E2" w:rsidP="005922E2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74921">
              <w:rPr>
                <w:rFonts w:ascii="Times New Roman" w:eastAsia="Calibri" w:hAnsi="Times New Roman" w:cs="Times New Roman"/>
                <w:szCs w:val="24"/>
              </w:rPr>
              <w:t>51.</w:t>
            </w:r>
          </w:p>
        </w:tc>
        <w:tc>
          <w:tcPr>
            <w:tcW w:w="2529" w:type="dxa"/>
          </w:tcPr>
          <w:p w:rsidR="005922E2" w:rsidRPr="00074921" w:rsidRDefault="005922E2" w:rsidP="005922E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74921">
              <w:rPr>
                <w:rFonts w:ascii="Times New Roman" w:eastAsia="Calibri" w:hAnsi="Times New Roman" w:cs="Times New Roman"/>
              </w:rPr>
              <w:t>Płatki śniadaniowe kukurydziane</w:t>
            </w:r>
          </w:p>
        </w:tc>
        <w:tc>
          <w:tcPr>
            <w:tcW w:w="6108" w:type="dxa"/>
          </w:tcPr>
          <w:p w:rsidR="005922E2" w:rsidRPr="00074921" w:rsidRDefault="005922E2" w:rsidP="005922E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74921">
              <w:rPr>
                <w:rFonts w:ascii="Times New Roman" w:eastAsia="Calibri" w:hAnsi="Times New Roman" w:cs="Times New Roman"/>
              </w:rPr>
              <w:t>Płatki kukurydziane zwykłe otrzymane przez przetworzenie ziaren kukurydzy. Struktura i konsystencja sypka, w postaci drobnych różnokształtnych płatków, bez grudek, płatki niepokruszone, barwa żółta, smak lekko słodki. Cechy dyskwalifikujące: obce posmaki, zapachy, zanieczyszczenia mechaniczne i organiczne, objawy pleśnienie, psucia, zawilgocenia, obecność szkodników żywych, martwych oraz ich pozostałości. Opakowanie jednostkowe: folia aluminiowa z nadrukiem hermetycznie zamknięta do 250 g. Termin przydatności do spożycia minimum 180 dni od daty dostawy.</w:t>
            </w:r>
          </w:p>
        </w:tc>
      </w:tr>
      <w:tr w:rsidR="005922E2" w:rsidRPr="00074921" w:rsidTr="008A3A8E">
        <w:tc>
          <w:tcPr>
            <w:tcW w:w="651" w:type="dxa"/>
            <w:shd w:val="clear" w:color="auto" w:fill="auto"/>
          </w:tcPr>
          <w:p w:rsidR="005922E2" w:rsidRPr="00074921" w:rsidRDefault="005922E2" w:rsidP="005922E2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74921">
              <w:rPr>
                <w:rFonts w:ascii="Times New Roman" w:eastAsia="Calibri" w:hAnsi="Times New Roman" w:cs="Times New Roman"/>
                <w:szCs w:val="24"/>
              </w:rPr>
              <w:t>52.</w:t>
            </w:r>
          </w:p>
        </w:tc>
        <w:tc>
          <w:tcPr>
            <w:tcW w:w="2529" w:type="dxa"/>
          </w:tcPr>
          <w:p w:rsidR="005922E2" w:rsidRPr="00074921" w:rsidRDefault="005922E2" w:rsidP="005922E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74921">
              <w:rPr>
                <w:rFonts w:ascii="Times New Roman" w:eastAsia="Calibri" w:hAnsi="Times New Roman" w:cs="Times New Roman"/>
              </w:rPr>
              <w:t>Ryż biały</w:t>
            </w:r>
          </w:p>
        </w:tc>
        <w:tc>
          <w:tcPr>
            <w:tcW w:w="6108" w:type="dxa"/>
          </w:tcPr>
          <w:p w:rsidR="005922E2" w:rsidRPr="00074921" w:rsidRDefault="005922E2" w:rsidP="005922E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74921">
              <w:rPr>
                <w:rFonts w:ascii="Times New Roman" w:eastAsia="Calibri" w:hAnsi="Times New Roman" w:cs="Times New Roman"/>
              </w:rPr>
              <w:t xml:space="preserve">Ryż paraboliczny </w:t>
            </w:r>
            <w:proofErr w:type="spellStart"/>
            <w:r w:rsidRPr="00074921">
              <w:rPr>
                <w:rFonts w:ascii="Times New Roman" w:eastAsia="Calibri" w:hAnsi="Times New Roman" w:cs="Times New Roman"/>
              </w:rPr>
              <w:t>długoziarnisty</w:t>
            </w:r>
            <w:proofErr w:type="spellEnd"/>
            <w:r w:rsidRPr="00074921">
              <w:rPr>
                <w:rFonts w:ascii="Times New Roman" w:eastAsia="Calibri" w:hAnsi="Times New Roman" w:cs="Times New Roman"/>
              </w:rPr>
              <w:t xml:space="preserve">, parzony. Cechy </w:t>
            </w:r>
            <w:proofErr w:type="spellStart"/>
            <w:r w:rsidRPr="00074921">
              <w:rPr>
                <w:rFonts w:ascii="Times New Roman" w:eastAsia="Calibri" w:hAnsi="Times New Roman" w:cs="Times New Roman"/>
              </w:rPr>
              <w:t>dyskwali-fikujące</w:t>
            </w:r>
            <w:proofErr w:type="spellEnd"/>
            <w:r w:rsidRPr="00074921">
              <w:rPr>
                <w:rFonts w:ascii="Times New Roman" w:eastAsia="Calibri" w:hAnsi="Times New Roman" w:cs="Times New Roman"/>
              </w:rPr>
              <w:t>: obce zapachy, posmaki, zanieczyszczenia, objawy pleśnienia, psucia, zawilgocenie, obecność szkodników żywych, martwych oraz ich pozostałości. Opakowanie jednostkowe: torebka waga do 1000 g. Termin przydatności do spożycia minimum 180 dni od daty dostawy.</w:t>
            </w:r>
          </w:p>
        </w:tc>
      </w:tr>
      <w:tr w:rsidR="005922E2" w:rsidRPr="00074921" w:rsidTr="008A3A8E">
        <w:tc>
          <w:tcPr>
            <w:tcW w:w="651" w:type="dxa"/>
            <w:shd w:val="clear" w:color="auto" w:fill="auto"/>
          </w:tcPr>
          <w:p w:rsidR="005922E2" w:rsidRPr="00074921" w:rsidRDefault="005922E2" w:rsidP="005922E2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74921">
              <w:rPr>
                <w:rFonts w:ascii="Times New Roman" w:eastAsia="Calibri" w:hAnsi="Times New Roman" w:cs="Times New Roman"/>
                <w:szCs w:val="24"/>
              </w:rPr>
              <w:t>53.</w:t>
            </w:r>
          </w:p>
        </w:tc>
        <w:tc>
          <w:tcPr>
            <w:tcW w:w="2529" w:type="dxa"/>
            <w:shd w:val="clear" w:color="auto" w:fill="auto"/>
          </w:tcPr>
          <w:p w:rsidR="005922E2" w:rsidRPr="00074921" w:rsidRDefault="005922E2" w:rsidP="005922E2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74921">
              <w:rPr>
                <w:rFonts w:ascii="Times New Roman" w:eastAsia="Calibri" w:hAnsi="Times New Roman" w:cs="Times New Roman"/>
                <w:szCs w:val="24"/>
              </w:rPr>
              <w:t xml:space="preserve">Słonecznik </w:t>
            </w:r>
          </w:p>
        </w:tc>
        <w:tc>
          <w:tcPr>
            <w:tcW w:w="6108" w:type="dxa"/>
            <w:shd w:val="clear" w:color="auto" w:fill="auto"/>
          </w:tcPr>
          <w:p w:rsidR="005922E2" w:rsidRPr="00074921" w:rsidRDefault="005922E2" w:rsidP="005922E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74921">
              <w:rPr>
                <w:rFonts w:ascii="Times New Roman" w:eastAsia="Calibri" w:hAnsi="Times New Roman" w:cs="Times New Roman"/>
                <w:szCs w:val="24"/>
              </w:rPr>
              <w:t>Pestki słonecznika łuskane. Cechy dyskwalifikujące: obce zapachy i posmaki, zjełczenie, zanieczyszczenia i uszkodzenia mechaniczne i organiczne. Opakowanie: folia, waga ok. 1000 g. Termin przydatności do spożycia nie mniej niż 180 dni od daty dostawy.</w:t>
            </w:r>
          </w:p>
        </w:tc>
      </w:tr>
      <w:tr w:rsidR="005922E2" w:rsidRPr="00074921" w:rsidTr="00747795">
        <w:tc>
          <w:tcPr>
            <w:tcW w:w="651" w:type="dxa"/>
            <w:tcBorders>
              <w:bottom w:val="single" w:sz="4" w:space="0" w:color="000000"/>
            </w:tcBorders>
            <w:shd w:val="clear" w:color="auto" w:fill="auto"/>
          </w:tcPr>
          <w:p w:rsidR="005922E2" w:rsidRPr="00074921" w:rsidRDefault="005922E2" w:rsidP="005922E2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74921">
              <w:rPr>
                <w:rFonts w:ascii="Times New Roman" w:eastAsia="Calibri" w:hAnsi="Times New Roman" w:cs="Times New Roman"/>
                <w:szCs w:val="24"/>
              </w:rPr>
              <w:t>54.</w:t>
            </w:r>
          </w:p>
        </w:tc>
        <w:tc>
          <w:tcPr>
            <w:tcW w:w="2529" w:type="dxa"/>
            <w:shd w:val="clear" w:color="auto" w:fill="auto"/>
          </w:tcPr>
          <w:p w:rsidR="005922E2" w:rsidRPr="00074921" w:rsidRDefault="005922E2" w:rsidP="005922E2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74921">
              <w:rPr>
                <w:rFonts w:ascii="Times New Roman" w:eastAsia="Calibri" w:hAnsi="Times New Roman" w:cs="Times New Roman"/>
                <w:szCs w:val="24"/>
              </w:rPr>
              <w:t>Pestki dyni</w:t>
            </w:r>
          </w:p>
        </w:tc>
        <w:tc>
          <w:tcPr>
            <w:tcW w:w="6108" w:type="dxa"/>
            <w:shd w:val="clear" w:color="auto" w:fill="auto"/>
          </w:tcPr>
          <w:p w:rsidR="005922E2" w:rsidRPr="00074921" w:rsidRDefault="005922E2" w:rsidP="005922E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74921">
              <w:rPr>
                <w:rFonts w:ascii="Times New Roman" w:eastAsia="Calibri" w:hAnsi="Times New Roman" w:cs="Times New Roman"/>
                <w:szCs w:val="24"/>
              </w:rPr>
              <w:t>Pestki dyni łuskane. Cechy dyskwalifikujące: obce zapachy i posmaki, zjełczenie, zanieczyszczenia i uszkodzenia mechaniczne i organiczne. Opakowanie: folia, waga ok. 1000 g. Termin przydatności do spożycia nie mniej niż 180 dni od daty dostawy.</w:t>
            </w:r>
          </w:p>
        </w:tc>
      </w:tr>
      <w:tr w:rsidR="005922E2" w:rsidRPr="00074921" w:rsidTr="001A4B4E">
        <w:tc>
          <w:tcPr>
            <w:tcW w:w="651" w:type="dxa"/>
            <w:tcBorders>
              <w:bottom w:val="single" w:sz="4" w:space="0" w:color="000000"/>
            </w:tcBorders>
            <w:shd w:val="clear" w:color="auto" w:fill="auto"/>
          </w:tcPr>
          <w:p w:rsidR="005922E2" w:rsidRPr="00074921" w:rsidRDefault="005922E2" w:rsidP="005922E2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74921">
              <w:rPr>
                <w:rFonts w:ascii="Times New Roman" w:eastAsia="Calibri" w:hAnsi="Times New Roman" w:cs="Times New Roman"/>
                <w:szCs w:val="24"/>
              </w:rPr>
              <w:t>55.</w:t>
            </w:r>
          </w:p>
        </w:tc>
        <w:tc>
          <w:tcPr>
            <w:tcW w:w="2529" w:type="dxa"/>
            <w:shd w:val="clear" w:color="auto" w:fill="auto"/>
          </w:tcPr>
          <w:p w:rsidR="005922E2" w:rsidRPr="00074921" w:rsidRDefault="005922E2" w:rsidP="005922E2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74921">
              <w:rPr>
                <w:rFonts w:ascii="Times New Roman" w:eastAsia="Calibri" w:hAnsi="Times New Roman" w:cs="Times New Roman"/>
                <w:szCs w:val="24"/>
              </w:rPr>
              <w:t>Soczewica czerwona</w:t>
            </w:r>
          </w:p>
        </w:tc>
        <w:tc>
          <w:tcPr>
            <w:tcW w:w="6108" w:type="dxa"/>
            <w:shd w:val="clear" w:color="auto" w:fill="auto"/>
          </w:tcPr>
          <w:p w:rsidR="005922E2" w:rsidRPr="00074921" w:rsidRDefault="005922E2" w:rsidP="005922E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74921">
              <w:rPr>
                <w:rFonts w:ascii="Times New Roman" w:eastAsia="Calibri" w:hAnsi="Times New Roman" w:cs="Times New Roman"/>
                <w:szCs w:val="24"/>
              </w:rPr>
              <w:t>Czysta, wolna od szkodników i uszkodzeń spowodowanych przez szkodniki;</w:t>
            </w:r>
          </w:p>
        </w:tc>
      </w:tr>
      <w:tr w:rsidR="005922E2" w:rsidRPr="00074921" w:rsidTr="00BC2B9B">
        <w:tc>
          <w:tcPr>
            <w:tcW w:w="651" w:type="dxa"/>
            <w:shd w:val="clear" w:color="auto" w:fill="auto"/>
          </w:tcPr>
          <w:p w:rsidR="005922E2" w:rsidRPr="00074921" w:rsidRDefault="005922E2" w:rsidP="005922E2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74921">
              <w:rPr>
                <w:rFonts w:ascii="Times New Roman" w:eastAsia="Calibri" w:hAnsi="Times New Roman" w:cs="Times New Roman"/>
                <w:szCs w:val="24"/>
              </w:rPr>
              <w:t>56.</w:t>
            </w:r>
          </w:p>
        </w:tc>
        <w:tc>
          <w:tcPr>
            <w:tcW w:w="2529" w:type="dxa"/>
            <w:shd w:val="clear" w:color="auto" w:fill="auto"/>
          </w:tcPr>
          <w:p w:rsidR="005922E2" w:rsidRPr="00074921" w:rsidRDefault="005922E2" w:rsidP="005922E2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74921">
              <w:rPr>
                <w:rFonts w:ascii="Times New Roman" w:eastAsia="Calibri" w:hAnsi="Times New Roman" w:cs="Times New Roman"/>
                <w:szCs w:val="24"/>
              </w:rPr>
              <w:t>Groch łuskany</w:t>
            </w:r>
          </w:p>
        </w:tc>
        <w:tc>
          <w:tcPr>
            <w:tcW w:w="6108" w:type="dxa"/>
            <w:shd w:val="clear" w:color="auto" w:fill="auto"/>
          </w:tcPr>
          <w:p w:rsidR="005922E2" w:rsidRPr="00074921" w:rsidRDefault="005922E2" w:rsidP="005922E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74921">
              <w:rPr>
                <w:rFonts w:ascii="Times New Roman" w:eastAsia="Calibri" w:hAnsi="Times New Roman" w:cs="Times New Roman"/>
                <w:szCs w:val="24"/>
              </w:rPr>
              <w:t xml:space="preserve">Groch łuskany cały powstaje w wyniku oczyszczenia z łuski ziarna grochu. Opakowania jednostkowe – torby papierowe lub torby foliowe termozgrzewalne, wykonane z materiałów opakowaniowych przeznaczonych do kontaktu z żywnością. Masa </w:t>
            </w:r>
            <w:r w:rsidRPr="00074921">
              <w:rPr>
                <w:rFonts w:ascii="Times New Roman" w:eastAsia="Calibri" w:hAnsi="Times New Roman" w:cs="Times New Roman"/>
                <w:szCs w:val="24"/>
              </w:rPr>
              <w:lastRenderedPageBreak/>
              <w:t>netto 1 kg.</w:t>
            </w:r>
          </w:p>
        </w:tc>
      </w:tr>
      <w:tr w:rsidR="005922E2" w:rsidRPr="00074921" w:rsidTr="0076631D">
        <w:tc>
          <w:tcPr>
            <w:tcW w:w="651" w:type="dxa"/>
            <w:shd w:val="clear" w:color="auto" w:fill="auto"/>
          </w:tcPr>
          <w:p w:rsidR="005922E2" w:rsidRPr="00074921" w:rsidRDefault="005922E2" w:rsidP="005922E2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74921">
              <w:rPr>
                <w:rFonts w:ascii="Times New Roman" w:eastAsia="Calibri" w:hAnsi="Times New Roman" w:cs="Times New Roman"/>
                <w:szCs w:val="24"/>
              </w:rPr>
              <w:lastRenderedPageBreak/>
              <w:t>57.</w:t>
            </w:r>
          </w:p>
        </w:tc>
        <w:tc>
          <w:tcPr>
            <w:tcW w:w="2529" w:type="dxa"/>
            <w:shd w:val="clear" w:color="auto" w:fill="auto"/>
          </w:tcPr>
          <w:p w:rsidR="005922E2" w:rsidRPr="00074921" w:rsidRDefault="005922E2" w:rsidP="005922E2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74921">
              <w:rPr>
                <w:rFonts w:ascii="Times New Roman" w:eastAsia="Calibri" w:hAnsi="Times New Roman" w:cs="Times New Roman"/>
                <w:szCs w:val="24"/>
              </w:rPr>
              <w:t xml:space="preserve">Fasola biała </w:t>
            </w:r>
            <w:proofErr w:type="spellStart"/>
            <w:r w:rsidRPr="00074921">
              <w:rPr>
                <w:rFonts w:ascii="Times New Roman" w:eastAsia="Calibri" w:hAnsi="Times New Roman" w:cs="Times New Roman"/>
                <w:szCs w:val="24"/>
              </w:rPr>
              <w:t>jaś</w:t>
            </w:r>
            <w:proofErr w:type="spellEnd"/>
          </w:p>
          <w:p w:rsidR="005922E2" w:rsidRPr="00074921" w:rsidRDefault="005922E2" w:rsidP="005922E2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108" w:type="dxa"/>
            <w:shd w:val="clear" w:color="auto" w:fill="auto"/>
          </w:tcPr>
          <w:p w:rsidR="005922E2" w:rsidRPr="00074921" w:rsidRDefault="005922E2" w:rsidP="005922E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74921">
              <w:rPr>
                <w:rFonts w:ascii="Times New Roman" w:eastAsia="Calibri" w:hAnsi="Times New Roman" w:cs="Times New Roman"/>
                <w:szCs w:val="24"/>
              </w:rPr>
              <w:t>Ziarna czyste, całe, zdrowe, jędrne, dobrze wykształcone, bez otworów spowodowanych przez owady, suche, nie wyschnięte, bez zanieczyszczeń. Zapach naturalny, swoisty, bez zapachu pleśni, stęchlizny i innych obcych zapachów.</w:t>
            </w:r>
          </w:p>
        </w:tc>
      </w:tr>
      <w:tr w:rsidR="005922E2" w:rsidRPr="00074921" w:rsidTr="00071E95">
        <w:tc>
          <w:tcPr>
            <w:tcW w:w="651" w:type="dxa"/>
          </w:tcPr>
          <w:p w:rsidR="005922E2" w:rsidRPr="00074921" w:rsidRDefault="005922E2" w:rsidP="005922E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921">
              <w:rPr>
                <w:rFonts w:ascii="Times New Roman" w:eastAsia="Calibri" w:hAnsi="Times New Roman" w:cs="Times New Roman"/>
              </w:rPr>
              <w:t>58.</w:t>
            </w:r>
          </w:p>
        </w:tc>
        <w:tc>
          <w:tcPr>
            <w:tcW w:w="2529" w:type="dxa"/>
            <w:shd w:val="clear" w:color="auto" w:fill="auto"/>
          </w:tcPr>
          <w:p w:rsidR="005922E2" w:rsidRPr="00074921" w:rsidRDefault="005922E2" w:rsidP="005922E2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74921">
              <w:rPr>
                <w:rFonts w:ascii="Times New Roman" w:eastAsia="Calibri" w:hAnsi="Times New Roman" w:cs="Times New Roman"/>
                <w:szCs w:val="24"/>
              </w:rPr>
              <w:t xml:space="preserve">Fasola kolorowa </w:t>
            </w:r>
          </w:p>
        </w:tc>
        <w:tc>
          <w:tcPr>
            <w:tcW w:w="6108" w:type="dxa"/>
            <w:shd w:val="clear" w:color="auto" w:fill="auto"/>
          </w:tcPr>
          <w:p w:rsidR="005922E2" w:rsidRPr="00074921" w:rsidRDefault="005922E2" w:rsidP="005922E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74921">
              <w:rPr>
                <w:rFonts w:ascii="Times New Roman" w:eastAsia="Calibri" w:hAnsi="Times New Roman" w:cs="Times New Roman"/>
                <w:szCs w:val="24"/>
              </w:rPr>
              <w:t>Ziarna czyste, całe, zdrowe, jędrne, dobrze wykształcone, bez otworów spowodowanych przez owady, suche, nie wyschnięte, bez zanieczyszczeń. Zapach naturalny, swoisty, bez zapachu pleśni, stęchlizny i innych obcych zapachów.</w:t>
            </w:r>
          </w:p>
        </w:tc>
      </w:tr>
      <w:tr w:rsidR="005922E2" w:rsidRPr="00074921" w:rsidTr="00071E95">
        <w:tc>
          <w:tcPr>
            <w:tcW w:w="651" w:type="dxa"/>
          </w:tcPr>
          <w:p w:rsidR="005922E2" w:rsidRPr="00074921" w:rsidRDefault="005922E2" w:rsidP="005922E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74921">
              <w:rPr>
                <w:rFonts w:ascii="Times New Roman" w:eastAsia="Calibri" w:hAnsi="Times New Roman" w:cs="Times New Roman"/>
              </w:rPr>
              <w:t>59.</w:t>
            </w:r>
          </w:p>
        </w:tc>
        <w:tc>
          <w:tcPr>
            <w:tcW w:w="2529" w:type="dxa"/>
            <w:shd w:val="clear" w:color="auto" w:fill="auto"/>
          </w:tcPr>
          <w:p w:rsidR="005922E2" w:rsidRPr="00074921" w:rsidRDefault="005922E2" w:rsidP="005922E2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74921">
              <w:rPr>
                <w:rFonts w:ascii="Times New Roman" w:eastAsia="Calibri" w:hAnsi="Times New Roman" w:cs="Times New Roman"/>
                <w:szCs w:val="24"/>
              </w:rPr>
              <w:t>Rodzynki</w:t>
            </w:r>
          </w:p>
        </w:tc>
        <w:tc>
          <w:tcPr>
            <w:tcW w:w="6108" w:type="dxa"/>
            <w:shd w:val="clear" w:color="auto" w:fill="auto"/>
          </w:tcPr>
          <w:p w:rsidR="005922E2" w:rsidRPr="00074921" w:rsidRDefault="005922E2" w:rsidP="005922E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74921">
              <w:rPr>
                <w:rFonts w:ascii="Times New Roman" w:eastAsia="Calibri" w:hAnsi="Times New Roman" w:cs="Times New Roman"/>
                <w:szCs w:val="24"/>
              </w:rPr>
              <w:t xml:space="preserve">Rodzynki: suszone jagody różnych odmian winorośli. Cechy dyskwalifikujące: obce zapachy, posmaki, zjełczenie, zanieczyszczenia mechaniczne i organiczne. Opakowanie: karton, waga ok. 1000 g. Termin przydatności do spożycia nie mniej niż 180 dni od daty dostawy. </w:t>
            </w:r>
          </w:p>
        </w:tc>
      </w:tr>
      <w:tr w:rsidR="005922E2" w:rsidRPr="00074921" w:rsidTr="00F73705">
        <w:tc>
          <w:tcPr>
            <w:tcW w:w="651" w:type="dxa"/>
          </w:tcPr>
          <w:p w:rsidR="005922E2" w:rsidRPr="00074921" w:rsidRDefault="005922E2" w:rsidP="005922E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921">
              <w:rPr>
                <w:rFonts w:ascii="Times New Roman" w:eastAsia="Calibri" w:hAnsi="Times New Roman" w:cs="Times New Roman"/>
              </w:rPr>
              <w:t>60.</w:t>
            </w:r>
          </w:p>
        </w:tc>
        <w:tc>
          <w:tcPr>
            <w:tcW w:w="2529" w:type="dxa"/>
            <w:shd w:val="clear" w:color="auto" w:fill="auto"/>
          </w:tcPr>
          <w:p w:rsidR="005922E2" w:rsidRPr="00074921" w:rsidRDefault="005922E2" w:rsidP="005922E2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74921">
              <w:rPr>
                <w:rFonts w:ascii="Times New Roman" w:eastAsia="Calibri" w:hAnsi="Times New Roman" w:cs="Times New Roman"/>
                <w:szCs w:val="24"/>
              </w:rPr>
              <w:t>Żurawina suszona</w:t>
            </w:r>
          </w:p>
        </w:tc>
        <w:tc>
          <w:tcPr>
            <w:tcW w:w="6108" w:type="dxa"/>
            <w:shd w:val="clear" w:color="auto" w:fill="auto"/>
          </w:tcPr>
          <w:p w:rsidR="005922E2" w:rsidRPr="00074921" w:rsidRDefault="005922E2" w:rsidP="005922E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74921">
              <w:rPr>
                <w:rFonts w:ascii="Times New Roman" w:eastAsia="Calibri" w:hAnsi="Times New Roman" w:cs="Times New Roman"/>
                <w:szCs w:val="24"/>
              </w:rPr>
              <w:t xml:space="preserve">Żurawina suszona, cała. Cechy dyskwalifikujące: obce zapachy i posmaki, zjełczenie, zanieczyszczenia i uszkodzenia mechaniczne i organiczne. Opakowanie: karton, waga ok. 1000 g. Termin przydatności do spożycia nie mniej niż 180 dni od daty dostawy. </w:t>
            </w:r>
          </w:p>
        </w:tc>
      </w:tr>
      <w:tr w:rsidR="005922E2" w:rsidRPr="00074921" w:rsidTr="00DD42B0">
        <w:tc>
          <w:tcPr>
            <w:tcW w:w="651" w:type="dxa"/>
          </w:tcPr>
          <w:p w:rsidR="005922E2" w:rsidRPr="00074921" w:rsidRDefault="005922E2" w:rsidP="005922E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921">
              <w:rPr>
                <w:rFonts w:ascii="Times New Roman" w:eastAsia="Calibri" w:hAnsi="Times New Roman" w:cs="Times New Roman"/>
              </w:rPr>
              <w:t>61.</w:t>
            </w:r>
          </w:p>
        </w:tc>
        <w:tc>
          <w:tcPr>
            <w:tcW w:w="2529" w:type="dxa"/>
            <w:shd w:val="clear" w:color="auto" w:fill="auto"/>
          </w:tcPr>
          <w:p w:rsidR="005922E2" w:rsidRPr="00074921" w:rsidRDefault="005922E2" w:rsidP="005922E2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74921">
              <w:rPr>
                <w:rFonts w:ascii="Times New Roman" w:eastAsia="Calibri" w:hAnsi="Times New Roman" w:cs="Times New Roman"/>
                <w:szCs w:val="24"/>
              </w:rPr>
              <w:t>Morela suszona</w:t>
            </w:r>
          </w:p>
        </w:tc>
        <w:tc>
          <w:tcPr>
            <w:tcW w:w="6108" w:type="dxa"/>
            <w:shd w:val="clear" w:color="auto" w:fill="auto"/>
          </w:tcPr>
          <w:p w:rsidR="005922E2" w:rsidRPr="00074921" w:rsidRDefault="005922E2" w:rsidP="005922E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74921">
              <w:rPr>
                <w:rFonts w:ascii="Times New Roman" w:eastAsia="Calibri" w:hAnsi="Times New Roman" w:cs="Times New Roman"/>
                <w:szCs w:val="24"/>
              </w:rPr>
              <w:t xml:space="preserve">Morela suszona bez pestek; owoce o pomarańczowym miąższu. Cechy dyskwalifikujące: obce zapachy, posmaki, zjełczenie, zanieczyszczenia mechaniczne i organiczne. Opakowanie: karton, waga ok. 1000 g. Termin przydatności do spożycia nie mniej niż 180 dni od daty dostawy. </w:t>
            </w:r>
          </w:p>
        </w:tc>
      </w:tr>
      <w:tr w:rsidR="005922E2" w:rsidRPr="00074921" w:rsidTr="00AD3991">
        <w:tc>
          <w:tcPr>
            <w:tcW w:w="651" w:type="dxa"/>
          </w:tcPr>
          <w:p w:rsidR="005922E2" w:rsidRPr="00074921" w:rsidRDefault="005922E2" w:rsidP="005922E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74921">
              <w:rPr>
                <w:rFonts w:ascii="Times New Roman" w:eastAsia="Calibri" w:hAnsi="Times New Roman" w:cs="Times New Roman"/>
              </w:rPr>
              <w:t>62.</w:t>
            </w:r>
          </w:p>
        </w:tc>
        <w:tc>
          <w:tcPr>
            <w:tcW w:w="2529" w:type="dxa"/>
            <w:shd w:val="clear" w:color="auto" w:fill="auto"/>
          </w:tcPr>
          <w:p w:rsidR="005922E2" w:rsidRPr="00074921" w:rsidRDefault="005922E2" w:rsidP="005922E2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74921">
              <w:rPr>
                <w:rFonts w:ascii="Times New Roman" w:eastAsia="Calibri" w:hAnsi="Times New Roman" w:cs="Times New Roman"/>
                <w:szCs w:val="24"/>
              </w:rPr>
              <w:t>Ananasy plastry w puszce</w:t>
            </w:r>
          </w:p>
        </w:tc>
        <w:tc>
          <w:tcPr>
            <w:tcW w:w="6108" w:type="dxa"/>
            <w:shd w:val="clear" w:color="auto" w:fill="auto"/>
          </w:tcPr>
          <w:p w:rsidR="005922E2" w:rsidRPr="00074921" w:rsidRDefault="005922E2" w:rsidP="005922E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74921">
              <w:rPr>
                <w:rFonts w:ascii="Times New Roman" w:eastAsia="Calibri" w:hAnsi="Times New Roman" w:cs="Times New Roman"/>
                <w:szCs w:val="24"/>
              </w:rPr>
              <w:t xml:space="preserve">Plastry ananasa w syropie z cukrem i wodą. Opakowanie: puszka. Waga ok. 560 g, waga po odcieku ok. 340 g. Klasa I. Termin przydatności do spożycia minimum 180 dni od daty dostawy. </w:t>
            </w:r>
          </w:p>
        </w:tc>
      </w:tr>
      <w:tr w:rsidR="005922E2" w:rsidRPr="00074921" w:rsidTr="00AD3991">
        <w:tc>
          <w:tcPr>
            <w:tcW w:w="651" w:type="dxa"/>
          </w:tcPr>
          <w:p w:rsidR="005922E2" w:rsidRPr="00074921" w:rsidRDefault="005922E2" w:rsidP="005922E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921">
              <w:rPr>
                <w:rFonts w:ascii="Times New Roman" w:eastAsia="Calibri" w:hAnsi="Times New Roman" w:cs="Times New Roman"/>
              </w:rPr>
              <w:t>63.</w:t>
            </w:r>
          </w:p>
        </w:tc>
        <w:tc>
          <w:tcPr>
            <w:tcW w:w="2529" w:type="dxa"/>
            <w:shd w:val="clear" w:color="auto" w:fill="auto"/>
          </w:tcPr>
          <w:p w:rsidR="005922E2" w:rsidRPr="00074921" w:rsidRDefault="005922E2" w:rsidP="005922E2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74921">
              <w:rPr>
                <w:rFonts w:ascii="Times New Roman" w:eastAsia="Calibri" w:hAnsi="Times New Roman" w:cs="Times New Roman"/>
                <w:szCs w:val="24"/>
              </w:rPr>
              <w:t xml:space="preserve">Brzoskwinie w syropie </w:t>
            </w:r>
          </w:p>
        </w:tc>
        <w:tc>
          <w:tcPr>
            <w:tcW w:w="6108" w:type="dxa"/>
            <w:shd w:val="clear" w:color="auto" w:fill="auto"/>
          </w:tcPr>
          <w:p w:rsidR="005922E2" w:rsidRPr="00074921" w:rsidRDefault="005922E2" w:rsidP="005922E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74921">
              <w:rPr>
                <w:rFonts w:ascii="Times New Roman" w:eastAsia="Calibri" w:hAnsi="Times New Roman" w:cs="Times New Roman"/>
                <w:szCs w:val="24"/>
              </w:rPr>
              <w:t xml:space="preserve">Połówki brzoskwiń w gęstym syropie (woda, cukier). Opakowanie jednostkowe: puszka. Waga ok. 820 g, waga po odcieku ok. 470 g. Klasa I. Termin przydatności do spożycia minimum 180 dni od daty dostawy </w:t>
            </w:r>
          </w:p>
        </w:tc>
      </w:tr>
      <w:tr w:rsidR="005922E2" w:rsidRPr="00074921" w:rsidTr="00841157">
        <w:tc>
          <w:tcPr>
            <w:tcW w:w="651" w:type="dxa"/>
          </w:tcPr>
          <w:p w:rsidR="005922E2" w:rsidRPr="00074921" w:rsidRDefault="005922E2" w:rsidP="005922E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921">
              <w:rPr>
                <w:rFonts w:ascii="Times New Roman" w:eastAsia="Calibri" w:hAnsi="Times New Roman" w:cs="Times New Roman"/>
              </w:rPr>
              <w:t>64.</w:t>
            </w:r>
          </w:p>
        </w:tc>
        <w:tc>
          <w:tcPr>
            <w:tcW w:w="2529" w:type="dxa"/>
          </w:tcPr>
          <w:p w:rsidR="005922E2" w:rsidRPr="00074921" w:rsidRDefault="005922E2" w:rsidP="005922E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74921">
              <w:rPr>
                <w:rFonts w:ascii="Times New Roman" w:eastAsia="Calibri" w:hAnsi="Times New Roman" w:cs="Times New Roman"/>
              </w:rPr>
              <w:t>Groszek konserwowy</w:t>
            </w:r>
          </w:p>
          <w:p w:rsidR="005922E2" w:rsidRPr="00074921" w:rsidRDefault="005922E2" w:rsidP="005922E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08" w:type="dxa"/>
          </w:tcPr>
          <w:p w:rsidR="005922E2" w:rsidRPr="00074921" w:rsidRDefault="005922E2" w:rsidP="00592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4921">
              <w:rPr>
                <w:rFonts w:ascii="Times New Roman" w:eastAsia="Calibri" w:hAnsi="Times New Roman" w:cs="Times New Roman"/>
              </w:rPr>
              <w:t xml:space="preserve">Skład: groszek, woda, sól. Opakowanie jednostkowe: puszka lub szklany słoik. Waga 400 g, po odcieku 240 g. Klasa I. Termin przydatności do spożycia minimum 180 dni od daty dostawy. </w:t>
            </w:r>
          </w:p>
        </w:tc>
      </w:tr>
      <w:tr w:rsidR="005922E2" w:rsidRPr="00074921" w:rsidTr="00146AC7">
        <w:tc>
          <w:tcPr>
            <w:tcW w:w="651" w:type="dxa"/>
          </w:tcPr>
          <w:p w:rsidR="005922E2" w:rsidRPr="00074921" w:rsidRDefault="005922E2" w:rsidP="005922E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921">
              <w:rPr>
                <w:rFonts w:ascii="Times New Roman" w:eastAsia="Calibri" w:hAnsi="Times New Roman" w:cs="Times New Roman"/>
              </w:rPr>
              <w:t>65.</w:t>
            </w:r>
          </w:p>
        </w:tc>
        <w:tc>
          <w:tcPr>
            <w:tcW w:w="2529" w:type="dxa"/>
          </w:tcPr>
          <w:p w:rsidR="005922E2" w:rsidRPr="00074921" w:rsidRDefault="005922E2" w:rsidP="005922E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74921">
              <w:rPr>
                <w:rFonts w:ascii="Times New Roman" w:eastAsia="Calibri" w:hAnsi="Times New Roman" w:cs="Times New Roman"/>
              </w:rPr>
              <w:t>Kukurydza w puszce</w:t>
            </w:r>
          </w:p>
        </w:tc>
        <w:tc>
          <w:tcPr>
            <w:tcW w:w="6108" w:type="dxa"/>
          </w:tcPr>
          <w:p w:rsidR="005922E2" w:rsidRPr="00074921" w:rsidRDefault="005922E2" w:rsidP="00592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4921">
              <w:rPr>
                <w:rFonts w:ascii="Times New Roman" w:eastAsia="Calibri" w:hAnsi="Times New Roman" w:cs="Times New Roman"/>
              </w:rPr>
              <w:t xml:space="preserve">Skład: ziarna słodkiej kukurydzy, sól, cukier, woda. Opakowanie jednostkowe: puszka. Waga ok. 2650 g. waga po odcieku ok. 2500 g. Klasa I. Termin przydatności do spożycia minimum 180 dni od daty dostawy. </w:t>
            </w:r>
          </w:p>
        </w:tc>
      </w:tr>
      <w:tr w:rsidR="005922E2" w:rsidRPr="00074921" w:rsidTr="00193004">
        <w:tc>
          <w:tcPr>
            <w:tcW w:w="651" w:type="dxa"/>
          </w:tcPr>
          <w:p w:rsidR="005922E2" w:rsidRPr="00074921" w:rsidRDefault="005922E2" w:rsidP="005922E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921">
              <w:rPr>
                <w:rFonts w:ascii="Times New Roman" w:eastAsia="Calibri" w:hAnsi="Times New Roman" w:cs="Times New Roman"/>
              </w:rPr>
              <w:t>66.</w:t>
            </w:r>
          </w:p>
        </w:tc>
        <w:tc>
          <w:tcPr>
            <w:tcW w:w="2529" w:type="dxa"/>
          </w:tcPr>
          <w:p w:rsidR="005922E2" w:rsidRPr="00074921" w:rsidRDefault="005922E2" w:rsidP="005922E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74921">
              <w:rPr>
                <w:rFonts w:ascii="Times New Roman" w:eastAsia="Calibri" w:hAnsi="Times New Roman" w:cs="Times New Roman"/>
              </w:rPr>
              <w:t>Pomidory w puszce</w:t>
            </w:r>
          </w:p>
        </w:tc>
        <w:tc>
          <w:tcPr>
            <w:tcW w:w="6108" w:type="dxa"/>
          </w:tcPr>
          <w:p w:rsidR="005922E2" w:rsidRPr="00074921" w:rsidRDefault="005922E2" w:rsidP="005922E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74921">
              <w:rPr>
                <w:rFonts w:ascii="Times New Roman" w:eastAsia="Calibri" w:hAnsi="Times New Roman" w:cs="Times New Roman"/>
              </w:rPr>
              <w:t>Skład: pulpa pomidorowa, sok pomidorowy, kwas cytrynowy, pasteryzowana. Opakowanie jednostkowe: puszka. Waga ok. 400 g. waga po odcieku ok. 220 g. Klasa I. Termin przydatności do spożycia minimum 180 dni od daty dostawy.</w:t>
            </w:r>
          </w:p>
        </w:tc>
      </w:tr>
      <w:tr w:rsidR="005922E2" w:rsidRPr="00074921" w:rsidTr="002D68DF">
        <w:tc>
          <w:tcPr>
            <w:tcW w:w="651" w:type="dxa"/>
          </w:tcPr>
          <w:p w:rsidR="005922E2" w:rsidRPr="00074921" w:rsidRDefault="005922E2" w:rsidP="005922E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921">
              <w:rPr>
                <w:rFonts w:ascii="Times New Roman" w:eastAsia="Calibri" w:hAnsi="Times New Roman" w:cs="Times New Roman"/>
              </w:rPr>
              <w:lastRenderedPageBreak/>
              <w:t>67.</w:t>
            </w:r>
          </w:p>
        </w:tc>
        <w:tc>
          <w:tcPr>
            <w:tcW w:w="2529" w:type="dxa"/>
          </w:tcPr>
          <w:p w:rsidR="005922E2" w:rsidRPr="00074921" w:rsidRDefault="005922E2" w:rsidP="005922E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74921">
              <w:rPr>
                <w:rFonts w:ascii="Times New Roman" w:eastAsia="Calibri" w:hAnsi="Times New Roman" w:cs="Times New Roman"/>
              </w:rPr>
              <w:t>Kapusta kiszona</w:t>
            </w:r>
          </w:p>
        </w:tc>
        <w:tc>
          <w:tcPr>
            <w:tcW w:w="6108" w:type="dxa"/>
          </w:tcPr>
          <w:p w:rsidR="005922E2" w:rsidRPr="00074921" w:rsidRDefault="005922E2" w:rsidP="005922E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74921">
              <w:rPr>
                <w:rFonts w:ascii="Times New Roman" w:eastAsia="Calibri" w:hAnsi="Times New Roman" w:cs="Times New Roman"/>
              </w:rPr>
              <w:t xml:space="preserve">Barwa skrawków: Biała lub kremowobiała z odcieniem żółtawym; barwa soku: białokremowa, opalizująca; smak i zapach charakterystyczny dla kapusty prawidłowo ukwaszonej, aromatyczny, </w:t>
            </w:r>
            <w:proofErr w:type="spellStart"/>
            <w:r w:rsidRPr="00074921">
              <w:rPr>
                <w:rFonts w:ascii="Times New Roman" w:eastAsia="Calibri" w:hAnsi="Times New Roman" w:cs="Times New Roman"/>
              </w:rPr>
              <w:t>słonokwaśny</w:t>
            </w:r>
            <w:proofErr w:type="spellEnd"/>
            <w:r w:rsidRPr="00074921">
              <w:rPr>
                <w:rFonts w:ascii="Times New Roman" w:eastAsia="Calibri" w:hAnsi="Times New Roman" w:cs="Times New Roman"/>
              </w:rPr>
              <w:t xml:space="preserve">, skrawki jędrne, chrupkie. Opakowanie: wiaderko 5 l. </w:t>
            </w:r>
          </w:p>
        </w:tc>
      </w:tr>
      <w:tr w:rsidR="005922E2" w:rsidRPr="00074921" w:rsidTr="00C7105C">
        <w:tc>
          <w:tcPr>
            <w:tcW w:w="651" w:type="dxa"/>
          </w:tcPr>
          <w:p w:rsidR="005922E2" w:rsidRPr="00074921" w:rsidRDefault="005922E2" w:rsidP="005922E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74921">
              <w:rPr>
                <w:rFonts w:ascii="Times New Roman" w:eastAsia="Calibri" w:hAnsi="Times New Roman" w:cs="Times New Roman"/>
                <w:szCs w:val="24"/>
              </w:rPr>
              <w:t>68.</w:t>
            </w:r>
          </w:p>
        </w:tc>
        <w:tc>
          <w:tcPr>
            <w:tcW w:w="2529" w:type="dxa"/>
          </w:tcPr>
          <w:p w:rsidR="005922E2" w:rsidRPr="00074921" w:rsidRDefault="005922E2" w:rsidP="005922E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74921">
              <w:rPr>
                <w:rFonts w:ascii="Times New Roman" w:eastAsia="Calibri" w:hAnsi="Times New Roman" w:cs="Times New Roman"/>
              </w:rPr>
              <w:t>Ogórki kwaszone</w:t>
            </w:r>
          </w:p>
        </w:tc>
        <w:tc>
          <w:tcPr>
            <w:tcW w:w="6108" w:type="dxa"/>
          </w:tcPr>
          <w:p w:rsidR="005922E2" w:rsidRPr="00074921" w:rsidRDefault="005922E2" w:rsidP="005922E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74921">
              <w:rPr>
                <w:rFonts w:ascii="Times New Roman" w:eastAsia="Calibri" w:hAnsi="Times New Roman" w:cs="Times New Roman"/>
              </w:rPr>
              <w:t xml:space="preserve">Barwa ogórków: oliwkowozielona, kształt możliwie prosty, powierzchnia wolna od uszkodzeń mechanicznych i plam chorobowych; Barwa zalewy: od białoszarej do </w:t>
            </w:r>
            <w:proofErr w:type="spellStart"/>
            <w:r w:rsidRPr="00074921">
              <w:rPr>
                <w:rFonts w:ascii="Times New Roman" w:eastAsia="Calibri" w:hAnsi="Times New Roman" w:cs="Times New Roman"/>
              </w:rPr>
              <w:t>zielonkawoszarej</w:t>
            </w:r>
            <w:proofErr w:type="spellEnd"/>
            <w:r w:rsidRPr="00074921">
              <w:rPr>
                <w:rFonts w:ascii="Times New Roman" w:eastAsia="Calibri" w:hAnsi="Times New Roman" w:cs="Times New Roman"/>
              </w:rPr>
              <w:t>, bez oznak śluzowacenia i zapleśnienia;   ogórki jędrne, chrupkie, komory nasienne prawidłowo wypełnione; smak i zapach: Charakterystyczny dla ogórków kwaszonych, z wyczuwalnym smakiem i zapachem przypraw, bez obcych posmaków i zapachów. Opakowanie: wiaderko 3 kg.</w:t>
            </w:r>
          </w:p>
        </w:tc>
      </w:tr>
      <w:tr w:rsidR="00C46687" w:rsidRPr="00074921" w:rsidTr="00E869CD">
        <w:tc>
          <w:tcPr>
            <w:tcW w:w="651" w:type="dxa"/>
          </w:tcPr>
          <w:p w:rsidR="00C46687" w:rsidRPr="00074921" w:rsidRDefault="00C46687" w:rsidP="00C4668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74921">
              <w:rPr>
                <w:rFonts w:ascii="Times New Roman" w:eastAsia="Calibri" w:hAnsi="Times New Roman" w:cs="Times New Roman"/>
                <w:szCs w:val="24"/>
              </w:rPr>
              <w:t>69.</w:t>
            </w:r>
          </w:p>
        </w:tc>
        <w:tc>
          <w:tcPr>
            <w:tcW w:w="2529" w:type="dxa"/>
          </w:tcPr>
          <w:p w:rsidR="00C46687" w:rsidRPr="00074921" w:rsidRDefault="00C46687" w:rsidP="00C46687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74921">
              <w:rPr>
                <w:rFonts w:ascii="Times New Roman" w:eastAsia="Calibri" w:hAnsi="Times New Roman" w:cs="Times New Roman"/>
              </w:rPr>
              <w:t>Ogórki konserwowe</w:t>
            </w:r>
          </w:p>
        </w:tc>
        <w:tc>
          <w:tcPr>
            <w:tcW w:w="6108" w:type="dxa"/>
          </w:tcPr>
          <w:p w:rsidR="00C46687" w:rsidRPr="00074921" w:rsidRDefault="00C46687" w:rsidP="00C46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4921">
              <w:rPr>
                <w:rFonts w:ascii="Times New Roman" w:eastAsia="Calibri" w:hAnsi="Times New Roman" w:cs="Times New Roman"/>
              </w:rPr>
              <w:t xml:space="preserve">Skład: ogórki, woda, ocet spirytusowy, cukier, sól, naturalne przyprawy smakowe, w tym gorczyca. Opakowanie jednostkowe: słój szklany. Waga ok. 870 g, po odcieku ok. 500 g. Klasa I. Termin przydatności do spożycia minimum 180 dni od daty dostawy. </w:t>
            </w:r>
          </w:p>
        </w:tc>
      </w:tr>
      <w:tr w:rsidR="00C46687" w:rsidRPr="00074921" w:rsidTr="00CE0270">
        <w:tc>
          <w:tcPr>
            <w:tcW w:w="651" w:type="dxa"/>
          </w:tcPr>
          <w:p w:rsidR="00C46687" w:rsidRPr="00074921" w:rsidRDefault="00C46687" w:rsidP="00C4668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74921">
              <w:rPr>
                <w:rFonts w:ascii="Times New Roman" w:eastAsia="Calibri" w:hAnsi="Times New Roman" w:cs="Times New Roman"/>
                <w:szCs w:val="24"/>
              </w:rPr>
              <w:t>70.</w:t>
            </w:r>
          </w:p>
        </w:tc>
        <w:tc>
          <w:tcPr>
            <w:tcW w:w="2529" w:type="dxa"/>
          </w:tcPr>
          <w:p w:rsidR="00C46687" w:rsidRPr="00074921" w:rsidRDefault="00C46687" w:rsidP="00C46687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74921">
              <w:rPr>
                <w:rFonts w:ascii="Times New Roman" w:eastAsia="Calibri" w:hAnsi="Times New Roman" w:cs="Times New Roman"/>
              </w:rPr>
              <w:t>Seler konserwowy</w:t>
            </w:r>
          </w:p>
        </w:tc>
        <w:tc>
          <w:tcPr>
            <w:tcW w:w="6108" w:type="dxa"/>
          </w:tcPr>
          <w:p w:rsidR="00C46687" w:rsidRPr="00074921" w:rsidRDefault="00C46687" w:rsidP="00C46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4921">
              <w:rPr>
                <w:rFonts w:ascii="Times New Roman" w:eastAsia="Calibri" w:hAnsi="Times New Roman" w:cs="Times New Roman"/>
              </w:rPr>
              <w:t xml:space="preserve">Skład: seler (drobno cięty), woda, ocet spirytusowy, cukier, sól. Produkt pasteryzowany. Pojemność opakowania ok. 1,4 kg, po odsączeniu ok. 800 g Termin przydatności do spożycia minimum 180 dni od daty dostawy. </w:t>
            </w:r>
          </w:p>
        </w:tc>
      </w:tr>
      <w:tr w:rsidR="00C46687" w:rsidRPr="00074921" w:rsidTr="008F16D2">
        <w:tc>
          <w:tcPr>
            <w:tcW w:w="651" w:type="dxa"/>
          </w:tcPr>
          <w:p w:rsidR="00C46687" w:rsidRPr="00074921" w:rsidRDefault="00C46687" w:rsidP="00C4668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74921">
              <w:rPr>
                <w:rFonts w:ascii="Times New Roman" w:eastAsia="Calibri" w:hAnsi="Times New Roman" w:cs="Times New Roman"/>
                <w:szCs w:val="24"/>
              </w:rPr>
              <w:t>71.</w:t>
            </w:r>
          </w:p>
        </w:tc>
        <w:tc>
          <w:tcPr>
            <w:tcW w:w="2529" w:type="dxa"/>
            <w:shd w:val="clear" w:color="auto" w:fill="auto"/>
          </w:tcPr>
          <w:p w:rsidR="00C46687" w:rsidRPr="00074921" w:rsidRDefault="00C46687" w:rsidP="00C46687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74921">
              <w:rPr>
                <w:rFonts w:ascii="Times New Roman" w:eastAsia="Calibri" w:hAnsi="Times New Roman" w:cs="Times New Roman"/>
                <w:szCs w:val="24"/>
              </w:rPr>
              <w:t xml:space="preserve">Sok multiwitamina </w:t>
            </w:r>
          </w:p>
        </w:tc>
        <w:tc>
          <w:tcPr>
            <w:tcW w:w="6108" w:type="dxa"/>
            <w:shd w:val="clear" w:color="auto" w:fill="auto"/>
          </w:tcPr>
          <w:p w:rsidR="00C46687" w:rsidRPr="00074921" w:rsidRDefault="00C46687" w:rsidP="00C4668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74921">
              <w:rPr>
                <w:rFonts w:ascii="Times New Roman" w:eastAsia="Calibri" w:hAnsi="Times New Roman" w:cs="Times New Roman"/>
                <w:szCs w:val="24"/>
              </w:rPr>
              <w:t>Typu Hortex lub równoważny, zagęszczony w 100% z soków i przecierów, pasteryzowany zawierający witaminy C, B</w:t>
            </w:r>
            <w:r w:rsidRPr="00074921">
              <w:rPr>
                <w:rFonts w:ascii="Times New Roman" w:eastAsia="Calibri" w:hAnsi="Times New Roman" w:cs="Times New Roman"/>
                <w:szCs w:val="24"/>
                <w:vertAlign w:val="subscript"/>
              </w:rPr>
              <w:t>6</w:t>
            </w:r>
            <w:r w:rsidRPr="00074921">
              <w:rPr>
                <w:rFonts w:ascii="Times New Roman" w:eastAsia="Calibri" w:hAnsi="Times New Roman" w:cs="Times New Roman"/>
                <w:szCs w:val="24"/>
              </w:rPr>
              <w:t>, B</w:t>
            </w:r>
            <w:r w:rsidRPr="00074921">
              <w:rPr>
                <w:rFonts w:ascii="Times New Roman" w:eastAsia="Calibri" w:hAnsi="Times New Roman" w:cs="Times New Roman"/>
                <w:szCs w:val="24"/>
                <w:vertAlign w:val="subscript"/>
              </w:rPr>
              <w:t>16</w:t>
            </w:r>
            <w:r w:rsidRPr="00074921">
              <w:rPr>
                <w:rFonts w:ascii="Times New Roman" w:eastAsia="Calibri" w:hAnsi="Times New Roman" w:cs="Times New Roman"/>
                <w:szCs w:val="24"/>
              </w:rPr>
              <w:t>. Zawartość cukru do 10,5 g w 100 ml. Opakowanie oryginalne, bez śladów otwierania, nieuszkodzone, szczelnie zamknięte o pojemności 1 l. Data przydatności do spożycia nie krótsza niż 30 dni.</w:t>
            </w:r>
          </w:p>
        </w:tc>
      </w:tr>
      <w:tr w:rsidR="00C46687" w:rsidRPr="00074921" w:rsidTr="008F16D2">
        <w:tc>
          <w:tcPr>
            <w:tcW w:w="651" w:type="dxa"/>
          </w:tcPr>
          <w:p w:rsidR="00C46687" w:rsidRPr="00074921" w:rsidRDefault="00C46687" w:rsidP="00C4668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74921">
              <w:rPr>
                <w:rFonts w:ascii="Times New Roman" w:eastAsia="Calibri" w:hAnsi="Times New Roman" w:cs="Times New Roman"/>
                <w:szCs w:val="24"/>
              </w:rPr>
              <w:t>72.</w:t>
            </w:r>
          </w:p>
        </w:tc>
        <w:tc>
          <w:tcPr>
            <w:tcW w:w="2529" w:type="dxa"/>
            <w:shd w:val="clear" w:color="auto" w:fill="auto"/>
          </w:tcPr>
          <w:p w:rsidR="00C46687" w:rsidRPr="00074921" w:rsidRDefault="00C46687" w:rsidP="00C46687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74921">
              <w:rPr>
                <w:rFonts w:ascii="Times New Roman" w:eastAsia="Calibri" w:hAnsi="Times New Roman" w:cs="Times New Roman"/>
                <w:szCs w:val="24"/>
              </w:rPr>
              <w:t>Soczek owocowy (ze słomką)</w:t>
            </w:r>
          </w:p>
        </w:tc>
        <w:tc>
          <w:tcPr>
            <w:tcW w:w="6108" w:type="dxa"/>
            <w:shd w:val="clear" w:color="auto" w:fill="auto"/>
          </w:tcPr>
          <w:p w:rsidR="00C46687" w:rsidRPr="00074921" w:rsidRDefault="00C46687" w:rsidP="00C4668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74921">
              <w:rPr>
                <w:rFonts w:ascii="Times New Roman" w:eastAsia="Calibri" w:hAnsi="Times New Roman" w:cs="Times New Roman"/>
                <w:szCs w:val="24"/>
              </w:rPr>
              <w:t>Typu Hortex lub równoważny o smaku pomarańczowym lub wieloowocowym, zagęszczony w 100% z soków, pasteryzowany, zawierający witaminę C. Zawartość cukru nie większą niż 10,5 g w 100 ml. Opakowanie oryginalne, bez śladów otwierania, nieuszkodzone, szczelnie zamknięte o pojemności 200 ml. Data przydatności do spożycia nie krótsza niż 30 dni.</w:t>
            </w:r>
          </w:p>
        </w:tc>
      </w:tr>
      <w:tr w:rsidR="00C46687" w:rsidRPr="00074921" w:rsidTr="003D0866">
        <w:tc>
          <w:tcPr>
            <w:tcW w:w="651" w:type="dxa"/>
          </w:tcPr>
          <w:p w:rsidR="00C46687" w:rsidRPr="00074921" w:rsidRDefault="00C46687" w:rsidP="00C4668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74921">
              <w:rPr>
                <w:rFonts w:ascii="Times New Roman" w:eastAsia="Calibri" w:hAnsi="Times New Roman" w:cs="Times New Roman"/>
                <w:szCs w:val="24"/>
              </w:rPr>
              <w:t>73.</w:t>
            </w:r>
          </w:p>
        </w:tc>
        <w:tc>
          <w:tcPr>
            <w:tcW w:w="2529" w:type="dxa"/>
            <w:shd w:val="clear" w:color="auto" w:fill="auto"/>
          </w:tcPr>
          <w:p w:rsidR="00C46687" w:rsidRPr="00074921" w:rsidRDefault="00C46687" w:rsidP="00C46687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74921">
              <w:rPr>
                <w:rFonts w:ascii="Times New Roman" w:eastAsia="Calibri" w:hAnsi="Times New Roman" w:cs="Times New Roman"/>
                <w:szCs w:val="24"/>
              </w:rPr>
              <w:t>Puree owocowe bez cukru</w:t>
            </w:r>
          </w:p>
        </w:tc>
        <w:tc>
          <w:tcPr>
            <w:tcW w:w="6108" w:type="dxa"/>
            <w:shd w:val="clear" w:color="auto" w:fill="auto"/>
          </w:tcPr>
          <w:p w:rsidR="00C46687" w:rsidRPr="00074921" w:rsidRDefault="00C46687" w:rsidP="00C4668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74921">
              <w:rPr>
                <w:rFonts w:ascii="Times New Roman" w:eastAsia="Calibri" w:hAnsi="Times New Roman" w:cs="Times New Roman"/>
                <w:szCs w:val="24"/>
              </w:rPr>
              <w:t>Puree owocowe jest produktem naturalnym składającym się z przetartych owoców bez dodatku cukru. Opakowanie: plastikowe kubeczki 100g. Opakowanie oryginalne, bez śladów otwierania, nieuszkodzone.</w:t>
            </w:r>
          </w:p>
        </w:tc>
      </w:tr>
      <w:tr w:rsidR="00C46687" w:rsidRPr="00074921" w:rsidTr="00BA187F">
        <w:tc>
          <w:tcPr>
            <w:tcW w:w="651" w:type="dxa"/>
          </w:tcPr>
          <w:p w:rsidR="00C46687" w:rsidRPr="00074921" w:rsidRDefault="00C46687" w:rsidP="00C4668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74921">
              <w:rPr>
                <w:rFonts w:ascii="Times New Roman" w:eastAsia="Calibri" w:hAnsi="Times New Roman" w:cs="Times New Roman"/>
                <w:szCs w:val="24"/>
              </w:rPr>
              <w:t>74.</w:t>
            </w:r>
          </w:p>
        </w:tc>
        <w:tc>
          <w:tcPr>
            <w:tcW w:w="2529" w:type="dxa"/>
            <w:shd w:val="clear" w:color="auto" w:fill="auto"/>
          </w:tcPr>
          <w:p w:rsidR="00C46687" w:rsidRPr="00074921" w:rsidRDefault="00C46687" w:rsidP="00C46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4921">
              <w:rPr>
                <w:rFonts w:ascii="Times New Roman" w:eastAsia="Calibri" w:hAnsi="Times New Roman" w:cs="Times New Roman"/>
              </w:rPr>
              <w:t>Margaryna roślinna 500g</w:t>
            </w:r>
          </w:p>
        </w:tc>
        <w:tc>
          <w:tcPr>
            <w:tcW w:w="6108" w:type="dxa"/>
            <w:shd w:val="clear" w:color="auto" w:fill="auto"/>
          </w:tcPr>
          <w:p w:rsidR="00C46687" w:rsidRPr="00074921" w:rsidRDefault="00C46687" w:rsidP="00C46687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74921">
              <w:rPr>
                <w:rFonts w:ascii="Times New Roman" w:eastAsia="Calibri" w:hAnsi="Times New Roman" w:cs="Times New Roman"/>
              </w:rPr>
              <w:t>Opakowanie z tworzywa polietylowego, zamknięty platynką. Produkt jednolity, zwarty, smarowny, dopuszcza się lekko twardą lub lekko mazistą, powierzchnia gładka, sucha. Termin przydatności do spożycia min. 21 dni od daty dostawy.</w:t>
            </w:r>
          </w:p>
        </w:tc>
      </w:tr>
      <w:tr w:rsidR="00C46687" w:rsidRPr="00074921" w:rsidTr="008F16D2">
        <w:tc>
          <w:tcPr>
            <w:tcW w:w="651" w:type="dxa"/>
          </w:tcPr>
          <w:p w:rsidR="00C46687" w:rsidRPr="00074921" w:rsidRDefault="00C46687" w:rsidP="00C4668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921">
              <w:rPr>
                <w:rFonts w:ascii="Times New Roman" w:eastAsia="Calibri" w:hAnsi="Times New Roman" w:cs="Times New Roman"/>
              </w:rPr>
              <w:t>75.</w:t>
            </w:r>
          </w:p>
        </w:tc>
        <w:tc>
          <w:tcPr>
            <w:tcW w:w="2529" w:type="dxa"/>
            <w:shd w:val="clear" w:color="auto" w:fill="auto"/>
          </w:tcPr>
          <w:p w:rsidR="00C46687" w:rsidRPr="00074921" w:rsidRDefault="00C46687" w:rsidP="00C46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4921">
              <w:rPr>
                <w:rFonts w:ascii="Times New Roman" w:eastAsia="Calibri" w:hAnsi="Times New Roman" w:cs="Times New Roman"/>
              </w:rPr>
              <w:t xml:space="preserve">Olej rzepakowy </w:t>
            </w:r>
          </w:p>
          <w:p w:rsidR="00C46687" w:rsidRPr="00074921" w:rsidRDefault="00C46687" w:rsidP="00C46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4921">
              <w:rPr>
                <w:rFonts w:ascii="Times New Roman" w:eastAsia="Calibri" w:hAnsi="Times New Roman" w:cs="Times New Roman"/>
              </w:rPr>
              <w:t>(w opakowaniach 1 l)</w:t>
            </w:r>
          </w:p>
        </w:tc>
        <w:tc>
          <w:tcPr>
            <w:tcW w:w="6108" w:type="dxa"/>
            <w:shd w:val="clear" w:color="auto" w:fill="auto"/>
          </w:tcPr>
          <w:p w:rsidR="00C46687" w:rsidRPr="00074921" w:rsidRDefault="00C46687" w:rsidP="00C46687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74921">
              <w:rPr>
                <w:rFonts w:ascii="Times New Roman" w:eastAsia="Calibri" w:hAnsi="Times New Roman" w:cs="Times New Roman"/>
              </w:rPr>
              <w:t xml:space="preserve">Olej roślinny rzepakowy rafinowany (100%). Opakowanie oryginalne, bez śladów otwierania, nieuszkodzone, szczelnie </w:t>
            </w:r>
            <w:r w:rsidRPr="00074921">
              <w:rPr>
                <w:rFonts w:ascii="Times New Roman" w:eastAsia="Calibri" w:hAnsi="Times New Roman" w:cs="Times New Roman"/>
              </w:rPr>
              <w:lastRenderedPageBreak/>
              <w:t>zamknięte o pojemności 1 l. Termin przydatności do spożycia nie krótsza niż 60 dni.</w:t>
            </w:r>
          </w:p>
        </w:tc>
      </w:tr>
      <w:tr w:rsidR="00C46687" w:rsidRPr="00074921" w:rsidTr="004E086D">
        <w:tc>
          <w:tcPr>
            <w:tcW w:w="651" w:type="dxa"/>
          </w:tcPr>
          <w:p w:rsidR="00C46687" w:rsidRPr="00074921" w:rsidRDefault="00C46687" w:rsidP="00C4668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921">
              <w:rPr>
                <w:rFonts w:ascii="Times New Roman" w:eastAsia="Calibri" w:hAnsi="Times New Roman" w:cs="Times New Roman"/>
              </w:rPr>
              <w:lastRenderedPageBreak/>
              <w:t>76.</w:t>
            </w:r>
          </w:p>
        </w:tc>
        <w:tc>
          <w:tcPr>
            <w:tcW w:w="2529" w:type="dxa"/>
            <w:tcBorders>
              <w:bottom w:val="single" w:sz="4" w:space="0" w:color="000000"/>
            </w:tcBorders>
            <w:shd w:val="clear" w:color="auto" w:fill="auto"/>
          </w:tcPr>
          <w:p w:rsidR="00C46687" w:rsidRPr="00074921" w:rsidRDefault="00C46687" w:rsidP="00C46687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74921">
              <w:rPr>
                <w:rFonts w:ascii="Times New Roman" w:eastAsia="Calibri" w:hAnsi="Times New Roman" w:cs="Times New Roman"/>
                <w:szCs w:val="24"/>
              </w:rPr>
              <w:t>Woda mineralna niegazowana</w:t>
            </w:r>
          </w:p>
        </w:tc>
        <w:tc>
          <w:tcPr>
            <w:tcW w:w="6108" w:type="dxa"/>
            <w:tcBorders>
              <w:bottom w:val="single" w:sz="4" w:space="0" w:color="000000"/>
            </w:tcBorders>
            <w:shd w:val="clear" w:color="auto" w:fill="auto"/>
          </w:tcPr>
          <w:p w:rsidR="00C46687" w:rsidRPr="00074921" w:rsidRDefault="00C46687" w:rsidP="00C4668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74921">
              <w:rPr>
                <w:rFonts w:ascii="Times New Roman" w:eastAsia="Calibri" w:hAnsi="Times New Roman" w:cs="Times New Roman"/>
                <w:szCs w:val="24"/>
              </w:rPr>
              <w:t>Produkt w oryginalnej plastikowej butelce o pojemności 18,9 l, szczelnie zamknięte. Opakowanie niepogniecione i nieuszkodzone. Produkt z datą przydatności do spożycia nie krótszą niż 60 dni.</w:t>
            </w:r>
          </w:p>
        </w:tc>
      </w:tr>
      <w:tr w:rsidR="00C46687" w:rsidRPr="00074921" w:rsidTr="00A57960">
        <w:tc>
          <w:tcPr>
            <w:tcW w:w="651" w:type="dxa"/>
          </w:tcPr>
          <w:p w:rsidR="00C46687" w:rsidRPr="00074921" w:rsidRDefault="00C46687" w:rsidP="00C4668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921">
              <w:rPr>
                <w:rFonts w:ascii="Times New Roman" w:eastAsia="Calibri" w:hAnsi="Times New Roman" w:cs="Times New Roman"/>
              </w:rPr>
              <w:t>77.</w:t>
            </w:r>
          </w:p>
        </w:tc>
        <w:tc>
          <w:tcPr>
            <w:tcW w:w="2529" w:type="dxa"/>
            <w:shd w:val="clear" w:color="auto" w:fill="auto"/>
          </w:tcPr>
          <w:p w:rsidR="00C46687" w:rsidRPr="00074921" w:rsidRDefault="00C46687" w:rsidP="00C46687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74921">
              <w:rPr>
                <w:rFonts w:ascii="Times New Roman" w:eastAsia="Calibri" w:hAnsi="Times New Roman" w:cs="Times New Roman"/>
                <w:szCs w:val="24"/>
              </w:rPr>
              <w:t>Woda niegazowana 0,5l</w:t>
            </w:r>
          </w:p>
        </w:tc>
        <w:tc>
          <w:tcPr>
            <w:tcW w:w="6108" w:type="dxa"/>
            <w:shd w:val="clear" w:color="auto" w:fill="auto"/>
          </w:tcPr>
          <w:p w:rsidR="00C46687" w:rsidRPr="00074921" w:rsidRDefault="00C46687" w:rsidP="00C4668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4921">
              <w:rPr>
                <w:rFonts w:ascii="Times New Roman" w:eastAsia="Calibri" w:hAnsi="Times New Roman" w:cs="Times New Roman"/>
                <w:szCs w:val="24"/>
              </w:rPr>
              <w:t>Produkt w oryginalnej plastikowej butelce o pojemności 0,5 l, szczelnie zamknięte. Opakowanie niepogniecione i nieuszkodzone. Produkt z datą przydatności do spożycia nie krótszą niż 60 dni.</w:t>
            </w:r>
          </w:p>
        </w:tc>
      </w:tr>
      <w:tr w:rsidR="00C46687" w:rsidRPr="00074921" w:rsidTr="000F0ADF">
        <w:tc>
          <w:tcPr>
            <w:tcW w:w="651" w:type="dxa"/>
          </w:tcPr>
          <w:p w:rsidR="00C46687" w:rsidRPr="00074921" w:rsidRDefault="00C46687" w:rsidP="00C4668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921">
              <w:rPr>
                <w:rFonts w:ascii="Times New Roman" w:eastAsia="Calibri" w:hAnsi="Times New Roman" w:cs="Times New Roman"/>
              </w:rPr>
              <w:t>78.</w:t>
            </w:r>
          </w:p>
        </w:tc>
        <w:tc>
          <w:tcPr>
            <w:tcW w:w="2529" w:type="dxa"/>
            <w:shd w:val="clear" w:color="auto" w:fill="auto"/>
          </w:tcPr>
          <w:p w:rsidR="00C46687" w:rsidRPr="00074921" w:rsidRDefault="00C46687" w:rsidP="00C46687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74921">
              <w:rPr>
                <w:rFonts w:ascii="Times New Roman" w:eastAsia="Calibri" w:hAnsi="Times New Roman" w:cs="Times New Roman"/>
                <w:szCs w:val="24"/>
              </w:rPr>
              <w:t>Groszek ptysiowy</w:t>
            </w:r>
          </w:p>
        </w:tc>
        <w:tc>
          <w:tcPr>
            <w:tcW w:w="6108" w:type="dxa"/>
            <w:shd w:val="clear" w:color="auto" w:fill="auto"/>
          </w:tcPr>
          <w:p w:rsidR="00C46687" w:rsidRPr="00074921" w:rsidRDefault="00C46687" w:rsidP="00C4668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74921">
              <w:rPr>
                <w:rFonts w:ascii="Times New Roman" w:eastAsia="Calibri" w:hAnsi="Times New Roman" w:cs="Times New Roman"/>
                <w:szCs w:val="24"/>
              </w:rPr>
              <w:t>Drobny wypiek z ciasta parzonego w kształcie dużych „groszków” lub dużych ziaren ciecierzycy. Opakowanie oryginalne, bez śladów otwierania, nieuszkodzone, szczelnie zamknięte o pojemności 1000 g. Data przydatności do spożycia nie krótsza niż 30 dni.</w:t>
            </w:r>
          </w:p>
        </w:tc>
      </w:tr>
      <w:tr w:rsidR="00C46687" w:rsidRPr="00074921" w:rsidTr="000F0ADF">
        <w:tc>
          <w:tcPr>
            <w:tcW w:w="651" w:type="dxa"/>
          </w:tcPr>
          <w:p w:rsidR="00C46687" w:rsidRPr="00074921" w:rsidRDefault="00C46687" w:rsidP="00C4668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921">
              <w:rPr>
                <w:rFonts w:ascii="Times New Roman" w:eastAsia="Calibri" w:hAnsi="Times New Roman" w:cs="Times New Roman"/>
              </w:rPr>
              <w:t>79.</w:t>
            </w:r>
          </w:p>
        </w:tc>
        <w:tc>
          <w:tcPr>
            <w:tcW w:w="2529" w:type="dxa"/>
            <w:shd w:val="clear" w:color="auto" w:fill="auto"/>
          </w:tcPr>
          <w:p w:rsidR="00C46687" w:rsidRPr="00074921" w:rsidRDefault="00C46687" w:rsidP="00C46687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74921">
              <w:rPr>
                <w:rFonts w:ascii="Times New Roman" w:eastAsia="Calibri" w:hAnsi="Times New Roman" w:cs="Times New Roman"/>
                <w:szCs w:val="24"/>
              </w:rPr>
              <w:t>Grzanki ziołowo-czosnkowe</w:t>
            </w:r>
          </w:p>
        </w:tc>
        <w:tc>
          <w:tcPr>
            <w:tcW w:w="6108" w:type="dxa"/>
            <w:shd w:val="clear" w:color="auto" w:fill="auto"/>
          </w:tcPr>
          <w:p w:rsidR="00C46687" w:rsidRPr="00074921" w:rsidRDefault="00C46687" w:rsidP="00C4668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74921">
              <w:rPr>
                <w:rFonts w:ascii="Times New Roman" w:eastAsia="Calibri" w:hAnsi="Times New Roman" w:cs="Times New Roman"/>
                <w:szCs w:val="24"/>
              </w:rPr>
              <w:t>Dodatek do zup z kostek chleba pszennego z dodatkiem przypraw i aromatu ziołowo-czosnkowego. Opakowanie oryginalne, bez śladów otwierania, nieuszkodzone, szczelnie zamknięte o pojemności 700 g. Data przydatności do spożycia nie krótsza niż 30 dni.</w:t>
            </w:r>
          </w:p>
        </w:tc>
      </w:tr>
      <w:tr w:rsidR="00C46687" w:rsidRPr="00074921" w:rsidTr="008F16D2">
        <w:tc>
          <w:tcPr>
            <w:tcW w:w="651" w:type="dxa"/>
          </w:tcPr>
          <w:p w:rsidR="00C46687" w:rsidRPr="00074921" w:rsidRDefault="00C46687" w:rsidP="00C4668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921">
              <w:rPr>
                <w:rFonts w:ascii="Times New Roman" w:eastAsia="Calibri" w:hAnsi="Times New Roman" w:cs="Times New Roman"/>
              </w:rPr>
              <w:t>80.</w:t>
            </w:r>
          </w:p>
        </w:tc>
        <w:tc>
          <w:tcPr>
            <w:tcW w:w="2529" w:type="dxa"/>
            <w:shd w:val="clear" w:color="auto" w:fill="auto"/>
          </w:tcPr>
          <w:p w:rsidR="00C46687" w:rsidRPr="00074921" w:rsidRDefault="00C46687" w:rsidP="00C46687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74921">
              <w:rPr>
                <w:rFonts w:ascii="Times New Roman" w:eastAsia="Calibri" w:hAnsi="Times New Roman" w:cs="Times New Roman"/>
                <w:szCs w:val="24"/>
              </w:rPr>
              <w:t>Bułka tarta</w:t>
            </w:r>
          </w:p>
        </w:tc>
        <w:tc>
          <w:tcPr>
            <w:tcW w:w="6108" w:type="dxa"/>
            <w:shd w:val="clear" w:color="auto" w:fill="auto"/>
          </w:tcPr>
          <w:p w:rsidR="00C46687" w:rsidRPr="00074921" w:rsidRDefault="00C46687" w:rsidP="00C4668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74921">
              <w:rPr>
                <w:rFonts w:ascii="Times New Roman" w:eastAsia="Calibri" w:hAnsi="Times New Roman" w:cs="Times New Roman"/>
                <w:szCs w:val="24"/>
              </w:rPr>
              <w:t>Produkt spożywczy powstały wskutek zmielenia bądź starcia suchego pieczywa. Opakowanie oryginalne, bez śladów otwierania, nieuszkodzone, szczelnie zamknięte o pojemności 500 g. Data przydatności do spożycia nie krótsza niż 30 dni.</w:t>
            </w:r>
          </w:p>
        </w:tc>
      </w:tr>
      <w:tr w:rsidR="00C46687" w:rsidRPr="00074921" w:rsidTr="004420C1">
        <w:tc>
          <w:tcPr>
            <w:tcW w:w="651" w:type="dxa"/>
          </w:tcPr>
          <w:p w:rsidR="00C46687" w:rsidRPr="00074921" w:rsidRDefault="00C46687" w:rsidP="00C4668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921">
              <w:rPr>
                <w:rFonts w:ascii="Times New Roman" w:eastAsia="Calibri" w:hAnsi="Times New Roman" w:cs="Times New Roman"/>
              </w:rPr>
              <w:t>81.</w:t>
            </w:r>
          </w:p>
        </w:tc>
        <w:tc>
          <w:tcPr>
            <w:tcW w:w="2529" w:type="dxa"/>
            <w:shd w:val="clear" w:color="auto" w:fill="auto"/>
          </w:tcPr>
          <w:p w:rsidR="00C46687" w:rsidRPr="00074921" w:rsidRDefault="00C46687" w:rsidP="00C46687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74921">
              <w:rPr>
                <w:rFonts w:ascii="Times New Roman" w:eastAsia="Calibri" w:hAnsi="Times New Roman" w:cs="Times New Roman"/>
                <w:szCs w:val="24"/>
              </w:rPr>
              <w:t>Chrupki kukurydziane bezglutenowe</w:t>
            </w:r>
          </w:p>
        </w:tc>
        <w:tc>
          <w:tcPr>
            <w:tcW w:w="6108" w:type="dxa"/>
            <w:shd w:val="clear" w:color="auto" w:fill="auto"/>
          </w:tcPr>
          <w:p w:rsidR="00C46687" w:rsidRPr="00074921" w:rsidRDefault="00C46687" w:rsidP="00C4668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74921">
              <w:rPr>
                <w:rFonts w:ascii="Times New Roman" w:eastAsia="Calibri" w:hAnsi="Times New Roman" w:cs="Times New Roman"/>
                <w:szCs w:val="24"/>
              </w:rPr>
              <w:t xml:space="preserve">Produkt bez glutenu z naturalnych składników, nie zawierający konserwantów i sztucznych barwników. Opakowanie oryginalne, szczelnie zamknięte. Waga produktu 100 g masy netto. Data przydatności do spożycia nie krótsza niż 30 dni. </w:t>
            </w:r>
          </w:p>
        </w:tc>
      </w:tr>
      <w:tr w:rsidR="00C46687" w:rsidRPr="00074921" w:rsidTr="00484FBD">
        <w:tc>
          <w:tcPr>
            <w:tcW w:w="651" w:type="dxa"/>
          </w:tcPr>
          <w:p w:rsidR="00C46687" w:rsidRPr="00074921" w:rsidRDefault="00C46687" w:rsidP="00C4668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921">
              <w:rPr>
                <w:rFonts w:ascii="Times New Roman" w:eastAsia="Calibri" w:hAnsi="Times New Roman" w:cs="Times New Roman"/>
              </w:rPr>
              <w:t>82.</w:t>
            </w:r>
          </w:p>
        </w:tc>
        <w:tc>
          <w:tcPr>
            <w:tcW w:w="2529" w:type="dxa"/>
            <w:shd w:val="clear" w:color="auto" w:fill="auto"/>
          </w:tcPr>
          <w:p w:rsidR="00C46687" w:rsidRPr="00074921" w:rsidRDefault="00C46687" w:rsidP="00C46687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74921">
              <w:rPr>
                <w:rFonts w:ascii="Times New Roman" w:eastAsia="Calibri" w:hAnsi="Times New Roman" w:cs="Times New Roman"/>
                <w:szCs w:val="24"/>
              </w:rPr>
              <w:t>Pasztet drobiowy</w:t>
            </w:r>
          </w:p>
        </w:tc>
        <w:tc>
          <w:tcPr>
            <w:tcW w:w="6108" w:type="dxa"/>
            <w:shd w:val="clear" w:color="auto" w:fill="auto"/>
          </w:tcPr>
          <w:p w:rsidR="00C46687" w:rsidRPr="00074921" w:rsidRDefault="00C46687" w:rsidP="00C4668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74921">
              <w:rPr>
                <w:rFonts w:ascii="Times New Roman" w:eastAsia="Calibri" w:hAnsi="Times New Roman" w:cs="Times New Roman"/>
                <w:szCs w:val="24"/>
              </w:rPr>
              <w:t>W opakowaniach typu puszka, nie mniej niż 160g masy netto nieuszkodzonych, termin przydatności nie krótszy niż 30 dni.</w:t>
            </w:r>
          </w:p>
        </w:tc>
      </w:tr>
      <w:tr w:rsidR="00C46687" w:rsidRPr="00074921" w:rsidTr="008F16D2">
        <w:tc>
          <w:tcPr>
            <w:tcW w:w="651" w:type="dxa"/>
          </w:tcPr>
          <w:p w:rsidR="00C46687" w:rsidRPr="00074921" w:rsidRDefault="00C46687" w:rsidP="00C4668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921">
              <w:rPr>
                <w:rFonts w:ascii="Times New Roman" w:eastAsia="Calibri" w:hAnsi="Times New Roman" w:cs="Times New Roman"/>
              </w:rPr>
              <w:t>83.</w:t>
            </w:r>
          </w:p>
        </w:tc>
        <w:tc>
          <w:tcPr>
            <w:tcW w:w="2529" w:type="dxa"/>
            <w:shd w:val="clear" w:color="auto" w:fill="auto"/>
          </w:tcPr>
          <w:p w:rsidR="00C46687" w:rsidRPr="00074921" w:rsidRDefault="00C46687" w:rsidP="00C46687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74921">
              <w:rPr>
                <w:rFonts w:ascii="Times New Roman" w:eastAsia="Calibri" w:hAnsi="Times New Roman" w:cs="Times New Roman"/>
                <w:szCs w:val="24"/>
              </w:rPr>
              <w:t>Wafle ryżowe</w:t>
            </w:r>
          </w:p>
        </w:tc>
        <w:tc>
          <w:tcPr>
            <w:tcW w:w="6108" w:type="dxa"/>
            <w:shd w:val="clear" w:color="auto" w:fill="auto"/>
          </w:tcPr>
          <w:p w:rsidR="00C46687" w:rsidRPr="00074921" w:rsidRDefault="00C46687" w:rsidP="00C4668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74921">
              <w:rPr>
                <w:rFonts w:ascii="Times New Roman" w:eastAsia="Calibri" w:hAnsi="Times New Roman" w:cs="Times New Roman"/>
                <w:szCs w:val="20"/>
              </w:rPr>
              <w:t xml:space="preserve">Wafle ryżowe naturalne, opakowanie ok. 130 g zawiera 14szt. okrągłych wafli, np. SONKO lub równoważne. Opakowanie nieuszkodzone. Termin przydatności do spożycia nie krótszy niż 60 dni. </w:t>
            </w:r>
          </w:p>
        </w:tc>
      </w:tr>
      <w:tr w:rsidR="00C46687" w:rsidRPr="00074921" w:rsidTr="008F16D2">
        <w:trPr>
          <w:trHeight w:val="1064"/>
        </w:trPr>
        <w:tc>
          <w:tcPr>
            <w:tcW w:w="651" w:type="dxa"/>
          </w:tcPr>
          <w:p w:rsidR="00C46687" w:rsidRPr="00074921" w:rsidRDefault="00C46687" w:rsidP="00C4668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921">
              <w:rPr>
                <w:rFonts w:ascii="Times New Roman" w:eastAsia="Calibri" w:hAnsi="Times New Roman" w:cs="Times New Roman"/>
              </w:rPr>
              <w:t>84.</w:t>
            </w:r>
          </w:p>
        </w:tc>
        <w:tc>
          <w:tcPr>
            <w:tcW w:w="2529" w:type="dxa"/>
            <w:shd w:val="clear" w:color="auto" w:fill="auto"/>
          </w:tcPr>
          <w:p w:rsidR="00C46687" w:rsidRPr="00074921" w:rsidRDefault="00C46687" w:rsidP="00C46687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74921">
              <w:rPr>
                <w:rFonts w:ascii="Times New Roman" w:eastAsia="Calibri" w:hAnsi="Times New Roman" w:cs="Times New Roman"/>
                <w:szCs w:val="24"/>
              </w:rPr>
              <w:t>Napój ryżowy</w:t>
            </w:r>
          </w:p>
        </w:tc>
        <w:tc>
          <w:tcPr>
            <w:tcW w:w="6108" w:type="dxa"/>
            <w:shd w:val="clear" w:color="auto" w:fill="auto"/>
          </w:tcPr>
          <w:p w:rsidR="00C46687" w:rsidRPr="00074921" w:rsidRDefault="00C46687" w:rsidP="00C4668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74921">
              <w:rPr>
                <w:rFonts w:ascii="Times New Roman" w:eastAsia="Calibri" w:hAnsi="Times New Roman" w:cs="Times New Roman"/>
                <w:szCs w:val="24"/>
              </w:rPr>
              <w:t>Produkt na bazie wody i ryżu, bez zawartości cukru, w kartonie o pojemności 1 l. Opakowanie oryginalne, bez śladów otwierania, nieuszkodzone, szczelnie zamknięte, termin przydatności do spożycia nie mniej niż 80 dni od daty dostawy.</w:t>
            </w:r>
          </w:p>
        </w:tc>
      </w:tr>
    </w:tbl>
    <w:p w:rsidR="00654F6A" w:rsidRDefault="00654F6A">
      <w:bookmarkStart w:id="0" w:name="_GoBack"/>
      <w:bookmarkEnd w:id="0"/>
    </w:p>
    <w:p w:rsidR="00BE4D7E" w:rsidRPr="000911FC" w:rsidRDefault="00BE4D7E"/>
    <w:p w:rsidR="00DF5A6D" w:rsidRDefault="00DF5A6D" w:rsidP="00266E6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6983" w:rsidRDefault="00496983" w:rsidP="00266E6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6E6B" w:rsidRPr="000911FC" w:rsidRDefault="00266E6B" w:rsidP="00266E6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11FC">
        <w:rPr>
          <w:rFonts w:ascii="Times New Roman" w:eastAsia="Calibri" w:hAnsi="Times New Roman" w:cs="Times New Roman"/>
          <w:b/>
          <w:sz w:val="24"/>
          <w:szCs w:val="24"/>
        </w:rPr>
        <w:t>Termin przydatności do spożycia produktów nie mniejszy niż 60 dni od dnia dostawy.</w:t>
      </w:r>
    </w:p>
    <w:p w:rsidR="00266E6B" w:rsidRPr="002623EC" w:rsidRDefault="00266E6B" w:rsidP="00266E6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11FC">
        <w:rPr>
          <w:rFonts w:ascii="Times New Roman" w:eastAsia="Calibri" w:hAnsi="Times New Roman" w:cs="Times New Roman"/>
          <w:sz w:val="24"/>
          <w:szCs w:val="24"/>
        </w:rPr>
        <w:t>Produkty muszą spełniać wymagania określone w ustawie z dnia 25 sierpnia 2006 r o bezpie</w:t>
      </w:r>
      <w:r w:rsidR="00DB6BE7" w:rsidRPr="000911FC">
        <w:rPr>
          <w:rFonts w:ascii="Times New Roman" w:eastAsia="Calibri" w:hAnsi="Times New Roman" w:cs="Times New Roman"/>
          <w:sz w:val="24"/>
          <w:szCs w:val="24"/>
        </w:rPr>
        <w:t>czeństwie żywności i żywienia (</w:t>
      </w:r>
      <w:r w:rsidRPr="000911FC">
        <w:rPr>
          <w:rFonts w:ascii="Times New Roman" w:eastAsia="Calibri" w:hAnsi="Times New Roman" w:cs="Times New Roman"/>
          <w:sz w:val="24"/>
          <w:szCs w:val="24"/>
        </w:rPr>
        <w:t xml:space="preserve">Dz. U. z </w:t>
      </w:r>
      <w:r w:rsidR="00DB6BE7" w:rsidRPr="000911FC">
        <w:rPr>
          <w:rFonts w:ascii="Times New Roman" w:eastAsia="Calibri" w:hAnsi="Times New Roman" w:cs="Times New Roman"/>
          <w:sz w:val="24"/>
          <w:szCs w:val="24"/>
        </w:rPr>
        <w:t>202</w:t>
      </w:r>
      <w:r w:rsidR="00B64EF3">
        <w:rPr>
          <w:rFonts w:ascii="Times New Roman" w:eastAsia="Calibri" w:hAnsi="Times New Roman" w:cs="Times New Roman"/>
          <w:sz w:val="24"/>
          <w:szCs w:val="24"/>
        </w:rPr>
        <w:t>3</w:t>
      </w:r>
      <w:r w:rsidRPr="000911FC">
        <w:rPr>
          <w:rFonts w:ascii="Times New Roman" w:eastAsia="Calibri" w:hAnsi="Times New Roman" w:cs="Times New Roman"/>
          <w:sz w:val="24"/>
          <w:szCs w:val="24"/>
        </w:rPr>
        <w:t xml:space="preserve"> r. poz. </w:t>
      </w:r>
      <w:r w:rsidR="00B64EF3">
        <w:rPr>
          <w:rFonts w:ascii="Times New Roman" w:eastAsia="Calibri" w:hAnsi="Times New Roman" w:cs="Times New Roman"/>
          <w:sz w:val="24"/>
          <w:szCs w:val="24"/>
        </w:rPr>
        <w:t>1448</w:t>
      </w:r>
      <w:r w:rsidRPr="000911FC">
        <w:rPr>
          <w:rFonts w:ascii="Times New Roman" w:eastAsia="Calibri" w:hAnsi="Times New Roman" w:cs="Times New Roman"/>
          <w:sz w:val="24"/>
          <w:szCs w:val="24"/>
        </w:rPr>
        <w:t xml:space="preserve">) i być oznakowany zgodnie z Rozporządzeniem Ministra Rolnictwa i Rozwoju Wsi z dnia 23.12.2014 „w sprawie znakowania poszczególnych rodzajów środków spożywczych” (Dz. U z 2015r., poz. 29 z </w:t>
      </w:r>
      <w:proofErr w:type="spellStart"/>
      <w:r w:rsidRPr="000911FC">
        <w:rPr>
          <w:rFonts w:ascii="Times New Roman" w:eastAsia="Calibri" w:hAnsi="Times New Roman" w:cs="Times New Roman"/>
          <w:sz w:val="24"/>
          <w:szCs w:val="24"/>
        </w:rPr>
        <w:t>poźn</w:t>
      </w:r>
      <w:proofErr w:type="spellEnd"/>
      <w:r w:rsidRPr="000911FC">
        <w:rPr>
          <w:rFonts w:ascii="Times New Roman" w:eastAsia="Calibri" w:hAnsi="Times New Roman" w:cs="Times New Roman"/>
          <w:sz w:val="24"/>
          <w:szCs w:val="24"/>
        </w:rPr>
        <w:t xml:space="preserve">. zm.), a także wymagania określone Rozporządzeniem Ministra Zdrowia z dnia 26 </w:t>
      </w:r>
      <w:r w:rsidR="00DB6BE7" w:rsidRPr="000911FC">
        <w:rPr>
          <w:rFonts w:ascii="Times New Roman" w:eastAsia="Calibri" w:hAnsi="Times New Roman" w:cs="Times New Roman"/>
          <w:sz w:val="24"/>
          <w:szCs w:val="24"/>
        </w:rPr>
        <w:t>lipca 2016</w:t>
      </w:r>
      <w:r w:rsidRPr="000911FC">
        <w:rPr>
          <w:rFonts w:ascii="Times New Roman" w:eastAsia="Calibri" w:hAnsi="Times New Roman" w:cs="Times New Roman"/>
          <w:sz w:val="24"/>
          <w:szCs w:val="24"/>
        </w:rPr>
        <w:t xml:space="preserve"> r. w sprawie grup środków </w:t>
      </w:r>
      <w:r w:rsidRPr="002623EC">
        <w:rPr>
          <w:rFonts w:ascii="Times New Roman" w:eastAsia="Calibri" w:hAnsi="Times New Roman" w:cs="Times New Roman"/>
          <w:sz w:val="24"/>
          <w:szCs w:val="24"/>
        </w:rPr>
        <w:t>spożywczych przeznaczonych do sprzedaży dzieciom i młodzieży w jednostkach systemu oświaty oraz wymagań, jakie muszą spełniać środki spożywcze stosowane w ramach żywienia zbiorowego dzieci</w:t>
      </w:r>
      <w:r w:rsidR="00DB6BE7" w:rsidRPr="002623EC">
        <w:rPr>
          <w:rFonts w:ascii="Times New Roman" w:eastAsia="Calibri" w:hAnsi="Times New Roman" w:cs="Times New Roman"/>
          <w:sz w:val="24"/>
          <w:szCs w:val="24"/>
        </w:rPr>
        <w:t xml:space="preserve"> i młodzieży w tych jednostkach. </w:t>
      </w:r>
      <w:r w:rsidRPr="002623EC">
        <w:rPr>
          <w:rFonts w:ascii="Times New Roman" w:eastAsia="Calibri" w:hAnsi="Times New Roman" w:cs="Times New Roman"/>
          <w:sz w:val="24"/>
          <w:szCs w:val="24"/>
        </w:rPr>
        <w:t xml:space="preserve">Produkty muszą ponadto odpowiadać warunkom jakościowym zgodnie z obowiązującymi atestami, prawem żywnościowym oraz obowiązującymi zasadami GMP, GHP, oraz systemem HACCP, tzn. spełniać wymagania zawarte w ustawie o warunkach zdrowotnych żywności i żywienia z aktualnym terminem przydatności do spożycia. </w:t>
      </w:r>
    </w:p>
    <w:p w:rsidR="00266E6B" w:rsidRDefault="00266E6B"/>
    <w:sectPr w:rsidR="00266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766"/>
    <w:rsid w:val="00074921"/>
    <w:rsid w:val="000911FC"/>
    <w:rsid w:val="000959E0"/>
    <w:rsid w:val="000C3FD9"/>
    <w:rsid w:val="002623EC"/>
    <w:rsid w:val="00264AE4"/>
    <w:rsid w:val="00266E6B"/>
    <w:rsid w:val="00374544"/>
    <w:rsid w:val="00441A38"/>
    <w:rsid w:val="00496983"/>
    <w:rsid w:val="004B7766"/>
    <w:rsid w:val="004E5B2D"/>
    <w:rsid w:val="005922E2"/>
    <w:rsid w:val="00654F6A"/>
    <w:rsid w:val="00697CA7"/>
    <w:rsid w:val="006A1348"/>
    <w:rsid w:val="00722F2F"/>
    <w:rsid w:val="007502AE"/>
    <w:rsid w:val="0076508F"/>
    <w:rsid w:val="007D4B98"/>
    <w:rsid w:val="00806B58"/>
    <w:rsid w:val="0083239F"/>
    <w:rsid w:val="00850751"/>
    <w:rsid w:val="008507B7"/>
    <w:rsid w:val="008A365C"/>
    <w:rsid w:val="009D0FDB"/>
    <w:rsid w:val="00AC5E71"/>
    <w:rsid w:val="00B1403D"/>
    <w:rsid w:val="00B37F8F"/>
    <w:rsid w:val="00B64EF3"/>
    <w:rsid w:val="00B65BC0"/>
    <w:rsid w:val="00BE4D7E"/>
    <w:rsid w:val="00C46687"/>
    <w:rsid w:val="00C52BE3"/>
    <w:rsid w:val="00DB6BE7"/>
    <w:rsid w:val="00DD1B74"/>
    <w:rsid w:val="00DF5A6D"/>
    <w:rsid w:val="00E23EAF"/>
    <w:rsid w:val="00EF28A1"/>
    <w:rsid w:val="00FF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60DF29-2166-4F45-B898-06145A067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2DD0D-DDCC-4F1B-A560-7E7E32F19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11</Pages>
  <Words>3529</Words>
  <Characters>21180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w Strumieniu</Company>
  <LinksUpToDate>false</LinksUpToDate>
  <CharactersWithSpaces>24660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Gładysz-Malik</dc:creator>
  <cp:keywords/>
  <dc:description/>
  <cp:lastModifiedBy>Przedszkole</cp:lastModifiedBy>
  <cp:revision>9</cp:revision>
  <dcterms:created xsi:type="dcterms:W3CDTF">2022-11-24T10:43:00Z</dcterms:created>
  <dcterms:modified xsi:type="dcterms:W3CDTF">2023-11-14T12:18:00Z</dcterms:modified>
</cp:coreProperties>
</file>