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EA6A" w14:textId="77777777" w:rsidR="00D15589" w:rsidRPr="002525E4" w:rsidRDefault="00D15589" w:rsidP="00D15589">
      <w:pPr>
        <w:jc w:val="right"/>
        <w:rPr>
          <w:rFonts w:ascii="Verdana" w:hAnsi="Verdana"/>
          <w:sz w:val="18"/>
          <w:szCs w:val="18"/>
        </w:rPr>
      </w:pPr>
      <w:r w:rsidRPr="002525E4">
        <w:rPr>
          <w:rFonts w:ascii="Verdana" w:hAnsi="Verdana"/>
          <w:sz w:val="18"/>
          <w:szCs w:val="18"/>
        </w:rPr>
        <w:t>Załącznik nr 1 do zapytania ofertowego</w:t>
      </w:r>
    </w:p>
    <w:p w14:paraId="500B9419" w14:textId="77777777" w:rsidR="00D15589" w:rsidRPr="002525E4" w:rsidRDefault="00D15589" w:rsidP="00D15589">
      <w:pPr>
        <w:rPr>
          <w:rFonts w:ascii="Verdana" w:hAnsi="Verdana"/>
          <w:sz w:val="18"/>
          <w:szCs w:val="18"/>
        </w:rPr>
      </w:pPr>
    </w:p>
    <w:p w14:paraId="6D90F808" w14:textId="721D5A1B" w:rsidR="00D15589" w:rsidRPr="009101BA" w:rsidRDefault="00FC0B3E" w:rsidP="00FC0B3E">
      <w:pPr>
        <w:rPr>
          <w:rFonts w:ascii="Verdana" w:hAnsi="Verdana"/>
          <w:b/>
          <w:bCs/>
          <w:sz w:val="20"/>
          <w:szCs w:val="20"/>
        </w:rPr>
      </w:pPr>
      <w:r w:rsidRPr="009101BA">
        <w:rPr>
          <w:rFonts w:ascii="Verdana" w:hAnsi="Verdana"/>
          <w:b/>
          <w:bCs/>
          <w:sz w:val="20"/>
          <w:szCs w:val="20"/>
        </w:rPr>
        <w:t>Zakup i d</w:t>
      </w:r>
      <w:r w:rsidR="0042598E" w:rsidRPr="009101BA">
        <w:rPr>
          <w:rFonts w:ascii="Verdana" w:hAnsi="Verdana"/>
          <w:b/>
          <w:bCs/>
          <w:sz w:val="20"/>
          <w:szCs w:val="20"/>
        </w:rPr>
        <w:t>o</w:t>
      </w:r>
      <w:r w:rsidRPr="009101BA">
        <w:rPr>
          <w:rFonts w:ascii="Verdana" w:hAnsi="Verdana"/>
          <w:b/>
          <w:bCs/>
          <w:sz w:val="20"/>
          <w:szCs w:val="20"/>
        </w:rPr>
        <w:t>stawa</w:t>
      </w:r>
      <w:r w:rsidR="0042598E" w:rsidRPr="009101BA">
        <w:rPr>
          <w:rFonts w:ascii="Verdana" w:hAnsi="Verdana"/>
          <w:b/>
          <w:bCs/>
          <w:sz w:val="20"/>
          <w:szCs w:val="20"/>
        </w:rPr>
        <w:t xml:space="preserve"> używanego podnośnika przegubowego</w:t>
      </w:r>
      <w:r w:rsidR="00176F55">
        <w:rPr>
          <w:rFonts w:ascii="Verdana" w:hAnsi="Verdana"/>
          <w:b/>
          <w:bCs/>
          <w:sz w:val="20"/>
          <w:szCs w:val="20"/>
        </w:rPr>
        <w:t>.</w:t>
      </w:r>
      <w:r w:rsidRPr="009101BA">
        <w:rPr>
          <w:rFonts w:ascii="Verdana" w:hAnsi="Verdana"/>
          <w:b/>
          <w:bCs/>
          <w:sz w:val="20"/>
          <w:szCs w:val="20"/>
        </w:rPr>
        <w:t xml:space="preserve"> </w:t>
      </w:r>
    </w:p>
    <w:p w14:paraId="47DC0717" w14:textId="77777777" w:rsidR="009101BA" w:rsidRDefault="009101BA" w:rsidP="0042598E">
      <w:pPr>
        <w:pStyle w:val="Bezodstpw"/>
        <w:jc w:val="center"/>
        <w:rPr>
          <w:rFonts w:ascii="Verdana" w:hAnsi="Verdana"/>
          <w:b/>
          <w:sz w:val="18"/>
          <w:szCs w:val="18"/>
        </w:rPr>
      </w:pPr>
    </w:p>
    <w:p w14:paraId="5DD902B2" w14:textId="7C9DABFD" w:rsidR="0042598E" w:rsidRDefault="0042598E" w:rsidP="0042598E">
      <w:pPr>
        <w:pStyle w:val="Bezodstpw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OPIS PRZEDMIOTU ZAMÓWIENIA</w:t>
      </w:r>
    </w:p>
    <w:p w14:paraId="73511B64" w14:textId="77777777" w:rsidR="0042598E" w:rsidRDefault="0042598E" w:rsidP="00D15589">
      <w:pPr>
        <w:rPr>
          <w:rFonts w:ascii="Verdana" w:hAnsi="Verdana"/>
          <w:sz w:val="18"/>
          <w:szCs w:val="18"/>
        </w:rPr>
      </w:pPr>
    </w:p>
    <w:p w14:paraId="64C8C0A5" w14:textId="572A0204" w:rsidR="0042598E" w:rsidRDefault="00D15589" w:rsidP="00D15589">
      <w:pPr>
        <w:rPr>
          <w:rFonts w:ascii="Verdana" w:hAnsi="Verdana"/>
          <w:sz w:val="18"/>
          <w:szCs w:val="18"/>
        </w:rPr>
      </w:pPr>
      <w:r w:rsidRPr="002525E4">
        <w:rPr>
          <w:rFonts w:ascii="Verdana" w:hAnsi="Verdana"/>
          <w:sz w:val="18"/>
          <w:szCs w:val="18"/>
        </w:rPr>
        <w:t xml:space="preserve">Przedmiotem zamówienia </w:t>
      </w:r>
      <w:r w:rsidR="00897ECD" w:rsidRPr="002525E4">
        <w:rPr>
          <w:rFonts w:ascii="Verdana" w:hAnsi="Verdana"/>
          <w:sz w:val="18"/>
          <w:szCs w:val="18"/>
        </w:rPr>
        <w:t xml:space="preserve">jest </w:t>
      </w:r>
      <w:r w:rsidRPr="002525E4">
        <w:rPr>
          <w:rFonts w:ascii="Verdana" w:hAnsi="Verdana"/>
          <w:sz w:val="18"/>
          <w:szCs w:val="18"/>
        </w:rPr>
        <w:t xml:space="preserve">zakup i dostawa </w:t>
      </w:r>
      <w:r w:rsidR="0042598E">
        <w:rPr>
          <w:rFonts w:ascii="Verdana" w:hAnsi="Verdana"/>
          <w:sz w:val="18"/>
          <w:szCs w:val="18"/>
        </w:rPr>
        <w:t xml:space="preserve">używanego podnośnika przegubowego </w:t>
      </w:r>
      <w:r w:rsidR="0042598E">
        <w:t>Genie Z45/25 RT</w:t>
      </w:r>
      <w:r w:rsidR="0042598E">
        <w:rPr>
          <w:rFonts w:ascii="Verdana" w:hAnsi="Verdana"/>
          <w:sz w:val="18"/>
          <w:szCs w:val="18"/>
        </w:rPr>
        <w:t xml:space="preserve"> o następujących danych technicznych:</w:t>
      </w:r>
    </w:p>
    <w:p w14:paraId="6DF559DD" w14:textId="32B950E3" w:rsidR="0042598E" w:rsidRDefault="0042598E" w:rsidP="00C2407C">
      <w:pPr>
        <w:pStyle w:val="Bezodstpw"/>
        <w:rPr>
          <w:rFonts w:ascii="Verdana" w:hAnsi="Verdana"/>
          <w:b/>
          <w:sz w:val="18"/>
          <w:szCs w:val="18"/>
        </w:rPr>
      </w:pPr>
      <w:r w:rsidRPr="00ED4263">
        <w:rPr>
          <w:rFonts w:ascii="Verdana" w:hAnsi="Verdana"/>
          <w:b/>
          <w:sz w:val="18"/>
          <w:szCs w:val="18"/>
        </w:rPr>
        <w:t>PARAMETRY</w:t>
      </w:r>
    </w:p>
    <w:p w14:paraId="49CA2F5D" w14:textId="77777777" w:rsidR="00C2407C" w:rsidRPr="00C2407C" w:rsidRDefault="00C2407C" w:rsidP="00C2407C">
      <w:pPr>
        <w:pStyle w:val="Bezodstpw"/>
        <w:rPr>
          <w:rFonts w:ascii="Verdana" w:hAnsi="Verdana"/>
          <w:b/>
          <w:sz w:val="12"/>
          <w:szCs w:val="12"/>
        </w:rPr>
      </w:pPr>
    </w:p>
    <w:p w14:paraId="26C4E601" w14:textId="6EEB3B6F" w:rsidR="0042598E" w:rsidRDefault="00C2407C" w:rsidP="00C2407C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42598E">
        <w:rPr>
          <w:rFonts w:ascii="Verdana" w:hAnsi="Verdana"/>
          <w:sz w:val="18"/>
          <w:szCs w:val="18"/>
        </w:rPr>
        <w:t>Rok produkcji min. 2008.</w:t>
      </w:r>
    </w:p>
    <w:p w14:paraId="10D45DCD" w14:textId="1D7404EF" w:rsidR="0042598E" w:rsidRDefault="00C2407C" w:rsidP="00C2407C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42598E">
        <w:rPr>
          <w:rFonts w:ascii="Verdana" w:hAnsi="Verdana"/>
          <w:sz w:val="18"/>
          <w:szCs w:val="18"/>
        </w:rPr>
        <w:t xml:space="preserve">Liczba mth – maksymalnie 4000 </w:t>
      </w:r>
    </w:p>
    <w:p w14:paraId="0986302D" w14:textId="77777777" w:rsidR="00B16B13" w:rsidRDefault="00B16B13" w:rsidP="00C2407C">
      <w:pPr>
        <w:spacing w:after="80"/>
        <w:rPr>
          <w:rFonts w:ascii="Verdana" w:hAnsi="Verdana"/>
          <w:b/>
          <w:bCs/>
          <w:sz w:val="18"/>
          <w:szCs w:val="18"/>
          <w:lang w:eastAsia="pl-PL"/>
        </w:rPr>
      </w:pPr>
    </w:p>
    <w:p w14:paraId="69909A1A" w14:textId="5F8196E1" w:rsidR="00A41B26" w:rsidRPr="00B16B13" w:rsidRDefault="00A41B26" w:rsidP="00C2407C">
      <w:pPr>
        <w:spacing w:after="80"/>
        <w:rPr>
          <w:rFonts w:ascii="Verdana" w:hAnsi="Verdana"/>
          <w:b/>
          <w:bCs/>
          <w:sz w:val="18"/>
          <w:szCs w:val="18"/>
          <w:lang w:eastAsia="pl-PL"/>
        </w:rPr>
      </w:pPr>
      <w:r w:rsidRPr="00B16B13">
        <w:rPr>
          <w:rFonts w:ascii="Verdana" w:hAnsi="Verdana"/>
          <w:b/>
          <w:bCs/>
          <w:sz w:val="18"/>
          <w:szCs w:val="18"/>
          <w:lang w:eastAsia="pl-PL"/>
        </w:rPr>
        <w:t>Dane techniczne</w:t>
      </w:r>
    </w:p>
    <w:p w14:paraId="6B74D493" w14:textId="66811E42" w:rsidR="00A41B26" w:rsidRPr="00B16B13" w:rsidRDefault="00C2407C" w:rsidP="00C2407C">
      <w:pPr>
        <w:spacing w:after="0"/>
        <w:rPr>
          <w:rFonts w:ascii="Verdana" w:hAnsi="Verdana"/>
          <w:sz w:val="18"/>
          <w:szCs w:val="18"/>
          <w:lang w:eastAsia="pl-PL"/>
        </w:rPr>
      </w:pPr>
      <w:r w:rsidRPr="00B16B13">
        <w:rPr>
          <w:rFonts w:ascii="Verdana" w:hAnsi="Verdana"/>
          <w:b/>
          <w:bCs/>
          <w:sz w:val="18"/>
          <w:szCs w:val="18"/>
          <w:lang w:eastAsia="pl-PL"/>
        </w:rPr>
        <w:t xml:space="preserve">Genie </w:t>
      </w:r>
      <w:r w:rsidR="00A41B26" w:rsidRPr="00B16B13">
        <w:rPr>
          <w:rFonts w:ascii="Verdana" w:hAnsi="Verdana"/>
          <w:b/>
          <w:bCs/>
          <w:sz w:val="18"/>
          <w:szCs w:val="18"/>
          <w:lang w:eastAsia="pl-PL"/>
        </w:rPr>
        <w:t>Z-45/25 RT</w:t>
      </w:r>
      <w:r w:rsidR="00A41B26" w:rsidRPr="00B16B13">
        <w:rPr>
          <w:rFonts w:ascii="Verdana" w:hAnsi="Verdana"/>
          <w:sz w:val="18"/>
          <w:szCs w:val="18"/>
          <w:lang w:eastAsia="pl-PL"/>
        </w:rPr>
        <w:br/>
        <w:t>– 15.86 m – wysokość robocza</w:t>
      </w:r>
      <w:r w:rsidR="00A41B26" w:rsidRPr="00B16B13">
        <w:rPr>
          <w:rFonts w:ascii="Verdana" w:hAnsi="Verdana"/>
          <w:sz w:val="18"/>
          <w:szCs w:val="18"/>
          <w:lang w:eastAsia="pl-PL"/>
        </w:rPr>
        <w:br/>
        <w:t>– 7.52 m – wysięg boczny</w:t>
      </w:r>
      <w:r w:rsidR="00A41B26" w:rsidRPr="00B16B13">
        <w:rPr>
          <w:rFonts w:ascii="Verdana" w:hAnsi="Verdana"/>
          <w:sz w:val="18"/>
          <w:szCs w:val="18"/>
          <w:lang w:eastAsia="pl-PL"/>
        </w:rPr>
        <w:br/>
        <w:t>– 7.14 m – prześwit przy poziomym wysięgu bocznym</w:t>
      </w:r>
      <w:r w:rsidR="00A41B26" w:rsidRPr="00B16B13">
        <w:rPr>
          <w:rFonts w:ascii="Verdana" w:hAnsi="Verdana"/>
          <w:sz w:val="18"/>
          <w:szCs w:val="18"/>
          <w:lang w:eastAsia="pl-PL"/>
        </w:rPr>
        <w:br/>
        <w:t>– 227 kg – udźwig platformy</w:t>
      </w:r>
    </w:p>
    <w:p w14:paraId="7C0BF247" w14:textId="7347FDDA" w:rsidR="00A41B26" w:rsidRPr="00B16B13" w:rsidRDefault="00A41B26" w:rsidP="009101BA">
      <w:pPr>
        <w:spacing w:before="80" w:after="0"/>
        <w:rPr>
          <w:rFonts w:ascii="Verdana" w:hAnsi="Verdana"/>
          <w:sz w:val="18"/>
          <w:szCs w:val="18"/>
          <w:lang w:eastAsia="pl-PL"/>
        </w:rPr>
      </w:pPr>
      <w:r w:rsidRPr="00B16B13">
        <w:rPr>
          <w:rFonts w:ascii="Verdana" w:hAnsi="Verdana"/>
          <w:b/>
          <w:bCs/>
          <w:sz w:val="18"/>
          <w:szCs w:val="18"/>
          <w:lang w:eastAsia="pl-PL"/>
        </w:rPr>
        <w:t>Wyposażenie</w:t>
      </w:r>
      <w:r w:rsidRPr="00B16B13">
        <w:rPr>
          <w:rFonts w:ascii="Verdana" w:hAnsi="Verdana"/>
          <w:sz w:val="18"/>
          <w:szCs w:val="18"/>
          <w:lang w:eastAsia="pl-PL"/>
        </w:rPr>
        <w:br/>
        <w:t>– Stalowa platforma o szerokości 1.83 m z wejściem po obu stronach i uchylanymi bramkami</w:t>
      </w:r>
      <w:r w:rsidRPr="00B16B13">
        <w:rPr>
          <w:rFonts w:ascii="Verdana" w:hAnsi="Verdana"/>
          <w:sz w:val="18"/>
          <w:szCs w:val="18"/>
          <w:lang w:eastAsia="pl-PL"/>
        </w:rPr>
        <w:br/>
        <w:t>– Platforma samopoziomująca</w:t>
      </w:r>
      <w:r w:rsidRPr="00B16B13">
        <w:rPr>
          <w:rFonts w:ascii="Verdana" w:hAnsi="Verdana"/>
          <w:sz w:val="18"/>
          <w:szCs w:val="18"/>
          <w:lang w:eastAsia="pl-PL"/>
        </w:rPr>
        <w:br/>
        <w:t>– Platforma obracana hydraulicznie -90°/+90° w modelu Z45/25,– Chłodnica oleju hydraulicznego</w:t>
      </w:r>
      <w:r w:rsidRPr="00B16B13">
        <w:rPr>
          <w:rFonts w:ascii="Verdana" w:hAnsi="Verdana"/>
          <w:sz w:val="18"/>
          <w:szCs w:val="18"/>
          <w:lang w:eastAsia="pl-PL"/>
        </w:rPr>
        <w:br/>
        <w:t>– Przycisk kierunku jazdy obsługiwany za pomocą kciuka</w:t>
      </w:r>
      <w:r w:rsidRPr="00B16B13">
        <w:rPr>
          <w:rFonts w:ascii="Verdana" w:hAnsi="Verdana"/>
          <w:sz w:val="18"/>
          <w:szCs w:val="18"/>
          <w:lang w:eastAsia="pl-PL"/>
        </w:rPr>
        <w:br/>
        <w:t>– Zabezpieczenie przed omyłkową jazdą w przeciwnym kierunku</w:t>
      </w:r>
      <w:r w:rsidRPr="00B16B13">
        <w:rPr>
          <w:rFonts w:ascii="Verdana" w:hAnsi="Verdana"/>
          <w:sz w:val="18"/>
          <w:szCs w:val="18"/>
          <w:lang w:eastAsia="pl-PL"/>
        </w:rPr>
        <w:br/>
        <w:t>– Konstrukcja ramion umożliwiająca zachowanie odległości od ściany poruszając się platformą w pionie</w:t>
      </w:r>
      <w:r w:rsidRPr="00B16B13">
        <w:rPr>
          <w:rFonts w:ascii="Verdana" w:hAnsi="Verdana"/>
          <w:sz w:val="18"/>
          <w:szCs w:val="18"/>
          <w:lang w:eastAsia="pl-PL"/>
        </w:rPr>
        <w:br/>
        <w:t>– Proporcjonalne sterowanie za pomocą joysticka</w:t>
      </w:r>
      <w:r w:rsidRPr="00B16B13">
        <w:rPr>
          <w:rFonts w:ascii="Verdana" w:hAnsi="Verdana"/>
          <w:sz w:val="18"/>
          <w:szCs w:val="18"/>
          <w:lang w:eastAsia="pl-PL"/>
        </w:rPr>
        <w:br/>
        <w:t>– Obrót kopuły 355° – niekontynuowany</w:t>
      </w:r>
      <w:r w:rsidRPr="00B16B13">
        <w:rPr>
          <w:rFonts w:ascii="Verdana" w:hAnsi="Verdana"/>
          <w:sz w:val="18"/>
          <w:szCs w:val="18"/>
          <w:lang w:eastAsia="pl-PL"/>
        </w:rPr>
        <w:br/>
        <w:t>– Czujnik poziomu wychylenia z sygnałem dźwiękowym</w:t>
      </w:r>
      <w:r w:rsidRPr="00B16B13">
        <w:rPr>
          <w:rFonts w:ascii="Verdana" w:hAnsi="Verdana"/>
          <w:sz w:val="18"/>
          <w:szCs w:val="18"/>
          <w:lang w:eastAsia="pl-PL"/>
        </w:rPr>
        <w:br/>
        <w:t>– System zabezpieczający operatora przed zgnieceniem</w:t>
      </w:r>
      <w:r w:rsidRPr="00B16B13">
        <w:rPr>
          <w:rFonts w:ascii="Verdana" w:hAnsi="Verdana"/>
          <w:sz w:val="18"/>
          <w:szCs w:val="18"/>
          <w:lang w:eastAsia="pl-PL"/>
        </w:rPr>
        <w:br/>
        <w:t>– Brak zarzucania tyłem pojazdu</w:t>
      </w:r>
      <w:r w:rsidRPr="00B16B13">
        <w:rPr>
          <w:rFonts w:ascii="Verdana" w:hAnsi="Verdana"/>
          <w:sz w:val="18"/>
          <w:szCs w:val="18"/>
          <w:lang w:eastAsia="pl-PL"/>
        </w:rPr>
        <w:br/>
        <w:t>– System kontroli trakcji</w:t>
      </w:r>
      <w:r w:rsidRPr="00B16B13">
        <w:rPr>
          <w:rFonts w:ascii="Verdana" w:hAnsi="Verdana"/>
          <w:sz w:val="18"/>
          <w:szCs w:val="18"/>
          <w:lang w:eastAsia="pl-PL"/>
        </w:rPr>
        <w:br/>
        <w:t>– Dwie prędkości jazdy</w:t>
      </w:r>
      <w:r w:rsidRPr="00B16B13">
        <w:rPr>
          <w:rFonts w:ascii="Verdana" w:hAnsi="Verdana"/>
          <w:sz w:val="18"/>
          <w:szCs w:val="18"/>
          <w:lang w:eastAsia="pl-PL"/>
        </w:rPr>
        <w:br/>
        <w:t>– Aktywna oś oscylacyjna</w:t>
      </w:r>
      <w:r w:rsidRPr="00B16B13">
        <w:rPr>
          <w:rFonts w:ascii="Verdana" w:hAnsi="Verdana"/>
          <w:sz w:val="18"/>
          <w:szCs w:val="18"/>
          <w:lang w:eastAsia="pl-PL"/>
        </w:rPr>
        <w:br/>
        <w:t>– Linia 230V doprowadzona do platformy (niezabezpieczona)</w:t>
      </w:r>
      <w:r w:rsidRPr="00B16B13">
        <w:rPr>
          <w:rFonts w:ascii="Verdana" w:hAnsi="Verdana"/>
          <w:sz w:val="18"/>
          <w:szCs w:val="18"/>
          <w:lang w:eastAsia="pl-PL"/>
        </w:rPr>
        <w:br/>
        <w:t>– Klakson</w:t>
      </w:r>
      <w:r w:rsidRPr="00B16B13">
        <w:rPr>
          <w:rFonts w:ascii="Verdana" w:hAnsi="Verdana"/>
          <w:sz w:val="18"/>
          <w:szCs w:val="18"/>
          <w:lang w:eastAsia="pl-PL"/>
        </w:rPr>
        <w:br/>
        <w:t>– Światło ostrzegawcze tzw. Kogut</w:t>
      </w:r>
      <w:r w:rsidRPr="00B16B13">
        <w:rPr>
          <w:rFonts w:ascii="Verdana" w:hAnsi="Verdana"/>
          <w:sz w:val="18"/>
          <w:szCs w:val="18"/>
          <w:lang w:eastAsia="pl-PL"/>
        </w:rPr>
        <w:br/>
        <w:t>– Alarm ruchów i jazdy</w:t>
      </w:r>
      <w:r w:rsidRPr="00B16B13">
        <w:rPr>
          <w:rFonts w:ascii="Verdana" w:hAnsi="Verdana"/>
          <w:sz w:val="18"/>
          <w:szCs w:val="18"/>
          <w:lang w:eastAsia="pl-PL"/>
        </w:rPr>
        <w:br/>
        <w:t>– Licznik motogodzin</w:t>
      </w:r>
      <w:r w:rsidRPr="00B16B13">
        <w:rPr>
          <w:rFonts w:ascii="Verdana" w:hAnsi="Verdana"/>
          <w:sz w:val="18"/>
          <w:szCs w:val="18"/>
          <w:lang w:eastAsia="pl-PL"/>
        </w:rPr>
        <w:br/>
        <w:t>– Certyfikowany system wagi w platformie maszyny</w:t>
      </w:r>
    </w:p>
    <w:p w14:paraId="715A76C4" w14:textId="77777777" w:rsidR="00A41B26" w:rsidRPr="00B16B13" w:rsidRDefault="00A41B26" w:rsidP="009101BA">
      <w:pPr>
        <w:spacing w:before="80" w:after="0"/>
        <w:rPr>
          <w:rFonts w:ascii="Verdana" w:hAnsi="Verdana"/>
          <w:sz w:val="18"/>
          <w:szCs w:val="18"/>
          <w:lang w:eastAsia="pl-PL"/>
        </w:rPr>
      </w:pPr>
      <w:r w:rsidRPr="00B16B13">
        <w:rPr>
          <w:rFonts w:ascii="Verdana" w:hAnsi="Verdana"/>
          <w:b/>
          <w:bCs/>
          <w:sz w:val="18"/>
          <w:szCs w:val="18"/>
          <w:lang w:eastAsia="pl-PL"/>
        </w:rPr>
        <w:t>Zasilanie</w:t>
      </w:r>
      <w:r w:rsidRPr="00B16B13">
        <w:rPr>
          <w:rFonts w:ascii="Verdana" w:hAnsi="Verdana"/>
          <w:sz w:val="18"/>
          <w:szCs w:val="18"/>
          <w:lang w:eastAsia="pl-PL"/>
        </w:rPr>
        <w:br/>
        <w:t>– Awaryjne zasilanie – 12 V DC</w:t>
      </w:r>
      <w:r w:rsidRPr="00B16B13">
        <w:rPr>
          <w:rFonts w:ascii="Verdana" w:hAnsi="Verdana"/>
          <w:sz w:val="18"/>
          <w:szCs w:val="18"/>
          <w:lang w:eastAsia="pl-PL"/>
        </w:rPr>
        <w:br/>
        <w:t>– Duetz Diesel silnik – 35,8 kW (48 hp)</w:t>
      </w:r>
      <w:r w:rsidRPr="00B16B13">
        <w:rPr>
          <w:rFonts w:ascii="Verdana" w:hAnsi="Verdana"/>
          <w:sz w:val="18"/>
          <w:szCs w:val="18"/>
          <w:lang w:eastAsia="pl-PL"/>
        </w:rPr>
        <w:br/>
        <w:t>– Nagrzewnica powietrza dolotowego</w:t>
      </w:r>
      <w:r w:rsidRPr="00B16B13">
        <w:rPr>
          <w:rFonts w:ascii="Verdana" w:hAnsi="Verdana"/>
          <w:sz w:val="18"/>
          <w:szCs w:val="18"/>
          <w:lang w:eastAsia="pl-PL"/>
        </w:rPr>
        <w:br/>
        <w:t>– Silnik wysuwany z podstawy maszyny na obrotowej platformie</w:t>
      </w:r>
    </w:p>
    <w:p w14:paraId="368B297A" w14:textId="77777777" w:rsidR="00A41B26" w:rsidRPr="00B16B13" w:rsidRDefault="00A41B26" w:rsidP="009101BA">
      <w:pPr>
        <w:spacing w:before="80" w:after="0"/>
        <w:rPr>
          <w:rFonts w:ascii="Verdana" w:hAnsi="Verdana"/>
          <w:sz w:val="18"/>
          <w:szCs w:val="18"/>
          <w:lang w:eastAsia="pl-PL"/>
        </w:rPr>
      </w:pPr>
      <w:r w:rsidRPr="00B16B13">
        <w:rPr>
          <w:rFonts w:ascii="Verdana" w:hAnsi="Verdana"/>
          <w:b/>
          <w:bCs/>
          <w:sz w:val="18"/>
          <w:szCs w:val="18"/>
          <w:lang w:eastAsia="pl-PL"/>
        </w:rPr>
        <w:t>Napęd</w:t>
      </w:r>
      <w:r w:rsidRPr="00B16B13">
        <w:rPr>
          <w:rFonts w:ascii="Verdana" w:hAnsi="Verdana"/>
          <w:sz w:val="18"/>
          <w:szCs w:val="18"/>
          <w:lang w:eastAsia="pl-PL"/>
        </w:rPr>
        <w:br/>
        <w:t>– 4 x 4</w:t>
      </w:r>
    </w:p>
    <w:p w14:paraId="13C2F2EF" w14:textId="77777777" w:rsidR="00A41B26" w:rsidRPr="00B16B13" w:rsidRDefault="00A41B26" w:rsidP="009101BA">
      <w:pPr>
        <w:spacing w:before="80" w:after="0"/>
        <w:rPr>
          <w:rFonts w:ascii="Verdana" w:hAnsi="Verdana"/>
          <w:sz w:val="18"/>
          <w:szCs w:val="18"/>
          <w:lang w:eastAsia="pl-PL"/>
        </w:rPr>
      </w:pPr>
      <w:r w:rsidRPr="00B16B13">
        <w:rPr>
          <w:rFonts w:ascii="Verdana" w:hAnsi="Verdana"/>
          <w:b/>
          <w:bCs/>
          <w:sz w:val="18"/>
          <w:szCs w:val="18"/>
          <w:lang w:eastAsia="pl-PL"/>
        </w:rPr>
        <w:t>Koła</w:t>
      </w:r>
      <w:r w:rsidRPr="00B16B13">
        <w:rPr>
          <w:rFonts w:ascii="Verdana" w:hAnsi="Verdana"/>
          <w:sz w:val="18"/>
          <w:szCs w:val="18"/>
          <w:lang w:eastAsia="pl-PL"/>
        </w:rPr>
        <w:br/>
        <w:t>– Terenowe, wypełnione pianą</w:t>
      </w:r>
    </w:p>
    <w:p w14:paraId="01AF0938" w14:textId="77777777" w:rsidR="009101BA" w:rsidRDefault="009101BA" w:rsidP="00D15589">
      <w:pPr>
        <w:rPr>
          <w:rFonts w:ascii="Verdana" w:hAnsi="Verdana"/>
          <w:b/>
          <w:bCs/>
          <w:sz w:val="18"/>
          <w:szCs w:val="18"/>
        </w:rPr>
      </w:pPr>
    </w:p>
    <w:p w14:paraId="5550019A" w14:textId="77777777" w:rsidR="009101BA" w:rsidRDefault="009101BA" w:rsidP="00D15589">
      <w:pPr>
        <w:rPr>
          <w:rFonts w:ascii="Verdana" w:hAnsi="Verdana"/>
          <w:b/>
          <w:bCs/>
          <w:sz w:val="18"/>
          <w:szCs w:val="18"/>
        </w:rPr>
      </w:pPr>
    </w:p>
    <w:p w14:paraId="5F94978B" w14:textId="33015614" w:rsidR="00D15589" w:rsidRPr="002525E4" w:rsidRDefault="00D15589" w:rsidP="00D15589">
      <w:pPr>
        <w:rPr>
          <w:rFonts w:ascii="Verdana" w:hAnsi="Verdana"/>
          <w:b/>
          <w:bCs/>
          <w:sz w:val="18"/>
          <w:szCs w:val="18"/>
        </w:rPr>
      </w:pPr>
      <w:r w:rsidRPr="002525E4">
        <w:rPr>
          <w:rFonts w:ascii="Verdana" w:hAnsi="Verdana"/>
          <w:b/>
          <w:bCs/>
          <w:sz w:val="18"/>
          <w:szCs w:val="18"/>
        </w:rPr>
        <w:lastRenderedPageBreak/>
        <w:t>Pozostałe informacje:</w:t>
      </w:r>
    </w:p>
    <w:p w14:paraId="1D998AB6" w14:textId="3DE836D5" w:rsidR="006D051F" w:rsidRPr="00DB58F1" w:rsidRDefault="00D15589" w:rsidP="00D15589">
      <w:pPr>
        <w:pStyle w:val="Akapitzlist"/>
        <w:numPr>
          <w:ilvl w:val="0"/>
          <w:numId w:val="11"/>
        </w:numPr>
        <w:rPr>
          <w:rFonts w:ascii="Verdana" w:hAnsi="Verdana"/>
          <w:color w:val="000000" w:themeColor="text1"/>
          <w:sz w:val="18"/>
          <w:szCs w:val="18"/>
        </w:rPr>
      </w:pPr>
      <w:r w:rsidRPr="00DB58F1">
        <w:rPr>
          <w:rFonts w:ascii="Verdana" w:hAnsi="Verdana"/>
          <w:color w:val="000000" w:themeColor="text1"/>
          <w:sz w:val="18"/>
          <w:szCs w:val="18"/>
        </w:rPr>
        <w:t xml:space="preserve">Termin realizacji zamówienia: </w:t>
      </w:r>
      <w:r w:rsidR="00354303" w:rsidRPr="00DB58F1">
        <w:rPr>
          <w:rFonts w:ascii="Verdana" w:hAnsi="Verdana"/>
          <w:color w:val="000000" w:themeColor="text1"/>
          <w:sz w:val="18"/>
          <w:szCs w:val="18"/>
        </w:rPr>
        <w:t xml:space="preserve">do </w:t>
      </w:r>
      <w:r w:rsidR="00D841B5" w:rsidRPr="00DB58F1">
        <w:rPr>
          <w:rFonts w:ascii="Verdana" w:hAnsi="Verdana"/>
          <w:color w:val="000000" w:themeColor="text1"/>
          <w:sz w:val="18"/>
          <w:szCs w:val="18"/>
        </w:rPr>
        <w:t>30</w:t>
      </w:r>
      <w:r w:rsidRPr="00DB58F1">
        <w:rPr>
          <w:rFonts w:ascii="Verdana" w:hAnsi="Verdana"/>
          <w:color w:val="000000" w:themeColor="text1"/>
          <w:sz w:val="18"/>
          <w:szCs w:val="18"/>
        </w:rPr>
        <w:t xml:space="preserve"> dni </w:t>
      </w:r>
      <w:r w:rsidR="00354303" w:rsidRPr="00DB58F1">
        <w:rPr>
          <w:rFonts w:ascii="Verdana" w:hAnsi="Verdana"/>
          <w:color w:val="000000" w:themeColor="text1"/>
          <w:sz w:val="18"/>
          <w:szCs w:val="18"/>
        </w:rPr>
        <w:t>od daty zamówienia</w:t>
      </w:r>
    </w:p>
    <w:p w14:paraId="0DC69B46" w14:textId="347D6BBC" w:rsidR="006D051F" w:rsidRPr="00DB58F1" w:rsidRDefault="00D15589" w:rsidP="00D15589">
      <w:pPr>
        <w:pStyle w:val="Akapitzlist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DB58F1">
        <w:rPr>
          <w:rFonts w:ascii="Verdana" w:hAnsi="Verdana"/>
          <w:sz w:val="18"/>
          <w:szCs w:val="18"/>
        </w:rPr>
        <w:t xml:space="preserve">Termin ważności oferty: </w:t>
      </w:r>
      <w:r w:rsidR="00D841B5" w:rsidRPr="00DB58F1">
        <w:rPr>
          <w:rFonts w:ascii="Verdana" w:hAnsi="Verdana"/>
          <w:sz w:val="18"/>
          <w:szCs w:val="18"/>
        </w:rPr>
        <w:t>30</w:t>
      </w:r>
      <w:r w:rsidRPr="00DB58F1">
        <w:rPr>
          <w:rFonts w:ascii="Verdana" w:hAnsi="Verdana"/>
          <w:sz w:val="18"/>
          <w:szCs w:val="18"/>
        </w:rPr>
        <w:t xml:space="preserve"> dni</w:t>
      </w:r>
    </w:p>
    <w:p w14:paraId="27481D17" w14:textId="334D4D83" w:rsidR="006D051F" w:rsidRPr="00DB58F1" w:rsidRDefault="00D15589" w:rsidP="00D15589">
      <w:pPr>
        <w:pStyle w:val="Akapitzlist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DB58F1">
        <w:rPr>
          <w:rFonts w:ascii="Verdana" w:hAnsi="Verdana"/>
          <w:sz w:val="18"/>
          <w:szCs w:val="18"/>
        </w:rPr>
        <w:t>Wszelkie koszty związane z realizacją zamówienia w tym koszt transportu leżą po stronie wykonawcy.</w:t>
      </w:r>
    </w:p>
    <w:p w14:paraId="746D5D70" w14:textId="2B120038" w:rsidR="00B16B13" w:rsidRPr="00DB58F1" w:rsidRDefault="00DB58F1" w:rsidP="00DB58F1">
      <w:pPr>
        <w:pStyle w:val="Akapitzlist"/>
        <w:numPr>
          <w:ilvl w:val="0"/>
          <w:numId w:val="11"/>
        </w:numPr>
        <w:spacing w:after="0"/>
        <w:ind w:left="714" w:hanging="357"/>
        <w:rPr>
          <w:rFonts w:ascii="Verdana" w:hAnsi="Verdana"/>
          <w:sz w:val="18"/>
          <w:szCs w:val="18"/>
        </w:rPr>
      </w:pPr>
      <w:r w:rsidRPr="00DB58F1">
        <w:rPr>
          <w:rFonts w:ascii="Verdana" w:hAnsi="Verdana" w:cs="Verdana"/>
          <w:color w:val="000000"/>
          <w:sz w:val="18"/>
          <w:szCs w:val="18"/>
          <w:lang w:eastAsia="pl-PL"/>
        </w:rPr>
        <w:t xml:space="preserve">Zrealizowanie przez Wykonawcę dostawy i rozładunku </w:t>
      </w:r>
      <w:r w:rsidR="00B16B13" w:rsidRPr="00DB58F1">
        <w:rPr>
          <w:rFonts w:ascii="Verdana" w:hAnsi="Verdana" w:cs="Arial"/>
          <w:sz w:val="18"/>
          <w:szCs w:val="18"/>
        </w:rPr>
        <w:t>przedmiot</w:t>
      </w:r>
      <w:r w:rsidRPr="00DB58F1">
        <w:rPr>
          <w:rFonts w:ascii="Verdana" w:hAnsi="Verdana" w:cs="Arial"/>
          <w:sz w:val="18"/>
          <w:szCs w:val="18"/>
        </w:rPr>
        <w:t>u zamówienia</w:t>
      </w:r>
      <w:r w:rsidR="00B16B13" w:rsidRPr="00DB58F1">
        <w:rPr>
          <w:rFonts w:ascii="Verdana" w:hAnsi="Verdana" w:cs="Arial"/>
          <w:sz w:val="18"/>
          <w:szCs w:val="18"/>
        </w:rPr>
        <w:t>, technicznie sprawn</w:t>
      </w:r>
      <w:r w:rsidRPr="00DB58F1">
        <w:rPr>
          <w:rFonts w:ascii="Verdana" w:hAnsi="Verdana" w:cs="Arial"/>
          <w:sz w:val="18"/>
          <w:szCs w:val="18"/>
        </w:rPr>
        <w:t>ego</w:t>
      </w:r>
      <w:r w:rsidR="00B16B13" w:rsidRPr="00DB58F1">
        <w:rPr>
          <w:rFonts w:ascii="Verdana" w:hAnsi="Verdana" w:cs="Arial"/>
          <w:sz w:val="18"/>
          <w:szCs w:val="18"/>
        </w:rPr>
        <w:t>, gotow</w:t>
      </w:r>
      <w:r w:rsidRPr="00DB58F1">
        <w:rPr>
          <w:rFonts w:ascii="Verdana" w:hAnsi="Verdana" w:cs="Arial"/>
          <w:sz w:val="18"/>
          <w:szCs w:val="18"/>
        </w:rPr>
        <w:t>ego</w:t>
      </w:r>
      <w:r w:rsidR="00B16B13" w:rsidRPr="00DB58F1">
        <w:rPr>
          <w:rFonts w:ascii="Verdana" w:hAnsi="Verdana" w:cs="Arial"/>
          <w:sz w:val="18"/>
          <w:szCs w:val="18"/>
        </w:rPr>
        <w:t xml:space="preserve"> do pracy</w:t>
      </w:r>
      <w:r w:rsidRPr="00DB58F1">
        <w:rPr>
          <w:rFonts w:ascii="Verdana" w:hAnsi="Verdana" w:cs="Arial"/>
          <w:sz w:val="18"/>
          <w:szCs w:val="18"/>
        </w:rPr>
        <w:t>.</w:t>
      </w:r>
      <w:r w:rsidR="00B16B13" w:rsidRPr="00DB58F1">
        <w:rPr>
          <w:rFonts w:ascii="Verdana" w:hAnsi="Verdana" w:cs="Arial"/>
          <w:sz w:val="18"/>
          <w:szCs w:val="18"/>
        </w:rPr>
        <w:t xml:space="preserve"> </w:t>
      </w:r>
      <w:r w:rsidRPr="00DB58F1">
        <w:rPr>
          <w:rFonts w:ascii="Verdana" w:hAnsi="Verdana" w:cs="Arial"/>
          <w:sz w:val="18"/>
          <w:szCs w:val="18"/>
        </w:rPr>
        <w:t>A</w:t>
      </w:r>
      <w:r w:rsidR="00B16B13" w:rsidRPr="00DB58F1">
        <w:rPr>
          <w:rFonts w:ascii="Verdana" w:hAnsi="Verdana" w:cs="Arial"/>
          <w:sz w:val="18"/>
          <w:szCs w:val="18"/>
        </w:rPr>
        <w:t>dres</w:t>
      </w:r>
      <w:r w:rsidRPr="00DB58F1">
        <w:rPr>
          <w:rFonts w:ascii="Verdana" w:hAnsi="Verdana" w:cs="Arial"/>
          <w:sz w:val="18"/>
          <w:szCs w:val="18"/>
        </w:rPr>
        <w:t xml:space="preserve"> dostawy:</w:t>
      </w:r>
      <w:r w:rsidR="00B16B13" w:rsidRPr="00DB58F1">
        <w:rPr>
          <w:rFonts w:ascii="Verdana" w:hAnsi="Verdana" w:cs="Arial"/>
          <w:sz w:val="18"/>
          <w:szCs w:val="18"/>
        </w:rPr>
        <w:t xml:space="preserve"> </w:t>
      </w:r>
      <w:r w:rsidR="00B16B13" w:rsidRPr="00DB58F1">
        <w:rPr>
          <w:rFonts w:ascii="Verdana" w:hAnsi="Verdana"/>
          <w:sz w:val="18"/>
          <w:szCs w:val="18"/>
        </w:rPr>
        <w:t xml:space="preserve">97-400 Bełchatów, ul. Przemysłowa 14 </w:t>
      </w:r>
      <w:r>
        <w:rPr>
          <w:rFonts w:ascii="Verdana" w:hAnsi="Verdana"/>
          <w:sz w:val="18"/>
          <w:szCs w:val="18"/>
        </w:rPr>
        <w:t xml:space="preserve">       </w:t>
      </w:r>
      <w:r w:rsidR="00B16B13" w:rsidRPr="00DB58F1">
        <w:rPr>
          <w:rFonts w:ascii="Verdana" w:hAnsi="Verdana"/>
          <w:sz w:val="18"/>
          <w:szCs w:val="18"/>
        </w:rPr>
        <w:t>w godzinach od poniedziałku do piątku od 7:30 do 14:30</w:t>
      </w:r>
      <w:r w:rsidRPr="00DB58F1">
        <w:rPr>
          <w:rFonts w:ascii="Verdana" w:hAnsi="Verdana"/>
          <w:sz w:val="18"/>
          <w:szCs w:val="18"/>
        </w:rPr>
        <w:t>.</w:t>
      </w:r>
    </w:p>
    <w:p w14:paraId="52F0CEA1" w14:textId="6C9F2DFF" w:rsidR="00DB58F1" w:rsidRPr="00DB58F1" w:rsidRDefault="00DB58F1" w:rsidP="00DB58F1">
      <w:pPr>
        <w:pStyle w:val="Tekstpodstawowywcity2"/>
        <w:numPr>
          <w:ilvl w:val="0"/>
          <w:numId w:val="11"/>
        </w:numPr>
        <w:spacing w:line="240" w:lineRule="auto"/>
        <w:jc w:val="both"/>
        <w:rPr>
          <w:rFonts w:ascii="Verdana" w:hAnsi="Verdana" w:cs="Verdana"/>
          <w:color w:val="000000"/>
          <w:sz w:val="18"/>
          <w:szCs w:val="18"/>
          <w:lang w:eastAsia="pl-PL"/>
        </w:rPr>
      </w:pPr>
      <w:r w:rsidRPr="00DB58F1">
        <w:rPr>
          <w:rFonts w:ascii="Verdana" w:hAnsi="Verdana" w:cs="Verdana"/>
          <w:color w:val="000000"/>
          <w:sz w:val="18"/>
          <w:szCs w:val="18"/>
          <w:lang w:eastAsia="pl-PL"/>
        </w:rPr>
        <w:t>Wykonanie przez Wykonawcę uruchomienia i przeprowadzenia testów sprawności</w:t>
      </w:r>
      <w:r>
        <w:rPr>
          <w:rFonts w:ascii="Verdana" w:hAnsi="Verdana" w:cs="Verdana"/>
          <w:color w:val="000000"/>
          <w:sz w:val="18"/>
          <w:szCs w:val="18"/>
          <w:lang w:val="pl-PL" w:eastAsia="pl-PL"/>
        </w:rPr>
        <w:t>.</w:t>
      </w:r>
    </w:p>
    <w:p w14:paraId="03662B17" w14:textId="5ECA900A" w:rsidR="00DB58F1" w:rsidRPr="00DB58F1" w:rsidRDefault="00DB58F1" w:rsidP="00DB58F1">
      <w:pPr>
        <w:pStyle w:val="Tekstpodstawowywcity2"/>
        <w:numPr>
          <w:ilvl w:val="0"/>
          <w:numId w:val="11"/>
        </w:numPr>
        <w:spacing w:line="240" w:lineRule="auto"/>
        <w:jc w:val="both"/>
        <w:rPr>
          <w:rFonts w:ascii="Verdana" w:hAnsi="Verdana"/>
          <w:sz w:val="18"/>
          <w:szCs w:val="18"/>
          <w:lang w:val="pl-PL"/>
        </w:rPr>
      </w:pPr>
      <w:r w:rsidRPr="00DB58F1">
        <w:rPr>
          <w:rFonts w:ascii="Verdana" w:hAnsi="Verdana"/>
          <w:sz w:val="18"/>
          <w:szCs w:val="18"/>
        </w:rPr>
        <w:t xml:space="preserve">Dostarczenia instrukcji obsługi w języku polskim dla </w:t>
      </w:r>
      <w:r w:rsidRPr="00DB58F1">
        <w:rPr>
          <w:rFonts w:ascii="Verdana" w:hAnsi="Verdana"/>
          <w:sz w:val="18"/>
          <w:szCs w:val="18"/>
          <w:lang w:val="pl-PL"/>
        </w:rPr>
        <w:t>podnośnika.</w:t>
      </w:r>
    </w:p>
    <w:p w14:paraId="7E448651" w14:textId="6B919A4C" w:rsidR="00DB58F1" w:rsidRPr="00DB58F1" w:rsidRDefault="00DB58F1" w:rsidP="00DB58F1">
      <w:pPr>
        <w:pStyle w:val="Tekstpodstawowywcity2"/>
        <w:numPr>
          <w:ilvl w:val="0"/>
          <w:numId w:val="11"/>
        </w:numPr>
        <w:spacing w:line="240" w:lineRule="auto"/>
        <w:jc w:val="both"/>
        <w:rPr>
          <w:rFonts w:ascii="Verdana" w:hAnsi="Verdana"/>
          <w:sz w:val="18"/>
          <w:szCs w:val="18"/>
          <w:lang w:val="pl-PL"/>
        </w:rPr>
      </w:pPr>
      <w:r w:rsidRPr="00DB58F1">
        <w:rPr>
          <w:rFonts w:ascii="Verdana" w:hAnsi="Verdana"/>
          <w:sz w:val="18"/>
          <w:szCs w:val="18"/>
          <w:lang w:val="pl-PL"/>
        </w:rPr>
        <w:t>A</w:t>
      </w:r>
      <w:r w:rsidRPr="00DB58F1">
        <w:rPr>
          <w:rFonts w:ascii="Verdana" w:hAnsi="Verdana"/>
          <w:sz w:val="18"/>
          <w:szCs w:val="18"/>
        </w:rPr>
        <w:t xml:space="preserve">ktualną </w:t>
      </w:r>
      <w:r w:rsidRPr="00DB58F1">
        <w:rPr>
          <w:rFonts w:ascii="Verdana" w:hAnsi="Verdana"/>
          <w:sz w:val="18"/>
          <w:szCs w:val="18"/>
          <w:lang w:val="pl-PL"/>
        </w:rPr>
        <w:t xml:space="preserve">decyzję dopuszczający podnośnik do eksploatacji wydaną przez Urząd Dozoru Technicznego - </w:t>
      </w:r>
      <w:r w:rsidRPr="00DB58F1">
        <w:rPr>
          <w:rFonts w:ascii="Verdana" w:hAnsi="Verdana"/>
          <w:sz w:val="18"/>
          <w:szCs w:val="18"/>
        </w:rPr>
        <w:t>Księgę rewizyjną UDT</w:t>
      </w:r>
      <w:r w:rsidRPr="00DB58F1">
        <w:rPr>
          <w:rFonts w:ascii="Verdana" w:hAnsi="Verdana"/>
          <w:sz w:val="18"/>
          <w:szCs w:val="18"/>
          <w:lang w:val="pl-PL"/>
        </w:rPr>
        <w:t>.</w:t>
      </w:r>
    </w:p>
    <w:p w14:paraId="49C15983" w14:textId="69BD5C12" w:rsidR="00B16B13" w:rsidRPr="00DB58F1" w:rsidRDefault="00DB58F1" w:rsidP="00DB58F1">
      <w:pPr>
        <w:pStyle w:val="Tekstpodstawowywcity2"/>
        <w:numPr>
          <w:ilvl w:val="0"/>
          <w:numId w:val="11"/>
        </w:numPr>
        <w:spacing w:line="240" w:lineRule="auto"/>
        <w:jc w:val="both"/>
        <w:rPr>
          <w:rFonts w:ascii="Verdana" w:hAnsi="Verdana"/>
          <w:sz w:val="18"/>
          <w:szCs w:val="18"/>
          <w:lang w:val="pl-PL"/>
        </w:rPr>
      </w:pPr>
      <w:r w:rsidRPr="00DB58F1">
        <w:rPr>
          <w:rFonts w:ascii="Verdana" w:hAnsi="Verdana"/>
          <w:sz w:val="18"/>
          <w:szCs w:val="18"/>
          <w:lang w:val="pl-PL"/>
        </w:rPr>
        <w:t>Wykonawca udziela min. 3 miesiące gwarancji na dostarczony przedmiot zamówienia.</w:t>
      </w:r>
    </w:p>
    <w:p w14:paraId="08164325" w14:textId="4E33297C" w:rsidR="006D051F" w:rsidRPr="00DB58F1" w:rsidRDefault="00D15589" w:rsidP="00D15589">
      <w:pPr>
        <w:pStyle w:val="Akapitzlist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DB58F1">
        <w:rPr>
          <w:rFonts w:ascii="Verdana" w:hAnsi="Verdana"/>
          <w:sz w:val="18"/>
          <w:szCs w:val="18"/>
        </w:rPr>
        <w:t xml:space="preserve">Płatność – przelew, terminem płatności </w:t>
      </w:r>
      <w:r w:rsidR="00D841B5" w:rsidRPr="00DB58F1">
        <w:rPr>
          <w:rFonts w:ascii="Verdana" w:hAnsi="Verdana"/>
          <w:sz w:val="18"/>
          <w:szCs w:val="18"/>
        </w:rPr>
        <w:t>21</w:t>
      </w:r>
      <w:r w:rsidRPr="00DB58F1">
        <w:rPr>
          <w:rFonts w:ascii="Verdana" w:hAnsi="Verdana"/>
          <w:sz w:val="18"/>
          <w:szCs w:val="18"/>
        </w:rPr>
        <w:t xml:space="preserve"> dni od daty dostarczenia prawidłowo wystawionej faktury.</w:t>
      </w:r>
    </w:p>
    <w:p w14:paraId="18F8E70C" w14:textId="003830DA" w:rsidR="006D051F" w:rsidRPr="00DB58F1" w:rsidRDefault="00D15589" w:rsidP="00D15589">
      <w:pPr>
        <w:pStyle w:val="Akapitzlist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DB58F1">
        <w:rPr>
          <w:rFonts w:ascii="Verdana" w:hAnsi="Verdana"/>
          <w:sz w:val="18"/>
          <w:szCs w:val="18"/>
        </w:rPr>
        <w:t xml:space="preserve">Zamówienie odbywa się wyłącznie za pomocą platformy zakupowej na stronie </w:t>
      </w:r>
      <w:hyperlink r:id="rId5" w:history="1">
        <w:r w:rsidR="006D051F" w:rsidRPr="00DB58F1">
          <w:rPr>
            <w:rStyle w:val="Hipercze"/>
            <w:rFonts w:ascii="Verdana" w:hAnsi="Verdana"/>
            <w:sz w:val="18"/>
            <w:szCs w:val="18"/>
          </w:rPr>
          <w:t>https://platformazakupowa.pl/pn/eko-region</w:t>
        </w:r>
      </w:hyperlink>
    </w:p>
    <w:p w14:paraId="5B28CAC8" w14:textId="2C423CFB" w:rsidR="006D051F" w:rsidRPr="00DB58F1" w:rsidRDefault="00D15589" w:rsidP="00D15589">
      <w:pPr>
        <w:pStyle w:val="Akapitzlist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DB58F1">
        <w:rPr>
          <w:rFonts w:ascii="Verdana" w:hAnsi="Verdana"/>
          <w:sz w:val="18"/>
          <w:szCs w:val="18"/>
        </w:rPr>
        <w:t xml:space="preserve">W przypadku dostarczenia </w:t>
      </w:r>
      <w:r w:rsidR="00737E03">
        <w:rPr>
          <w:rFonts w:ascii="Verdana" w:hAnsi="Verdana"/>
          <w:sz w:val="18"/>
          <w:szCs w:val="18"/>
        </w:rPr>
        <w:t>podestu</w:t>
      </w:r>
      <w:r w:rsidRPr="00DB58F1">
        <w:rPr>
          <w:rFonts w:ascii="Verdana" w:hAnsi="Verdana"/>
          <w:sz w:val="18"/>
          <w:szCs w:val="18"/>
        </w:rPr>
        <w:t xml:space="preserve"> niezgodnego z opisem</w:t>
      </w:r>
      <w:r w:rsidR="00737E03">
        <w:rPr>
          <w:rFonts w:ascii="Verdana" w:hAnsi="Verdana"/>
          <w:sz w:val="18"/>
          <w:szCs w:val="18"/>
        </w:rPr>
        <w:t>,</w:t>
      </w:r>
      <w:r w:rsidRPr="00DB58F1">
        <w:rPr>
          <w:rFonts w:ascii="Verdana" w:hAnsi="Verdana"/>
          <w:sz w:val="18"/>
          <w:szCs w:val="18"/>
        </w:rPr>
        <w:t xml:space="preserve"> zamawiający zastrzega sobie prawo dokonania zwrotu na koszt wykonawcy.</w:t>
      </w:r>
    </w:p>
    <w:p w14:paraId="2A1BBFA3" w14:textId="77777777" w:rsidR="006D051F" w:rsidRPr="00DB58F1" w:rsidRDefault="00D15589" w:rsidP="00D15589">
      <w:pPr>
        <w:pStyle w:val="Akapitzlist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DB58F1">
        <w:rPr>
          <w:rFonts w:ascii="Verdana" w:hAnsi="Verdana"/>
          <w:sz w:val="18"/>
          <w:szCs w:val="18"/>
        </w:rPr>
        <w:t>Zamawiający zastrzega sobie prawo odstąpienia od umowy w przypadku niedotrzymania terminu realizacji zamówienia.</w:t>
      </w:r>
    </w:p>
    <w:p w14:paraId="59DAD51D" w14:textId="77777777" w:rsidR="006D051F" w:rsidRPr="00DB58F1" w:rsidRDefault="00D15589" w:rsidP="00D15589">
      <w:pPr>
        <w:pStyle w:val="Akapitzlist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DB58F1">
        <w:rPr>
          <w:rFonts w:ascii="Verdana" w:hAnsi="Verdana"/>
          <w:sz w:val="18"/>
          <w:szCs w:val="18"/>
        </w:rPr>
        <w:t>Przeprowadzone postępowanie nie musi zakończyć się wyborem dostawcy.</w:t>
      </w:r>
    </w:p>
    <w:p w14:paraId="5594243C" w14:textId="2BE296F2" w:rsidR="00592877" w:rsidRPr="00B16B13" w:rsidRDefault="00592877" w:rsidP="00B16B13">
      <w:pPr>
        <w:ind w:left="360"/>
        <w:rPr>
          <w:rFonts w:ascii="Verdana" w:hAnsi="Verdana"/>
          <w:sz w:val="18"/>
          <w:szCs w:val="18"/>
        </w:rPr>
      </w:pPr>
    </w:p>
    <w:p w14:paraId="6FE7C6C3" w14:textId="77777777" w:rsidR="00C2407C" w:rsidRDefault="00C2407C" w:rsidP="00C2407C">
      <w:pPr>
        <w:pStyle w:val="Akapitzlist"/>
        <w:rPr>
          <w:rFonts w:ascii="Verdana" w:hAnsi="Verdana"/>
          <w:sz w:val="18"/>
          <w:szCs w:val="18"/>
        </w:rPr>
      </w:pPr>
    </w:p>
    <w:p w14:paraId="714BAB04" w14:textId="77777777" w:rsidR="00C2407C" w:rsidRDefault="00C2407C" w:rsidP="00C2407C">
      <w:pPr>
        <w:pStyle w:val="Akapitzlist"/>
        <w:rPr>
          <w:rFonts w:ascii="Verdana" w:hAnsi="Verdana"/>
          <w:sz w:val="18"/>
          <w:szCs w:val="18"/>
        </w:rPr>
      </w:pPr>
    </w:p>
    <w:p w14:paraId="310B899B" w14:textId="504FA591" w:rsidR="00C2407C" w:rsidRDefault="00C2407C" w:rsidP="00C2407C">
      <w:pPr>
        <w:pStyle w:val="Tekstpodstawowywcity2"/>
        <w:spacing w:line="240" w:lineRule="auto"/>
        <w:jc w:val="both"/>
        <w:rPr>
          <w:rFonts w:cs="Verdana"/>
          <w:color w:val="000000"/>
          <w:sz w:val="18"/>
          <w:szCs w:val="18"/>
          <w:lang w:eastAsia="pl-PL"/>
        </w:rPr>
      </w:pPr>
    </w:p>
    <w:p w14:paraId="5AB6F3E1" w14:textId="77777777" w:rsidR="00C2407C" w:rsidRPr="002525E4" w:rsidRDefault="00C2407C" w:rsidP="00C2407C">
      <w:pPr>
        <w:pStyle w:val="Akapitzlist"/>
        <w:rPr>
          <w:rFonts w:ascii="Verdana" w:hAnsi="Verdana"/>
          <w:sz w:val="18"/>
          <w:szCs w:val="18"/>
        </w:rPr>
      </w:pPr>
    </w:p>
    <w:sectPr w:rsidR="00C2407C" w:rsidRPr="002525E4" w:rsidSect="009516FD">
      <w:pgSz w:w="11906" w:h="16838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47D31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E47519"/>
    <w:multiLevelType w:val="hybridMultilevel"/>
    <w:tmpl w:val="400A2C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B5717"/>
    <w:multiLevelType w:val="hybridMultilevel"/>
    <w:tmpl w:val="B992A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D73D0"/>
    <w:multiLevelType w:val="hybridMultilevel"/>
    <w:tmpl w:val="1FA8F9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33782"/>
    <w:multiLevelType w:val="hybridMultilevel"/>
    <w:tmpl w:val="7D1885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8947C6"/>
    <w:multiLevelType w:val="hybridMultilevel"/>
    <w:tmpl w:val="0C406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B0A8A"/>
    <w:multiLevelType w:val="hybridMultilevel"/>
    <w:tmpl w:val="E0746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57E2D"/>
    <w:multiLevelType w:val="hybridMultilevel"/>
    <w:tmpl w:val="A08A3AF0"/>
    <w:lvl w:ilvl="0" w:tplc="D4461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B92666"/>
    <w:multiLevelType w:val="hybridMultilevel"/>
    <w:tmpl w:val="1FA8F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FB33D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FEA1237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26C0E2C"/>
    <w:multiLevelType w:val="hybridMultilevel"/>
    <w:tmpl w:val="F60E1E50"/>
    <w:lvl w:ilvl="0" w:tplc="402E99F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63C62F3"/>
    <w:multiLevelType w:val="hybridMultilevel"/>
    <w:tmpl w:val="92F2D4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52EBC"/>
    <w:multiLevelType w:val="hybridMultilevel"/>
    <w:tmpl w:val="1FA43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78462">
    <w:abstractNumId w:val="0"/>
  </w:num>
  <w:num w:numId="2" w16cid:durableId="175651872">
    <w:abstractNumId w:val="9"/>
  </w:num>
  <w:num w:numId="3" w16cid:durableId="1684434273">
    <w:abstractNumId w:val="10"/>
  </w:num>
  <w:num w:numId="4" w16cid:durableId="1813672673">
    <w:abstractNumId w:val="12"/>
  </w:num>
  <w:num w:numId="5" w16cid:durableId="1644843920">
    <w:abstractNumId w:val="13"/>
  </w:num>
  <w:num w:numId="6" w16cid:durableId="381632817">
    <w:abstractNumId w:val="8"/>
  </w:num>
  <w:num w:numId="7" w16cid:durableId="1960603025">
    <w:abstractNumId w:val="4"/>
  </w:num>
  <w:num w:numId="8" w16cid:durableId="627586644">
    <w:abstractNumId w:val="11"/>
  </w:num>
  <w:num w:numId="9" w16cid:durableId="1867331777">
    <w:abstractNumId w:val="6"/>
  </w:num>
  <w:num w:numId="10" w16cid:durableId="670333926">
    <w:abstractNumId w:val="6"/>
  </w:num>
  <w:num w:numId="11" w16cid:durableId="956065639">
    <w:abstractNumId w:val="3"/>
  </w:num>
  <w:num w:numId="12" w16cid:durableId="1361199642">
    <w:abstractNumId w:val="5"/>
  </w:num>
  <w:num w:numId="13" w16cid:durableId="1809398764">
    <w:abstractNumId w:val="2"/>
  </w:num>
  <w:num w:numId="14" w16cid:durableId="768350328">
    <w:abstractNumId w:val="7"/>
  </w:num>
  <w:num w:numId="15" w16cid:durableId="1176923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AE"/>
    <w:rsid w:val="0006422C"/>
    <w:rsid w:val="000679DF"/>
    <w:rsid w:val="00176F55"/>
    <w:rsid w:val="001A052C"/>
    <w:rsid w:val="001A1C0C"/>
    <w:rsid w:val="001F23F6"/>
    <w:rsid w:val="002525E4"/>
    <w:rsid w:val="002C01A4"/>
    <w:rsid w:val="00354303"/>
    <w:rsid w:val="003E1DAE"/>
    <w:rsid w:val="0040784E"/>
    <w:rsid w:val="0042598E"/>
    <w:rsid w:val="005176B1"/>
    <w:rsid w:val="0056709B"/>
    <w:rsid w:val="0058053D"/>
    <w:rsid w:val="00592877"/>
    <w:rsid w:val="00594663"/>
    <w:rsid w:val="00667409"/>
    <w:rsid w:val="006D051F"/>
    <w:rsid w:val="00722086"/>
    <w:rsid w:val="00737E03"/>
    <w:rsid w:val="00756656"/>
    <w:rsid w:val="0089093C"/>
    <w:rsid w:val="00897ECD"/>
    <w:rsid w:val="008F413D"/>
    <w:rsid w:val="009101BA"/>
    <w:rsid w:val="009516FD"/>
    <w:rsid w:val="009A07F4"/>
    <w:rsid w:val="00A41227"/>
    <w:rsid w:val="00A41B26"/>
    <w:rsid w:val="00B16B13"/>
    <w:rsid w:val="00C2407C"/>
    <w:rsid w:val="00C33F05"/>
    <w:rsid w:val="00C8333C"/>
    <w:rsid w:val="00CC1EAE"/>
    <w:rsid w:val="00D15589"/>
    <w:rsid w:val="00D841B5"/>
    <w:rsid w:val="00DB58F1"/>
    <w:rsid w:val="00E66F18"/>
    <w:rsid w:val="00F41947"/>
    <w:rsid w:val="00FC0B3E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6AD4"/>
  <w15:chartTrackingRefBased/>
  <w15:docId w15:val="{D2E0658F-CAC1-4B06-879D-1908BAAB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5589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0B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05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051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679DF"/>
    <w:pPr>
      <w:spacing w:after="0" w:line="240" w:lineRule="auto"/>
    </w:pPr>
    <w:rPr>
      <w:rFonts w:ascii="Calibri" w:eastAsia="Times New Roman" w:hAnsi="Calibr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679DF"/>
    <w:rPr>
      <w:rFonts w:ascii="Calibri" w:eastAsia="Times New Roman" w:hAnsi="Calibri"/>
      <w:kern w:val="2"/>
      <w:szCs w:val="21"/>
      <w14:ligatures w14:val="standardContextual"/>
    </w:rPr>
  </w:style>
  <w:style w:type="paragraph" w:styleId="Bezodstpw">
    <w:name w:val="No Spacing"/>
    <w:uiPriority w:val="1"/>
    <w:qFormat/>
    <w:rsid w:val="0042598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C2407C"/>
    <w:pPr>
      <w:spacing w:after="0" w:line="360" w:lineRule="auto"/>
      <w:ind w:left="180" w:hanging="18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2407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eko-reg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Staniec</dc:creator>
  <cp:keywords/>
  <dc:description/>
  <cp:lastModifiedBy>Paweł Milczarek</cp:lastModifiedBy>
  <cp:revision>8</cp:revision>
  <cp:lastPrinted>2024-02-20T13:29:00Z</cp:lastPrinted>
  <dcterms:created xsi:type="dcterms:W3CDTF">2024-02-19T12:49:00Z</dcterms:created>
  <dcterms:modified xsi:type="dcterms:W3CDTF">2024-02-21T10:03:00Z</dcterms:modified>
</cp:coreProperties>
</file>