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FEB9" w14:textId="2F9DF81D" w:rsidR="00CB7E30" w:rsidRPr="00642A54" w:rsidRDefault="00642A54" w:rsidP="0037717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3012C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01.06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D46CC84" w14:textId="264093B0" w:rsidR="00CB7E30" w:rsidRPr="0035183B" w:rsidRDefault="00642A54" w:rsidP="0035183B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EEED331" w14:textId="3A7652B5" w:rsidR="00985A4A" w:rsidRPr="00985A4A" w:rsidRDefault="00CB7E30" w:rsidP="00985A4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</w:t>
      </w:r>
      <w:r w:rsidR="00985A4A" w:rsidRPr="00985A4A">
        <w:rPr>
          <w:rFonts w:asciiTheme="majorHAnsi" w:hAnsiTheme="majorHAnsi" w:cs="Arial"/>
          <w:b/>
          <w:sz w:val="24"/>
          <w:szCs w:val="24"/>
        </w:rPr>
        <w:t xml:space="preserve">pn.: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377170" w:rsidRPr="00377170">
        <w:rPr>
          <w:rFonts w:asciiTheme="majorHAnsi" w:hAnsiTheme="majorHAnsi" w:cs="Arial"/>
          <w:b/>
          <w:sz w:val="24"/>
          <w:szCs w:val="24"/>
        </w:rPr>
        <w:t>Przebudowa mostu na kanale w ciągu drogi powiatowej nr 3822P na odcinku Brenno – Miastko wraz z dojazdami</w:t>
      </w:r>
      <w:r w:rsidR="00985A4A">
        <w:rPr>
          <w:rFonts w:asciiTheme="majorHAnsi" w:hAnsiTheme="majorHAnsi" w:cs="Arial"/>
          <w:b/>
          <w:sz w:val="24"/>
          <w:szCs w:val="24"/>
        </w:rPr>
        <w:t>”</w:t>
      </w:r>
    </w:p>
    <w:p w14:paraId="30BD6A8A" w14:textId="3C785201" w:rsidR="00CB7E30" w:rsidRDefault="0018160E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6DACF5AA" w14:textId="7C0573D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DC3102">
        <w:rPr>
          <w:rFonts w:asciiTheme="majorHAnsi" w:eastAsia="Calibri" w:hAnsiTheme="majorHAnsi" w:cs="Arial"/>
          <w:sz w:val="24"/>
          <w:szCs w:val="24"/>
        </w:rPr>
        <w:t>710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79E5D923" w14:textId="77777777" w:rsidR="003012C1" w:rsidRP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Prosimy o przekazanie rysunk</w:t>
      </w:r>
      <w:r w:rsidRPr="003012C1">
        <w:rPr>
          <w:rFonts w:asciiTheme="majorHAnsi" w:hAnsiTheme="majorHAnsi" w:cs="Arial" w:hint="eastAsia"/>
          <w:sz w:val="24"/>
          <w:szCs w:val="24"/>
        </w:rPr>
        <w:t>ó</w:t>
      </w:r>
      <w:r w:rsidRPr="003012C1">
        <w:rPr>
          <w:rFonts w:asciiTheme="majorHAnsi" w:hAnsiTheme="majorHAnsi" w:cs="Arial"/>
          <w:sz w:val="24"/>
          <w:szCs w:val="24"/>
        </w:rPr>
        <w:t>w zbrojeniowych dla element</w:t>
      </w:r>
      <w:r w:rsidRPr="003012C1">
        <w:rPr>
          <w:rFonts w:asciiTheme="majorHAnsi" w:hAnsiTheme="majorHAnsi" w:cs="Arial" w:hint="eastAsia"/>
          <w:sz w:val="24"/>
          <w:szCs w:val="24"/>
        </w:rPr>
        <w:t>ó</w:t>
      </w:r>
      <w:r w:rsidRPr="003012C1">
        <w:rPr>
          <w:rFonts w:asciiTheme="majorHAnsi" w:hAnsiTheme="majorHAnsi" w:cs="Arial"/>
          <w:sz w:val="24"/>
          <w:szCs w:val="24"/>
        </w:rPr>
        <w:t>w konstrukcyjnych:</w:t>
      </w:r>
    </w:p>
    <w:p w14:paraId="01C805FC" w14:textId="77777777" w:rsidR="003012C1" w:rsidRP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 xml:space="preserve">- oczep </w:t>
      </w:r>
      <w:r w:rsidRPr="003012C1">
        <w:rPr>
          <w:rFonts w:asciiTheme="majorHAnsi" w:hAnsiTheme="majorHAnsi" w:cs="Arial" w:hint="eastAsia"/>
          <w:sz w:val="24"/>
          <w:szCs w:val="24"/>
        </w:rPr>
        <w:t>ż</w:t>
      </w:r>
      <w:r w:rsidRPr="003012C1">
        <w:rPr>
          <w:rFonts w:asciiTheme="majorHAnsi" w:hAnsiTheme="majorHAnsi" w:cs="Arial"/>
          <w:sz w:val="24"/>
          <w:szCs w:val="24"/>
        </w:rPr>
        <w:t>elbetowy</w:t>
      </w:r>
    </w:p>
    <w:p w14:paraId="719A482B" w14:textId="77777777" w:rsidR="003012C1" w:rsidRP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 xml:space="preserve">- </w:t>
      </w:r>
      <w:r w:rsidRPr="003012C1">
        <w:rPr>
          <w:rFonts w:asciiTheme="majorHAnsi" w:hAnsiTheme="majorHAnsi" w:cs="Arial" w:hint="eastAsia"/>
          <w:sz w:val="24"/>
          <w:szCs w:val="24"/>
        </w:rPr>
        <w:t>ś</w:t>
      </w:r>
      <w:r w:rsidRPr="003012C1">
        <w:rPr>
          <w:rFonts w:asciiTheme="majorHAnsi" w:hAnsiTheme="majorHAnsi" w:cs="Arial"/>
          <w:sz w:val="24"/>
          <w:szCs w:val="24"/>
        </w:rPr>
        <w:t>ciany czo</w:t>
      </w:r>
      <w:r w:rsidRPr="003012C1">
        <w:rPr>
          <w:rFonts w:asciiTheme="majorHAnsi" w:hAnsiTheme="majorHAnsi" w:cs="Arial" w:hint="eastAsia"/>
          <w:sz w:val="24"/>
          <w:szCs w:val="24"/>
        </w:rPr>
        <w:t>ł</w:t>
      </w:r>
      <w:r w:rsidRPr="003012C1">
        <w:rPr>
          <w:rFonts w:asciiTheme="majorHAnsi" w:hAnsiTheme="majorHAnsi" w:cs="Arial"/>
          <w:sz w:val="24"/>
          <w:szCs w:val="24"/>
        </w:rPr>
        <w:t>owe</w:t>
      </w:r>
    </w:p>
    <w:p w14:paraId="6D488BE7" w14:textId="46CF9F98" w:rsidR="00377170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- fundament pod bariery</w:t>
      </w:r>
    </w:p>
    <w:p w14:paraId="169E1B5E" w14:textId="77777777" w:rsid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687861B0" w:rsidR="00985A4A" w:rsidRPr="0018160E" w:rsidRDefault="00985A4A" w:rsidP="0037717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75B3977" w14:textId="0C8B8655" w:rsidR="00985A4A" w:rsidRPr="0018160E" w:rsidRDefault="00D67B8E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posiada szczegółowych rysunków układu zbrojenia elementów konstrukcyjnych.</w:t>
      </w:r>
    </w:p>
    <w:p w14:paraId="7356348B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0309879" w14:textId="78B4F6F3" w:rsidR="00985A4A" w:rsidRPr="00A05E32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117707C1" w14:textId="0414789C" w:rsidR="00985A4A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Prosimy o jednoznaczne wskazanie ilości oraz długości pal</w:t>
      </w:r>
      <w:r>
        <w:rPr>
          <w:rFonts w:asciiTheme="majorHAnsi" w:hAnsiTheme="majorHAnsi" w:cs="Arial"/>
          <w:sz w:val="24"/>
          <w:szCs w:val="24"/>
        </w:rPr>
        <w:t xml:space="preserve">i prefabrykowanych 0,4 x 0,4 na </w:t>
      </w:r>
      <w:r w:rsidRPr="003012C1">
        <w:rPr>
          <w:rFonts w:asciiTheme="majorHAnsi" w:hAnsiTheme="majorHAnsi" w:cs="Arial"/>
          <w:sz w:val="24"/>
          <w:szCs w:val="24"/>
        </w:rPr>
        <w:t>dojazdach do mostu. Dane te nie wynikają z dokumentacji projektowej.</w:t>
      </w:r>
    </w:p>
    <w:p w14:paraId="2063AD33" w14:textId="77777777" w:rsidR="003012C1" w:rsidRP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9C4206F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D56336D" w14:textId="4A1EABE6" w:rsidR="00B35E54" w:rsidRPr="0018160E" w:rsidRDefault="00D67B8E" w:rsidP="00B35E5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Ilość ww. pali została zamieszczona na rysunkach załączonych w dniu 31.05.2023 r. do dokumentacji przetargowej.</w:t>
      </w:r>
    </w:p>
    <w:p w14:paraId="5B2396B9" w14:textId="77777777" w:rsidR="00B35E54" w:rsidRDefault="00B35E54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18591ED1" w14:textId="4D052AF4" w:rsidR="00985A4A" w:rsidRPr="00A05E32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64E3DA1D" w14:textId="77777777" w:rsidR="003012C1" w:rsidRP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Prosimy o jednoznaczne wskazanie ilo</w:t>
      </w:r>
      <w:r w:rsidRPr="003012C1">
        <w:rPr>
          <w:rFonts w:asciiTheme="majorHAnsi" w:hAnsiTheme="majorHAnsi" w:cs="Arial" w:hint="eastAsia"/>
          <w:sz w:val="24"/>
          <w:szCs w:val="24"/>
        </w:rPr>
        <w:t>ś</w:t>
      </w:r>
      <w:r w:rsidRPr="003012C1">
        <w:rPr>
          <w:rFonts w:asciiTheme="majorHAnsi" w:hAnsiTheme="majorHAnsi" w:cs="Arial"/>
          <w:sz w:val="24"/>
          <w:szCs w:val="24"/>
        </w:rPr>
        <w:t>ci oraz d</w:t>
      </w:r>
      <w:r w:rsidRPr="003012C1">
        <w:rPr>
          <w:rFonts w:asciiTheme="majorHAnsi" w:hAnsiTheme="majorHAnsi" w:cs="Arial" w:hint="eastAsia"/>
          <w:sz w:val="24"/>
          <w:szCs w:val="24"/>
        </w:rPr>
        <w:t>ł</w:t>
      </w:r>
      <w:r w:rsidRPr="003012C1">
        <w:rPr>
          <w:rFonts w:asciiTheme="majorHAnsi" w:hAnsiTheme="majorHAnsi" w:cs="Arial"/>
          <w:sz w:val="24"/>
          <w:szCs w:val="24"/>
        </w:rPr>
        <w:t>ugo</w:t>
      </w:r>
      <w:r w:rsidRPr="003012C1">
        <w:rPr>
          <w:rFonts w:asciiTheme="majorHAnsi" w:hAnsiTheme="majorHAnsi" w:cs="Arial" w:hint="eastAsia"/>
          <w:sz w:val="24"/>
          <w:szCs w:val="24"/>
        </w:rPr>
        <w:t>ś</w:t>
      </w:r>
      <w:r w:rsidRPr="003012C1">
        <w:rPr>
          <w:rFonts w:asciiTheme="majorHAnsi" w:hAnsiTheme="majorHAnsi" w:cs="Arial"/>
          <w:sz w:val="24"/>
          <w:szCs w:val="24"/>
        </w:rPr>
        <w:t>ci pali prefabrykowanych 0,4 x 0,4</w:t>
      </w:r>
    </w:p>
    <w:p w14:paraId="02BD3412" w14:textId="01D88353" w:rsidR="00985A4A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stanowi</w:t>
      </w:r>
      <w:r w:rsidRPr="003012C1">
        <w:rPr>
          <w:rFonts w:asciiTheme="majorHAnsi" w:hAnsiTheme="majorHAnsi" w:cs="Arial" w:hint="eastAsia"/>
          <w:sz w:val="24"/>
          <w:szCs w:val="24"/>
        </w:rPr>
        <w:t>ą</w:t>
      </w:r>
      <w:r w:rsidRPr="003012C1">
        <w:rPr>
          <w:rFonts w:asciiTheme="majorHAnsi" w:hAnsiTheme="majorHAnsi" w:cs="Arial"/>
          <w:sz w:val="24"/>
          <w:szCs w:val="24"/>
        </w:rPr>
        <w:t>cych posadowienie po</w:t>
      </w:r>
      <w:r w:rsidRPr="003012C1">
        <w:rPr>
          <w:rFonts w:asciiTheme="majorHAnsi" w:hAnsiTheme="majorHAnsi" w:cs="Arial" w:hint="eastAsia"/>
          <w:sz w:val="24"/>
          <w:szCs w:val="24"/>
        </w:rPr>
        <w:t>ś</w:t>
      </w:r>
      <w:r w:rsidRPr="003012C1">
        <w:rPr>
          <w:rFonts w:asciiTheme="majorHAnsi" w:hAnsiTheme="majorHAnsi" w:cs="Arial"/>
          <w:sz w:val="24"/>
          <w:szCs w:val="24"/>
        </w:rPr>
        <w:t>rednie mostu. Dane te nie wynikaj</w:t>
      </w:r>
      <w:r w:rsidRPr="003012C1">
        <w:rPr>
          <w:rFonts w:asciiTheme="majorHAnsi" w:hAnsiTheme="majorHAnsi" w:cs="Arial" w:hint="eastAsia"/>
          <w:sz w:val="24"/>
          <w:szCs w:val="24"/>
        </w:rPr>
        <w:t>ą</w:t>
      </w:r>
      <w:r w:rsidRPr="003012C1">
        <w:rPr>
          <w:rFonts w:asciiTheme="majorHAnsi" w:hAnsiTheme="majorHAnsi" w:cs="Arial"/>
          <w:sz w:val="24"/>
          <w:szCs w:val="24"/>
        </w:rPr>
        <w:t xml:space="preserve"> z dokumentacji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012C1">
        <w:rPr>
          <w:rFonts w:asciiTheme="majorHAnsi" w:hAnsiTheme="majorHAnsi" w:cs="Arial"/>
          <w:sz w:val="24"/>
          <w:szCs w:val="24"/>
        </w:rPr>
        <w:t>projektowej</w:t>
      </w:r>
    </w:p>
    <w:p w14:paraId="4767E74E" w14:textId="77777777" w:rsid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0EE7A526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5CB1F35" w14:textId="15B58587" w:rsidR="00D67B8E" w:rsidRPr="0018160E" w:rsidRDefault="00D67B8E" w:rsidP="00D67B8E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Ilość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ww.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pali została zamieszczona na rysunkach załączonych w dniu 31.05.2023 r. do dokumentacji przetargowej.</w:t>
      </w:r>
    </w:p>
    <w:p w14:paraId="04DD98D0" w14:textId="77777777" w:rsidR="00985A4A" w:rsidRPr="0035183B" w:rsidRDefault="00985A4A" w:rsidP="00985A4A">
      <w:pPr>
        <w:spacing w:after="0" w:line="240" w:lineRule="auto"/>
        <w:jc w:val="both"/>
        <w:rPr>
          <w:rFonts w:asciiTheme="majorHAnsi" w:hAnsiTheme="majorHAnsi" w:cs="Arial"/>
          <w:color w:val="00B050"/>
          <w:sz w:val="24"/>
          <w:szCs w:val="24"/>
        </w:rPr>
      </w:pPr>
    </w:p>
    <w:p w14:paraId="16CB8834" w14:textId="74082D67" w:rsidR="00985A4A" w:rsidRP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 xml:space="preserve">Pytanie </w:t>
      </w:r>
      <w:r>
        <w:rPr>
          <w:rFonts w:asciiTheme="majorHAnsi" w:hAnsiTheme="majorHAnsi" w:cs="Arial"/>
          <w:sz w:val="24"/>
          <w:szCs w:val="24"/>
        </w:rPr>
        <w:t>4</w:t>
      </w:r>
      <w:r w:rsidRPr="00985A4A">
        <w:rPr>
          <w:rFonts w:asciiTheme="majorHAnsi" w:hAnsiTheme="majorHAnsi" w:cs="Arial"/>
          <w:sz w:val="24"/>
          <w:szCs w:val="24"/>
        </w:rPr>
        <w:t>:</w:t>
      </w:r>
    </w:p>
    <w:p w14:paraId="0A0B5130" w14:textId="1EC02C29" w:rsidR="003012C1" w:rsidRP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Prosimy o zamieszczenie specyfikacji technicznej dotyczące</w:t>
      </w:r>
      <w:r>
        <w:rPr>
          <w:rFonts w:asciiTheme="majorHAnsi" w:hAnsiTheme="majorHAnsi" w:cs="Arial"/>
          <w:sz w:val="24"/>
          <w:szCs w:val="24"/>
        </w:rPr>
        <w:t xml:space="preserve">j ściągów stalowych fi 50 (poz. </w:t>
      </w:r>
      <w:r w:rsidRPr="003012C1">
        <w:rPr>
          <w:rFonts w:asciiTheme="majorHAnsi" w:hAnsiTheme="majorHAnsi" w:cs="Arial"/>
          <w:sz w:val="24"/>
          <w:szCs w:val="24"/>
        </w:rPr>
        <w:t>3.13 kosztorysu) oraz jednoznaczne określenie:</w:t>
      </w:r>
    </w:p>
    <w:p w14:paraId="6F36488B" w14:textId="77777777" w:rsidR="003012C1" w:rsidRP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- ilości ściągów</w:t>
      </w:r>
    </w:p>
    <w:p w14:paraId="1089FFD9" w14:textId="77777777" w:rsidR="003012C1" w:rsidRP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lastRenderedPageBreak/>
        <w:t>- długości ściągów</w:t>
      </w:r>
    </w:p>
    <w:p w14:paraId="1928EB58" w14:textId="77777777" w:rsidR="003012C1" w:rsidRP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- sposobu zabezpieczenia antykorozyjnego</w:t>
      </w:r>
    </w:p>
    <w:p w14:paraId="5DC57FC6" w14:textId="51D95BB2" w:rsidR="00985A4A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- wytrzymałości na rozciąganie</w:t>
      </w:r>
    </w:p>
    <w:p w14:paraId="4D6AEF32" w14:textId="77777777" w:rsid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66E85F4" w14:textId="77777777" w:rsidR="0035183B" w:rsidRDefault="00985A4A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605AAB2" w14:textId="64E92743" w:rsidR="003012C1" w:rsidRDefault="00337936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</w:t>
      </w:r>
      <w:r w:rsidR="00D67B8E">
        <w:rPr>
          <w:rFonts w:asciiTheme="majorHAnsi" w:eastAsia="Calibri" w:hAnsiTheme="majorHAnsi" w:cs="Arial"/>
          <w:i/>
          <w:color w:val="00B050"/>
          <w:sz w:val="24"/>
          <w:szCs w:val="24"/>
        </w:rPr>
        <w:t>ściągi stalowe należy wykonać zgodnie z opisem technicznym oraz z załączonymi rysunkami projektu budowlanego.</w:t>
      </w:r>
    </w:p>
    <w:p w14:paraId="1F679C70" w14:textId="77777777" w:rsidR="00D67B8E" w:rsidRDefault="00D67B8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673A789B" w14:textId="586C8FB6" w:rsidR="003012C1" w:rsidRPr="00985A4A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 xml:space="preserve">Pytanie </w:t>
      </w:r>
      <w:r>
        <w:rPr>
          <w:rFonts w:asciiTheme="majorHAnsi" w:hAnsiTheme="majorHAnsi" w:cs="Arial"/>
          <w:sz w:val="24"/>
          <w:szCs w:val="24"/>
        </w:rPr>
        <w:t>5</w:t>
      </w:r>
      <w:r w:rsidRPr="00985A4A">
        <w:rPr>
          <w:rFonts w:asciiTheme="majorHAnsi" w:hAnsiTheme="majorHAnsi" w:cs="Arial"/>
          <w:sz w:val="24"/>
          <w:szCs w:val="24"/>
        </w:rPr>
        <w:t>:</w:t>
      </w:r>
    </w:p>
    <w:p w14:paraId="152F76BE" w14:textId="1DDF060B" w:rsid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Prosimy o przekazanie specyfikacji M 19.01.04 dotycz</w:t>
      </w:r>
      <w:r w:rsidRPr="003012C1">
        <w:rPr>
          <w:rFonts w:asciiTheme="majorHAnsi" w:hAnsiTheme="majorHAnsi" w:cs="Arial" w:hint="eastAsia"/>
          <w:sz w:val="24"/>
          <w:szCs w:val="24"/>
        </w:rPr>
        <w:t>ą</w:t>
      </w:r>
      <w:r w:rsidRPr="003012C1">
        <w:rPr>
          <w:rFonts w:asciiTheme="majorHAnsi" w:hAnsiTheme="majorHAnsi" w:cs="Arial"/>
          <w:sz w:val="24"/>
          <w:szCs w:val="24"/>
        </w:rPr>
        <w:t>cej balustrady.</w:t>
      </w:r>
    </w:p>
    <w:p w14:paraId="602A7FBF" w14:textId="77777777" w:rsid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58EB1044" w14:textId="77777777" w:rsid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CDBF837" w14:textId="29B100C1" w:rsidR="003012C1" w:rsidRPr="0035183B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</w:t>
      </w:r>
      <w:r w:rsidR="00D67B8E">
        <w:rPr>
          <w:rFonts w:asciiTheme="majorHAnsi" w:eastAsia="Calibri" w:hAnsiTheme="majorHAnsi" w:cs="Arial"/>
          <w:i/>
          <w:color w:val="00B050"/>
          <w:sz w:val="24"/>
          <w:szCs w:val="24"/>
        </w:rPr>
        <w:t>w dniu 31.05.2023 r. opublikował na stronie internetowej w dokumentacji przetargowej.</w:t>
      </w:r>
    </w:p>
    <w:p w14:paraId="12723AA5" w14:textId="57728518" w:rsidR="003012C1" w:rsidRDefault="003012C1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6169DB4" w14:textId="6F029344" w:rsidR="003012C1" w:rsidRPr="00985A4A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 xml:space="preserve">Pytanie </w:t>
      </w:r>
      <w:r>
        <w:rPr>
          <w:rFonts w:asciiTheme="majorHAnsi" w:hAnsiTheme="majorHAnsi" w:cs="Arial"/>
          <w:sz w:val="24"/>
          <w:szCs w:val="24"/>
        </w:rPr>
        <w:t>6</w:t>
      </w:r>
      <w:r w:rsidRPr="00985A4A">
        <w:rPr>
          <w:rFonts w:asciiTheme="majorHAnsi" w:hAnsiTheme="majorHAnsi" w:cs="Arial"/>
          <w:sz w:val="24"/>
          <w:szCs w:val="24"/>
        </w:rPr>
        <w:t>:</w:t>
      </w:r>
    </w:p>
    <w:p w14:paraId="5CACFDA5" w14:textId="24D50A27" w:rsidR="003012C1" w:rsidRDefault="003012C1" w:rsidP="00301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012C1">
        <w:rPr>
          <w:rFonts w:asciiTheme="majorHAnsi" w:hAnsiTheme="majorHAnsi" w:cs="Arial"/>
          <w:sz w:val="24"/>
          <w:szCs w:val="24"/>
        </w:rPr>
        <w:t>Prosimy o przekazanie specyfikacji D.03.01.02 dotyczącej obrukowania skarp</w:t>
      </w:r>
      <w:r w:rsidRPr="003012C1">
        <w:rPr>
          <w:rFonts w:asciiTheme="majorHAnsi" w:hAnsiTheme="majorHAnsi" w:cs="Arial"/>
          <w:sz w:val="24"/>
          <w:szCs w:val="24"/>
        </w:rPr>
        <w:t>.</w:t>
      </w:r>
    </w:p>
    <w:p w14:paraId="738B9B80" w14:textId="77777777" w:rsid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DD9614E" w14:textId="77777777" w:rsid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776C514" w14:textId="40E6277A" w:rsid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</w:t>
      </w:r>
      <w:r w:rsidR="00D67B8E">
        <w:rPr>
          <w:rFonts w:asciiTheme="majorHAnsi" w:eastAsia="Calibri" w:hAnsiTheme="majorHAnsi" w:cs="Arial"/>
          <w:i/>
          <w:color w:val="00B050"/>
          <w:sz w:val="24"/>
          <w:szCs w:val="24"/>
        </w:rPr>
        <w:t>że należy wykonać zgodnie z opisem na rysunkach projektu budowlanego.</w:t>
      </w:r>
    </w:p>
    <w:p w14:paraId="661A07E5" w14:textId="77777777" w:rsid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0FC92EC1" w14:textId="696C3BFD" w:rsidR="003012C1" w:rsidRP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3012C1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7</w:t>
      </w:r>
      <w:r w:rsidRPr="003012C1">
        <w:rPr>
          <w:rFonts w:asciiTheme="majorHAnsi" w:eastAsia="Calibri" w:hAnsiTheme="majorHAnsi" w:cs="Arial"/>
          <w:sz w:val="24"/>
          <w:szCs w:val="24"/>
        </w:rPr>
        <w:t>:</w:t>
      </w:r>
    </w:p>
    <w:p w14:paraId="633205C3" w14:textId="07FA41E7" w:rsidR="003012C1" w:rsidRDefault="00FF4A7D" w:rsidP="003012C1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F4A7D">
        <w:rPr>
          <w:rFonts w:asciiTheme="majorHAnsi" w:eastAsia="Calibri" w:hAnsiTheme="majorHAnsi" w:cs="Arial"/>
          <w:sz w:val="24"/>
          <w:szCs w:val="24"/>
        </w:rPr>
        <w:t>Czy Zamawiaj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</w:t>
      </w:r>
      <w:r w:rsidRPr="00FF4A7D">
        <w:rPr>
          <w:rFonts w:asciiTheme="majorHAnsi" w:eastAsia="Calibri" w:hAnsiTheme="majorHAnsi" w:cs="Arial"/>
          <w:sz w:val="24"/>
          <w:szCs w:val="24"/>
        </w:rPr>
        <w:t>cy wyrazi zgod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ę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aby na mo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ś</w:t>
      </w:r>
      <w:r w:rsidRPr="00FF4A7D">
        <w:rPr>
          <w:rFonts w:asciiTheme="majorHAnsi" w:eastAsia="Calibri" w:hAnsiTheme="majorHAnsi" w:cs="Arial"/>
          <w:sz w:val="24"/>
          <w:szCs w:val="24"/>
        </w:rPr>
        <w:t>cie zastosowa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ć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balustrad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ę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aluminiow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</w:t>
      </w:r>
      <w:r w:rsidRPr="00FF4A7D">
        <w:rPr>
          <w:rFonts w:asciiTheme="majorHAnsi" w:eastAsia="Calibri" w:hAnsiTheme="majorHAnsi" w:cs="Arial"/>
          <w:sz w:val="24"/>
          <w:szCs w:val="24"/>
        </w:rPr>
        <w:t>?</w:t>
      </w:r>
    </w:p>
    <w:p w14:paraId="5FC2DA22" w14:textId="77777777" w:rsidR="00FF4A7D" w:rsidRPr="003012C1" w:rsidRDefault="00FF4A7D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113E8DA" w14:textId="77777777" w:rsidR="003012C1" w:rsidRP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012C1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FADD8CD" w14:textId="1A201331" w:rsidR="003012C1" w:rsidRPr="003012C1" w:rsidRDefault="003012C1" w:rsidP="003012C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012C1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D67B8E">
        <w:rPr>
          <w:rFonts w:asciiTheme="majorHAnsi" w:eastAsia="Calibri" w:hAnsiTheme="majorHAnsi" w:cs="Arial"/>
          <w:i/>
          <w:color w:val="00B050"/>
          <w:sz w:val="24"/>
          <w:szCs w:val="24"/>
        </w:rPr>
        <w:t>nie wyraża zgody</w:t>
      </w:r>
    </w:p>
    <w:p w14:paraId="127CEADB" w14:textId="77777777" w:rsid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89C54E6" w14:textId="0ED4F9D3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3012C1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8</w:t>
      </w:r>
      <w:r w:rsidRPr="003012C1">
        <w:rPr>
          <w:rFonts w:asciiTheme="majorHAnsi" w:eastAsia="Calibri" w:hAnsiTheme="majorHAnsi" w:cs="Arial"/>
          <w:sz w:val="24"/>
          <w:szCs w:val="24"/>
        </w:rPr>
        <w:t>:</w:t>
      </w:r>
    </w:p>
    <w:p w14:paraId="41705D65" w14:textId="04F00A6A" w:rsid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F4A7D">
        <w:rPr>
          <w:rFonts w:asciiTheme="majorHAnsi" w:eastAsia="Calibri" w:hAnsiTheme="majorHAnsi" w:cs="Arial"/>
          <w:sz w:val="24"/>
          <w:szCs w:val="24"/>
        </w:rPr>
        <w:t>Na rysunkach projektu budowlanego (widok z g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ó</w:t>
      </w:r>
      <w:r w:rsidRPr="00FF4A7D">
        <w:rPr>
          <w:rFonts w:asciiTheme="majorHAnsi" w:eastAsia="Calibri" w:hAnsiTheme="majorHAnsi" w:cs="Arial"/>
          <w:sz w:val="24"/>
          <w:szCs w:val="24"/>
        </w:rPr>
        <w:t>ry) widoczny jest kana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ł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technologiczny oraz</w:t>
      </w:r>
      <w:r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FF4A7D">
        <w:rPr>
          <w:rFonts w:asciiTheme="majorHAnsi" w:eastAsia="Calibri" w:hAnsiTheme="majorHAnsi" w:cs="Arial"/>
          <w:sz w:val="24"/>
          <w:szCs w:val="24"/>
        </w:rPr>
        <w:t>studzienki telekomunikacyjne. Brakuje takich pozycji w przedmiarze rob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ó</w:t>
      </w:r>
      <w:r w:rsidRPr="00FF4A7D">
        <w:rPr>
          <w:rFonts w:asciiTheme="majorHAnsi" w:eastAsia="Calibri" w:hAnsiTheme="majorHAnsi" w:cs="Arial"/>
          <w:sz w:val="24"/>
          <w:szCs w:val="24"/>
        </w:rPr>
        <w:t>t. Prosimy o</w:t>
      </w:r>
      <w:r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FF4A7D">
        <w:rPr>
          <w:rFonts w:asciiTheme="majorHAnsi" w:eastAsia="Calibri" w:hAnsiTheme="majorHAnsi" w:cs="Arial"/>
          <w:sz w:val="24"/>
          <w:szCs w:val="24"/>
        </w:rPr>
        <w:t>uzupe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ł</w:t>
      </w:r>
      <w:r w:rsidRPr="00FF4A7D">
        <w:rPr>
          <w:rFonts w:asciiTheme="majorHAnsi" w:eastAsia="Calibri" w:hAnsiTheme="majorHAnsi" w:cs="Arial"/>
          <w:sz w:val="24"/>
          <w:szCs w:val="24"/>
        </w:rPr>
        <w:t>nienie.</w:t>
      </w:r>
    </w:p>
    <w:p w14:paraId="07CC3943" w14:textId="77777777" w:rsid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2C36F5E6" w14:textId="0EBBD2DF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012C1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5AF8058E" w14:textId="49535F9B" w:rsidR="00FF4A7D" w:rsidRDefault="009F1BE0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B050"/>
          <w:sz w:val="24"/>
          <w:szCs w:val="24"/>
        </w:rPr>
      </w:pPr>
      <w:r w:rsidRPr="00D9140F">
        <w:rPr>
          <w:rFonts w:asciiTheme="majorHAnsi" w:eastAsia="Calibri" w:hAnsiTheme="majorHAnsi" w:cs="Arial"/>
          <w:i/>
          <w:iCs/>
          <w:color w:val="00B050"/>
          <w:sz w:val="24"/>
          <w:szCs w:val="24"/>
        </w:rPr>
        <w:t xml:space="preserve">Zamawiający informuje, iż aktualnie jest opracowywana dokumentacja projektowa dotycząca przebudowy istniejącej sieci telekomunikacyjnej. Sieć </w:t>
      </w:r>
      <w:r>
        <w:rPr>
          <w:rFonts w:asciiTheme="majorHAnsi" w:eastAsia="Calibri" w:hAnsiTheme="majorHAnsi" w:cs="Arial"/>
          <w:i/>
          <w:iCs/>
          <w:color w:val="00B050"/>
          <w:sz w:val="24"/>
          <w:szCs w:val="24"/>
        </w:rPr>
        <w:t>telekomunikacyjna nie jest objęta postępowaniem przetargowym</w:t>
      </w:r>
    </w:p>
    <w:p w14:paraId="1E8792F4" w14:textId="77777777" w:rsidR="009F1BE0" w:rsidRDefault="009F1BE0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2D9C831" w14:textId="4C4BC075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3012C1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9</w:t>
      </w:r>
      <w:r w:rsidRPr="003012C1">
        <w:rPr>
          <w:rFonts w:asciiTheme="majorHAnsi" w:eastAsia="Calibri" w:hAnsiTheme="majorHAnsi" w:cs="Arial"/>
          <w:sz w:val="24"/>
          <w:szCs w:val="24"/>
        </w:rPr>
        <w:t>:</w:t>
      </w:r>
    </w:p>
    <w:p w14:paraId="7DC3619E" w14:textId="667466D9" w:rsidR="00FF4A7D" w:rsidRP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F4A7D">
        <w:rPr>
          <w:rFonts w:asciiTheme="majorHAnsi" w:eastAsia="Calibri" w:hAnsiTheme="majorHAnsi" w:cs="Arial"/>
          <w:sz w:val="24"/>
          <w:szCs w:val="24"/>
        </w:rPr>
        <w:t xml:space="preserve">Prosimy o potwierdzenie, 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ż</w:t>
      </w:r>
      <w:r w:rsidRPr="00FF4A7D">
        <w:rPr>
          <w:rFonts w:asciiTheme="majorHAnsi" w:eastAsia="Calibri" w:hAnsiTheme="majorHAnsi" w:cs="Arial"/>
          <w:sz w:val="24"/>
          <w:szCs w:val="24"/>
        </w:rPr>
        <w:t>e w s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</w:t>
      </w:r>
      <w:r w:rsidRPr="00FF4A7D">
        <w:rPr>
          <w:rFonts w:asciiTheme="majorHAnsi" w:eastAsia="Calibri" w:hAnsiTheme="majorHAnsi" w:cs="Arial"/>
          <w:sz w:val="24"/>
          <w:szCs w:val="24"/>
        </w:rPr>
        <w:t>siedztwie przebudowywanego mostu nie trzeba utrzymywa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ć</w:t>
      </w:r>
      <w:r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FF4A7D">
        <w:rPr>
          <w:rFonts w:asciiTheme="majorHAnsi" w:eastAsia="Calibri" w:hAnsiTheme="majorHAnsi" w:cs="Arial"/>
          <w:sz w:val="24"/>
          <w:szCs w:val="24"/>
        </w:rPr>
        <w:t>ruchu pieszych poprzez budow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ę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tymczasowej k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ł</w:t>
      </w:r>
      <w:r w:rsidRPr="00FF4A7D">
        <w:rPr>
          <w:rFonts w:asciiTheme="majorHAnsi" w:eastAsia="Calibri" w:hAnsiTheme="majorHAnsi" w:cs="Arial"/>
          <w:sz w:val="24"/>
          <w:szCs w:val="24"/>
        </w:rPr>
        <w:t>adki dla pieszych</w:t>
      </w:r>
    </w:p>
    <w:p w14:paraId="521D65B8" w14:textId="77777777" w:rsidR="009F1BE0" w:rsidRDefault="009F1BE0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B84EEDF" w14:textId="77777777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012C1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5CCC03F" w14:textId="5F863603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012C1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</w:t>
      </w:r>
      <w:r w:rsidR="009F1BE0">
        <w:rPr>
          <w:rFonts w:asciiTheme="majorHAnsi" w:eastAsia="Calibri" w:hAnsiTheme="majorHAnsi" w:cs="Arial"/>
          <w:i/>
          <w:color w:val="00B050"/>
          <w:sz w:val="24"/>
          <w:szCs w:val="24"/>
        </w:rPr>
        <w:t>obiekt znajduje się poza obszarem zabudowanym, na którym brak jest drogi dla pieszych lub drogi dla rowerów.</w:t>
      </w:r>
    </w:p>
    <w:p w14:paraId="3C93E36C" w14:textId="77777777" w:rsid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9F6E5C7" w14:textId="5CB50C75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3012C1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10</w:t>
      </w:r>
      <w:r w:rsidRPr="003012C1">
        <w:rPr>
          <w:rFonts w:asciiTheme="majorHAnsi" w:eastAsia="Calibri" w:hAnsiTheme="majorHAnsi" w:cs="Arial"/>
          <w:sz w:val="24"/>
          <w:szCs w:val="24"/>
        </w:rPr>
        <w:t>:</w:t>
      </w:r>
    </w:p>
    <w:p w14:paraId="28ABC371" w14:textId="4FAE7494" w:rsid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F4A7D">
        <w:rPr>
          <w:rFonts w:asciiTheme="majorHAnsi" w:eastAsia="Calibri" w:hAnsiTheme="majorHAnsi" w:cs="Arial"/>
          <w:sz w:val="24"/>
          <w:szCs w:val="24"/>
        </w:rPr>
        <w:lastRenderedPageBreak/>
        <w:t xml:space="preserve">Prosimy o potwierdzenie, 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ż</w:t>
      </w:r>
      <w:r w:rsidRPr="00FF4A7D">
        <w:rPr>
          <w:rFonts w:asciiTheme="majorHAnsi" w:eastAsia="Calibri" w:hAnsiTheme="majorHAnsi" w:cs="Arial"/>
          <w:sz w:val="24"/>
          <w:szCs w:val="24"/>
        </w:rPr>
        <w:t>e Zamawiaj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</w:t>
      </w:r>
      <w:r w:rsidRPr="00FF4A7D">
        <w:rPr>
          <w:rFonts w:asciiTheme="majorHAnsi" w:eastAsia="Calibri" w:hAnsiTheme="majorHAnsi" w:cs="Arial"/>
          <w:sz w:val="24"/>
          <w:szCs w:val="24"/>
        </w:rPr>
        <w:t>cy udost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ę</w:t>
      </w:r>
      <w:r w:rsidRPr="00FF4A7D">
        <w:rPr>
          <w:rFonts w:asciiTheme="majorHAnsi" w:eastAsia="Calibri" w:hAnsiTheme="majorHAnsi" w:cs="Arial"/>
          <w:sz w:val="24"/>
          <w:szCs w:val="24"/>
        </w:rPr>
        <w:t>pni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ł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kompletn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dokumentacj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ę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projektow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i</w:t>
      </w:r>
      <w:r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ż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e ewentualne braki w tym zakresie w 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ż</w:t>
      </w:r>
      <w:r w:rsidRPr="00FF4A7D">
        <w:rPr>
          <w:rFonts w:asciiTheme="majorHAnsi" w:eastAsia="Calibri" w:hAnsiTheme="majorHAnsi" w:cs="Arial"/>
          <w:sz w:val="24"/>
          <w:szCs w:val="24"/>
        </w:rPr>
        <w:t>aden spos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ó</w:t>
      </w:r>
      <w:r w:rsidRPr="00FF4A7D">
        <w:rPr>
          <w:rFonts w:asciiTheme="majorHAnsi" w:eastAsia="Calibri" w:hAnsiTheme="majorHAnsi" w:cs="Arial"/>
          <w:sz w:val="24"/>
          <w:szCs w:val="24"/>
        </w:rPr>
        <w:t>b nie b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ę</w:t>
      </w:r>
      <w:r w:rsidRPr="00FF4A7D">
        <w:rPr>
          <w:rFonts w:asciiTheme="majorHAnsi" w:eastAsia="Calibri" w:hAnsiTheme="majorHAnsi" w:cs="Arial"/>
          <w:sz w:val="24"/>
          <w:szCs w:val="24"/>
        </w:rPr>
        <w:t>d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obci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ąż</w:t>
      </w:r>
      <w:r w:rsidRPr="00FF4A7D">
        <w:rPr>
          <w:rFonts w:asciiTheme="majorHAnsi" w:eastAsia="Calibri" w:hAnsiTheme="majorHAnsi" w:cs="Arial"/>
          <w:sz w:val="24"/>
          <w:szCs w:val="24"/>
        </w:rPr>
        <w:t>a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ł</w:t>
      </w:r>
      <w:r w:rsidRPr="00FF4A7D">
        <w:rPr>
          <w:rFonts w:asciiTheme="majorHAnsi" w:eastAsia="Calibri" w:hAnsiTheme="majorHAnsi" w:cs="Arial"/>
          <w:sz w:val="24"/>
          <w:szCs w:val="24"/>
        </w:rPr>
        <w:t>y Wykonawcy robot</w:t>
      </w:r>
    </w:p>
    <w:p w14:paraId="72BB33C5" w14:textId="77777777" w:rsidR="00FF4A7D" w:rsidRP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0D4D7C0" w14:textId="77777777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012C1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065CDC5" w14:textId="1C35830B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012C1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</w:t>
      </w:r>
      <w:r w:rsidR="00CA7648">
        <w:rPr>
          <w:rFonts w:asciiTheme="majorHAnsi" w:eastAsia="Calibri" w:hAnsiTheme="majorHAnsi" w:cs="Arial"/>
          <w:i/>
          <w:color w:val="00B050"/>
          <w:sz w:val="24"/>
          <w:szCs w:val="24"/>
        </w:rPr>
        <w:t>że zamieścił projekt budowlany niezbędny do uzyskania pozwolenia na budowę, jednocześnie zalecamy do zapoznania się z Projektowymi postanowieniami umowy, stanowiącymi załącznik nr 6 do SWZ.</w:t>
      </w:r>
    </w:p>
    <w:p w14:paraId="15CAC4F9" w14:textId="77777777" w:rsid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7BF56419" w14:textId="75538ADF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3012C1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</w:t>
      </w:r>
      <w:r>
        <w:rPr>
          <w:rFonts w:asciiTheme="majorHAnsi" w:eastAsia="Calibri" w:hAnsiTheme="majorHAnsi" w:cs="Arial"/>
          <w:sz w:val="24"/>
          <w:szCs w:val="24"/>
        </w:rPr>
        <w:t>1</w:t>
      </w:r>
      <w:r w:rsidRPr="003012C1">
        <w:rPr>
          <w:rFonts w:asciiTheme="majorHAnsi" w:eastAsia="Calibri" w:hAnsiTheme="majorHAnsi" w:cs="Arial"/>
          <w:sz w:val="24"/>
          <w:szCs w:val="24"/>
        </w:rPr>
        <w:t>:</w:t>
      </w:r>
    </w:p>
    <w:p w14:paraId="6B9CBDEA" w14:textId="77777777" w:rsidR="00FF4A7D" w:rsidRP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F4A7D">
        <w:rPr>
          <w:rFonts w:asciiTheme="majorHAnsi" w:eastAsia="Calibri" w:hAnsiTheme="majorHAnsi" w:cs="Arial"/>
          <w:sz w:val="24"/>
          <w:szCs w:val="24"/>
        </w:rPr>
        <w:t>Prosimy o potwierdzenie przez Zamawiaj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cego, 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ż</w:t>
      </w:r>
      <w:r w:rsidRPr="00FF4A7D">
        <w:rPr>
          <w:rFonts w:asciiTheme="majorHAnsi" w:eastAsia="Calibri" w:hAnsiTheme="majorHAnsi" w:cs="Arial"/>
          <w:sz w:val="24"/>
          <w:szCs w:val="24"/>
        </w:rPr>
        <w:t>e jest w posiadaniu wszystkich decyzji</w:t>
      </w:r>
    </w:p>
    <w:p w14:paraId="08039DE4" w14:textId="3B75271A" w:rsid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F4A7D">
        <w:rPr>
          <w:rFonts w:asciiTheme="majorHAnsi" w:eastAsia="Calibri" w:hAnsiTheme="majorHAnsi" w:cs="Arial"/>
          <w:sz w:val="24"/>
          <w:szCs w:val="24"/>
        </w:rPr>
        <w:t>administracyjnych i uzgodnie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ń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instytucjonalnych niezb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ę</w:t>
      </w:r>
      <w:r w:rsidRPr="00FF4A7D">
        <w:rPr>
          <w:rFonts w:asciiTheme="majorHAnsi" w:eastAsia="Calibri" w:hAnsiTheme="majorHAnsi" w:cs="Arial"/>
          <w:sz w:val="24"/>
          <w:szCs w:val="24"/>
        </w:rPr>
        <w:t>dnych do prowadzenia prac</w:t>
      </w:r>
      <w:r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FF4A7D">
        <w:rPr>
          <w:rFonts w:asciiTheme="majorHAnsi" w:eastAsia="Calibri" w:hAnsiTheme="majorHAnsi" w:cs="Arial"/>
          <w:sz w:val="24"/>
          <w:szCs w:val="24"/>
        </w:rPr>
        <w:t>budowlanych, kt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ó</w:t>
      </w:r>
      <w:r w:rsidRPr="00FF4A7D">
        <w:rPr>
          <w:rFonts w:asciiTheme="majorHAnsi" w:eastAsia="Calibri" w:hAnsiTheme="majorHAnsi" w:cs="Arial"/>
          <w:sz w:val="24"/>
          <w:szCs w:val="24"/>
        </w:rPr>
        <w:t>re zachowuj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wa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ż</w:t>
      </w:r>
      <w:r w:rsidRPr="00FF4A7D">
        <w:rPr>
          <w:rFonts w:asciiTheme="majorHAnsi" w:eastAsia="Calibri" w:hAnsiTheme="majorHAnsi" w:cs="Arial"/>
          <w:sz w:val="24"/>
          <w:szCs w:val="24"/>
        </w:rPr>
        <w:t>no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ść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na czas trwania budowy oraz, 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ż</w:t>
      </w:r>
      <w:r w:rsidRPr="00FF4A7D">
        <w:rPr>
          <w:rFonts w:asciiTheme="majorHAnsi" w:eastAsia="Calibri" w:hAnsiTheme="majorHAnsi" w:cs="Arial"/>
          <w:sz w:val="24"/>
          <w:szCs w:val="24"/>
        </w:rPr>
        <w:t>e ewentualne braki w</w:t>
      </w:r>
      <w:r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tym zakresie w 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ż</w:t>
      </w:r>
      <w:r w:rsidRPr="00FF4A7D">
        <w:rPr>
          <w:rFonts w:asciiTheme="majorHAnsi" w:eastAsia="Calibri" w:hAnsiTheme="majorHAnsi" w:cs="Arial"/>
          <w:sz w:val="24"/>
          <w:szCs w:val="24"/>
        </w:rPr>
        <w:t>aden spos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ó</w:t>
      </w:r>
      <w:r w:rsidRPr="00FF4A7D">
        <w:rPr>
          <w:rFonts w:asciiTheme="majorHAnsi" w:eastAsia="Calibri" w:hAnsiTheme="majorHAnsi" w:cs="Arial"/>
          <w:sz w:val="24"/>
          <w:szCs w:val="24"/>
        </w:rPr>
        <w:t>b nie obci</w:t>
      </w:r>
      <w:r w:rsidRPr="00FF4A7D">
        <w:rPr>
          <w:rFonts w:asciiTheme="majorHAnsi" w:eastAsia="Calibri" w:hAnsiTheme="majorHAnsi" w:cs="Arial" w:hint="eastAsia"/>
          <w:sz w:val="24"/>
          <w:szCs w:val="24"/>
        </w:rPr>
        <w:t>ążą</w:t>
      </w:r>
      <w:r w:rsidRPr="00FF4A7D">
        <w:rPr>
          <w:rFonts w:asciiTheme="majorHAnsi" w:eastAsia="Calibri" w:hAnsiTheme="majorHAnsi" w:cs="Arial"/>
          <w:sz w:val="24"/>
          <w:szCs w:val="24"/>
        </w:rPr>
        <w:t xml:space="preserve"> Wykonawcy</w:t>
      </w:r>
    </w:p>
    <w:p w14:paraId="1869DED3" w14:textId="77777777" w:rsidR="00FF4A7D" w:rsidRPr="00FF4A7D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DCCDC71" w14:textId="77777777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012C1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7319FC4" w14:textId="10D8F9D4" w:rsidR="00FF4A7D" w:rsidRPr="003012C1" w:rsidRDefault="00FF4A7D" w:rsidP="00FF4A7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012C1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</w:t>
      </w:r>
      <w:r w:rsidR="00CA7648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posiada niezbędne aktualne decyzje do prowadzenia prac budowlanych. </w:t>
      </w:r>
      <w:bookmarkStart w:id="0" w:name="_GoBack"/>
      <w:bookmarkEnd w:id="0"/>
    </w:p>
    <w:p w14:paraId="590204C5" w14:textId="77777777" w:rsidR="00FF4A7D" w:rsidRDefault="00FF4A7D" w:rsidP="003012C1">
      <w:pPr>
        <w:rPr>
          <w:rFonts w:asciiTheme="majorHAnsi" w:eastAsia="Calibri" w:hAnsiTheme="majorHAnsi" w:cs="Arial"/>
          <w:sz w:val="24"/>
          <w:szCs w:val="24"/>
        </w:rPr>
      </w:pPr>
    </w:p>
    <w:p w14:paraId="63974702" w14:textId="77777777" w:rsidR="00FF4A7D" w:rsidRPr="003012C1" w:rsidRDefault="00FF4A7D" w:rsidP="003012C1">
      <w:pPr>
        <w:rPr>
          <w:rFonts w:asciiTheme="majorHAnsi" w:eastAsia="Calibri" w:hAnsiTheme="majorHAnsi" w:cs="Arial"/>
          <w:sz w:val="24"/>
          <w:szCs w:val="24"/>
        </w:rPr>
      </w:pPr>
    </w:p>
    <w:sectPr w:rsidR="00FF4A7D" w:rsidRPr="0030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0FFB"/>
    <w:rsid w:val="00092D87"/>
    <w:rsid w:val="000B4A16"/>
    <w:rsid w:val="000C7021"/>
    <w:rsid w:val="000F4DE3"/>
    <w:rsid w:val="0010499E"/>
    <w:rsid w:val="001252C1"/>
    <w:rsid w:val="00162567"/>
    <w:rsid w:val="00175EBC"/>
    <w:rsid w:val="0017678F"/>
    <w:rsid w:val="0018160E"/>
    <w:rsid w:val="001F074C"/>
    <w:rsid w:val="00250DC1"/>
    <w:rsid w:val="002638B2"/>
    <w:rsid w:val="003012C1"/>
    <w:rsid w:val="00310ECB"/>
    <w:rsid w:val="00316D09"/>
    <w:rsid w:val="00337936"/>
    <w:rsid w:val="00350F27"/>
    <w:rsid w:val="0035183B"/>
    <w:rsid w:val="00351A3F"/>
    <w:rsid w:val="00354189"/>
    <w:rsid w:val="00377170"/>
    <w:rsid w:val="00397075"/>
    <w:rsid w:val="003A58E3"/>
    <w:rsid w:val="003C060E"/>
    <w:rsid w:val="003D09C5"/>
    <w:rsid w:val="00404AFD"/>
    <w:rsid w:val="00432043"/>
    <w:rsid w:val="0045045F"/>
    <w:rsid w:val="004B1482"/>
    <w:rsid w:val="004B4C39"/>
    <w:rsid w:val="004B5BD1"/>
    <w:rsid w:val="004C1841"/>
    <w:rsid w:val="00504C24"/>
    <w:rsid w:val="00520664"/>
    <w:rsid w:val="00525AA3"/>
    <w:rsid w:val="005427A7"/>
    <w:rsid w:val="00542C59"/>
    <w:rsid w:val="005873E8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16ACB"/>
    <w:rsid w:val="00820B53"/>
    <w:rsid w:val="008667D2"/>
    <w:rsid w:val="00896A25"/>
    <w:rsid w:val="00985A4A"/>
    <w:rsid w:val="009C6974"/>
    <w:rsid w:val="009E5491"/>
    <w:rsid w:val="009F1BE0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639A5"/>
    <w:rsid w:val="00BA6F60"/>
    <w:rsid w:val="00BC683D"/>
    <w:rsid w:val="00BF67D5"/>
    <w:rsid w:val="00C53D78"/>
    <w:rsid w:val="00C863A8"/>
    <w:rsid w:val="00CA7648"/>
    <w:rsid w:val="00CB7E30"/>
    <w:rsid w:val="00D13046"/>
    <w:rsid w:val="00D50C3A"/>
    <w:rsid w:val="00D67B8E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9A45-ECD9-4957-A5F7-874FB90C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5</cp:revision>
  <cp:lastPrinted>2022-01-21T13:22:00Z</cp:lastPrinted>
  <dcterms:created xsi:type="dcterms:W3CDTF">2023-06-01T12:57:00Z</dcterms:created>
  <dcterms:modified xsi:type="dcterms:W3CDTF">2023-06-01T13:20:00Z</dcterms:modified>
</cp:coreProperties>
</file>