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92070" w14:textId="6DCEF160" w:rsidR="00BD557E" w:rsidRPr="001E2474" w:rsidRDefault="00BD557E" w:rsidP="00BD557E">
      <w:pPr>
        <w:spacing w:line="360" w:lineRule="auto"/>
        <w:rPr>
          <w:rFonts w:ascii="Arial" w:hAnsi="Arial" w:cs="Arial"/>
          <w:b/>
        </w:rPr>
      </w:pPr>
      <w:r w:rsidRPr="001E2474">
        <w:rPr>
          <w:rFonts w:ascii="Arial" w:hAnsi="Arial" w:cs="Arial"/>
          <w:b/>
        </w:rPr>
        <w:t>Gmina Wronki</w:t>
      </w:r>
    </w:p>
    <w:p w14:paraId="010E6AEB" w14:textId="77777777" w:rsidR="00BD557E" w:rsidRPr="001E2474" w:rsidRDefault="00BD557E" w:rsidP="00BD557E">
      <w:pPr>
        <w:spacing w:line="360" w:lineRule="auto"/>
        <w:rPr>
          <w:rFonts w:ascii="Arial" w:hAnsi="Arial" w:cs="Arial"/>
        </w:rPr>
      </w:pPr>
      <w:r w:rsidRPr="001E2474">
        <w:rPr>
          <w:rFonts w:ascii="Arial" w:hAnsi="Arial" w:cs="Arial"/>
        </w:rPr>
        <w:t>ul. Ratuszowa 5</w:t>
      </w:r>
    </w:p>
    <w:p w14:paraId="21286103" w14:textId="77777777" w:rsidR="00BD557E" w:rsidRPr="001E2474" w:rsidRDefault="00BD557E" w:rsidP="00BD557E">
      <w:pPr>
        <w:spacing w:line="360" w:lineRule="auto"/>
        <w:rPr>
          <w:rFonts w:ascii="Arial" w:hAnsi="Arial" w:cs="Arial"/>
        </w:rPr>
      </w:pPr>
      <w:r w:rsidRPr="001E2474">
        <w:rPr>
          <w:rFonts w:ascii="Arial" w:hAnsi="Arial" w:cs="Arial"/>
        </w:rPr>
        <w:t>64-510 Wronki</w:t>
      </w:r>
    </w:p>
    <w:p w14:paraId="251E66F1" w14:textId="5F7B9391" w:rsidR="00BD557E" w:rsidRPr="00C81E4A" w:rsidRDefault="00BD557E" w:rsidP="00BD557E">
      <w:pPr>
        <w:pStyle w:val="Tytu"/>
        <w:spacing w:line="360" w:lineRule="auto"/>
        <w:ind w:left="2832" w:firstLine="708"/>
        <w:jc w:val="right"/>
        <w:rPr>
          <w:rFonts w:ascii="Arial" w:hAnsi="Arial" w:cs="Arial"/>
          <w:b w:val="0"/>
          <w:bCs w:val="0"/>
          <w:sz w:val="24"/>
          <w:szCs w:val="24"/>
        </w:rPr>
      </w:pPr>
      <w:r w:rsidRPr="00C81E4A">
        <w:rPr>
          <w:rFonts w:ascii="Arial" w:hAnsi="Arial" w:cs="Arial"/>
          <w:b w:val="0"/>
          <w:bCs w:val="0"/>
          <w:sz w:val="24"/>
          <w:szCs w:val="24"/>
        </w:rPr>
        <w:t xml:space="preserve">    Wronki, dnia </w:t>
      </w:r>
      <w:r w:rsidR="00AB44ED" w:rsidRPr="00C81E4A">
        <w:rPr>
          <w:rFonts w:ascii="Arial" w:hAnsi="Arial" w:cs="Arial"/>
          <w:b w:val="0"/>
          <w:bCs w:val="0"/>
          <w:sz w:val="24"/>
          <w:szCs w:val="24"/>
        </w:rPr>
        <w:t>2</w:t>
      </w:r>
      <w:r w:rsidR="00AC7A7C" w:rsidRPr="00C81E4A">
        <w:rPr>
          <w:rFonts w:ascii="Arial" w:hAnsi="Arial" w:cs="Arial"/>
          <w:b w:val="0"/>
          <w:bCs w:val="0"/>
          <w:sz w:val="24"/>
          <w:szCs w:val="24"/>
        </w:rPr>
        <w:t>9</w:t>
      </w:r>
      <w:r w:rsidR="004B4C73" w:rsidRPr="00C81E4A">
        <w:rPr>
          <w:rFonts w:ascii="Arial" w:hAnsi="Arial" w:cs="Arial"/>
          <w:b w:val="0"/>
          <w:bCs w:val="0"/>
          <w:sz w:val="24"/>
          <w:szCs w:val="24"/>
        </w:rPr>
        <w:t xml:space="preserve"> lutego</w:t>
      </w:r>
      <w:r w:rsidRPr="00C81E4A">
        <w:rPr>
          <w:rFonts w:ascii="Arial" w:hAnsi="Arial" w:cs="Arial"/>
          <w:b w:val="0"/>
          <w:bCs w:val="0"/>
          <w:sz w:val="24"/>
          <w:szCs w:val="24"/>
        </w:rPr>
        <w:t xml:space="preserve"> 202</w:t>
      </w:r>
      <w:r w:rsidR="00186D16" w:rsidRPr="00C81E4A">
        <w:rPr>
          <w:rFonts w:ascii="Arial" w:hAnsi="Arial" w:cs="Arial"/>
          <w:b w:val="0"/>
          <w:bCs w:val="0"/>
          <w:sz w:val="24"/>
          <w:szCs w:val="24"/>
        </w:rPr>
        <w:t>4</w:t>
      </w:r>
      <w:r w:rsidRPr="00C81E4A">
        <w:rPr>
          <w:rFonts w:ascii="Arial" w:hAnsi="Arial" w:cs="Arial"/>
          <w:b w:val="0"/>
          <w:bCs w:val="0"/>
          <w:sz w:val="24"/>
          <w:szCs w:val="24"/>
        </w:rPr>
        <w:t xml:space="preserve"> roku</w:t>
      </w:r>
    </w:p>
    <w:p w14:paraId="76EF4465" w14:textId="4A59D7F0" w:rsidR="00B25E44" w:rsidRPr="00186D16" w:rsidRDefault="00B25E44" w:rsidP="00B25E44">
      <w:pPr>
        <w:spacing w:line="360" w:lineRule="auto"/>
        <w:rPr>
          <w:rFonts w:ascii="Arial" w:hAnsi="Arial" w:cs="Arial"/>
          <w:bCs/>
        </w:rPr>
      </w:pPr>
      <w:r w:rsidRPr="00186D16">
        <w:rPr>
          <w:rFonts w:ascii="Arial" w:hAnsi="Arial" w:cs="Arial"/>
          <w:bCs/>
        </w:rPr>
        <w:t>NIiPP.271.</w:t>
      </w:r>
      <w:r w:rsidR="004B4C73" w:rsidRPr="00186D16">
        <w:rPr>
          <w:rFonts w:ascii="Arial" w:hAnsi="Arial" w:cs="Arial"/>
          <w:bCs/>
        </w:rPr>
        <w:t>7.2024</w:t>
      </w:r>
    </w:p>
    <w:p w14:paraId="6C7B9FF3" w14:textId="77777777" w:rsidR="00BD557E" w:rsidRPr="00186D16" w:rsidRDefault="00BD557E" w:rsidP="00BD557E">
      <w:pPr>
        <w:pStyle w:val="Tytu"/>
        <w:spacing w:line="360" w:lineRule="auto"/>
        <w:rPr>
          <w:rFonts w:ascii="Arial" w:hAnsi="Arial" w:cs="Arial"/>
          <w:sz w:val="24"/>
          <w:szCs w:val="24"/>
        </w:rPr>
      </w:pPr>
    </w:p>
    <w:p w14:paraId="2E1F7C33" w14:textId="31BB8175" w:rsidR="00F81843" w:rsidRPr="0058752F" w:rsidRDefault="00097E66" w:rsidP="00F81843">
      <w:pPr>
        <w:pStyle w:val="Tytu"/>
        <w:spacing w:line="276" w:lineRule="auto"/>
        <w:rPr>
          <w:rFonts w:ascii="Arial" w:hAnsi="Arial" w:cs="Arial"/>
          <w:sz w:val="24"/>
          <w:szCs w:val="24"/>
        </w:rPr>
      </w:pPr>
      <w:r w:rsidRPr="0058752F">
        <w:rPr>
          <w:rFonts w:ascii="Arial" w:hAnsi="Arial" w:cs="Arial"/>
          <w:sz w:val="24"/>
          <w:szCs w:val="24"/>
        </w:rPr>
        <w:t>Wyjaśnienie</w:t>
      </w:r>
      <w:r w:rsidR="00FC32E6" w:rsidRPr="0058752F">
        <w:rPr>
          <w:rFonts w:ascii="Arial" w:hAnsi="Arial" w:cs="Arial"/>
          <w:sz w:val="24"/>
          <w:szCs w:val="24"/>
        </w:rPr>
        <w:t xml:space="preserve"> nr 3</w:t>
      </w:r>
      <w:r w:rsidR="009F4DEE" w:rsidRPr="0058752F">
        <w:rPr>
          <w:rFonts w:ascii="Arial" w:hAnsi="Arial" w:cs="Arial"/>
          <w:sz w:val="24"/>
          <w:szCs w:val="24"/>
        </w:rPr>
        <w:t xml:space="preserve"> i zmiana nr 2</w:t>
      </w:r>
      <w:r w:rsidR="00F81843" w:rsidRPr="0058752F">
        <w:rPr>
          <w:rFonts w:ascii="Arial" w:hAnsi="Arial" w:cs="Arial"/>
          <w:sz w:val="24"/>
          <w:szCs w:val="24"/>
        </w:rPr>
        <w:t xml:space="preserve"> do treści</w:t>
      </w:r>
    </w:p>
    <w:p w14:paraId="08EC6A00" w14:textId="77777777" w:rsidR="00F81843" w:rsidRPr="001E2474" w:rsidRDefault="00F81843" w:rsidP="00F81843">
      <w:pPr>
        <w:pStyle w:val="Tytu"/>
        <w:spacing w:line="276" w:lineRule="auto"/>
        <w:rPr>
          <w:rFonts w:ascii="Arial" w:hAnsi="Arial" w:cs="Arial"/>
          <w:sz w:val="24"/>
          <w:szCs w:val="24"/>
        </w:rPr>
      </w:pPr>
      <w:r w:rsidRPr="0058752F">
        <w:rPr>
          <w:rFonts w:ascii="Arial" w:hAnsi="Arial" w:cs="Arial"/>
          <w:sz w:val="24"/>
          <w:szCs w:val="24"/>
        </w:rPr>
        <w:t>specyfikacji warunków zamówienia</w:t>
      </w:r>
    </w:p>
    <w:p w14:paraId="1D5224AF" w14:textId="77777777" w:rsidR="00B25E44" w:rsidRPr="001E2474" w:rsidRDefault="00B25E44" w:rsidP="00BD557E">
      <w:pPr>
        <w:pStyle w:val="Tytu"/>
        <w:spacing w:line="360" w:lineRule="auto"/>
        <w:rPr>
          <w:rFonts w:ascii="Arial" w:hAnsi="Arial" w:cs="Arial"/>
          <w:sz w:val="24"/>
          <w:szCs w:val="24"/>
        </w:rPr>
      </w:pPr>
    </w:p>
    <w:p w14:paraId="09626551" w14:textId="532105CC" w:rsidR="00B25E44" w:rsidRPr="00B25E44" w:rsidRDefault="00B25E44" w:rsidP="00685A0E">
      <w:pPr>
        <w:spacing w:after="200" w:line="276" w:lineRule="auto"/>
        <w:contextualSpacing/>
        <w:jc w:val="both"/>
        <w:rPr>
          <w:rFonts w:ascii="Arial" w:eastAsia="Calibri" w:hAnsi="Arial" w:cs="Arial"/>
          <w:u w:val="single"/>
          <w:lang w:eastAsia="en-US"/>
        </w:rPr>
      </w:pPr>
      <w:r w:rsidRPr="00B25E44">
        <w:rPr>
          <w:rFonts w:ascii="Arial" w:eastAsia="Calibri" w:hAnsi="Arial" w:cs="Arial"/>
          <w:u w:val="single"/>
          <w:lang w:eastAsia="en-US"/>
        </w:rPr>
        <w:t xml:space="preserve">dotyczy: postępowania o udzielenie zamówienia publicznego prowadzonego w trybie podstawowym na podstawie art. 275 pkt 1 ustawy z dnia 11 września 2019 r. </w:t>
      </w:r>
      <w:r w:rsidRPr="00B25E44">
        <w:rPr>
          <w:rFonts w:ascii="Arial" w:eastAsia="Calibri" w:hAnsi="Arial" w:cs="Arial"/>
          <w:u w:val="single"/>
          <w:lang w:eastAsia="en-US"/>
        </w:rPr>
        <w:br/>
        <w:t>- Prawo zamówień publicznych (t. j. Dz. U. z 202</w:t>
      </w:r>
      <w:r w:rsidR="00685A0E">
        <w:rPr>
          <w:rFonts w:ascii="Arial" w:eastAsia="Calibri" w:hAnsi="Arial" w:cs="Arial"/>
          <w:u w:val="single"/>
          <w:lang w:eastAsia="en-US"/>
        </w:rPr>
        <w:t>3</w:t>
      </w:r>
      <w:r w:rsidRPr="00B25E44">
        <w:rPr>
          <w:rFonts w:ascii="Arial" w:eastAsia="Calibri" w:hAnsi="Arial" w:cs="Arial"/>
          <w:u w:val="single"/>
          <w:lang w:eastAsia="en-US"/>
        </w:rPr>
        <w:t xml:space="preserve"> r. poz. 1</w:t>
      </w:r>
      <w:r w:rsidR="00685A0E">
        <w:rPr>
          <w:rFonts w:ascii="Arial" w:eastAsia="Calibri" w:hAnsi="Arial" w:cs="Arial"/>
          <w:u w:val="single"/>
          <w:lang w:eastAsia="en-US"/>
        </w:rPr>
        <w:t>605</w:t>
      </w:r>
      <w:r w:rsidR="004B4C73">
        <w:rPr>
          <w:rFonts w:ascii="Arial" w:eastAsia="Calibri" w:hAnsi="Arial" w:cs="Arial"/>
          <w:u w:val="single"/>
          <w:lang w:eastAsia="en-US"/>
        </w:rPr>
        <w:t xml:space="preserve"> z późn.zm.</w:t>
      </w:r>
      <w:r w:rsidR="00C44F6F">
        <w:rPr>
          <w:rFonts w:ascii="Arial" w:eastAsia="Calibri" w:hAnsi="Arial" w:cs="Arial"/>
          <w:u w:val="single"/>
          <w:lang w:eastAsia="en-US"/>
        </w:rPr>
        <w:t>)</w:t>
      </w:r>
      <w:bookmarkStart w:id="0" w:name="_Hlk143580368"/>
      <w:r w:rsidRPr="00B25E44">
        <w:rPr>
          <w:rFonts w:ascii="Arial" w:eastAsia="Calibri" w:hAnsi="Arial" w:cs="Arial"/>
          <w:u w:val="single"/>
          <w:lang w:eastAsia="en-US"/>
        </w:rPr>
        <w:t xml:space="preserve"> </w:t>
      </w:r>
      <w:r w:rsidR="009A49D2">
        <w:rPr>
          <w:rFonts w:ascii="Arial" w:eastAsia="Calibri" w:hAnsi="Arial" w:cs="Arial"/>
          <w:u w:val="single"/>
          <w:lang w:eastAsia="en-US"/>
        </w:rPr>
        <w:br/>
      </w:r>
      <w:r w:rsidRPr="00B25E44">
        <w:rPr>
          <w:rFonts w:ascii="Arial" w:eastAsia="Calibri" w:hAnsi="Arial" w:cs="Arial"/>
          <w:u w:val="single"/>
          <w:lang w:eastAsia="en-US"/>
        </w:rPr>
        <w:t xml:space="preserve">na </w:t>
      </w:r>
      <w:bookmarkStart w:id="1" w:name="_Hlk65489777"/>
      <w:r w:rsidRPr="00B25E44">
        <w:rPr>
          <w:rFonts w:ascii="Arial" w:eastAsia="Calibri" w:hAnsi="Arial" w:cs="Arial"/>
          <w:u w:val="single"/>
          <w:lang w:eastAsia="en-US"/>
        </w:rPr>
        <w:t xml:space="preserve">realizację zadania </w:t>
      </w:r>
      <w:bookmarkEnd w:id="1"/>
      <w:r w:rsidRPr="00B25E44">
        <w:rPr>
          <w:rFonts w:ascii="Arial" w:eastAsia="Calibri" w:hAnsi="Arial" w:cs="Arial"/>
          <w:u w:val="single"/>
          <w:lang w:eastAsia="en-US"/>
        </w:rPr>
        <w:t>pn. Modernizacja kompleksu sportowego „Moje Boisko – Orlik 2012” przy ul. Jana Pawła II we Wronkach w ramach Programu modernizacji kompleksów sportowych „Moje Boisko – ORLIK 2012” – Edycja 2022</w:t>
      </w:r>
      <w:bookmarkEnd w:id="0"/>
    </w:p>
    <w:p w14:paraId="76A90664" w14:textId="4530B1BE" w:rsidR="00851618" w:rsidRDefault="00851618" w:rsidP="00BD557E">
      <w:pPr>
        <w:spacing w:line="360" w:lineRule="auto"/>
        <w:jc w:val="both"/>
        <w:rPr>
          <w:rFonts w:ascii="Arial" w:hAnsi="Arial" w:cs="Arial"/>
          <w:u w:val="single"/>
        </w:rPr>
      </w:pPr>
    </w:p>
    <w:p w14:paraId="6C2C6FE1" w14:textId="4212C1E3" w:rsidR="005F7D5A" w:rsidRDefault="005F7D5A" w:rsidP="00211737">
      <w:pPr>
        <w:spacing w:line="276" w:lineRule="auto"/>
        <w:ind w:firstLine="426"/>
        <w:jc w:val="both"/>
        <w:rPr>
          <w:rFonts w:ascii="Arial" w:hAnsi="Arial" w:cs="Arial"/>
        </w:rPr>
      </w:pPr>
      <w:r w:rsidRPr="00BD557E">
        <w:rPr>
          <w:rFonts w:ascii="Arial" w:hAnsi="Arial" w:cs="Arial"/>
        </w:rPr>
        <w:t>Zgodnie z art. 284 ust. 2 ustawy z dnia 11 września 2019 r. - Prawo zamówień publicznych (</w:t>
      </w:r>
      <w:proofErr w:type="spellStart"/>
      <w:r w:rsidRPr="00BD557E">
        <w:rPr>
          <w:rFonts w:ascii="Arial" w:hAnsi="Arial" w:cs="Arial"/>
        </w:rPr>
        <w:t>t.j</w:t>
      </w:r>
      <w:proofErr w:type="spellEnd"/>
      <w:r w:rsidRPr="00BD557E">
        <w:rPr>
          <w:rFonts w:ascii="Arial" w:hAnsi="Arial" w:cs="Arial"/>
        </w:rPr>
        <w:t>. Dz. U. z 202</w:t>
      </w:r>
      <w:r w:rsidR="00685A0E">
        <w:rPr>
          <w:rFonts w:ascii="Arial" w:hAnsi="Arial" w:cs="Arial"/>
        </w:rPr>
        <w:t>3</w:t>
      </w:r>
      <w:r w:rsidRPr="00BD557E">
        <w:rPr>
          <w:rFonts w:ascii="Arial" w:hAnsi="Arial" w:cs="Arial"/>
        </w:rPr>
        <w:t xml:space="preserve"> r. poz. 1</w:t>
      </w:r>
      <w:r w:rsidR="00685A0E">
        <w:rPr>
          <w:rFonts w:ascii="Arial" w:hAnsi="Arial" w:cs="Arial"/>
        </w:rPr>
        <w:t>605</w:t>
      </w:r>
      <w:r w:rsidR="004B4C73" w:rsidRPr="004B4C73">
        <w:t xml:space="preserve"> </w:t>
      </w:r>
      <w:r w:rsidR="004B4C73" w:rsidRPr="004B4C73">
        <w:rPr>
          <w:rFonts w:ascii="Arial" w:hAnsi="Arial" w:cs="Arial"/>
        </w:rPr>
        <w:t>z późn.zm.</w:t>
      </w:r>
      <w:r w:rsidRPr="00BD557E">
        <w:rPr>
          <w:rFonts w:ascii="Arial" w:hAnsi="Arial" w:cs="Arial"/>
        </w:rPr>
        <w:t xml:space="preserve">), </w:t>
      </w:r>
      <w:r w:rsidR="00186D16">
        <w:rPr>
          <w:rFonts w:ascii="Arial" w:hAnsi="Arial" w:cs="Arial"/>
        </w:rPr>
        <w:t>informuję, że wpłynę</w:t>
      </w:r>
      <w:r w:rsidR="00B25E44">
        <w:rPr>
          <w:rFonts w:ascii="Arial" w:hAnsi="Arial" w:cs="Arial"/>
        </w:rPr>
        <w:t>ł</w:t>
      </w:r>
      <w:r w:rsidR="00186D16">
        <w:rPr>
          <w:rFonts w:ascii="Arial" w:hAnsi="Arial" w:cs="Arial"/>
        </w:rPr>
        <w:t>y</w:t>
      </w:r>
      <w:r w:rsidR="00B25E44">
        <w:rPr>
          <w:rFonts w:ascii="Arial" w:hAnsi="Arial" w:cs="Arial"/>
        </w:rPr>
        <w:t xml:space="preserve"> do Zamawiającego </w:t>
      </w:r>
      <w:r w:rsidR="00596154">
        <w:rPr>
          <w:rFonts w:ascii="Arial" w:hAnsi="Arial" w:cs="Arial"/>
        </w:rPr>
        <w:t>pytania do SWZ</w:t>
      </w:r>
      <w:r>
        <w:rPr>
          <w:rFonts w:ascii="Arial" w:hAnsi="Arial" w:cs="Arial"/>
        </w:rPr>
        <w:t xml:space="preserve"> o niżej wymienionej treści, na któr</w:t>
      </w:r>
      <w:r w:rsidR="00596154">
        <w:rPr>
          <w:rFonts w:ascii="Arial" w:hAnsi="Arial" w:cs="Arial"/>
        </w:rPr>
        <w:t>e Zamawiający udziela poniższych</w:t>
      </w:r>
      <w:r>
        <w:rPr>
          <w:rFonts w:ascii="Arial" w:hAnsi="Arial" w:cs="Arial"/>
        </w:rPr>
        <w:t xml:space="preserve"> odpowiedzi.</w:t>
      </w:r>
      <w:r>
        <w:rPr>
          <w:rFonts w:ascii="Arial" w:hAnsi="Arial" w:cs="Arial"/>
          <w:lang w:eastAsia="en-US"/>
        </w:rPr>
        <w:t xml:space="preserve"> </w:t>
      </w:r>
    </w:p>
    <w:p w14:paraId="781F9BF7" w14:textId="77777777" w:rsidR="005F7D5A" w:rsidRDefault="005F7D5A" w:rsidP="00211737">
      <w:pPr>
        <w:spacing w:line="276" w:lineRule="auto"/>
        <w:jc w:val="both"/>
        <w:rPr>
          <w:rFonts w:ascii="Arial" w:hAnsi="Arial" w:cs="Arial"/>
          <w:u w:val="single"/>
        </w:rPr>
      </w:pPr>
    </w:p>
    <w:p w14:paraId="293EECC9" w14:textId="3F98D01F" w:rsidR="00471BF2" w:rsidRPr="004B4C73" w:rsidRDefault="008E526E" w:rsidP="00211737">
      <w:pPr>
        <w:pStyle w:val="Akapitzlist"/>
        <w:numPr>
          <w:ilvl w:val="0"/>
          <w:numId w:val="5"/>
        </w:numPr>
        <w:spacing w:line="276" w:lineRule="auto"/>
        <w:jc w:val="both"/>
        <w:rPr>
          <w:rFonts w:ascii="Arial" w:hAnsi="Arial" w:cs="Arial"/>
          <w:bCs/>
          <w:sz w:val="24"/>
          <w:szCs w:val="24"/>
        </w:rPr>
      </w:pPr>
      <w:r w:rsidRPr="00B25E44">
        <w:rPr>
          <w:rFonts w:ascii="Arial" w:hAnsi="Arial" w:cs="Arial"/>
          <w:b/>
          <w:bCs/>
          <w:sz w:val="24"/>
          <w:szCs w:val="24"/>
        </w:rPr>
        <w:t>Pytanie:</w:t>
      </w:r>
      <w:r w:rsidR="00B25E44" w:rsidRPr="00B25E44">
        <w:rPr>
          <w:rFonts w:ascii="Arial" w:hAnsi="Arial" w:cs="Arial"/>
          <w:b/>
          <w:bCs/>
          <w:sz w:val="24"/>
          <w:szCs w:val="24"/>
        </w:rPr>
        <w:t xml:space="preserve"> </w:t>
      </w:r>
    </w:p>
    <w:p w14:paraId="23A9B609" w14:textId="77777777" w:rsidR="0080566F" w:rsidRPr="0080566F" w:rsidRDefault="0080566F" w:rsidP="00211737">
      <w:pPr>
        <w:pStyle w:val="Akapitzlist"/>
        <w:widowControl w:val="0"/>
        <w:spacing w:line="276" w:lineRule="auto"/>
        <w:jc w:val="both"/>
        <w:rPr>
          <w:rFonts w:ascii="Arial" w:hAnsi="Arial" w:cs="Arial"/>
          <w:bCs/>
        </w:rPr>
      </w:pPr>
      <w:r w:rsidRPr="0080566F">
        <w:rPr>
          <w:rFonts w:ascii="Arial" w:hAnsi="Arial" w:cs="Arial"/>
          <w:bCs/>
        </w:rPr>
        <w:t xml:space="preserve">W </w:t>
      </w:r>
      <w:proofErr w:type="spellStart"/>
      <w:r w:rsidRPr="0080566F">
        <w:rPr>
          <w:rFonts w:ascii="Arial" w:hAnsi="Arial" w:cs="Arial"/>
          <w:bCs/>
        </w:rPr>
        <w:t>STWiOR</w:t>
      </w:r>
      <w:proofErr w:type="spellEnd"/>
      <w:r w:rsidRPr="0080566F">
        <w:rPr>
          <w:rFonts w:ascii="Arial" w:hAnsi="Arial" w:cs="Arial"/>
          <w:bCs/>
        </w:rPr>
        <w:t xml:space="preserve"> wskazano: </w:t>
      </w:r>
      <w:r w:rsidRPr="0080566F">
        <w:rPr>
          <w:rFonts w:ascii="Arial" w:hAnsi="Arial" w:cs="Arial"/>
          <w:bCs/>
          <w:i/>
          <w:iCs/>
        </w:rPr>
        <w:t xml:space="preserve">po ściągnięciu istniejącej nawierzchni z trawy należy zapewnić następujące warstwy podbudowy (w kolejności wykonania): </w:t>
      </w:r>
    </w:p>
    <w:p w14:paraId="40B94B44" w14:textId="77777777" w:rsidR="0080566F" w:rsidRPr="0080566F" w:rsidRDefault="0080566F" w:rsidP="00211737">
      <w:pPr>
        <w:pStyle w:val="Akapitzlist"/>
        <w:widowControl w:val="0"/>
        <w:numPr>
          <w:ilvl w:val="0"/>
          <w:numId w:val="19"/>
        </w:numPr>
        <w:spacing w:line="276" w:lineRule="auto"/>
        <w:ind w:left="993"/>
        <w:jc w:val="both"/>
        <w:rPr>
          <w:rFonts w:ascii="Arial" w:hAnsi="Arial" w:cs="Arial"/>
          <w:bCs/>
        </w:rPr>
      </w:pPr>
      <w:r w:rsidRPr="0080566F">
        <w:rPr>
          <w:rFonts w:ascii="Arial" w:hAnsi="Arial" w:cs="Arial"/>
          <w:bCs/>
          <w:i/>
          <w:iCs/>
        </w:rPr>
        <w:t xml:space="preserve">Tłuczeń kamienny frakcja 8-16mm – gr 8cm </w:t>
      </w:r>
    </w:p>
    <w:p w14:paraId="1F893AEF" w14:textId="77777777" w:rsidR="0080566F" w:rsidRPr="0080566F" w:rsidRDefault="0080566F" w:rsidP="00211737">
      <w:pPr>
        <w:pStyle w:val="Akapitzlist"/>
        <w:widowControl w:val="0"/>
        <w:numPr>
          <w:ilvl w:val="0"/>
          <w:numId w:val="19"/>
        </w:numPr>
        <w:spacing w:line="276" w:lineRule="auto"/>
        <w:ind w:left="993"/>
        <w:jc w:val="both"/>
        <w:rPr>
          <w:rFonts w:ascii="Arial" w:hAnsi="Arial" w:cs="Arial"/>
          <w:bCs/>
        </w:rPr>
      </w:pPr>
      <w:r w:rsidRPr="0080566F">
        <w:rPr>
          <w:rFonts w:ascii="Arial" w:hAnsi="Arial" w:cs="Arial"/>
          <w:bCs/>
          <w:i/>
          <w:iCs/>
        </w:rPr>
        <w:t xml:space="preserve">Warstwa wyrównawcza z kruszywa kamiennego 0,075-4 – gr. śr. 4 cm </w:t>
      </w:r>
    </w:p>
    <w:p w14:paraId="09FD4156" w14:textId="1321A9BD" w:rsidR="0080566F" w:rsidRDefault="0080566F" w:rsidP="00211737">
      <w:pPr>
        <w:pStyle w:val="Akapitzlist"/>
        <w:widowControl w:val="0"/>
        <w:spacing w:line="276" w:lineRule="auto"/>
        <w:jc w:val="both"/>
        <w:rPr>
          <w:rFonts w:ascii="Arial" w:hAnsi="Arial" w:cs="Arial"/>
          <w:bCs/>
          <w:i/>
          <w:iCs/>
        </w:rPr>
      </w:pPr>
      <w:r w:rsidRPr="0080566F">
        <w:rPr>
          <w:rFonts w:ascii="Arial" w:hAnsi="Arial" w:cs="Arial"/>
          <w:bCs/>
          <w:i/>
          <w:iCs/>
        </w:rPr>
        <w:t xml:space="preserve">(podane grubości warstw odnoszą się do grubości po zagęszczeniu). </w:t>
      </w:r>
    </w:p>
    <w:p w14:paraId="0D796A8A" w14:textId="77777777" w:rsidR="00211737" w:rsidRPr="0080566F" w:rsidRDefault="00211737" w:rsidP="00211737">
      <w:pPr>
        <w:pStyle w:val="Akapitzlist"/>
        <w:widowControl w:val="0"/>
        <w:spacing w:line="276" w:lineRule="auto"/>
        <w:jc w:val="both"/>
        <w:rPr>
          <w:rFonts w:ascii="Arial" w:hAnsi="Arial" w:cs="Arial"/>
          <w:bCs/>
        </w:rPr>
      </w:pPr>
    </w:p>
    <w:p w14:paraId="5B0EEA23" w14:textId="77777777" w:rsidR="0080566F" w:rsidRDefault="0080566F" w:rsidP="001C1B80">
      <w:pPr>
        <w:pStyle w:val="Akapitzlist"/>
        <w:widowControl w:val="0"/>
        <w:spacing w:line="276" w:lineRule="auto"/>
        <w:jc w:val="both"/>
        <w:rPr>
          <w:rFonts w:ascii="Arial" w:hAnsi="Arial" w:cs="Arial"/>
          <w:bCs/>
          <w:sz w:val="24"/>
          <w:szCs w:val="24"/>
        </w:rPr>
      </w:pPr>
      <w:r w:rsidRPr="0080566F">
        <w:rPr>
          <w:rFonts w:ascii="Arial" w:hAnsi="Arial" w:cs="Arial"/>
          <w:bCs/>
          <w:sz w:val="24"/>
          <w:szCs w:val="24"/>
        </w:rPr>
        <w:t>Czy należy przez to rozumieć przeprofilowania całej podbudowy (tzn. ściągniecie obecnych warstw podbudowy i ułożenie warstw od nowa według wytycznych powyżej) co drastycznie podniesie koszty wykonania, czy tylko uzupełnienie ewentualnych nierówności (</w:t>
      </w:r>
      <w:proofErr w:type="spellStart"/>
      <w:r w:rsidRPr="0080566F">
        <w:rPr>
          <w:rFonts w:ascii="Arial" w:hAnsi="Arial" w:cs="Arial"/>
          <w:bCs/>
          <w:sz w:val="24"/>
          <w:szCs w:val="24"/>
        </w:rPr>
        <w:t>zadoleń</w:t>
      </w:r>
      <w:proofErr w:type="spellEnd"/>
      <w:r w:rsidRPr="0080566F">
        <w:rPr>
          <w:rFonts w:ascii="Arial" w:hAnsi="Arial" w:cs="Arial"/>
          <w:bCs/>
          <w:sz w:val="24"/>
          <w:szCs w:val="24"/>
        </w:rPr>
        <w:t xml:space="preserve">), wyrównanie i zagęszczenie podbudowy? Jako doświadczony Wykonawca pragniemy zaznaczyć, iż większość wymian samej nawierzchni boiska wykonuje się jako wyprofilowanie i wyrównanie istniejącej podbudowy z ewentualnym uzupełnieniem nierówności za pomocą kruszywa miału kamiennego frakcji 0,075-4mm. Ponadto zaznaczamy, że nie da się określić stanu podbudowy i zakresu prac bez demontażu nawierzchni. Dopiero po całkowitym usunięciu zużytej nawierzchni sztucznej trawy można oszacować rzeczywisty zakres prac jaki jest konieczny, aby uzyskać jak najlepsze parametry podbudowy pod nową nawierzchnie z trawy syntetycznej. Wobec powyższego zalecamy, aby Zamawiający ograniczył </w:t>
      </w:r>
      <w:r w:rsidRPr="0080566F">
        <w:rPr>
          <w:rFonts w:ascii="Arial" w:hAnsi="Arial" w:cs="Arial"/>
          <w:bCs/>
          <w:sz w:val="24"/>
          <w:szCs w:val="24"/>
        </w:rPr>
        <w:lastRenderedPageBreak/>
        <w:t xml:space="preserve">zapis przedmiaru do zastosowania jedynie warstwy wyrównawczej frakcji 0,075-4mm na całej powierzchni boiska objętego postępowaniem. </w:t>
      </w:r>
    </w:p>
    <w:p w14:paraId="61776B05" w14:textId="1D9BB88B" w:rsidR="008E526E" w:rsidRDefault="008E526E" w:rsidP="001C1B80">
      <w:pPr>
        <w:pStyle w:val="Akapitzlist"/>
        <w:widowControl w:val="0"/>
        <w:spacing w:line="276" w:lineRule="auto"/>
        <w:jc w:val="both"/>
        <w:rPr>
          <w:rFonts w:ascii="Arial" w:hAnsi="Arial" w:cs="Arial"/>
          <w:sz w:val="24"/>
          <w:szCs w:val="24"/>
          <w:u w:val="single"/>
        </w:rPr>
      </w:pPr>
      <w:r w:rsidRPr="00105549">
        <w:rPr>
          <w:rFonts w:ascii="Arial" w:hAnsi="Arial" w:cs="Arial"/>
          <w:sz w:val="24"/>
          <w:szCs w:val="24"/>
          <w:u w:val="single"/>
        </w:rPr>
        <w:t xml:space="preserve">Odpowiedź na pytanie nr 1: </w:t>
      </w:r>
    </w:p>
    <w:p w14:paraId="1448B4E0" w14:textId="1616F4FC" w:rsidR="00617A07" w:rsidRDefault="00617A07" w:rsidP="00617A07">
      <w:pPr>
        <w:pStyle w:val="Akapitzlist"/>
        <w:widowControl w:val="0"/>
        <w:spacing w:line="276" w:lineRule="auto"/>
        <w:jc w:val="both"/>
        <w:rPr>
          <w:rFonts w:ascii="Arial" w:hAnsi="Arial" w:cs="Arial"/>
          <w:sz w:val="24"/>
          <w:szCs w:val="24"/>
        </w:rPr>
      </w:pPr>
      <w:r>
        <w:rPr>
          <w:rFonts w:ascii="Arial" w:hAnsi="Arial" w:cs="Arial"/>
          <w:sz w:val="24"/>
          <w:szCs w:val="24"/>
        </w:rPr>
        <w:t>Zamawiają</w:t>
      </w:r>
      <w:r w:rsidRPr="00072FB3">
        <w:rPr>
          <w:rFonts w:ascii="Arial" w:hAnsi="Arial" w:cs="Arial"/>
          <w:sz w:val="24"/>
          <w:szCs w:val="24"/>
        </w:rPr>
        <w:t xml:space="preserve">cy nie przewiduje wyrównania podbudowy tłuczniem kamiennym </w:t>
      </w:r>
      <w:r>
        <w:rPr>
          <w:rFonts w:ascii="Arial" w:hAnsi="Arial" w:cs="Arial"/>
          <w:sz w:val="24"/>
          <w:szCs w:val="24"/>
        </w:rPr>
        <w:br/>
      </w:r>
      <w:r w:rsidRPr="00072FB3">
        <w:rPr>
          <w:rFonts w:ascii="Arial" w:hAnsi="Arial" w:cs="Arial"/>
          <w:sz w:val="24"/>
          <w:szCs w:val="24"/>
        </w:rPr>
        <w:t>o frakcji 8-16 mm.</w:t>
      </w:r>
      <w:r>
        <w:rPr>
          <w:rFonts w:ascii="Arial" w:hAnsi="Arial" w:cs="Arial"/>
          <w:sz w:val="24"/>
          <w:szCs w:val="24"/>
        </w:rPr>
        <w:t xml:space="preserve"> Na podstawie przedmiaru robót (poz.6) i zapisów Specyfikacji technicznej wykonania i odbioru robót (pk.1.3 str. 15) należy przyjąć wyrównanie nawierzchni po zdjęciu sztucznej trawy z kruszywa kamiennego </w:t>
      </w:r>
      <w:r w:rsidRPr="00072FB3">
        <w:rPr>
          <w:rFonts w:ascii="Arial" w:hAnsi="Arial" w:cs="Arial"/>
          <w:sz w:val="24"/>
          <w:szCs w:val="24"/>
        </w:rPr>
        <w:t xml:space="preserve">frakcji </w:t>
      </w:r>
      <w:r w:rsidRPr="009A49D2">
        <w:rPr>
          <w:rFonts w:ascii="Arial" w:hAnsi="Arial" w:cs="Arial"/>
          <w:sz w:val="24"/>
          <w:szCs w:val="24"/>
        </w:rPr>
        <w:t>0</w:t>
      </w:r>
      <w:r w:rsidRPr="00120F05">
        <w:rPr>
          <w:rFonts w:ascii="Arial" w:hAnsi="Arial" w:cs="Arial"/>
          <w:sz w:val="24"/>
          <w:szCs w:val="24"/>
        </w:rPr>
        <w:t xml:space="preserve">,075-4mm </w:t>
      </w:r>
      <w:r w:rsidRPr="00120F05">
        <w:rPr>
          <w:rFonts w:ascii="Arial" w:hAnsi="Arial" w:cs="Arial"/>
          <w:bCs/>
          <w:sz w:val="24"/>
          <w:szCs w:val="24"/>
        </w:rPr>
        <w:t>- gr. śr. 4 cm</w:t>
      </w:r>
      <w:r w:rsidRPr="00120F05">
        <w:rPr>
          <w:rFonts w:ascii="Arial" w:hAnsi="Arial" w:cs="Arial"/>
          <w:sz w:val="24"/>
          <w:szCs w:val="24"/>
        </w:rPr>
        <w:t>.</w:t>
      </w:r>
    </w:p>
    <w:p w14:paraId="74EC506D" w14:textId="1295A5E8" w:rsidR="00617A07" w:rsidRDefault="00617A07" w:rsidP="00617A07">
      <w:pPr>
        <w:pStyle w:val="Akapitzlist"/>
        <w:widowControl w:val="0"/>
        <w:spacing w:line="276" w:lineRule="auto"/>
        <w:jc w:val="both"/>
        <w:rPr>
          <w:rFonts w:ascii="Arial" w:hAnsi="Arial" w:cs="Arial"/>
          <w:sz w:val="24"/>
          <w:szCs w:val="24"/>
        </w:rPr>
      </w:pPr>
      <w:r>
        <w:rPr>
          <w:rFonts w:ascii="Arial" w:hAnsi="Arial" w:cs="Arial"/>
          <w:sz w:val="24"/>
          <w:szCs w:val="24"/>
        </w:rPr>
        <w:t>Rzeczywisty zakres prac zostanie dookreślony po fizycznym zdjęciu sztucznej trawy.</w:t>
      </w:r>
    </w:p>
    <w:p w14:paraId="4C41EF6A" w14:textId="77777777" w:rsidR="00617A07" w:rsidRPr="00072FB3" w:rsidRDefault="00617A07" w:rsidP="00617A07">
      <w:pPr>
        <w:pStyle w:val="Akapitzlist"/>
        <w:widowControl w:val="0"/>
        <w:spacing w:line="276" w:lineRule="auto"/>
        <w:jc w:val="both"/>
        <w:rPr>
          <w:rFonts w:ascii="Arial" w:hAnsi="Arial" w:cs="Arial"/>
          <w:sz w:val="24"/>
          <w:szCs w:val="24"/>
        </w:rPr>
      </w:pPr>
    </w:p>
    <w:p w14:paraId="47164E78" w14:textId="16193AA7" w:rsidR="004B4C73" w:rsidRPr="002001C2" w:rsidRDefault="004B4C73" w:rsidP="001C1B80">
      <w:pPr>
        <w:pStyle w:val="Akapitzlist"/>
        <w:numPr>
          <w:ilvl w:val="0"/>
          <w:numId w:val="5"/>
        </w:numPr>
        <w:spacing w:line="276" w:lineRule="auto"/>
        <w:jc w:val="both"/>
        <w:rPr>
          <w:rFonts w:ascii="Arial" w:hAnsi="Arial" w:cs="Arial"/>
          <w:bCs/>
          <w:sz w:val="24"/>
          <w:szCs w:val="24"/>
        </w:rPr>
      </w:pPr>
      <w:bookmarkStart w:id="2" w:name="_Hlk109128217"/>
      <w:r w:rsidRPr="00B25E44">
        <w:rPr>
          <w:rFonts w:ascii="Arial" w:hAnsi="Arial" w:cs="Arial"/>
          <w:b/>
          <w:bCs/>
          <w:sz w:val="24"/>
          <w:szCs w:val="24"/>
        </w:rPr>
        <w:t xml:space="preserve">Pytanie: </w:t>
      </w:r>
    </w:p>
    <w:p w14:paraId="1F05FC48" w14:textId="34A0EE72" w:rsidR="00211737" w:rsidRDefault="0080566F" w:rsidP="001C1B80">
      <w:pPr>
        <w:pStyle w:val="Akapitzlist"/>
        <w:widowControl w:val="0"/>
        <w:spacing w:line="276" w:lineRule="auto"/>
        <w:jc w:val="both"/>
        <w:rPr>
          <w:rFonts w:ascii="Arial" w:hAnsi="Arial" w:cs="Arial"/>
          <w:bCs/>
          <w:sz w:val="24"/>
          <w:szCs w:val="24"/>
        </w:rPr>
      </w:pPr>
      <w:r w:rsidRPr="0080566F">
        <w:rPr>
          <w:rFonts w:ascii="Arial" w:hAnsi="Arial" w:cs="Arial"/>
          <w:bCs/>
          <w:sz w:val="24"/>
          <w:szCs w:val="24"/>
        </w:rPr>
        <w:t xml:space="preserve">Czy do wyrównania podbudowy może zostać zastosowany tłuczeń kamienny </w:t>
      </w:r>
      <w:r w:rsidR="009A49D2">
        <w:rPr>
          <w:rFonts w:ascii="Arial" w:hAnsi="Arial" w:cs="Arial"/>
          <w:bCs/>
          <w:sz w:val="24"/>
          <w:szCs w:val="24"/>
        </w:rPr>
        <w:br/>
      </w:r>
      <w:r w:rsidRPr="0080566F">
        <w:rPr>
          <w:rFonts w:ascii="Arial" w:hAnsi="Arial" w:cs="Arial"/>
          <w:bCs/>
          <w:sz w:val="24"/>
          <w:szCs w:val="24"/>
        </w:rPr>
        <w:t>o frakcji 0-16 mm? W przypadku zastosowania kruszywa frakcji 8-16 nie zajdzie proces klinowania się warstw z warstwą wyrównawczą 0,075-4mm.</w:t>
      </w:r>
    </w:p>
    <w:p w14:paraId="66AD78E1" w14:textId="22B1EE0C" w:rsidR="002001C2" w:rsidRPr="004B4C73" w:rsidRDefault="002001C2" w:rsidP="001C1B80">
      <w:pPr>
        <w:pStyle w:val="Akapitzlist"/>
        <w:widowControl w:val="0"/>
        <w:spacing w:line="276" w:lineRule="auto"/>
        <w:jc w:val="both"/>
        <w:rPr>
          <w:rFonts w:ascii="Arial" w:hAnsi="Arial" w:cs="Arial"/>
          <w:sz w:val="24"/>
          <w:szCs w:val="24"/>
          <w:u w:val="single"/>
        </w:rPr>
      </w:pPr>
      <w:r>
        <w:rPr>
          <w:rFonts w:ascii="Arial" w:hAnsi="Arial" w:cs="Arial"/>
          <w:sz w:val="24"/>
          <w:szCs w:val="24"/>
          <w:u w:val="single"/>
        </w:rPr>
        <w:t>Odpowiedź na pytanie nr 2</w:t>
      </w:r>
      <w:r w:rsidRPr="004B4C73">
        <w:rPr>
          <w:rFonts w:ascii="Arial" w:hAnsi="Arial" w:cs="Arial"/>
          <w:sz w:val="24"/>
          <w:szCs w:val="24"/>
          <w:u w:val="single"/>
        </w:rPr>
        <w:t xml:space="preserve">: </w:t>
      </w:r>
    </w:p>
    <w:p w14:paraId="5FA117A5" w14:textId="7A9BC112" w:rsidR="009C7516" w:rsidRPr="001D72FF" w:rsidRDefault="009C7516" w:rsidP="001C1B80">
      <w:pPr>
        <w:pStyle w:val="Akapitzlist"/>
        <w:widowControl w:val="0"/>
        <w:spacing w:line="276" w:lineRule="auto"/>
        <w:jc w:val="both"/>
        <w:rPr>
          <w:rFonts w:ascii="Arial" w:hAnsi="Arial" w:cs="Arial"/>
          <w:bCs/>
          <w:sz w:val="24"/>
          <w:szCs w:val="24"/>
        </w:rPr>
      </w:pPr>
      <w:r w:rsidRPr="00120F05">
        <w:rPr>
          <w:rFonts w:ascii="Arial" w:hAnsi="Arial" w:cs="Arial"/>
          <w:bCs/>
          <w:sz w:val="24"/>
          <w:szCs w:val="24"/>
        </w:rPr>
        <w:t xml:space="preserve">Zamawiający informuje, że </w:t>
      </w:r>
      <w:r w:rsidR="005549DC" w:rsidRPr="00120F05">
        <w:rPr>
          <w:rFonts w:ascii="Arial" w:hAnsi="Arial" w:cs="Arial"/>
          <w:bCs/>
          <w:sz w:val="24"/>
          <w:szCs w:val="24"/>
        </w:rPr>
        <w:t>nie przewiduje wyrównania podbudowy tłuczniem kamiennym o frakcji 8-16 mm.</w:t>
      </w:r>
    </w:p>
    <w:p w14:paraId="2DCC2E42" w14:textId="77777777" w:rsidR="002001C2" w:rsidRPr="001D72FF" w:rsidRDefault="002001C2" w:rsidP="001C1B80">
      <w:pPr>
        <w:spacing w:line="276" w:lineRule="auto"/>
        <w:jc w:val="both"/>
        <w:rPr>
          <w:rFonts w:ascii="Arial" w:hAnsi="Arial" w:cs="Arial"/>
          <w:bCs/>
        </w:rPr>
      </w:pPr>
    </w:p>
    <w:p w14:paraId="42020EC6" w14:textId="2E3BE405" w:rsidR="002001C2" w:rsidRPr="001D72FF" w:rsidRDefault="002001C2" w:rsidP="001C1B80">
      <w:pPr>
        <w:pStyle w:val="Akapitzlist"/>
        <w:numPr>
          <w:ilvl w:val="0"/>
          <w:numId w:val="5"/>
        </w:numPr>
        <w:spacing w:line="276" w:lineRule="auto"/>
        <w:jc w:val="both"/>
        <w:rPr>
          <w:rFonts w:ascii="Arial" w:hAnsi="Arial" w:cs="Arial"/>
          <w:bCs/>
          <w:sz w:val="24"/>
          <w:szCs w:val="24"/>
        </w:rPr>
      </w:pPr>
      <w:r w:rsidRPr="001D72FF">
        <w:rPr>
          <w:rFonts w:ascii="Arial" w:hAnsi="Arial" w:cs="Arial"/>
          <w:b/>
          <w:bCs/>
          <w:sz w:val="24"/>
          <w:szCs w:val="24"/>
        </w:rPr>
        <w:t>Pytanie:</w:t>
      </w:r>
    </w:p>
    <w:p w14:paraId="3491965F" w14:textId="77777777" w:rsidR="0080566F" w:rsidRPr="001D72FF" w:rsidRDefault="0080566F" w:rsidP="001C1B80">
      <w:pPr>
        <w:pStyle w:val="Akapitzlist"/>
        <w:widowControl w:val="0"/>
        <w:spacing w:line="276" w:lineRule="auto"/>
        <w:jc w:val="both"/>
        <w:rPr>
          <w:rFonts w:ascii="Arial" w:hAnsi="Arial" w:cs="Arial"/>
          <w:bCs/>
          <w:sz w:val="24"/>
          <w:szCs w:val="24"/>
        </w:rPr>
      </w:pPr>
      <w:r w:rsidRPr="001D72FF">
        <w:rPr>
          <w:rFonts w:ascii="Arial" w:hAnsi="Arial" w:cs="Arial"/>
          <w:bCs/>
          <w:sz w:val="24"/>
          <w:szCs w:val="24"/>
        </w:rPr>
        <w:t>Czy w boisko Orlik jest wbudowana hala pneumatyczna? Czy należy wykonać zgodnie z dokumentacją naklejanie nawierzchni sztucznej trawy na zaślepki od kotew?</w:t>
      </w:r>
    </w:p>
    <w:p w14:paraId="576353BD" w14:textId="41AA126C" w:rsidR="002001C2" w:rsidRPr="001D72FF" w:rsidRDefault="002001C2" w:rsidP="001C1B80">
      <w:pPr>
        <w:pStyle w:val="Akapitzlist"/>
        <w:widowControl w:val="0"/>
        <w:spacing w:line="276" w:lineRule="auto"/>
        <w:jc w:val="both"/>
        <w:rPr>
          <w:rFonts w:ascii="Arial" w:hAnsi="Arial" w:cs="Arial"/>
          <w:sz w:val="24"/>
          <w:szCs w:val="24"/>
          <w:u w:val="single"/>
        </w:rPr>
      </w:pPr>
      <w:r w:rsidRPr="001D72FF">
        <w:rPr>
          <w:rFonts w:ascii="Arial" w:hAnsi="Arial" w:cs="Arial"/>
          <w:sz w:val="24"/>
          <w:szCs w:val="24"/>
          <w:u w:val="single"/>
        </w:rPr>
        <w:t xml:space="preserve">Odpowiedź na pytanie nr 3: </w:t>
      </w:r>
    </w:p>
    <w:p w14:paraId="550D7A39" w14:textId="77777777" w:rsidR="005549DC" w:rsidRPr="00072FB3" w:rsidRDefault="009C7516" w:rsidP="001C1B80">
      <w:pPr>
        <w:pStyle w:val="Akapitzlist"/>
        <w:widowControl w:val="0"/>
        <w:spacing w:line="276" w:lineRule="auto"/>
        <w:rPr>
          <w:rFonts w:ascii="Arial" w:hAnsi="Arial" w:cs="Arial"/>
          <w:bCs/>
          <w:sz w:val="24"/>
          <w:szCs w:val="24"/>
        </w:rPr>
      </w:pPr>
      <w:r w:rsidRPr="00072FB3">
        <w:rPr>
          <w:rFonts w:ascii="Arial" w:hAnsi="Arial" w:cs="Arial"/>
          <w:bCs/>
          <w:sz w:val="24"/>
          <w:szCs w:val="24"/>
        </w:rPr>
        <w:t xml:space="preserve">Zamawiający informuje, że </w:t>
      </w:r>
      <w:r w:rsidR="005549DC" w:rsidRPr="00072FB3">
        <w:rPr>
          <w:rFonts w:ascii="Arial" w:hAnsi="Arial" w:cs="Arial"/>
          <w:bCs/>
          <w:sz w:val="24"/>
          <w:szCs w:val="24"/>
        </w:rPr>
        <w:t xml:space="preserve">Boisko Orlik jest boiskiem odkrytym. Nie ma hali pneumatycznej. </w:t>
      </w:r>
    </w:p>
    <w:p w14:paraId="0116D113" w14:textId="77777777" w:rsidR="005549DC" w:rsidRPr="00072FB3" w:rsidRDefault="005549DC" w:rsidP="001C1B80">
      <w:pPr>
        <w:pStyle w:val="Akapitzlist"/>
        <w:widowControl w:val="0"/>
        <w:spacing w:line="276" w:lineRule="auto"/>
        <w:rPr>
          <w:rFonts w:ascii="Arial" w:hAnsi="Arial" w:cs="Arial"/>
          <w:bCs/>
          <w:sz w:val="24"/>
          <w:szCs w:val="24"/>
        </w:rPr>
      </w:pPr>
      <w:r w:rsidRPr="00072FB3">
        <w:rPr>
          <w:rFonts w:ascii="Arial" w:hAnsi="Arial" w:cs="Arial"/>
          <w:bCs/>
          <w:sz w:val="24"/>
          <w:szCs w:val="24"/>
        </w:rPr>
        <w:t>Warstwy trawy są sklejane. Do podklejania sztucznej trawy służy taśma szer. 25-35 cm.</w:t>
      </w:r>
    </w:p>
    <w:p w14:paraId="1562743C" w14:textId="5315F939" w:rsidR="0080566F" w:rsidRDefault="0080566F" w:rsidP="001C1B80">
      <w:pPr>
        <w:pStyle w:val="Akapitzlist"/>
        <w:widowControl w:val="0"/>
        <w:spacing w:line="276" w:lineRule="auto"/>
        <w:jc w:val="both"/>
        <w:rPr>
          <w:rFonts w:ascii="Arial" w:hAnsi="Arial" w:cs="Arial"/>
          <w:bCs/>
          <w:sz w:val="24"/>
          <w:szCs w:val="24"/>
        </w:rPr>
      </w:pPr>
    </w:p>
    <w:p w14:paraId="0D06D86D" w14:textId="1D2DB31E" w:rsidR="0080566F" w:rsidRPr="00211737" w:rsidRDefault="0080566F" w:rsidP="001C1B80">
      <w:pPr>
        <w:pStyle w:val="Akapitzlist"/>
        <w:widowControl w:val="0"/>
        <w:numPr>
          <w:ilvl w:val="0"/>
          <w:numId w:val="5"/>
        </w:numPr>
        <w:spacing w:line="276" w:lineRule="auto"/>
        <w:jc w:val="both"/>
        <w:rPr>
          <w:rFonts w:ascii="Arial" w:hAnsi="Arial" w:cs="Arial"/>
          <w:b/>
          <w:bCs/>
          <w:sz w:val="24"/>
          <w:szCs w:val="24"/>
        </w:rPr>
      </w:pPr>
      <w:r w:rsidRPr="00211737">
        <w:rPr>
          <w:rFonts w:ascii="Arial" w:hAnsi="Arial" w:cs="Arial"/>
          <w:b/>
          <w:bCs/>
          <w:sz w:val="24"/>
          <w:szCs w:val="24"/>
        </w:rPr>
        <w:t>Pytanie:</w:t>
      </w:r>
    </w:p>
    <w:p w14:paraId="73E5B9DE" w14:textId="14E62040" w:rsidR="0080566F" w:rsidRDefault="0080566F" w:rsidP="001C1B80">
      <w:pPr>
        <w:pStyle w:val="Akapitzlist"/>
        <w:widowControl w:val="0"/>
        <w:spacing w:line="276" w:lineRule="auto"/>
        <w:jc w:val="both"/>
        <w:rPr>
          <w:rFonts w:ascii="Arial" w:hAnsi="Arial" w:cs="Arial"/>
          <w:bCs/>
          <w:sz w:val="24"/>
          <w:szCs w:val="24"/>
        </w:rPr>
      </w:pPr>
      <w:r w:rsidRPr="0080566F">
        <w:rPr>
          <w:rFonts w:ascii="Arial" w:hAnsi="Arial" w:cs="Arial"/>
          <w:bCs/>
          <w:sz w:val="24"/>
          <w:szCs w:val="24"/>
        </w:rPr>
        <w:t>Czy boisko posiada bramę wjazdową, jak tak to o jakich wymiarach? Czy do terenu inwestycji istnieje bezproblemowy dojazd autami z dużym tonażem ok. 24 t i ciężkim sprzętem budowlanym? Czy po stronie Wykonawcy będzie obowiązek uzyskania pozwoleń na zajęcie pasa ruchu oraz zmiany organizacji ruchu? Czy w wycenie należy uwzględnić możliwe uszkodzenie i odtworzenie istniejących nawierzchni, dróg oraz ogrodzenia?</w:t>
      </w:r>
    </w:p>
    <w:p w14:paraId="676C726C" w14:textId="36B2A45B" w:rsidR="0080566F" w:rsidRDefault="0080566F" w:rsidP="001C1B80">
      <w:pPr>
        <w:pStyle w:val="Akapitzlist"/>
        <w:widowControl w:val="0"/>
        <w:spacing w:line="276" w:lineRule="auto"/>
        <w:jc w:val="both"/>
        <w:rPr>
          <w:rFonts w:ascii="Arial" w:hAnsi="Arial" w:cs="Arial"/>
          <w:sz w:val="24"/>
          <w:szCs w:val="24"/>
          <w:u w:val="single"/>
        </w:rPr>
      </w:pPr>
      <w:r>
        <w:rPr>
          <w:rFonts w:ascii="Arial" w:hAnsi="Arial" w:cs="Arial"/>
          <w:sz w:val="24"/>
          <w:szCs w:val="24"/>
          <w:u w:val="single"/>
        </w:rPr>
        <w:t>Odpowiedź na pytanie nr 4</w:t>
      </w:r>
      <w:r w:rsidRPr="004B4C73">
        <w:rPr>
          <w:rFonts w:ascii="Arial" w:hAnsi="Arial" w:cs="Arial"/>
          <w:sz w:val="24"/>
          <w:szCs w:val="24"/>
          <w:u w:val="single"/>
        </w:rPr>
        <w:t xml:space="preserve">: </w:t>
      </w:r>
    </w:p>
    <w:p w14:paraId="23C821CC" w14:textId="77777777" w:rsidR="005549DC" w:rsidRPr="005549DC" w:rsidRDefault="005549DC" w:rsidP="001C1B80">
      <w:pPr>
        <w:pStyle w:val="Akapitzlist"/>
        <w:widowControl w:val="0"/>
        <w:spacing w:line="276" w:lineRule="auto"/>
        <w:jc w:val="both"/>
        <w:rPr>
          <w:rFonts w:ascii="Arial" w:hAnsi="Arial" w:cs="Arial"/>
          <w:sz w:val="24"/>
          <w:szCs w:val="24"/>
        </w:rPr>
      </w:pPr>
      <w:r w:rsidRPr="005549DC">
        <w:rPr>
          <w:rFonts w:ascii="Arial" w:hAnsi="Arial" w:cs="Arial"/>
          <w:sz w:val="24"/>
          <w:szCs w:val="24"/>
        </w:rPr>
        <w:t>Boisko posiada bramę wjazdową szerokości 3,50 m . Do boiska prowadzi droga gruntowa  oraz nieutwardzony plac. Jeśli Wykonawca zniszczy drogi będzie musiał je naprawić własnym staraniem i na własny koszt.</w:t>
      </w:r>
    </w:p>
    <w:p w14:paraId="7E581A69" w14:textId="4FC54B20" w:rsidR="0080566F" w:rsidRPr="005549DC" w:rsidRDefault="005549DC" w:rsidP="001C1B80">
      <w:pPr>
        <w:pStyle w:val="Akapitzlist"/>
        <w:widowControl w:val="0"/>
        <w:spacing w:line="276" w:lineRule="auto"/>
        <w:jc w:val="both"/>
        <w:rPr>
          <w:rFonts w:ascii="Arial" w:hAnsi="Arial" w:cs="Arial"/>
          <w:sz w:val="24"/>
          <w:szCs w:val="24"/>
        </w:rPr>
      </w:pPr>
      <w:r w:rsidRPr="005549DC">
        <w:rPr>
          <w:rFonts w:ascii="Arial" w:hAnsi="Arial" w:cs="Arial"/>
          <w:sz w:val="24"/>
          <w:szCs w:val="24"/>
        </w:rPr>
        <w:t>Na teren budowy zjeżdża się z drogi gminnej bez ograniczeń  ul. Jana Pawła II. Nie ma potrzeby uzyskiwać żadnych pozwoleń i zmian organizacji ruchu.</w:t>
      </w:r>
    </w:p>
    <w:p w14:paraId="6D1E0909" w14:textId="77777777" w:rsidR="009A49D2" w:rsidRPr="0080566F" w:rsidRDefault="009A49D2" w:rsidP="001C1B80">
      <w:pPr>
        <w:widowControl w:val="0"/>
        <w:spacing w:line="276" w:lineRule="auto"/>
        <w:jc w:val="both"/>
        <w:rPr>
          <w:rFonts w:ascii="Arial" w:hAnsi="Arial" w:cs="Arial"/>
        </w:rPr>
      </w:pPr>
    </w:p>
    <w:p w14:paraId="0B0FB91D" w14:textId="50F4BBC4" w:rsidR="0080566F" w:rsidRPr="0080566F" w:rsidRDefault="0080566F" w:rsidP="001C1B80">
      <w:pPr>
        <w:pStyle w:val="Akapitzlist"/>
        <w:widowControl w:val="0"/>
        <w:numPr>
          <w:ilvl w:val="0"/>
          <w:numId w:val="5"/>
        </w:numPr>
        <w:spacing w:line="276" w:lineRule="auto"/>
        <w:jc w:val="both"/>
        <w:rPr>
          <w:rFonts w:ascii="Arial" w:hAnsi="Arial" w:cs="Arial"/>
          <w:sz w:val="24"/>
          <w:szCs w:val="24"/>
        </w:rPr>
      </w:pPr>
      <w:r w:rsidRPr="0080566F">
        <w:rPr>
          <w:rFonts w:ascii="Arial" w:hAnsi="Arial" w:cs="Arial"/>
          <w:sz w:val="24"/>
          <w:szCs w:val="24"/>
        </w:rPr>
        <w:lastRenderedPageBreak/>
        <w:t>Co Inwestor ma dokładnie na myśli w punkcie 3 i 4 przedmiaru? Prosimy również o rozpisanie poszczególnych ilości i skąd one wynikają.</w:t>
      </w:r>
    </w:p>
    <w:p w14:paraId="5E2514BE" w14:textId="158C29FC" w:rsidR="0080566F" w:rsidRDefault="0080566F" w:rsidP="001C1B80">
      <w:pPr>
        <w:pStyle w:val="Akapitzlist"/>
        <w:widowControl w:val="0"/>
        <w:spacing w:line="276" w:lineRule="auto"/>
        <w:jc w:val="both"/>
        <w:rPr>
          <w:rFonts w:ascii="Arial" w:hAnsi="Arial" w:cs="Arial"/>
          <w:sz w:val="24"/>
          <w:szCs w:val="24"/>
          <w:u w:val="single"/>
        </w:rPr>
      </w:pPr>
      <w:r>
        <w:rPr>
          <w:rFonts w:ascii="Arial" w:hAnsi="Arial" w:cs="Arial"/>
          <w:sz w:val="24"/>
          <w:szCs w:val="24"/>
          <w:u w:val="single"/>
        </w:rPr>
        <w:t>Odpowiedź na pytanie nr 5</w:t>
      </w:r>
      <w:r w:rsidRPr="004B4C73">
        <w:rPr>
          <w:rFonts w:ascii="Arial" w:hAnsi="Arial" w:cs="Arial"/>
          <w:sz w:val="24"/>
          <w:szCs w:val="24"/>
          <w:u w:val="single"/>
        </w:rPr>
        <w:t xml:space="preserve">: </w:t>
      </w:r>
    </w:p>
    <w:p w14:paraId="5A0DB222" w14:textId="31B057C4" w:rsidR="00D573C3" w:rsidRDefault="00D573C3" w:rsidP="001C1B80">
      <w:pPr>
        <w:pStyle w:val="Akapitzlist"/>
        <w:widowControl w:val="0"/>
        <w:spacing w:line="276" w:lineRule="auto"/>
        <w:jc w:val="both"/>
        <w:rPr>
          <w:rFonts w:ascii="Arial" w:hAnsi="Arial" w:cs="Arial"/>
          <w:sz w:val="24"/>
          <w:szCs w:val="24"/>
        </w:rPr>
      </w:pPr>
      <w:r>
        <w:rPr>
          <w:rFonts w:ascii="Arial" w:hAnsi="Arial" w:cs="Arial"/>
          <w:sz w:val="24"/>
          <w:szCs w:val="24"/>
        </w:rPr>
        <w:t xml:space="preserve">W pozycjach kosztorysowych nr 3 i 4 oraz 5 jako jednostkę miary należy przyjąć </w:t>
      </w:r>
      <w:r w:rsidRPr="00AC7A7C">
        <w:rPr>
          <w:rFonts w:ascii="Arial" w:hAnsi="Arial" w:cs="Arial"/>
          <w:b/>
          <w:sz w:val="24"/>
          <w:szCs w:val="24"/>
        </w:rPr>
        <w:t>„tona”,</w:t>
      </w:r>
      <w:r>
        <w:rPr>
          <w:rFonts w:ascii="Arial" w:hAnsi="Arial" w:cs="Arial"/>
          <w:sz w:val="24"/>
          <w:szCs w:val="24"/>
        </w:rPr>
        <w:t xml:space="preserve"> bowiem Zamawiający omyłkowo przyjął ilości w m3.</w:t>
      </w:r>
    </w:p>
    <w:p w14:paraId="24664D83" w14:textId="72BFB1DD" w:rsidR="00D573C3" w:rsidRDefault="00D573C3" w:rsidP="001C1B80">
      <w:pPr>
        <w:pStyle w:val="Akapitzlist"/>
        <w:widowControl w:val="0"/>
        <w:spacing w:line="276" w:lineRule="auto"/>
        <w:jc w:val="both"/>
        <w:rPr>
          <w:rFonts w:ascii="Arial" w:hAnsi="Arial" w:cs="Arial"/>
          <w:sz w:val="24"/>
          <w:szCs w:val="24"/>
        </w:rPr>
      </w:pPr>
      <w:r>
        <w:rPr>
          <w:rFonts w:ascii="Arial" w:hAnsi="Arial" w:cs="Arial"/>
          <w:sz w:val="24"/>
          <w:szCs w:val="24"/>
        </w:rPr>
        <w:t>Wskazane pozycję kosztorysowe dotyczą sztucznej</w:t>
      </w:r>
      <w:r w:rsidR="007C161D">
        <w:rPr>
          <w:rFonts w:ascii="Arial" w:hAnsi="Arial" w:cs="Arial"/>
          <w:sz w:val="24"/>
          <w:szCs w:val="24"/>
        </w:rPr>
        <w:t xml:space="preserve"> trawy</w:t>
      </w:r>
      <w:r w:rsidRPr="005549DC">
        <w:rPr>
          <w:rFonts w:ascii="Arial" w:hAnsi="Arial" w:cs="Arial"/>
          <w:sz w:val="24"/>
          <w:szCs w:val="24"/>
        </w:rPr>
        <w:t xml:space="preserve"> wraz z wypełnieniem.</w:t>
      </w:r>
    </w:p>
    <w:p w14:paraId="3B96B6E3" w14:textId="643896B5" w:rsidR="009A2025" w:rsidRPr="009A2025" w:rsidRDefault="009A2025" w:rsidP="001C1B80">
      <w:pPr>
        <w:pStyle w:val="Akapitzlist"/>
        <w:widowControl w:val="0"/>
        <w:spacing w:line="276" w:lineRule="auto"/>
        <w:jc w:val="both"/>
        <w:rPr>
          <w:rFonts w:ascii="Arial" w:hAnsi="Arial" w:cs="Arial"/>
          <w:color w:val="000000" w:themeColor="text1"/>
          <w:sz w:val="24"/>
          <w:szCs w:val="24"/>
        </w:rPr>
      </w:pPr>
      <w:r w:rsidRPr="009A2025">
        <w:rPr>
          <w:rFonts w:ascii="Arial" w:hAnsi="Arial" w:cs="Arial"/>
          <w:color w:val="000000" w:themeColor="text1"/>
          <w:sz w:val="24"/>
          <w:szCs w:val="24"/>
        </w:rPr>
        <w:t xml:space="preserve">W związku z powyższym do niniejszego pisma załączony został </w:t>
      </w:r>
      <w:r>
        <w:rPr>
          <w:rFonts w:ascii="Arial" w:hAnsi="Arial" w:cs="Arial"/>
          <w:color w:val="000000" w:themeColor="text1"/>
          <w:sz w:val="24"/>
          <w:szCs w:val="24"/>
        </w:rPr>
        <w:t>zmodyfikowany</w:t>
      </w:r>
      <w:r w:rsidRPr="009A2025">
        <w:rPr>
          <w:rFonts w:ascii="Arial" w:hAnsi="Arial" w:cs="Arial"/>
          <w:color w:val="000000" w:themeColor="text1"/>
          <w:sz w:val="24"/>
          <w:szCs w:val="24"/>
        </w:rPr>
        <w:t xml:space="preserve"> przedmiar robót oraz zmodyfikowany koszto</w:t>
      </w:r>
      <w:r>
        <w:rPr>
          <w:rFonts w:ascii="Arial" w:hAnsi="Arial" w:cs="Arial"/>
          <w:color w:val="000000" w:themeColor="text1"/>
          <w:sz w:val="24"/>
          <w:szCs w:val="24"/>
        </w:rPr>
        <w:t>rys ofertowy</w:t>
      </w:r>
      <w:r w:rsidRPr="009A2025">
        <w:rPr>
          <w:rFonts w:ascii="Arial" w:hAnsi="Arial" w:cs="Arial"/>
          <w:color w:val="000000" w:themeColor="text1"/>
          <w:sz w:val="24"/>
          <w:szCs w:val="24"/>
        </w:rPr>
        <w:t>.</w:t>
      </w:r>
    </w:p>
    <w:p w14:paraId="3D0177F6" w14:textId="77777777" w:rsidR="009A2025" w:rsidRDefault="009A2025" w:rsidP="001C1B80">
      <w:pPr>
        <w:pStyle w:val="Akapitzlist"/>
        <w:widowControl w:val="0"/>
        <w:spacing w:line="276" w:lineRule="auto"/>
        <w:jc w:val="both"/>
        <w:rPr>
          <w:rFonts w:ascii="Arial" w:hAnsi="Arial" w:cs="Arial"/>
          <w:sz w:val="24"/>
          <w:szCs w:val="24"/>
        </w:rPr>
      </w:pPr>
    </w:p>
    <w:p w14:paraId="66D9B280" w14:textId="616171CF" w:rsidR="0080566F" w:rsidRPr="00773287" w:rsidRDefault="0080566F" w:rsidP="001C1B80">
      <w:pPr>
        <w:pStyle w:val="Akapitzlist"/>
        <w:widowControl w:val="0"/>
        <w:numPr>
          <w:ilvl w:val="0"/>
          <w:numId w:val="5"/>
        </w:numPr>
        <w:spacing w:line="276" w:lineRule="auto"/>
        <w:jc w:val="both"/>
        <w:rPr>
          <w:rFonts w:ascii="Arial" w:hAnsi="Arial" w:cs="Arial"/>
          <w:sz w:val="24"/>
          <w:szCs w:val="24"/>
          <w:u w:val="single"/>
        </w:rPr>
      </w:pPr>
      <w:r w:rsidRPr="00773287">
        <w:rPr>
          <w:rFonts w:ascii="Arial" w:hAnsi="Arial" w:cs="Arial"/>
          <w:color w:val="000000"/>
          <w:sz w:val="24"/>
          <w:szCs w:val="24"/>
          <w:lang w:eastAsia="en-US"/>
        </w:rPr>
        <w:t xml:space="preserve">Prosimy o potwierdzenie, że należy zakupić bramki według poniższych wytycznych: </w:t>
      </w:r>
    </w:p>
    <w:p w14:paraId="48A1D555" w14:textId="63CDC389" w:rsidR="0080566F" w:rsidRPr="00773287" w:rsidRDefault="0080566F" w:rsidP="001C1B80">
      <w:pPr>
        <w:pStyle w:val="Akapitzlist"/>
        <w:numPr>
          <w:ilvl w:val="0"/>
          <w:numId w:val="22"/>
        </w:numPr>
        <w:autoSpaceDE w:val="0"/>
        <w:autoSpaceDN w:val="0"/>
        <w:adjustRightInd w:val="0"/>
        <w:spacing w:after="51" w:line="276" w:lineRule="auto"/>
        <w:rPr>
          <w:rFonts w:ascii="Arial" w:hAnsi="Arial" w:cs="Arial"/>
          <w:color w:val="000000"/>
          <w:sz w:val="24"/>
          <w:szCs w:val="24"/>
          <w:lang w:eastAsia="en-US"/>
        </w:rPr>
      </w:pPr>
      <w:r w:rsidRPr="00773287">
        <w:rPr>
          <w:rFonts w:ascii="Arial" w:hAnsi="Arial" w:cs="Arial"/>
          <w:color w:val="000000"/>
          <w:sz w:val="24"/>
          <w:szCs w:val="24"/>
          <w:lang w:eastAsia="en-US"/>
        </w:rPr>
        <w:t xml:space="preserve">Wymiary bramki 5x2m </w:t>
      </w:r>
    </w:p>
    <w:p w14:paraId="0381E8E3" w14:textId="3EA0A191" w:rsidR="0080566F" w:rsidRPr="00773287" w:rsidRDefault="0080566F" w:rsidP="001C1B80">
      <w:pPr>
        <w:pStyle w:val="Akapitzlist"/>
        <w:numPr>
          <w:ilvl w:val="0"/>
          <w:numId w:val="22"/>
        </w:numPr>
        <w:autoSpaceDE w:val="0"/>
        <w:autoSpaceDN w:val="0"/>
        <w:adjustRightInd w:val="0"/>
        <w:spacing w:after="51" w:line="276" w:lineRule="auto"/>
        <w:rPr>
          <w:rFonts w:ascii="Arial" w:hAnsi="Arial" w:cs="Arial"/>
          <w:color w:val="000000"/>
          <w:sz w:val="24"/>
          <w:szCs w:val="24"/>
          <w:lang w:eastAsia="en-US"/>
        </w:rPr>
      </w:pPr>
      <w:r w:rsidRPr="00773287">
        <w:rPr>
          <w:rFonts w:ascii="Arial" w:hAnsi="Arial" w:cs="Arial"/>
          <w:color w:val="000000"/>
          <w:sz w:val="24"/>
          <w:szCs w:val="24"/>
          <w:lang w:eastAsia="en-US"/>
        </w:rPr>
        <w:t xml:space="preserve">Konstrukcja: wzmocniony żebrowany profil aluminiowy owalny o przekroju 120x100mm. </w:t>
      </w:r>
    </w:p>
    <w:p w14:paraId="15D7531D" w14:textId="2D04509A" w:rsidR="00211737" w:rsidRPr="00773287" w:rsidRDefault="0080566F" w:rsidP="001C1B80">
      <w:pPr>
        <w:pStyle w:val="Akapitzlist"/>
        <w:numPr>
          <w:ilvl w:val="0"/>
          <w:numId w:val="22"/>
        </w:numPr>
        <w:autoSpaceDE w:val="0"/>
        <w:autoSpaceDN w:val="0"/>
        <w:adjustRightInd w:val="0"/>
        <w:spacing w:line="276" w:lineRule="auto"/>
        <w:rPr>
          <w:rFonts w:ascii="Arial" w:hAnsi="Arial" w:cs="Arial"/>
          <w:color w:val="000000"/>
          <w:sz w:val="24"/>
          <w:szCs w:val="24"/>
          <w:lang w:eastAsia="en-US"/>
        </w:rPr>
      </w:pPr>
      <w:r w:rsidRPr="00773287">
        <w:rPr>
          <w:rFonts w:ascii="Arial" w:hAnsi="Arial" w:cs="Arial"/>
          <w:color w:val="000000"/>
          <w:sz w:val="24"/>
          <w:szCs w:val="24"/>
          <w:lang w:eastAsia="en-US"/>
        </w:rPr>
        <w:t>Łuki bramki połączone z ramą u góry i u dołu za pomocą zawiasów, usztywnione podwójnym zastrzałem i połączone</w:t>
      </w:r>
    </w:p>
    <w:p w14:paraId="3812D418" w14:textId="77777777" w:rsidR="00211737" w:rsidRPr="00773287" w:rsidRDefault="00211737" w:rsidP="001C1B80">
      <w:pPr>
        <w:pStyle w:val="Akapitzlist"/>
        <w:numPr>
          <w:ilvl w:val="0"/>
          <w:numId w:val="22"/>
        </w:numPr>
        <w:autoSpaceDE w:val="0"/>
        <w:autoSpaceDN w:val="0"/>
        <w:adjustRightInd w:val="0"/>
        <w:spacing w:line="276" w:lineRule="auto"/>
        <w:rPr>
          <w:rFonts w:ascii="Arial" w:hAnsi="Arial" w:cs="Arial"/>
          <w:color w:val="000000"/>
          <w:sz w:val="24"/>
          <w:szCs w:val="24"/>
          <w:lang w:eastAsia="en-US"/>
        </w:rPr>
      </w:pPr>
      <w:r w:rsidRPr="00773287">
        <w:rPr>
          <w:rFonts w:ascii="Arial" w:hAnsi="Arial" w:cs="Arial"/>
          <w:color w:val="000000"/>
          <w:sz w:val="24"/>
          <w:szCs w:val="24"/>
          <w:lang w:eastAsia="en-US"/>
        </w:rPr>
        <w:t xml:space="preserve">Zgodność z normą FIFA. </w:t>
      </w:r>
    </w:p>
    <w:p w14:paraId="0D7B7B12" w14:textId="77777777" w:rsidR="001E50A3" w:rsidRDefault="0005704C" w:rsidP="001C1B80">
      <w:pPr>
        <w:pStyle w:val="Akapitzlist"/>
        <w:widowControl w:val="0"/>
        <w:spacing w:line="276" w:lineRule="auto"/>
        <w:jc w:val="both"/>
        <w:rPr>
          <w:rFonts w:ascii="Arial" w:hAnsi="Arial" w:cs="Arial"/>
          <w:sz w:val="24"/>
          <w:szCs w:val="24"/>
          <w:u w:val="single"/>
        </w:rPr>
      </w:pPr>
      <w:r w:rsidRPr="00773287">
        <w:rPr>
          <w:rFonts w:ascii="Arial" w:hAnsi="Arial" w:cs="Arial"/>
          <w:sz w:val="24"/>
          <w:szCs w:val="24"/>
          <w:u w:val="single"/>
        </w:rPr>
        <w:t>Odpowiedź na pytanie nr 6:</w:t>
      </w:r>
      <w:r w:rsidRPr="004B4C73">
        <w:rPr>
          <w:rFonts w:ascii="Arial" w:hAnsi="Arial" w:cs="Arial"/>
          <w:sz w:val="24"/>
          <w:szCs w:val="24"/>
          <w:u w:val="single"/>
        </w:rPr>
        <w:t xml:space="preserve"> </w:t>
      </w:r>
    </w:p>
    <w:p w14:paraId="70D15B56" w14:textId="2A102FFB" w:rsidR="005F5F1B" w:rsidRPr="00773287" w:rsidRDefault="005549DC" w:rsidP="001C1B80">
      <w:pPr>
        <w:pStyle w:val="Akapitzlist"/>
        <w:widowControl w:val="0"/>
        <w:spacing w:line="276" w:lineRule="auto"/>
        <w:jc w:val="both"/>
        <w:rPr>
          <w:rFonts w:ascii="Arial" w:hAnsi="Arial" w:cs="Arial"/>
          <w:sz w:val="24"/>
          <w:szCs w:val="24"/>
        </w:rPr>
      </w:pPr>
      <w:r w:rsidRPr="00094A65">
        <w:rPr>
          <w:rFonts w:ascii="Arial" w:hAnsi="Arial" w:cs="Arial"/>
          <w:sz w:val="24"/>
          <w:szCs w:val="24"/>
        </w:rPr>
        <w:t xml:space="preserve">Należy przyjąć bramki </w:t>
      </w:r>
      <w:r w:rsidR="004D55FC" w:rsidRPr="00094A65">
        <w:rPr>
          <w:rFonts w:ascii="Arial" w:hAnsi="Arial" w:cs="Arial"/>
          <w:sz w:val="24"/>
          <w:szCs w:val="24"/>
        </w:rPr>
        <w:t xml:space="preserve">jednak </w:t>
      </w:r>
      <w:r w:rsidR="001E50A3" w:rsidRPr="00094A65">
        <w:rPr>
          <w:rFonts w:ascii="Arial" w:hAnsi="Arial" w:cs="Arial"/>
          <w:sz w:val="24"/>
          <w:szCs w:val="24"/>
        </w:rPr>
        <w:t>o przekroju</w:t>
      </w:r>
      <w:r w:rsidR="001E50A3" w:rsidRPr="00094A65">
        <w:rPr>
          <w:rFonts w:ascii="Arial" w:hAnsi="Arial" w:cs="Arial"/>
          <w:b/>
          <w:sz w:val="24"/>
          <w:szCs w:val="24"/>
        </w:rPr>
        <w:t xml:space="preserve"> </w:t>
      </w:r>
      <w:r w:rsidR="001E50A3" w:rsidRPr="00094A65">
        <w:rPr>
          <w:rFonts w:ascii="Arial" w:hAnsi="Arial" w:cs="Arial"/>
          <w:sz w:val="24"/>
          <w:szCs w:val="24"/>
        </w:rPr>
        <w:t>kwadratowym</w:t>
      </w:r>
      <w:r w:rsidR="004D55FC" w:rsidRPr="00094A65">
        <w:rPr>
          <w:rFonts w:ascii="Arial" w:hAnsi="Arial" w:cs="Arial"/>
          <w:b/>
          <w:sz w:val="24"/>
          <w:szCs w:val="24"/>
        </w:rPr>
        <w:t xml:space="preserve"> </w:t>
      </w:r>
      <w:r w:rsidR="004D55FC" w:rsidRPr="00094A65">
        <w:rPr>
          <w:rFonts w:ascii="Arial" w:hAnsi="Arial" w:cs="Arial"/>
          <w:sz w:val="24"/>
          <w:szCs w:val="24"/>
        </w:rPr>
        <w:t>a nie owalnym</w:t>
      </w:r>
      <w:r w:rsidR="00CD33BC" w:rsidRPr="00094A65">
        <w:rPr>
          <w:rFonts w:ascii="Arial" w:hAnsi="Arial" w:cs="Arial"/>
          <w:sz w:val="24"/>
          <w:szCs w:val="24"/>
        </w:rPr>
        <w:t xml:space="preserve"> w celu dosto</w:t>
      </w:r>
      <w:r w:rsidR="00356E2F" w:rsidRPr="00094A65">
        <w:rPr>
          <w:rFonts w:ascii="Arial" w:hAnsi="Arial" w:cs="Arial"/>
          <w:sz w:val="24"/>
          <w:szCs w:val="24"/>
        </w:rPr>
        <w:t>s</w:t>
      </w:r>
      <w:r w:rsidR="00CD33BC" w:rsidRPr="00094A65">
        <w:rPr>
          <w:rFonts w:ascii="Arial" w:hAnsi="Arial" w:cs="Arial"/>
          <w:sz w:val="24"/>
          <w:szCs w:val="24"/>
        </w:rPr>
        <w:t>owania do istniejących tulei</w:t>
      </w:r>
      <w:r w:rsidR="001E50A3" w:rsidRPr="00094A65">
        <w:rPr>
          <w:rFonts w:ascii="Arial" w:hAnsi="Arial" w:cs="Arial"/>
          <w:sz w:val="24"/>
          <w:szCs w:val="24"/>
        </w:rPr>
        <w:t xml:space="preserve">, pozostałe elementy </w:t>
      </w:r>
      <w:r w:rsidR="004D55FC" w:rsidRPr="00094A65">
        <w:rPr>
          <w:rFonts w:ascii="Arial" w:hAnsi="Arial" w:cs="Arial"/>
          <w:sz w:val="24"/>
          <w:szCs w:val="24"/>
        </w:rPr>
        <w:t xml:space="preserve">jak określono </w:t>
      </w:r>
      <w:r w:rsidR="00AC7A7C" w:rsidRPr="00094A65">
        <w:rPr>
          <w:rFonts w:ascii="Arial" w:hAnsi="Arial" w:cs="Arial"/>
          <w:sz w:val="24"/>
          <w:szCs w:val="24"/>
        </w:rPr>
        <w:br/>
      </w:r>
      <w:r w:rsidR="004D55FC" w:rsidRPr="00094A65">
        <w:rPr>
          <w:rFonts w:ascii="Arial" w:hAnsi="Arial" w:cs="Arial"/>
          <w:sz w:val="24"/>
          <w:szCs w:val="24"/>
        </w:rPr>
        <w:t xml:space="preserve">w </w:t>
      </w:r>
      <w:proofErr w:type="spellStart"/>
      <w:r w:rsidR="004D55FC" w:rsidRPr="00094A65">
        <w:rPr>
          <w:rFonts w:ascii="Arial" w:hAnsi="Arial" w:cs="Arial"/>
          <w:sz w:val="24"/>
          <w:szCs w:val="24"/>
        </w:rPr>
        <w:t>S</w:t>
      </w:r>
      <w:r w:rsidR="00D21B16">
        <w:rPr>
          <w:rFonts w:ascii="Arial" w:hAnsi="Arial" w:cs="Arial"/>
          <w:sz w:val="24"/>
          <w:szCs w:val="24"/>
        </w:rPr>
        <w:t>TWiOR</w:t>
      </w:r>
      <w:proofErr w:type="spellEnd"/>
      <w:r w:rsidRPr="00094A65">
        <w:rPr>
          <w:rFonts w:ascii="Arial" w:hAnsi="Arial" w:cs="Arial"/>
          <w:sz w:val="24"/>
          <w:szCs w:val="24"/>
        </w:rPr>
        <w:t>.</w:t>
      </w:r>
      <w:r w:rsidR="00773287" w:rsidRPr="00094A65">
        <w:rPr>
          <w:rFonts w:ascii="Arial" w:hAnsi="Arial" w:cs="Arial"/>
          <w:sz w:val="24"/>
          <w:szCs w:val="24"/>
        </w:rPr>
        <w:t xml:space="preserve"> </w:t>
      </w:r>
      <w:r w:rsidR="005F5F1B" w:rsidRPr="00094A65">
        <w:rPr>
          <w:rFonts w:ascii="Arial" w:hAnsi="Arial" w:cs="Arial"/>
          <w:sz w:val="24"/>
          <w:szCs w:val="24"/>
        </w:rPr>
        <w:t xml:space="preserve">Obecnie zamontowane są bramki firmy </w:t>
      </w:r>
      <w:proofErr w:type="spellStart"/>
      <w:r w:rsidR="005F5F1B" w:rsidRPr="00094A65">
        <w:rPr>
          <w:rFonts w:ascii="Arial" w:hAnsi="Arial" w:cs="Arial"/>
          <w:sz w:val="24"/>
          <w:szCs w:val="24"/>
        </w:rPr>
        <w:t>Jonex</w:t>
      </w:r>
      <w:proofErr w:type="spellEnd"/>
      <w:r w:rsidR="005F5F1B" w:rsidRPr="00094A65">
        <w:rPr>
          <w:rFonts w:ascii="Arial" w:hAnsi="Arial" w:cs="Arial"/>
          <w:sz w:val="24"/>
          <w:szCs w:val="24"/>
        </w:rPr>
        <w:t xml:space="preserve"> Sport 80x80 </w:t>
      </w:r>
      <w:r w:rsidR="00AC7A7C" w:rsidRPr="00094A65">
        <w:rPr>
          <w:rFonts w:ascii="Arial" w:hAnsi="Arial" w:cs="Arial"/>
          <w:sz w:val="24"/>
          <w:szCs w:val="24"/>
        </w:rPr>
        <w:br/>
      </w:r>
      <w:r w:rsidR="005F5F1B" w:rsidRPr="00094A65">
        <w:rPr>
          <w:rFonts w:ascii="Arial" w:hAnsi="Arial" w:cs="Arial"/>
          <w:sz w:val="24"/>
          <w:szCs w:val="24"/>
        </w:rPr>
        <w:t>w tulejach o wymiarach 90x90</w:t>
      </w:r>
      <w:r w:rsidR="0013092F" w:rsidRPr="00094A65">
        <w:rPr>
          <w:rFonts w:ascii="Arial" w:hAnsi="Arial" w:cs="Arial"/>
          <w:sz w:val="24"/>
          <w:szCs w:val="24"/>
        </w:rPr>
        <w:t>.</w:t>
      </w:r>
    </w:p>
    <w:p w14:paraId="40C72E73" w14:textId="25AF17E2" w:rsidR="001C1B80" w:rsidRDefault="004D55FC" w:rsidP="001C1B80">
      <w:pPr>
        <w:pStyle w:val="Akapitzlist"/>
        <w:widowControl w:val="0"/>
        <w:spacing w:line="276" w:lineRule="auto"/>
        <w:jc w:val="both"/>
        <w:rPr>
          <w:rFonts w:ascii="Arial" w:hAnsi="Arial" w:cs="Arial"/>
          <w:sz w:val="24"/>
          <w:szCs w:val="24"/>
        </w:rPr>
      </w:pPr>
      <w:r>
        <w:rPr>
          <w:rFonts w:ascii="Arial" w:hAnsi="Arial" w:cs="Arial"/>
          <w:sz w:val="24"/>
          <w:szCs w:val="24"/>
        </w:rPr>
        <w:t xml:space="preserve">W związku z powyższym Zamawiający dokonuje zmiany Specyfikacji technicznej wykonania i odbioru robót budowlanych w tym zakresie </w:t>
      </w:r>
      <w:r w:rsidR="00DD58D0">
        <w:rPr>
          <w:rFonts w:ascii="Arial" w:hAnsi="Arial" w:cs="Arial"/>
          <w:sz w:val="24"/>
          <w:szCs w:val="24"/>
        </w:rPr>
        <w:t>t</w:t>
      </w:r>
      <w:r>
        <w:rPr>
          <w:rFonts w:ascii="Arial" w:hAnsi="Arial" w:cs="Arial"/>
          <w:sz w:val="24"/>
          <w:szCs w:val="24"/>
        </w:rPr>
        <w:t>j. na str. 21 w ust. 2.2:</w:t>
      </w:r>
    </w:p>
    <w:p w14:paraId="1DF3AB78" w14:textId="5C872033" w:rsidR="0012217B" w:rsidRPr="00D21B16" w:rsidRDefault="0012217B" w:rsidP="001C1B80">
      <w:pPr>
        <w:widowControl w:val="0"/>
        <w:spacing w:line="276" w:lineRule="auto"/>
        <w:ind w:left="709"/>
        <w:jc w:val="both"/>
        <w:rPr>
          <w:rFonts w:ascii="Arial" w:hAnsi="Arial" w:cs="Arial"/>
          <w:bCs/>
          <w:i/>
        </w:rPr>
      </w:pPr>
      <w:r w:rsidRPr="00D21B16">
        <w:rPr>
          <w:rFonts w:ascii="Arial" w:hAnsi="Arial" w:cs="Arial"/>
          <w:b/>
          <w:bCs/>
        </w:rPr>
        <w:t>Było</w:t>
      </w:r>
      <w:r w:rsidRPr="00D21B16">
        <w:rPr>
          <w:rFonts w:ascii="Arial" w:hAnsi="Arial" w:cs="Arial"/>
          <w:bCs/>
        </w:rPr>
        <w:t>:</w:t>
      </w:r>
      <w:r w:rsidRPr="00D21B16">
        <w:rPr>
          <w:b/>
          <w:bCs/>
        </w:rPr>
        <w:t xml:space="preserve"> </w:t>
      </w:r>
      <w:r w:rsidRPr="00D21B16">
        <w:rPr>
          <w:rFonts w:ascii="Arial" w:hAnsi="Arial" w:cs="Arial"/>
          <w:bCs/>
          <w:i/>
        </w:rPr>
        <w:t>Bramki do piłki nożnej:</w:t>
      </w:r>
      <w:r w:rsidRPr="00D21B16">
        <w:rPr>
          <w:rFonts w:ascii="Arial" w:hAnsi="Arial" w:cs="Arial"/>
          <w:b/>
          <w:bCs/>
          <w:i/>
        </w:rPr>
        <w:t xml:space="preserve"> </w:t>
      </w:r>
    </w:p>
    <w:p w14:paraId="2805E8D2" w14:textId="39ED0DE7" w:rsidR="0012217B" w:rsidRPr="00D21B16" w:rsidRDefault="0012217B" w:rsidP="001C1B80">
      <w:pPr>
        <w:pStyle w:val="Akapitzlist"/>
        <w:widowControl w:val="0"/>
        <w:numPr>
          <w:ilvl w:val="0"/>
          <w:numId w:val="22"/>
        </w:numPr>
        <w:spacing w:line="276" w:lineRule="auto"/>
        <w:jc w:val="both"/>
        <w:rPr>
          <w:rFonts w:ascii="Arial" w:hAnsi="Arial" w:cs="Arial"/>
          <w:bCs/>
          <w:i/>
          <w:sz w:val="24"/>
          <w:szCs w:val="24"/>
        </w:rPr>
      </w:pPr>
      <w:r w:rsidRPr="00D21B16">
        <w:rPr>
          <w:rFonts w:ascii="Arial" w:hAnsi="Arial" w:cs="Arial"/>
          <w:bCs/>
          <w:i/>
          <w:sz w:val="24"/>
          <w:szCs w:val="24"/>
        </w:rPr>
        <w:t xml:space="preserve">wymiary bramki: 5x2 m </w:t>
      </w:r>
    </w:p>
    <w:p w14:paraId="05C18C0C" w14:textId="59950676" w:rsidR="0012217B" w:rsidRPr="00D21B16" w:rsidRDefault="0012217B" w:rsidP="001C1B80">
      <w:pPr>
        <w:pStyle w:val="Akapitzlist"/>
        <w:widowControl w:val="0"/>
        <w:numPr>
          <w:ilvl w:val="0"/>
          <w:numId w:val="22"/>
        </w:numPr>
        <w:spacing w:line="276" w:lineRule="auto"/>
        <w:jc w:val="both"/>
        <w:rPr>
          <w:rFonts w:ascii="Arial" w:hAnsi="Arial" w:cs="Arial"/>
          <w:bCs/>
          <w:i/>
          <w:sz w:val="24"/>
          <w:szCs w:val="24"/>
        </w:rPr>
      </w:pPr>
      <w:r w:rsidRPr="00D21B16">
        <w:rPr>
          <w:rFonts w:ascii="Arial" w:hAnsi="Arial" w:cs="Arial"/>
          <w:bCs/>
          <w:i/>
          <w:sz w:val="24"/>
          <w:szCs w:val="24"/>
        </w:rPr>
        <w:t xml:space="preserve">konstrukcja: wzmocniony żebrowany profil aluminiowy owalny </w:t>
      </w:r>
      <w:r w:rsidR="00D21B16">
        <w:rPr>
          <w:rFonts w:ascii="Arial" w:hAnsi="Arial" w:cs="Arial"/>
          <w:bCs/>
          <w:i/>
          <w:sz w:val="24"/>
          <w:szCs w:val="24"/>
        </w:rPr>
        <w:br/>
      </w:r>
      <w:r w:rsidRPr="00D21B16">
        <w:rPr>
          <w:rFonts w:ascii="Arial" w:hAnsi="Arial" w:cs="Arial"/>
          <w:bCs/>
          <w:i/>
          <w:sz w:val="24"/>
          <w:szCs w:val="24"/>
        </w:rPr>
        <w:t xml:space="preserve">o przekroju 120x100mm </w:t>
      </w:r>
    </w:p>
    <w:p w14:paraId="6D264DF9" w14:textId="201042DB" w:rsidR="0012217B" w:rsidRPr="00D21B16" w:rsidRDefault="0012217B" w:rsidP="001C1B80">
      <w:pPr>
        <w:pStyle w:val="Akapitzlist"/>
        <w:widowControl w:val="0"/>
        <w:numPr>
          <w:ilvl w:val="0"/>
          <w:numId w:val="22"/>
        </w:numPr>
        <w:spacing w:line="276" w:lineRule="auto"/>
        <w:jc w:val="both"/>
        <w:rPr>
          <w:rFonts w:ascii="Arial" w:hAnsi="Arial" w:cs="Arial"/>
          <w:bCs/>
          <w:i/>
          <w:sz w:val="24"/>
          <w:szCs w:val="24"/>
        </w:rPr>
      </w:pPr>
      <w:r w:rsidRPr="00D21B16">
        <w:rPr>
          <w:rFonts w:ascii="Arial" w:hAnsi="Arial" w:cs="Arial"/>
          <w:bCs/>
          <w:i/>
          <w:sz w:val="24"/>
          <w:szCs w:val="24"/>
        </w:rPr>
        <w:t xml:space="preserve">łuki bramki połączone z ramą u góry i u dołu za pomocą zawiasów, usztywnione podwójnym zastrzałem i połączone razem poprzeczką </w:t>
      </w:r>
    </w:p>
    <w:p w14:paraId="7313A122" w14:textId="6D503ACF" w:rsidR="0012217B" w:rsidRPr="00D21B16" w:rsidRDefault="0012217B" w:rsidP="001C1B80">
      <w:pPr>
        <w:pStyle w:val="Akapitzlist"/>
        <w:widowControl w:val="0"/>
        <w:numPr>
          <w:ilvl w:val="0"/>
          <w:numId w:val="22"/>
        </w:numPr>
        <w:spacing w:line="276" w:lineRule="auto"/>
        <w:jc w:val="both"/>
        <w:rPr>
          <w:rFonts w:ascii="Arial" w:hAnsi="Arial" w:cs="Arial"/>
          <w:bCs/>
          <w:i/>
          <w:sz w:val="24"/>
          <w:szCs w:val="24"/>
        </w:rPr>
      </w:pPr>
      <w:r w:rsidRPr="00D21B16">
        <w:rPr>
          <w:rFonts w:ascii="Arial" w:hAnsi="Arial" w:cs="Arial"/>
          <w:bCs/>
          <w:i/>
          <w:sz w:val="24"/>
          <w:szCs w:val="24"/>
        </w:rPr>
        <w:t>zgodność z norami FIFA;.</w:t>
      </w:r>
    </w:p>
    <w:p w14:paraId="482C0842" w14:textId="77777777" w:rsidR="0012217B" w:rsidRPr="00D21B16" w:rsidRDefault="0012217B" w:rsidP="001C1B80">
      <w:pPr>
        <w:widowControl w:val="0"/>
        <w:spacing w:line="276" w:lineRule="auto"/>
        <w:ind w:left="709"/>
        <w:jc w:val="both"/>
        <w:rPr>
          <w:rFonts w:ascii="Arial" w:hAnsi="Arial" w:cs="Arial"/>
          <w:bCs/>
          <w:i/>
        </w:rPr>
      </w:pPr>
      <w:r w:rsidRPr="00D21B16">
        <w:rPr>
          <w:rFonts w:ascii="Arial" w:hAnsi="Arial" w:cs="Arial"/>
          <w:b/>
          <w:bCs/>
        </w:rPr>
        <w:t>Jest</w:t>
      </w:r>
      <w:r w:rsidRPr="00D21B16">
        <w:rPr>
          <w:rFonts w:ascii="Arial" w:hAnsi="Arial" w:cs="Arial"/>
          <w:bCs/>
        </w:rPr>
        <w:t>:</w:t>
      </w:r>
      <w:r w:rsidRPr="00D21B16">
        <w:rPr>
          <w:rFonts w:ascii="Arial" w:hAnsi="Arial" w:cs="Arial"/>
          <w:bCs/>
          <w:i/>
        </w:rPr>
        <w:t xml:space="preserve"> Bramki do piłki nożnej: </w:t>
      </w:r>
    </w:p>
    <w:p w14:paraId="5C45A48A" w14:textId="57A11AAF" w:rsidR="0012217B" w:rsidRPr="00D21B16" w:rsidRDefault="0012217B" w:rsidP="001C1B80">
      <w:pPr>
        <w:pStyle w:val="Akapitzlist"/>
        <w:widowControl w:val="0"/>
        <w:numPr>
          <w:ilvl w:val="0"/>
          <w:numId w:val="29"/>
        </w:numPr>
        <w:spacing w:line="276" w:lineRule="auto"/>
        <w:jc w:val="both"/>
        <w:rPr>
          <w:rFonts w:ascii="Arial" w:hAnsi="Arial" w:cs="Arial"/>
          <w:bCs/>
          <w:i/>
          <w:sz w:val="24"/>
          <w:szCs w:val="24"/>
        </w:rPr>
      </w:pPr>
      <w:r w:rsidRPr="00D21B16">
        <w:rPr>
          <w:rFonts w:ascii="Arial" w:hAnsi="Arial" w:cs="Arial"/>
          <w:bCs/>
          <w:i/>
          <w:sz w:val="24"/>
          <w:szCs w:val="24"/>
        </w:rPr>
        <w:t xml:space="preserve">wymiary bramki: 5x2 m </w:t>
      </w:r>
    </w:p>
    <w:p w14:paraId="4568700D" w14:textId="36EABE9F" w:rsidR="00773287" w:rsidRPr="00D21B16" w:rsidRDefault="00773287" w:rsidP="00D21B16">
      <w:pPr>
        <w:pStyle w:val="Akapitzlist"/>
        <w:widowControl w:val="0"/>
        <w:numPr>
          <w:ilvl w:val="0"/>
          <w:numId w:val="29"/>
        </w:numPr>
        <w:spacing w:line="276" w:lineRule="auto"/>
        <w:jc w:val="both"/>
        <w:rPr>
          <w:rFonts w:ascii="Arial" w:hAnsi="Arial" w:cs="Arial"/>
          <w:bCs/>
          <w:i/>
          <w:sz w:val="24"/>
          <w:szCs w:val="24"/>
        </w:rPr>
      </w:pPr>
      <w:r w:rsidRPr="00D21B16">
        <w:rPr>
          <w:rFonts w:ascii="Arial" w:hAnsi="Arial" w:cs="Arial"/>
          <w:bCs/>
          <w:i/>
          <w:sz w:val="24"/>
          <w:szCs w:val="24"/>
        </w:rPr>
        <w:t>bramki do piłki nożnej z ramą główną z aluminiowego wzmocnionego profilu 80x80 mm o przedłużonych słupkach mocowanych bezpośrednio w tulejach z łukami składanymi stalowymi. Rama główna bramki łączona w narożach za pomocą specjalnego elementu stalowego z możliwością demontażu</w:t>
      </w:r>
    </w:p>
    <w:p w14:paraId="3BFA69FF" w14:textId="054149E4" w:rsidR="0012217B" w:rsidRPr="00D21B16" w:rsidRDefault="0012217B" w:rsidP="001C1B80">
      <w:pPr>
        <w:pStyle w:val="Akapitzlist"/>
        <w:widowControl w:val="0"/>
        <w:numPr>
          <w:ilvl w:val="0"/>
          <w:numId w:val="29"/>
        </w:numPr>
        <w:spacing w:line="276" w:lineRule="auto"/>
        <w:jc w:val="both"/>
        <w:rPr>
          <w:rFonts w:ascii="Arial" w:hAnsi="Arial" w:cs="Arial"/>
          <w:bCs/>
          <w:i/>
          <w:sz w:val="24"/>
          <w:szCs w:val="24"/>
        </w:rPr>
      </w:pPr>
      <w:r w:rsidRPr="00D21B16">
        <w:rPr>
          <w:rFonts w:ascii="Arial" w:hAnsi="Arial" w:cs="Arial"/>
          <w:bCs/>
          <w:i/>
          <w:sz w:val="24"/>
          <w:szCs w:val="24"/>
        </w:rPr>
        <w:t>zgodność z norami FIFA;.</w:t>
      </w:r>
    </w:p>
    <w:p w14:paraId="3E1B4DCA" w14:textId="6A61240B" w:rsidR="0012217B" w:rsidRDefault="00AC7A7C" w:rsidP="001C1B80">
      <w:pPr>
        <w:widowControl w:val="0"/>
        <w:spacing w:line="276" w:lineRule="auto"/>
        <w:ind w:left="709"/>
        <w:jc w:val="both"/>
        <w:rPr>
          <w:rFonts w:ascii="Arial" w:hAnsi="Arial" w:cs="Arial"/>
          <w:bCs/>
        </w:rPr>
      </w:pPr>
      <w:r>
        <w:rPr>
          <w:rFonts w:ascii="Arial" w:hAnsi="Arial" w:cs="Arial"/>
          <w:bCs/>
        </w:rPr>
        <w:t>Do niniejszego pisma załączony został</w:t>
      </w:r>
      <w:r w:rsidR="00094A65">
        <w:rPr>
          <w:rFonts w:ascii="Arial" w:hAnsi="Arial" w:cs="Arial"/>
          <w:bCs/>
        </w:rPr>
        <w:t xml:space="preserve"> zmodyfikowany kosztorys,</w:t>
      </w:r>
      <w:r>
        <w:rPr>
          <w:rFonts w:ascii="Arial" w:hAnsi="Arial" w:cs="Arial"/>
          <w:bCs/>
        </w:rPr>
        <w:t xml:space="preserve"> przedmiar robót</w:t>
      </w:r>
      <w:r w:rsidR="00094A65">
        <w:rPr>
          <w:rFonts w:ascii="Arial" w:hAnsi="Arial" w:cs="Arial"/>
          <w:bCs/>
        </w:rPr>
        <w:t xml:space="preserve"> i ogólna charakterystyka robót</w:t>
      </w:r>
      <w:r>
        <w:rPr>
          <w:rFonts w:ascii="Arial" w:hAnsi="Arial" w:cs="Arial"/>
          <w:bCs/>
        </w:rPr>
        <w:t xml:space="preserve">. </w:t>
      </w:r>
    </w:p>
    <w:p w14:paraId="79DEE361" w14:textId="77777777" w:rsidR="00AC7A7C" w:rsidRPr="00DD58D0" w:rsidRDefault="00AC7A7C" w:rsidP="001C1B80">
      <w:pPr>
        <w:widowControl w:val="0"/>
        <w:spacing w:line="276" w:lineRule="auto"/>
        <w:ind w:left="709"/>
        <w:jc w:val="both"/>
        <w:rPr>
          <w:rFonts w:ascii="Arial" w:hAnsi="Arial" w:cs="Arial"/>
          <w:bCs/>
        </w:rPr>
      </w:pPr>
    </w:p>
    <w:p w14:paraId="6D6CD68B" w14:textId="36367081" w:rsidR="0080566F" w:rsidRPr="00211737" w:rsidRDefault="0005704C" w:rsidP="001C1B80">
      <w:pPr>
        <w:pStyle w:val="Akapitzlist"/>
        <w:widowControl w:val="0"/>
        <w:numPr>
          <w:ilvl w:val="0"/>
          <w:numId w:val="5"/>
        </w:numPr>
        <w:spacing w:line="276" w:lineRule="auto"/>
        <w:jc w:val="both"/>
        <w:rPr>
          <w:rFonts w:ascii="Arial" w:hAnsi="Arial" w:cs="Arial"/>
          <w:bCs/>
          <w:sz w:val="24"/>
          <w:szCs w:val="24"/>
        </w:rPr>
      </w:pPr>
      <w:r w:rsidRPr="00211737">
        <w:rPr>
          <w:rFonts w:ascii="Arial" w:hAnsi="Arial" w:cs="Arial"/>
          <w:bCs/>
          <w:sz w:val="24"/>
          <w:szCs w:val="24"/>
        </w:rPr>
        <w:lastRenderedPageBreak/>
        <w:t>Proszę o udostepnienie aktualnych zdjęć obiektu oraz stanu nawierzchni sztucznej trawy.</w:t>
      </w:r>
    </w:p>
    <w:p w14:paraId="57BDBFB5" w14:textId="5529D3D3" w:rsidR="0005704C" w:rsidRDefault="0005704C" w:rsidP="001C1B80">
      <w:pPr>
        <w:pStyle w:val="Akapitzlist"/>
        <w:widowControl w:val="0"/>
        <w:spacing w:line="276" w:lineRule="auto"/>
        <w:jc w:val="both"/>
        <w:rPr>
          <w:rFonts w:ascii="Arial" w:hAnsi="Arial" w:cs="Arial"/>
          <w:sz w:val="24"/>
          <w:szCs w:val="24"/>
          <w:u w:val="single"/>
        </w:rPr>
      </w:pPr>
      <w:r>
        <w:rPr>
          <w:rFonts w:ascii="Arial" w:hAnsi="Arial" w:cs="Arial"/>
          <w:sz w:val="24"/>
          <w:szCs w:val="24"/>
          <w:u w:val="single"/>
        </w:rPr>
        <w:t>Odpowiedź na pytanie nr 7</w:t>
      </w:r>
      <w:r w:rsidRPr="004B4C73">
        <w:rPr>
          <w:rFonts w:ascii="Arial" w:hAnsi="Arial" w:cs="Arial"/>
          <w:sz w:val="24"/>
          <w:szCs w:val="24"/>
          <w:u w:val="single"/>
        </w:rPr>
        <w:t xml:space="preserve">: </w:t>
      </w:r>
    </w:p>
    <w:p w14:paraId="6186E046" w14:textId="5C00B7F1" w:rsidR="0005704C" w:rsidRPr="00117765" w:rsidRDefault="00117765" w:rsidP="001C1B80">
      <w:pPr>
        <w:pStyle w:val="Akapitzlist"/>
        <w:widowControl w:val="0"/>
        <w:spacing w:line="276" w:lineRule="auto"/>
        <w:jc w:val="both"/>
        <w:rPr>
          <w:rFonts w:ascii="Arial" w:hAnsi="Arial" w:cs="Arial"/>
          <w:bCs/>
          <w:sz w:val="24"/>
          <w:szCs w:val="24"/>
        </w:rPr>
      </w:pPr>
      <w:r w:rsidRPr="00117765">
        <w:rPr>
          <w:rFonts w:ascii="Arial" w:hAnsi="Arial" w:cs="Arial"/>
          <w:sz w:val="24"/>
          <w:szCs w:val="24"/>
        </w:rPr>
        <w:t>Zamawiający informuje, że do niniejszego wyjaśnienia załączone zostały zdjęcia.</w:t>
      </w:r>
      <w:r w:rsidRPr="00117765">
        <w:rPr>
          <w:rFonts w:ascii="Arial" w:hAnsi="Arial" w:cs="Arial"/>
          <w:sz w:val="24"/>
          <w:szCs w:val="24"/>
        </w:rPr>
        <w:br/>
      </w:r>
    </w:p>
    <w:p w14:paraId="2E91FD22" w14:textId="0F7781D7" w:rsidR="0005704C" w:rsidRPr="00211737" w:rsidRDefault="0005704C" w:rsidP="001C1B80">
      <w:pPr>
        <w:pStyle w:val="Akapitzlist"/>
        <w:widowControl w:val="0"/>
        <w:numPr>
          <w:ilvl w:val="0"/>
          <w:numId w:val="5"/>
        </w:numPr>
        <w:spacing w:line="276" w:lineRule="auto"/>
        <w:jc w:val="both"/>
        <w:rPr>
          <w:rFonts w:ascii="Arial" w:hAnsi="Arial" w:cs="Arial"/>
          <w:bCs/>
          <w:sz w:val="24"/>
          <w:szCs w:val="24"/>
        </w:rPr>
      </w:pPr>
      <w:r w:rsidRPr="00211737">
        <w:rPr>
          <w:rFonts w:ascii="Arial" w:hAnsi="Arial" w:cs="Arial"/>
          <w:bCs/>
          <w:sz w:val="24"/>
          <w:szCs w:val="24"/>
        </w:rPr>
        <w:t>Prosimy o potwierdzenie, że należy wmontować nowe bramki w istniejące tuleje tak jak w SWZ. Czy Inwestor bierze pod uwagę fakt, iż bramki producenta Wykonawcy mogą nie pasować do istniejących tulei?</w:t>
      </w:r>
    </w:p>
    <w:p w14:paraId="131B347F" w14:textId="53E8B572" w:rsidR="0005704C" w:rsidRPr="00120F05" w:rsidRDefault="0005704C" w:rsidP="001C1B80">
      <w:pPr>
        <w:pStyle w:val="Akapitzlist"/>
        <w:widowControl w:val="0"/>
        <w:spacing w:line="276" w:lineRule="auto"/>
        <w:jc w:val="both"/>
        <w:rPr>
          <w:rFonts w:ascii="Arial" w:hAnsi="Arial" w:cs="Arial"/>
          <w:sz w:val="24"/>
          <w:szCs w:val="24"/>
          <w:u w:val="single"/>
        </w:rPr>
      </w:pPr>
      <w:r w:rsidRPr="00120F05">
        <w:rPr>
          <w:rFonts w:ascii="Arial" w:hAnsi="Arial" w:cs="Arial"/>
          <w:sz w:val="24"/>
          <w:szCs w:val="24"/>
          <w:u w:val="single"/>
        </w:rPr>
        <w:t xml:space="preserve">Odpowiedź na pytanie nr 8: </w:t>
      </w:r>
    </w:p>
    <w:p w14:paraId="41FADCF2" w14:textId="38D5115C" w:rsidR="0080566F" w:rsidRDefault="00072FB3" w:rsidP="001C1B80">
      <w:pPr>
        <w:pStyle w:val="Akapitzlist"/>
        <w:widowControl w:val="0"/>
        <w:spacing w:line="276" w:lineRule="auto"/>
        <w:jc w:val="both"/>
        <w:rPr>
          <w:rFonts w:ascii="Arial" w:hAnsi="Arial" w:cs="Arial"/>
          <w:sz w:val="24"/>
          <w:szCs w:val="24"/>
        </w:rPr>
      </w:pPr>
      <w:r w:rsidRPr="00120F05">
        <w:rPr>
          <w:rFonts w:ascii="Arial" w:hAnsi="Arial" w:cs="Arial"/>
          <w:sz w:val="24"/>
          <w:szCs w:val="24"/>
        </w:rPr>
        <w:t>Zamawiający informuje że, b</w:t>
      </w:r>
      <w:r w:rsidR="005549DC" w:rsidRPr="00120F05">
        <w:rPr>
          <w:rFonts w:ascii="Arial" w:hAnsi="Arial" w:cs="Arial"/>
          <w:sz w:val="24"/>
          <w:szCs w:val="24"/>
        </w:rPr>
        <w:t>ramki należy wmontować w istniejące tuleje</w:t>
      </w:r>
      <w:r w:rsidR="00356E2F" w:rsidRPr="00120F05">
        <w:rPr>
          <w:rFonts w:ascii="Arial" w:hAnsi="Arial" w:cs="Arial"/>
          <w:sz w:val="24"/>
          <w:szCs w:val="24"/>
        </w:rPr>
        <w:t xml:space="preserve"> </w:t>
      </w:r>
      <w:r w:rsidR="00356E2F" w:rsidRPr="00120F05">
        <w:rPr>
          <w:rFonts w:ascii="Arial" w:hAnsi="Arial" w:cs="Arial"/>
          <w:sz w:val="24"/>
          <w:szCs w:val="24"/>
        </w:rPr>
        <w:br/>
        <w:t>(o przekroju kwadratowym) w celu dostosowania do istniejących tulei</w:t>
      </w:r>
      <w:r w:rsidR="005549DC" w:rsidRPr="00120F05">
        <w:rPr>
          <w:rFonts w:ascii="Arial" w:hAnsi="Arial" w:cs="Arial"/>
          <w:sz w:val="24"/>
          <w:szCs w:val="24"/>
        </w:rPr>
        <w:t>.</w:t>
      </w:r>
    </w:p>
    <w:p w14:paraId="6107D32E" w14:textId="77777777" w:rsidR="00DD58D0" w:rsidRPr="00072FB3" w:rsidRDefault="00DD58D0" w:rsidP="001C1B80">
      <w:pPr>
        <w:pStyle w:val="Akapitzlist"/>
        <w:widowControl w:val="0"/>
        <w:spacing w:line="276" w:lineRule="auto"/>
        <w:jc w:val="both"/>
        <w:rPr>
          <w:rFonts w:ascii="Arial" w:hAnsi="Arial" w:cs="Arial"/>
          <w:sz w:val="24"/>
          <w:szCs w:val="24"/>
        </w:rPr>
      </w:pPr>
    </w:p>
    <w:p w14:paraId="452A59D6" w14:textId="13EB6FED" w:rsidR="0080566F" w:rsidRDefault="0005704C" w:rsidP="001C1B80">
      <w:pPr>
        <w:pStyle w:val="Akapitzlist"/>
        <w:widowControl w:val="0"/>
        <w:numPr>
          <w:ilvl w:val="0"/>
          <w:numId w:val="5"/>
        </w:numPr>
        <w:spacing w:line="276" w:lineRule="auto"/>
        <w:jc w:val="both"/>
        <w:rPr>
          <w:rFonts w:ascii="Arial" w:hAnsi="Arial" w:cs="Arial"/>
          <w:bCs/>
          <w:sz w:val="24"/>
          <w:szCs w:val="24"/>
        </w:rPr>
      </w:pPr>
      <w:r w:rsidRPr="0005704C">
        <w:rPr>
          <w:rFonts w:ascii="Arial" w:hAnsi="Arial" w:cs="Arial"/>
          <w:bCs/>
          <w:sz w:val="24"/>
          <w:szCs w:val="24"/>
        </w:rPr>
        <w:t>Prosimy o potwierdzenie, że rozliczenie końcowe inwestycji realizowane będzie metodą kosztorysową, a nie ryczałtową.</w:t>
      </w:r>
    </w:p>
    <w:p w14:paraId="4ECB8A91" w14:textId="7E98DDE5" w:rsidR="0080566F" w:rsidRDefault="0005704C" w:rsidP="001C1B80">
      <w:pPr>
        <w:pStyle w:val="Akapitzlist"/>
        <w:widowControl w:val="0"/>
        <w:spacing w:line="276" w:lineRule="auto"/>
        <w:jc w:val="both"/>
        <w:rPr>
          <w:rFonts w:ascii="Arial" w:hAnsi="Arial" w:cs="Arial"/>
          <w:bCs/>
          <w:sz w:val="24"/>
          <w:szCs w:val="24"/>
          <w:u w:val="single"/>
        </w:rPr>
      </w:pPr>
      <w:r w:rsidRPr="0005704C">
        <w:rPr>
          <w:rFonts w:ascii="Arial" w:hAnsi="Arial" w:cs="Arial"/>
          <w:bCs/>
          <w:sz w:val="24"/>
          <w:szCs w:val="24"/>
          <w:u w:val="single"/>
        </w:rPr>
        <w:t>Odpowiedź na pytanie nr 9:</w:t>
      </w:r>
    </w:p>
    <w:p w14:paraId="49858377" w14:textId="4B96A269" w:rsidR="0005704C" w:rsidRDefault="00072FB3" w:rsidP="001C1B80">
      <w:pPr>
        <w:pStyle w:val="Akapitzlist"/>
        <w:widowControl w:val="0"/>
        <w:spacing w:line="276" w:lineRule="auto"/>
        <w:jc w:val="both"/>
        <w:rPr>
          <w:rFonts w:ascii="Arial" w:hAnsi="Arial" w:cs="Arial"/>
          <w:bCs/>
          <w:sz w:val="24"/>
          <w:szCs w:val="24"/>
        </w:rPr>
      </w:pPr>
      <w:r>
        <w:rPr>
          <w:rFonts w:ascii="Arial" w:hAnsi="Arial" w:cs="Arial"/>
          <w:sz w:val="24"/>
          <w:szCs w:val="24"/>
        </w:rPr>
        <w:t>Zamawiający informuje że</w:t>
      </w:r>
      <w:r w:rsidRPr="005549DC">
        <w:rPr>
          <w:rFonts w:ascii="Arial" w:hAnsi="Arial" w:cs="Arial"/>
          <w:bCs/>
          <w:sz w:val="24"/>
          <w:szCs w:val="24"/>
        </w:rPr>
        <w:t xml:space="preserve"> </w:t>
      </w:r>
      <w:r w:rsidR="005549DC" w:rsidRPr="005549DC">
        <w:rPr>
          <w:rFonts w:ascii="Arial" w:hAnsi="Arial" w:cs="Arial"/>
          <w:bCs/>
          <w:sz w:val="24"/>
          <w:szCs w:val="24"/>
        </w:rPr>
        <w:t>Inwestycja zostanie rozliczona kosztorysem powykonawczym.</w:t>
      </w:r>
    </w:p>
    <w:p w14:paraId="378BA781" w14:textId="77777777" w:rsidR="005549DC" w:rsidRPr="005549DC" w:rsidRDefault="005549DC" w:rsidP="001C1B80">
      <w:pPr>
        <w:pStyle w:val="Akapitzlist"/>
        <w:widowControl w:val="0"/>
        <w:spacing w:line="276" w:lineRule="auto"/>
        <w:jc w:val="both"/>
        <w:rPr>
          <w:rFonts w:ascii="Arial" w:hAnsi="Arial" w:cs="Arial"/>
          <w:bCs/>
          <w:sz w:val="24"/>
          <w:szCs w:val="24"/>
        </w:rPr>
      </w:pPr>
    </w:p>
    <w:p w14:paraId="5A9CB9F5" w14:textId="231BC43D" w:rsidR="0005704C" w:rsidRPr="0005704C" w:rsidRDefault="0005704C" w:rsidP="001C1B80">
      <w:pPr>
        <w:pStyle w:val="Akapitzlist"/>
        <w:widowControl w:val="0"/>
        <w:numPr>
          <w:ilvl w:val="0"/>
          <w:numId w:val="5"/>
        </w:numPr>
        <w:spacing w:line="276" w:lineRule="auto"/>
        <w:jc w:val="both"/>
        <w:rPr>
          <w:rFonts w:ascii="Arial" w:hAnsi="Arial" w:cs="Arial"/>
          <w:bCs/>
          <w:sz w:val="24"/>
          <w:szCs w:val="24"/>
        </w:rPr>
      </w:pPr>
      <w:r w:rsidRPr="0005704C">
        <w:rPr>
          <w:rFonts w:ascii="Arial" w:hAnsi="Arial" w:cs="Arial"/>
          <w:bCs/>
          <w:sz w:val="24"/>
          <w:szCs w:val="24"/>
        </w:rPr>
        <w:t>Prosimy o informację, czy Zamawiający wymaga wykonania inwentaryzacji geodezyjnej po zakończeniu robót?</w:t>
      </w:r>
    </w:p>
    <w:p w14:paraId="048784E9" w14:textId="24C540D7" w:rsidR="0080566F" w:rsidRDefault="0005704C" w:rsidP="001C1B80">
      <w:pPr>
        <w:pStyle w:val="Akapitzlist"/>
        <w:widowControl w:val="0"/>
        <w:spacing w:line="276" w:lineRule="auto"/>
        <w:jc w:val="both"/>
        <w:rPr>
          <w:rFonts w:ascii="Arial" w:hAnsi="Arial" w:cs="Arial"/>
          <w:bCs/>
          <w:sz w:val="24"/>
          <w:szCs w:val="24"/>
          <w:u w:val="single"/>
        </w:rPr>
      </w:pPr>
      <w:r w:rsidRPr="0005704C">
        <w:rPr>
          <w:rFonts w:ascii="Arial" w:hAnsi="Arial" w:cs="Arial"/>
          <w:bCs/>
          <w:sz w:val="24"/>
          <w:szCs w:val="24"/>
          <w:u w:val="single"/>
        </w:rPr>
        <w:t>Odpowiedź na pytanie nr 10:</w:t>
      </w:r>
    </w:p>
    <w:p w14:paraId="66800D76" w14:textId="3C73E5F3" w:rsidR="0005704C" w:rsidRDefault="005549DC" w:rsidP="001C1B80">
      <w:pPr>
        <w:widowControl w:val="0"/>
        <w:spacing w:line="276" w:lineRule="auto"/>
        <w:ind w:left="708"/>
        <w:jc w:val="both"/>
        <w:rPr>
          <w:rFonts w:ascii="Arial" w:hAnsi="Arial" w:cs="Arial"/>
          <w:bCs/>
        </w:rPr>
      </w:pPr>
      <w:r w:rsidRPr="005549DC">
        <w:rPr>
          <w:rFonts w:ascii="Arial" w:hAnsi="Arial" w:cs="Arial"/>
          <w:bCs/>
        </w:rPr>
        <w:t>Zamawiający nie wymaga wykonania inwentaryzacji geodezyjnej po zakończeniu robót.</w:t>
      </w:r>
    </w:p>
    <w:p w14:paraId="2B48BB80" w14:textId="77777777" w:rsidR="00094A65" w:rsidRDefault="00094A65" w:rsidP="001C1B80">
      <w:pPr>
        <w:widowControl w:val="0"/>
        <w:spacing w:line="276" w:lineRule="auto"/>
        <w:ind w:left="708"/>
        <w:jc w:val="both"/>
        <w:rPr>
          <w:rFonts w:ascii="Arial" w:hAnsi="Arial" w:cs="Arial"/>
          <w:bCs/>
        </w:rPr>
      </w:pPr>
    </w:p>
    <w:p w14:paraId="3E310122" w14:textId="41AC263B" w:rsidR="0005704C" w:rsidRPr="00345219" w:rsidRDefault="0005704C" w:rsidP="001C1B80">
      <w:pPr>
        <w:pStyle w:val="Akapitzlist"/>
        <w:widowControl w:val="0"/>
        <w:numPr>
          <w:ilvl w:val="0"/>
          <w:numId w:val="5"/>
        </w:numPr>
        <w:spacing w:line="276" w:lineRule="auto"/>
        <w:jc w:val="both"/>
        <w:rPr>
          <w:rFonts w:ascii="Arial" w:hAnsi="Arial" w:cs="Arial"/>
          <w:bCs/>
          <w:sz w:val="24"/>
          <w:szCs w:val="24"/>
        </w:rPr>
      </w:pPr>
      <w:r w:rsidRPr="0005704C">
        <w:rPr>
          <w:rFonts w:ascii="Arial" w:hAnsi="Arial" w:cs="Arial"/>
          <w:bCs/>
          <w:sz w:val="24"/>
          <w:szCs w:val="24"/>
        </w:rPr>
        <w:t xml:space="preserve">Prosimy o zmianę zapisów umowy §10 ust.3 pkt. b), wobec których Zamawiający jest zobowiązany do przedłużenia terminu umowy tylko i wyłącznie w przypadku, gdy warunki atmosferyczne uniemożliwiające prowadzenie robót wystąpiły przez co najmniej 7 dni. Sam fakt wystąpienia chociażby jednego takiego dnia na przestrzeni całej realizacji powinien już być brany pod uwagę, tym bardziej, że czasem jeden dzień może zasądzić o terminowej, bądź też nieterminowej realizacji inwestycji. Zapis ten jest </w:t>
      </w:r>
      <w:r w:rsidRPr="00345219">
        <w:rPr>
          <w:rFonts w:ascii="Arial" w:hAnsi="Arial" w:cs="Arial"/>
          <w:bCs/>
          <w:sz w:val="24"/>
          <w:szCs w:val="24"/>
        </w:rPr>
        <w:t>absurdalny przy tak krótkim okresie realizacji i w oczywisty sposób narusza dobre zasady współpracy między Zamawiającym, a Wykonawcą.</w:t>
      </w:r>
    </w:p>
    <w:p w14:paraId="1A647ADF" w14:textId="44A42B84" w:rsidR="00E14DE8" w:rsidRPr="00345219" w:rsidRDefault="0005704C" w:rsidP="001C1B80">
      <w:pPr>
        <w:widowControl w:val="0"/>
        <w:spacing w:line="276" w:lineRule="auto"/>
        <w:ind w:left="360" w:firstLine="348"/>
        <w:jc w:val="both"/>
        <w:rPr>
          <w:rFonts w:ascii="Arial" w:hAnsi="Arial" w:cs="Arial"/>
          <w:u w:val="single"/>
        </w:rPr>
      </w:pPr>
      <w:r w:rsidRPr="00345219">
        <w:rPr>
          <w:rFonts w:ascii="Arial" w:hAnsi="Arial" w:cs="Arial"/>
          <w:u w:val="single"/>
        </w:rPr>
        <w:t>Odpowiedź na pytanie nr 11:</w:t>
      </w:r>
    </w:p>
    <w:p w14:paraId="69264536" w14:textId="25185A9F" w:rsidR="002604CD" w:rsidRPr="00072FB3" w:rsidRDefault="001D72FF" w:rsidP="001C1B80">
      <w:pPr>
        <w:widowControl w:val="0"/>
        <w:spacing w:line="276" w:lineRule="auto"/>
        <w:ind w:left="709" w:hanging="1"/>
        <w:jc w:val="both"/>
        <w:rPr>
          <w:rFonts w:ascii="Arial" w:hAnsi="Arial" w:cs="Arial"/>
        </w:rPr>
      </w:pPr>
      <w:r w:rsidRPr="00345219">
        <w:rPr>
          <w:rFonts w:ascii="Arial" w:hAnsi="Arial" w:cs="Arial"/>
        </w:rPr>
        <w:t>Zamawiający nie</w:t>
      </w:r>
      <w:r w:rsidR="00345219" w:rsidRPr="00345219">
        <w:rPr>
          <w:rFonts w:ascii="Arial" w:hAnsi="Arial" w:cs="Arial"/>
        </w:rPr>
        <w:t xml:space="preserve"> wyraża zgody na dokonanie zmiany w tym zakresie</w:t>
      </w:r>
      <w:r w:rsidRPr="00345219">
        <w:rPr>
          <w:rFonts w:ascii="Arial" w:hAnsi="Arial" w:cs="Arial"/>
        </w:rPr>
        <w:t>.</w:t>
      </w:r>
    </w:p>
    <w:p w14:paraId="0FB11B8C" w14:textId="2803102E" w:rsidR="0005704C" w:rsidRDefault="0005704C" w:rsidP="001C1B80">
      <w:pPr>
        <w:widowControl w:val="0"/>
        <w:spacing w:line="276" w:lineRule="auto"/>
        <w:ind w:left="360" w:firstLine="348"/>
        <w:jc w:val="both"/>
        <w:rPr>
          <w:rFonts w:ascii="Arial" w:hAnsi="Arial" w:cs="Arial"/>
          <w:u w:val="single"/>
        </w:rPr>
      </w:pPr>
    </w:p>
    <w:p w14:paraId="1890705B" w14:textId="1E0ED29F" w:rsidR="0005704C" w:rsidRPr="0005704C" w:rsidRDefault="0005704C" w:rsidP="001C1B80">
      <w:pPr>
        <w:pStyle w:val="Akapitzlist"/>
        <w:widowControl w:val="0"/>
        <w:numPr>
          <w:ilvl w:val="0"/>
          <w:numId w:val="5"/>
        </w:numPr>
        <w:spacing w:line="276" w:lineRule="auto"/>
        <w:jc w:val="both"/>
        <w:rPr>
          <w:rFonts w:ascii="Arial" w:hAnsi="Arial" w:cs="Arial"/>
          <w:sz w:val="24"/>
          <w:szCs w:val="24"/>
        </w:rPr>
      </w:pPr>
      <w:r w:rsidRPr="0005704C">
        <w:rPr>
          <w:rFonts w:ascii="Arial" w:hAnsi="Arial" w:cs="Arial"/>
          <w:sz w:val="24"/>
          <w:szCs w:val="24"/>
        </w:rPr>
        <w:t>Proszę o podanie parametrów obecnie wbudowanej sztucznej trawy na modernizowanym obiekcie (szczególnie chodzi o wysokość włókna)?</w:t>
      </w:r>
    </w:p>
    <w:p w14:paraId="08DDB7C3" w14:textId="0A945181" w:rsidR="0005704C" w:rsidRDefault="0005704C" w:rsidP="001C1B80">
      <w:pPr>
        <w:widowControl w:val="0"/>
        <w:spacing w:line="276" w:lineRule="auto"/>
        <w:ind w:left="360" w:firstLine="348"/>
        <w:jc w:val="both"/>
        <w:rPr>
          <w:rFonts w:ascii="Arial" w:hAnsi="Arial" w:cs="Arial"/>
          <w:u w:val="single"/>
        </w:rPr>
      </w:pPr>
      <w:r w:rsidRPr="0005704C">
        <w:rPr>
          <w:rFonts w:ascii="Arial" w:hAnsi="Arial" w:cs="Arial"/>
          <w:u w:val="single"/>
        </w:rPr>
        <w:t>Odpowiedź na pytanie nr 12:</w:t>
      </w:r>
    </w:p>
    <w:p w14:paraId="77078AEA" w14:textId="33D9276C" w:rsidR="0005704C" w:rsidRPr="00072FB3" w:rsidRDefault="005549DC" w:rsidP="001C1B80">
      <w:pPr>
        <w:widowControl w:val="0"/>
        <w:spacing w:line="276" w:lineRule="auto"/>
        <w:ind w:left="709"/>
        <w:jc w:val="both"/>
        <w:rPr>
          <w:rFonts w:ascii="Arial" w:hAnsi="Arial" w:cs="Arial"/>
        </w:rPr>
      </w:pPr>
      <w:r w:rsidRPr="00072FB3">
        <w:rPr>
          <w:rFonts w:ascii="Arial" w:hAnsi="Arial" w:cs="Arial"/>
        </w:rPr>
        <w:t xml:space="preserve">Obecna trawa ma wysokość 6 cm. Zamontowana trawa to SIT-IN REAL </w:t>
      </w:r>
      <w:r w:rsidR="00345219">
        <w:rPr>
          <w:rFonts w:ascii="Arial" w:hAnsi="Arial" w:cs="Arial"/>
        </w:rPr>
        <w:br/>
      </w:r>
      <w:r w:rsidRPr="00072FB3">
        <w:rPr>
          <w:rFonts w:ascii="Arial" w:hAnsi="Arial" w:cs="Arial"/>
        </w:rPr>
        <w:t>Gras 62.</w:t>
      </w:r>
    </w:p>
    <w:p w14:paraId="419A8103" w14:textId="77777777" w:rsidR="005549DC" w:rsidRDefault="005549DC" w:rsidP="001C1B80">
      <w:pPr>
        <w:widowControl w:val="0"/>
        <w:spacing w:line="276" w:lineRule="auto"/>
        <w:ind w:left="360" w:firstLine="348"/>
        <w:jc w:val="both"/>
        <w:rPr>
          <w:rFonts w:ascii="Arial" w:hAnsi="Arial" w:cs="Arial"/>
          <w:u w:val="single"/>
        </w:rPr>
      </w:pPr>
    </w:p>
    <w:p w14:paraId="16A38C94" w14:textId="618ADCCE" w:rsidR="0005704C" w:rsidRPr="0058752F" w:rsidRDefault="0005704C" w:rsidP="002604CD">
      <w:pPr>
        <w:pStyle w:val="Akapitzlist"/>
        <w:numPr>
          <w:ilvl w:val="0"/>
          <w:numId w:val="5"/>
        </w:numPr>
        <w:autoSpaceDE w:val="0"/>
        <w:autoSpaceDN w:val="0"/>
        <w:adjustRightInd w:val="0"/>
        <w:jc w:val="both"/>
        <w:rPr>
          <w:rFonts w:cs="Calibri"/>
          <w:color w:val="000000"/>
          <w:lang w:eastAsia="en-US"/>
        </w:rPr>
      </w:pPr>
      <w:r w:rsidRPr="002604CD">
        <w:rPr>
          <w:rFonts w:ascii="Arial" w:hAnsi="Arial" w:cs="Arial"/>
          <w:color w:val="000000"/>
          <w:sz w:val="24"/>
          <w:szCs w:val="24"/>
          <w:lang w:eastAsia="en-US"/>
        </w:rPr>
        <w:lastRenderedPageBreak/>
        <w:t>Parametry i zestaw dokumentów trawy syntetycznej spełnia tylko jeden produkt jednego producenta. W związaniu z powyższym wnosimy o</w:t>
      </w:r>
      <w:r w:rsidRPr="002942BD">
        <w:rPr>
          <w:rFonts w:ascii="Arial" w:hAnsi="Arial" w:cs="Arial"/>
          <w:color w:val="000000"/>
          <w:sz w:val="24"/>
          <w:szCs w:val="24"/>
          <w:lang w:eastAsia="en-US"/>
        </w:rPr>
        <w:t xml:space="preserve"> dopuszczenie nawierzchni renomowanego europejskiego producenta o parametrach podanych w tabeli: </w:t>
      </w:r>
    </w:p>
    <w:p w14:paraId="2745B2FD" w14:textId="77777777" w:rsidR="0058752F" w:rsidRPr="0058752F" w:rsidRDefault="0058752F" w:rsidP="0058752F">
      <w:pPr>
        <w:autoSpaceDE w:val="0"/>
        <w:autoSpaceDN w:val="0"/>
        <w:adjustRightInd w:val="0"/>
        <w:jc w:val="both"/>
        <w:rPr>
          <w:rFonts w:cs="Calibri"/>
          <w:color w:val="000000"/>
          <w:lang w:eastAsia="en-US"/>
        </w:rPr>
      </w:pPr>
    </w:p>
    <w:tbl>
      <w:tblPr>
        <w:tblW w:w="9424" w:type="dxa"/>
        <w:tblInd w:w="-108" w:type="dxa"/>
        <w:tblBorders>
          <w:top w:val="nil"/>
          <w:left w:val="nil"/>
          <w:bottom w:val="nil"/>
          <w:right w:val="nil"/>
        </w:tblBorders>
        <w:tblLayout w:type="fixed"/>
        <w:tblLook w:val="0000" w:firstRow="0" w:lastRow="0" w:firstColumn="0" w:lastColumn="0" w:noHBand="0" w:noVBand="0"/>
      </w:tblPr>
      <w:tblGrid>
        <w:gridCol w:w="4985"/>
        <w:gridCol w:w="4439"/>
      </w:tblGrid>
      <w:tr w:rsidR="0005704C" w:rsidRPr="0005704C" w14:paraId="3DCD71C9" w14:textId="77777777" w:rsidTr="0005704C">
        <w:trPr>
          <w:trHeight w:val="244"/>
        </w:trPr>
        <w:tc>
          <w:tcPr>
            <w:tcW w:w="4982" w:type="dxa"/>
          </w:tcPr>
          <w:p w14:paraId="1B54D512" w14:textId="1291F3A8" w:rsidR="0005704C" w:rsidRPr="0005704C" w:rsidRDefault="0005704C" w:rsidP="0005704C">
            <w:pPr>
              <w:autoSpaceDE w:val="0"/>
              <w:autoSpaceDN w:val="0"/>
              <w:adjustRightInd w:val="0"/>
              <w:rPr>
                <w:rFonts w:ascii="Calibri" w:eastAsiaTheme="minorHAnsi" w:hAnsi="Calibri" w:cs="Calibri"/>
                <w:color w:val="000000"/>
                <w:sz w:val="22"/>
                <w:szCs w:val="22"/>
                <w:lang w:eastAsia="en-US"/>
              </w:rPr>
            </w:pPr>
          </w:p>
        </w:tc>
        <w:tc>
          <w:tcPr>
            <w:tcW w:w="4436" w:type="dxa"/>
          </w:tcPr>
          <w:p w14:paraId="207EDC12" w14:textId="29BEAA24" w:rsidR="0005704C" w:rsidRPr="0005704C" w:rsidRDefault="0005704C" w:rsidP="0005704C">
            <w:pPr>
              <w:autoSpaceDE w:val="0"/>
              <w:autoSpaceDN w:val="0"/>
              <w:adjustRightInd w:val="0"/>
              <w:rPr>
                <w:rFonts w:ascii="Calibri" w:eastAsiaTheme="minorHAnsi" w:hAnsi="Calibri" w:cs="Calibri"/>
                <w:color w:val="000000"/>
                <w:sz w:val="22"/>
                <w:szCs w:val="22"/>
                <w:lang w:eastAsia="en-US"/>
              </w:rPr>
            </w:pPr>
          </w:p>
        </w:tc>
      </w:tr>
    </w:tbl>
    <w:tbl>
      <w:tblPr>
        <w:tblStyle w:val="Tabela-Siatka1"/>
        <w:tblW w:w="0" w:type="auto"/>
        <w:tblInd w:w="720" w:type="dxa"/>
        <w:tblLook w:val="04A0" w:firstRow="1" w:lastRow="0" w:firstColumn="1" w:lastColumn="0" w:noHBand="0" w:noVBand="1"/>
      </w:tblPr>
      <w:tblGrid>
        <w:gridCol w:w="2780"/>
        <w:gridCol w:w="2780"/>
        <w:gridCol w:w="2780"/>
      </w:tblGrid>
      <w:tr w:rsidR="007D5575" w14:paraId="324C7FA8" w14:textId="77777777" w:rsidTr="009C30BB">
        <w:tc>
          <w:tcPr>
            <w:tcW w:w="5560" w:type="dxa"/>
            <w:gridSpan w:val="2"/>
          </w:tcPr>
          <w:p w14:paraId="5B64CC64" w14:textId="77777777" w:rsidR="007D5575" w:rsidRPr="00FB5D62" w:rsidRDefault="007D5575" w:rsidP="009C30BB">
            <w:pPr>
              <w:autoSpaceDE w:val="0"/>
              <w:autoSpaceDN w:val="0"/>
              <w:adjustRightInd w:val="0"/>
              <w:jc w:val="center"/>
              <w:rPr>
                <w:rFonts w:ascii="Calibri" w:eastAsiaTheme="minorHAnsi" w:hAnsi="Calibri" w:cs="Calibri"/>
                <w:color w:val="000000"/>
                <w:lang w:eastAsia="en-US"/>
              </w:rPr>
            </w:pPr>
          </w:p>
          <w:p w14:paraId="4501FD55" w14:textId="77777777" w:rsidR="007D5575" w:rsidRPr="00940A26" w:rsidRDefault="007D5575" w:rsidP="009C30BB">
            <w:pPr>
              <w:pStyle w:val="Akapitzlist"/>
              <w:widowControl w:val="0"/>
              <w:spacing w:line="360" w:lineRule="auto"/>
              <w:ind w:left="0"/>
              <w:jc w:val="center"/>
              <w:rPr>
                <w:rFonts w:asciiTheme="minorHAnsi" w:hAnsiTheme="minorHAnsi" w:cstheme="minorHAnsi"/>
                <w:b/>
                <w:bCs/>
                <w:sz w:val="20"/>
                <w:szCs w:val="20"/>
              </w:rPr>
            </w:pPr>
            <w:r w:rsidRPr="00940A26">
              <w:rPr>
                <w:rFonts w:asciiTheme="minorHAnsi" w:hAnsiTheme="minorHAnsi" w:cstheme="minorHAnsi"/>
                <w:b/>
                <w:bCs/>
                <w:sz w:val="20"/>
                <w:szCs w:val="20"/>
              </w:rPr>
              <w:t>Wymagania zamawiającego</w:t>
            </w:r>
          </w:p>
        </w:tc>
        <w:tc>
          <w:tcPr>
            <w:tcW w:w="2780" w:type="dxa"/>
          </w:tcPr>
          <w:p w14:paraId="78607A05" w14:textId="77777777" w:rsidR="007D5575" w:rsidRPr="00FB5D62" w:rsidRDefault="007D5575" w:rsidP="009C30BB">
            <w:pPr>
              <w:autoSpaceDE w:val="0"/>
              <w:autoSpaceDN w:val="0"/>
              <w:adjustRightInd w:val="0"/>
              <w:jc w:val="center"/>
              <w:rPr>
                <w:rFonts w:ascii="Calibri" w:eastAsiaTheme="minorHAnsi" w:hAnsi="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564"/>
            </w:tblGrid>
            <w:tr w:rsidR="007D5575" w:rsidRPr="00FB5D62" w14:paraId="3D443CCD" w14:textId="77777777" w:rsidTr="009C30BB">
              <w:trPr>
                <w:trHeight w:val="222"/>
              </w:trPr>
              <w:tc>
                <w:tcPr>
                  <w:tcW w:w="0" w:type="auto"/>
                </w:tcPr>
                <w:p w14:paraId="28361159" w14:textId="77777777" w:rsidR="007D5575" w:rsidRPr="00FB5D62" w:rsidRDefault="007D5575" w:rsidP="009C30BB">
                  <w:pPr>
                    <w:autoSpaceDE w:val="0"/>
                    <w:autoSpaceDN w:val="0"/>
                    <w:adjustRightInd w:val="0"/>
                    <w:jc w:val="center"/>
                    <w:rPr>
                      <w:rFonts w:ascii="Calibri" w:eastAsiaTheme="minorHAnsi" w:hAnsi="Calibri" w:cs="Calibri"/>
                      <w:color w:val="000000"/>
                      <w:sz w:val="20"/>
                      <w:szCs w:val="20"/>
                      <w:lang w:eastAsia="en-US"/>
                    </w:rPr>
                  </w:pPr>
                  <w:r w:rsidRPr="00FB5D62">
                    <w:rPr>
                      <w:rFonts w:ascii="Calibri" w:eastAsiaTheme="minorHAnsi" w:hAnsi="Calibri" w:cs="Calibri"/>
                      <w:b/>
                      <w:bCs/>
                      <w:color w:val="000000"/>
                      <w:sz w:val="20"/>
                      <w:szCs w:val="20"/>
                      <w:lang w:eastAsia="en-US"/>
                    </w:rPr>
                    <w:t>Parametry oferowanej nawierzchni</w:t>
                  </w:r>
                </w:p>
              </w:tc>
            </w:tr>
          </w:tbl>
          <w:p w14:paraId="7DDD6A86" w14:textId="77777777" w:rsidR="007D5575" w:rsidRDefault="007D5575" w:rsidP="009C30BB">
            <w:pPr>
              <w:pStyle w:val="Akapitzlist"/>
              <w:widowControl w:val="0"/>
              <w:spacing w:line="360" w:lineRule="auto"/>
              <w:ind w:left="0"/>
              <w:jc w:val="center"/>
              <w:rPr>
                <w:rFonts w:ascii="Arial" w:hAnsi="Arial" w:cs="Arial"/>
                <w:bCs/>
                <w:sz w:val="24"/>
                <w:szCs w:val="24"/>
              </w:rPr>
            </w:pPr>
          </w:p>
        </w:tc>
      </w:tr>
      <w:tr w:rsidR="007D5575" w14:paraId="7B57EF04" w14:textId="77777777" w:rsidTr="009C30BB">
        <w:tc>
          <w:tcPr>
            <w:tcW w:w="2780" w:type="dxa"/>
          </w:tcPr>
          <w:p w14:paraId="3BCA15F1" w14:textId="77777777" w:rsidR="007D5575" w:rsidRPr="004D55FC" w:rsidRDefault="007D5575" w:rsidP="007D5575">
            <w:pPr>
              <w:pStyle w:val="Akapitzlist"/>
              <w:widowControl w:val="0"/>
              <w:ind w:left="0"/>
              <w:rPr>
                <w:rFonts w:ascii="Arial" w:hAnsi="Arial" w:cs="Arial"/>
                <w:bCs/>
              </w:rPr>
            </w:pPr>
            <w:r w:rsidRPr="004D55FC">
              <w:t>Wysokość włókna</w:t>
            </w:r>
          </w:p>
        </w:tc>
        <w:tc>
          <w:tcPr>
            <w:tcW w:w="2780" w:type="dxa"/>
          </w:tcPr>
          <w:p w14:paraId="52B88415" w14:textId="77777777" w:rsidR="007D5575" w:rsidRPr="004D55FC" w:rsidRDefault="007D5575" w:rsidP="007D5575">
            <w:pPr>
              <w:pStyle w:val="Akapitzlist"/>
              <w:widowControl w:val="0"/>
              <w:ind w:left="0"/>
              <w:rPr>
                <w:rFonts w:ascii="Arial" w:hAnsi="Arial" w:cs="Arial"/>
                <w:bCs/>
              </w:rPr>
            </w:pPr>
            <w:r w:rsidRPr="004D55FC">
              <w:t>Min. 60 mm</w:t>
            </w:r>
          </w:p>
        </w:tc>
        <w:tc>
          <w:tcPr>
            <w:tcW w:w="2780" w:type="dxa"/>
          </w:tcPr>
          <w:p w14:paraId="0BB0090D" w14:textId="5B244DE0" w:rsidR="007D5575" w:rsidRPr="004D55FC" w:rsidRDefault="007D5575" w:rsidP="007D5575">
            <w:pPr>
              <w:pStyle w:val="Akapitzlist"/>
              <w:widowControl w:val="0"/>
              <w:ind w:left="0"/>
              <w:rPr>
                <w:rFonts w:ascii="Arial" w:hAnsi="Arial" w:cs="Arial"/>
                <w:bCs/>
              </w:rPr>
            </w:pPr>
            <w:r w:rsidRPr="004D55FC">
              <w:rPr>
                <w:rFonts w:cs="Calibri"/>
                <w:b/>
                <w:bCs/>
                <w:color w:val="00AF50"/>
                <w:lang w:eastAsia="en-US"/>
              </w:rPr>
              <w:t>Min. 60</w:t>
            </w:r>
            <w:r w:rsidR="00DD58D0">
              <w:rPr>
                <w:rFonts w:cs="Calibri"/>
                <w:b/>
                <w:bCs/>
                <w:color w:val="00AF50"/>
                <w:lang w:eastAsia="en-US"/>
              </w:rPr>
              <w:t xml:space="preserve"> </w:t>
            </w:r>
            <w:r w:rsidRPr="004D55FC">
              <w:rPr>
                <w:rFonts w:cs="Calibri"/>
                <w:b/>
                <w:bCs/>
                <w:color w:val="00AF50"/>
                <w:lang w:eastAsia="en-US"/>
              </w:rPr>
              <w:t>mm</w:t>
            </w:r>
          </w:p>
        </w:tc>
      </w:tr>
      <w:tr w:rsidR="007D5575" w14:paraId="3AF109EA" w14:textId="77777777" w:rsidTr="009C30BB">
        <w:tc>
          <w:tcPr>
            <w:tcW w:w="2780" w:type="dxa"/>
          </w:tcPr>
          <w:p w14:paraId="77796E9A" w14:textId="77777777" w:rsidR="007D5575" w:rsidRPr="004D55FC" w:rsidRDefault="007D5575" w:rsidP="007D5575">
            <w:pPr>
              <w:pStyle w:val="Akapitzlist"/>
              <w:widowControl w:val="0"/>
              <w:ind w:left="0"/>
              <w:rPr>
                <w:rFonts w:ascii="Arial" w:hAnsi="Arial" w:cs="Arial"/>
                <w:bCs/>
              </w:rPr>
            </w:pPr>
            <w:r w:rsidRPr="004D55FC">
              <w:t>Ilość pęczków</w:t>
            </w:r>
          </w:p>
        </w:tc>
        <w:tc>
          <w:tcPr>
            <w:tcW w:w="2780" w:type="dxa"/>
          </w:tcPr>
          <w:p w14:paraId="0894F76B" w14:textId="77777777" w:rsidR="007D5575" w:rsidRPr="004D55FC" w:rsidRDefault="007D5575" w:rsidP="007D5575">
            <w:pPr>
              <w:pStyle w:val="Akapitzlist"/>
              <w:widowControl w:val="0"/>
              <w:ind w:left="0"/>
              <w:rPr>
                <w:rFonts w:ascii="Arial" w:hAnsi="Arial" w:cs="Arial"/>
                <w:bCs/>
              </w:rPr>
            </w:pPr>
            <w:r w:rsidRPr="004D55FC">
              <w:t>Min. 9300 /m2</w:t>
            </w:r>
          </w:p>
        </w:tc>
        <w:tc>
          <w:tcPr>
            <w:tcW w:w="2780" w:type="dxa"/>
          </w:tcPr>
          <w:p w14:paraId="55E485E2" w14:textId="2BB77EB8" w:rsidR="007D5575" w:rsidRPr="004D55FC" w:rsidRDefault="00DD58D0" w:rsidP="007D5575">
            <w:pPr>
              <w:pStyle w:val="Akapitzlist"/>
              <w:widowControl w:val="0"/>
              <w:ind w:left="0"/>
              <w:rPr>
                <w:rFonts w:ascii="Arial" w:hAnsi="Arial" w:cs="Arial"/>
                <w:bCs/>
              </w:rPr>
            </w:pPr>
            <w:r>
              <w:rPr>
                <w:rFonts w:cs="Calibri"/>
                <w:b/>
                <w:bCs/>
                <w:color w:val="00AF50"/>
                <w:lang w:eastAsia="en-US"/>
              </w:rPr>
              <w:t>Min.970</w:t>
            </w:r>
            <w:r w:rsidR="007D5575" w:rsidRPr="004D55FC">
              <w:rPr>
                <w:rFonts w:cs="Calibri"/>
                <w:b/>
                <w:bCs/>
                <w:color w:val="00AF50"/>
                <w:lang w:eastAsia="en-US"/>
              </w:rPr>
              <w:t>0/m2</w:t>
            </w:r>
          </w:p>
        </w:tc>
      </w:tr>
      <w:tr w:rsidR="007D5575" w14:paraId="3E808240" w14:textId="77777777" w:rsidTr="009C30BB">
        <w:tc>
          <w:tcPr>
            <w:tcW w:w="2780" w:type="dxa"/>
          </w:tcPr>
          <w:p w14:paraId="4C16358A" w14:textId="77777777" w:rsidR="007D5575" w:rsidRPr="004D55FC" w:rsidRDefault="007D5575" w:rsidP="007D5575">
            <w:pPr>
              <w:pStyle w:val="Akapitzlist"/>
              <w:widowControl w:val="0"/>
              <w:ind w:left="0"/>
              <w:rPr>
                <w:rFonts w:ascii="Arial" w:hAnsi="Arial" w:cs="Arial"/>
                <w:bCs/>
              </w:rPr>
            </w:pPr>
            <w:r w:rsidRPr="004D55FC">
              <w:t>Ilość włókien</w:t>
            </w:r>
          </w:p>
        </w:tc>
        <w:tc>
          <w:tcPr>
            <w:tcW w:w="2780" w:type="dxa"/>
          </w:tcPr>
          <w:p w14:paraId="0B10DFAE" w14:textId="77777777" w:rsidR="007D5575" w:rsidRPr="004D55FC" w:rsidRDefault="007D5575" w:rsidP="007D5575">
            <w:pPr>
              <w:pStyle w:val="Akapitzlist"/>
              <w:widowControl w:val="0"/>
              <w:ind w:left="0"/>
              <w:rPr>
                <w:rFonts w:ascii="Arial" w:hAnsi="Arial" w:cs="Arial"/>
                <w:bCs/>
              </w:rPr>
            </w:pPr>
            <w:r w:rsidRPr="004D55FC">
              <w:t>Min. 114 000/m2</w:t>
            </w:r>
          </w:p>
        </w:tc>
        <w:tc>
          <w:tcPr>
            <w:tcW w:w="2780" w:type="dxa"/>
          </w:tcPr>
          <w:p w14:paraId="2161C2F2" w14:textId="276C8F06" w:rsidR="007D5575" w:rsidRPr="004D55FC" w:rsidRDefault="007D5575" w:rsidP="007D5575">
            <w:pPr>
              <w:pStyle w:val="Akapitzlist"/>
              <w:widowControl w:val="0"/>
              <w:ind w:left="0"/>
              <w:rPr>
                <w:rFonts w:ascii="Arial" w:hAnsi="Arial" w:cs="Arial"/>
                <w:bCs/>
              </w:rPr>
            </w:pPr>
            <w:r w:rsidRPr="004D55FC">
              <w:rPr>
                <w:rFonts w:cs="Calibri"/>
                <w:b/>
                <w:bCs/>
                <w:color w:val="00AF50"/>
                <w:lang w:eastAsia="en-US"/>
              </w:rPr>
              <w:t>Min.116 900/m2</w:t>
            </w:r>
          </w:p>
        </w:tc>
      </w:tr>
      <w:tr w:rsidR="007D5575" w14:paraId="66AD675C" w14:textId="77777777" w:rsidTr="009C30BB">
        <w:tc>
          <w:tcPr>
            <w:tcW w:w="2780" w:type="dxa"/>
          </w:tcPr>
          <w:p w14:paraId="63119DE6" w14:textId="09D75802" w:rsidR="007D5575" w:rsidRPr="004D55FC" w:rsidRDefault="007D5575" w:rsidP="007D5575">
            <w:pPr>
              <w:pStyle w:val="Akapitzlist"/>
              <w:widowControl w:val="0"/>
              <w:ind w:left="0"/>
              <w:rPr>
                <w:rFonts w:ascii="Arial" w:hAnsi="Arial" w:cs="Arial"/>
                <w:bCs/>
              </w:rPr>
            </w:pPr>
            <w:r w:rsidRPr="004D55FC">
              <w:t>Grubość włókna</w:t>
            </w:r>
          </w:p>
        </w:tc>
        <w:tc>
          <w:tcPr>
            <w:tcW w:w="2780" w:type="dxa"/>
          </w:tcPr>
          <w:p w14:paraId="35E379CA" w14:textId="77777777" w:rsidR="007D5575" w:rsidRPr="004D55FC" w:rsidRDefault="007D5575" w:rsidP="007D5575">
            <w:pPr>
              <w:pStyle w:val="Akapitzlist"/>
              <w:widowControl w:val="0"/>
              <w:ind w:left="0"/>
              <w:rPr>
                <w:rFonts w:ascii="Arial" w:hAnsi="Arial" w:cs="Arial"/>
                <w:bCs/>
              </w:rPr>
            </w:pPr>
            <w:r w:rsidRPr="004D55FC">
              <w:t>Min. 400 mikronów</w:t>
            </w:r>
          </w:p>
        </w:tc>
        <w:tc>
          <w:tcPr>
            <w:tcW w:w="2780" w:type="dxa"/>
          </w:tcPr>
          <w:p w14:paraId="72C4102C" w14:textId="1946B4BC" w:rsidR="007D5575" w:rsidRPr="004D55FC" w:rsidRDefault="007D5575" w:rsidP="007D5575">
            <w:pPr>
              <w:pStyle w:val="Akapitzlist"/>
              <w:widowControl w:val="0"/>
              <w:ind w:left="0"/>
              <w:rPr>
                <w:rFonts w:ascii="Arial" w:hAnsi="Arial" w:cs="Arial"/>
                <w:bCs/>
              </w:rPr>
            </w:pPr>
            <w:r w:rsidRPr="004D55FC">
              <w:rPr>
                <w:rFonts w:cs="Calibri"/>
                <w:b/>
                <w:bCs/>
                <w:color w:val="00AF50"/>
                <w:lang w:eastAsia="en-US"/>
              </w:rPr>
              <w:t xml:space="preserve">Min. 418 mikronów </w:t>
            </w:r>
          </w:p>
        </w:tc>
      </w:tr>
      <w:tr w:rsidR="007D5575" w14:paraId="1EA8DC12" w14:textId="77777777" w:rsidTr="009C30BB">
        <w:tc>
          <w:tcPr>
            <w:tcW w:w="2780" w:type="dxa"/>
          </w:tcPr>
          <w:p w14:paraId="575B145C" w14:textId="69D12F3F" w:rsidR="007D5575" w:rsidRPr="004D55FC" w:rsidRDefault="007D5575" w:rsidP="007D5575">
            <w:pPr>
              <w:pStyle w:val="Akapitzlist"/>
              <w:widowControl w:val="0"/>
              <w:ind w:left="0"/>
              <w:rPr>
                <w:rFonts w:cs="Calibri"/>
                <w:color w:val="000000"/>
                <w:lang w:eastAsia="en-US"/>
              </w:rPr>
            </w:pPr>
            <w:r w:rsidRPr="004D55FC">
              <w:rPr>
                <w:rFonts w:cs="Calibri"/>
                <w:color w:val="000000"/>
                <w:lang w:eastAsia="en-US"/>
              </w:rPr>
              <w:t>Siła wyrywania pęczka po starzeniu</w:t>
            </w:r>
          </w:p>
        </w:tc>
        <w:tc>
          <w:tcPr>
            <w:tcW w:w="2780" w:type="dxa"/>
          </w:tcPr>
          <w:p w14:paraId="5C28FB6A" w14:textId="06954771" w:rsidR="007D5575" w:rsidRPr="004D55FC" w:rsidRDefault="007D5575" w:rsidP="007D5575">
            <w:pPr>
              <w:pStyle w:val="Akapitzlist"/>
              <w:widowControl w:val="0"/>
              <w:ind w:left="0"/>
              <w:rPr>
                <w:rFonts w:cs="Calibri"/>
                <w:color w:val="000000"/>
                <w:lang w:eastAsia="en-US"/>
              </w:rPr>
            </w:pPr>
            <w:r w:rsidRPr="004D55FC">
              <w:rPr>
                <w:rFonts w:cs="Calibri"/>
                <w:color w:val="000000"/>
                <w:lang w:eastAsia="en-US"/>
              </w:rPr>
              <w:t>Min. 76 N</w:t>
            </w:r>
          </w:p>
        </w:tc>
        <w:tc>
          <w:tcPr>
            <w:tcW w:w="2780" w:type="dxa"/>
          </w:tcPr>
          <w:p w14:paraId="2B42043A" w14:textId="5844EB8A" w:rsidR="007D5575" w:rsidRPr="004D55FC" w:rsidRDefault="007D5575" w:rsidP="007D5575">
            <w:pPr>
              <w:pStyle w:val="Akapitzlist"/>
              <w:widowControl w:val="0"/>
              <w:ind w:left="0"/>
              <w:rPr>
                <w:rFonts w:cs="Calibri"/>
                <w:b/>
                <w:bCs/>
                <w:color w:val="00AF50"/>
                <w:lang w:eastAsia="en-US"/>
              </w:rPr>
            </w:pPr>
            <w:r w:rsidRPr="004D55FC">
              <w:rPr>
                <w:rFonts w:cs="Calibri"/>
                <w:b/>
                <w:bCs/>
                <w:lang w:eastAsia="en-US"/>
              </w:rPr>
              <w:t>Min. 75 N</w:t>
            </w:r>
          </w:p>
        </w:tc>
      </w:tr>
      <w:tr w:rsidR="007D5575" w14:paraId="4DB3EAD6" w14:textId="77777777" w:rsidTr="009C30BB">
        <w:tc>
          <w:tcPr>
            <w:tcW w:w="2780" w:type="dxa"/>
          </w:tcPr>
          <w:p w14:paraId="28A3C979" w14:textId="77777777" w:rsidR="007D5575" w:rsidRPr="004D55FC" w:rsidRDefault="007D5575" w:rsidP="007D5575">
            <w:pPr>
              <w:pStyle w:val="Akapitzlist"/>
              <w:widowControl w:val="0"/>
              <w:ind w:left="0"/>
              <w:rPr>
                <w:rFonts w:cs="Calibri"/>
                <w:color w:val="000000"/>
                <w:lang w:eastAsia="en-US"/>
              </w:rPr>
            </w:pPr>
            <w:r w:rsidRPr="004D55FC">
              <w:rPr>
                <w:rFonts w:cs="Calibri"/>
                <w:color w:val="000000"/>
                <w:lang w:eastAsia="en-US"/>
              </w:rPr>
              <w:t>Wytrzymałość łączenia klejonego po starzeniu</w:t>
            </w:r>
          </w:p>
        </w:tc>
        <w:tc>
          <w:tcPr>
            <w:tcW w:w="2780" w:type="dxa"/>
          </w:tcPr>
          <w:p w14:paraId="2E74F33C" w14:textId="77777777" w:rsidR="007D5575" w:rsidRPr="004D55FC" w:rsidRDefault="007D5575" w:rsidP="007D5575">
            <w:pPr>
              <w:pStyle w:val="Akapitzlist"/>
              <w:widowControl w:val="0"/>
              <w:ind w:left="0"/>
              <w:rPr>
                <w:rFonts w:ascii="Arial" w:hAnsi="Arial" w:cs="Arial"/>
                <w:bCs/>
              </w:rPr>
            </w:pPr>
            <w:r w:rsidRPr="004D55FC">
              <w:rPr>
                <w:rFonts w:cs="Calibri"/>
                <w:color w:val="000000"/>
                <w:lang w:eastAsia="en-US"/>
              </w:rPr>
              <w:t>Min. 110 N/100 mm</w:t>
            </w:r>
          </w:p>
        </w:tc>
        <w:tc>
          <w:tcPr>
            <w:tcW w:w="2780" w:type="dxa"/>
          </w:tcPr>
          <w:p w14:paraId="57A41B30" w14:textId="5D2474C9" w:rsidR="007D5575" w:rsidRPr="004D55FC" w:rsidRDefault="007D5575" w:rsidP="007D5575">
            <w:pPr>
              <w:pStyle w:val="Akapitzlist"/>
              <w:widowControl w:val="0"/>
              <w:ind w:left="0"/>
              <w:rPr>
                <w:rFonts w:ascii="Arial" w:hAnsi="Arial" w:cs="Arial"/>
                <w:bCs/>
              </w:rPr>
            </w:pPr>
            <w:r w:rsidRPr="004D55FC">
              <w:rPr>
                <w:rFonts w:cs="Calibri"/>
                <w:b/>
                <w:bCs/>
                <w:color w:val="00AF50"/>
                <w:lang w:eastAsia="en-US"/>
              </w:rPr>
              <w:t>Min. 160 N/100 mm</w:t>
            </w:r>
          </w:p>
        </w:tc>
      </w:tr>
      <w:tr w:rsidR="007D5575" w14:paraId="3A360036" w14:textId="77777777" w:rsidTr="009C30BB">
        <w:tc>
          <w:tcPr>
            <w:tcW w:w="2780" w:type="dxa"/>
          </w:tcPr>
          <w:p w14:paraId="0A44EAE3" w14:textId="1CDE79C7" w:rsidR="007D5575" w:rsidRPr="004D55FC" w:rsidRDefault="007D5575" w:rsidP="007D5575">
            <w:pPr>
              <w:pStyle w:val="Akapitzlist"/>
              <w:widowControl w:val="0"/>
              <w:ind w:left="0"/>
              <w:rPr>
                <w:rFonts w:ascii="Arial" w:hAnsi="Arial" w:cs="Arial"/>
                <w:bCs/>
              </w:rPr>
            </w:pPr>
            <w:proofErr w:type="spellStart"/>
            <w:r w:rsidRPr="004D55FC">
              <w:rPr>
                <w:rFonts w:cs="Calibri"/>
                <w:color w:val="000000"/>
                <w:lang w:eastAsia="en-US"/>
              </w:rPr>
              <w:t>Dtex</w:t>
            </w:r>
            <w:proofErr w:type="spellEnd"/>
          </w:p>
        </w:tc>
        <w:tc>
          <w:tcPr>
            <w:tcW w:w="2780" w:type="dxa"/>
          </w:tcPr>
          <w:p w14:paraId="10F3C376" w14:textId="406413A1" w:rsidR="007D5575" w:rsidRPr="004D55FC" w:rsidRDefault="007D5575" w:rsidP="007D5575">
            <w:pPr>
              <w:pStyle w:val="Akapitzlist"/>
              <w:widowControl w:val="0"/>
              <w:ind w:left="0"/>
              <w:rPr>
                <w:rFonts w:ascii="Arial" w:hAnsi="Arial" w:cs="Arial"/>
                <w:bCs/>
              </w:rPr>
            </w:pPr>
            <w:r w:rsidRPr="004D55FC">
              <w:rPr>
                <w:rFonts w:cs="Calibri"/>
                <w:color w:val="000000"/>
                <w:lang w:eastAsia="en-US"/>
              </w:rPr>
              <w:t>Min. 15 000</w:t>
            </w:r>
          </w:p>
        </w:tc>
        <w:tc>
          <w:tcPr>
            <w:tcW w:w="2780" w:type="dxa"/>
          </w:tcPr>
          <w:p w14:paraId="729E33CC" w14:textId="4D757AFC" w:rsidR="007D5575" w:rsidRPr="004D55FC" w:rsidRDefault="007D5575" w:rsidP="007D5575">
            <w:pPr>
              <w:pStyle w:val="Akapitzlist"/>
              <w:widowControl w:val="0"/>
              <w:ind w:left="0"/>
              <w:rPr>
                <w:rFonts w:ascii="Arial" w:hAnsi="Arial" w:cs="Arial"/>
                <w:bCs/>
              </w:rPr>
            </w:pPr>
            <w:r w:rsidRPr="004D55FC">
              <w:rPr>
                <w:rFonts w:cs="Calibri"/>
                <w:b/>
                <w:bCs/>
                <w:color w:val="00AF50"/>
                <w:lang w:eastAsia="en-US"/>
              </w:rPr>
              <w:t>Min. 18350</w:t>
            </w:r>
          </w:p>
        </w:tc>
      </w:tr>
      <w:tr w:rsidR="007D5575" w14:paraId="10345466" w14:textId="77777777" w:rsidTr="009C30BB">
        <w:tc>
          <w:tcPr>
            <w:tcW w:w="2780" w:type="dxa"/>
          </w:tcPr>
          <w:p w14:paraId="44B2EF0F" w14:textId="4E49B325" w:rsidR="007D5575" w:rsidRPr="004D55FC" w:rsidRDefault="004D55FC" w:rsidP="007D5575">
            <w:pPr>
              <w:pStyle w:val="Akapitzlist"/>
              <w:widowControl w:val="0"/>
              <w:ind w:left="0"/>
              <w:rPr>
                <w:rFonts w:ascii="Arial" w:hAnsi="Arial" w:cs="Arial"/>
                <w:bCs/>
              </w:rPr>
            </w:pPr>
            <w:r w:rsidRPr="004D55FC">
              <w:rPr>
                <w:rFonts w:cs="Calibri"/>
                <w:color w:val="000000"/>
                <w:lang w:eastAsia="en-US"/>
              </w:rPr>
              <w:t>W</w:t>
            </w:r>
            <w:r w:rsidR="007D5575" w:rsidRPr="004D55FC">
              <w:rPr>
                <w:rFonts w:cs="Calibri"/>
                <w:color w:val="000000"/>
                <w:lang w:eastAsia="en-US"/>
              </w:rPr>
              <w:t>odoprzepuszczalność przez kompletny system</w:t>
            </w:r>
          </w:p>
        </w:tc>
        <w:tc>
          <w:tcPr>
            <w:tcW w:w="2780" w:type="dxa"/>
          </w:tcPr>
          <w:p w14:paraId="1F89EB51" w14:textId="77777777" w:rsidR="007D5575" w:rsidRPr="004D55FC" w:rsidRDefault="007D5575" w:rsidP="007D5575">
            <w:pPr>
              <w:pStyle w:val="Akapitzlist"/>
              <w:widowControl w:val="0"/>
              <w:ind w:left="0"/>
              <w:rPr>
                <w:rFonts w:ascii="Arial" w:hAnsi="Arial" w:cs="Arial"/>
                <w:bCs/>
              </w:rPr>
            </w:pPr>
            <w:r w:rsidRPr="004D55FC">
              <w:rPr>
                <w:rFonts w:cs="Calibri"/>
                <w:color w:val="000000"/>
                <w:lang w:eastAsia="en-US"/>
              </w:rPr>
              <w:t>Min. 1500 mm/h</w:t>
            </w:r>
          </w:p>
        </w:tc>
        <w:tc>
          <w:tcPr>
            <w:tcW w:w="2780" w:type="dxa"/>
          </w:tcPr>
          <w:p w14:paraId="0915463D" w14:textId="66AB87CD" w:rsidR="007D5575" w:rsidRPr="004D55FC" w:rsidRDefault="007D5575" w:rsidP="007D5575">
            <w:pPr>
              <w:pStyle w:val="Akapitzlist"/>
              <w:widowControl w:val="0"/>
              <w:ind w:left="0"/>
              <w:rPr>
                <w:rFonts w:ascii="Arial" w:hAnsi="Arial" w:cs="Arial"/>
                <w:bCs/>
              </w:rPr>
            </w:pPr>
            <w:r w:rsidRPr="004D55FC">
              <w:rPr>
                <w:rFonts w:cs="Calibri"/>
                <w:b/>
                <w:bCs/>
                <w:color w:val="00AF50"/>
                <w:lang w:eastAsia="en-US"/>
              </w:rPr>
              <w:t>Min. 3950 mm/h</w:t>
            </w:r>
          </w:p>
        </w:tc>
      </w:tr>
      <w:tr w:rsidR="007D5575" w14:paraId="4AAB7977" w14:textId="77777777" w:rsidTr="009C30BB">
        <w:tc>
          <w:tcPr>
            <w:tcW w:w="2780" w:type="dxa"/>
          </w:tcPr>
          <w:p w14:paraId="42969669" w14:textId="77777777" w:rsidR="007D5575" w:rsidRPr="004D55FC" w:rsidRDefault="007D5575" w:rsidP="007D5575">
            <w:pPr>
              <w:pStyle w:val="Akapitzlist"/>
              <w:widowControl w:val="0"/>
              <w:ind w:left="0"/>
              <w:rPr>
                <w:rFonts w:ascii="Arial" w:hAnsi="Arial" w:cs="Arial"/>
                <w:bCs/>
              </w:rPr>
            </w:pPr>
            <w:r w:rsidRPr="004D55FC">
              <w:rPr>
                <w:rFonts w:cs="Calibri"/>
                <w:color w:val="000000"/>
                <w:lang w:eastAsia="en-US"/>
              </w:rPr>
              <w:t>Typ trawy</w:t>
            </w:r>
          </w:p>
        </w:tc>
        <w:tc>
          <w:tcPr>
            <w:tcW w:w="2780" w:type="dxa"/>
          </w:tcPr>
          <w:p w14:paraId="26150D51" w14:textId="77777777" w:rsidR="007D5575" w:rsidRPr="004D55FC" w:rsidRDefault="007D5575" w:rsidP="007D5575">
            <w:pPr>
              <w:pStyle w:val="Akapitzlist"/>
              <w:widowControl w:val="0"/>
              <w:ind w:left="0"/>
              <w:rPr>
                <w:rFonts w:ascii="Arial" w:hAnsi="Arial" w:cs="Arial"/>
                <w:bCs/>
              </w:rPr>
            </w:pPr>
            <w:proofErr w:type="spellStart"/>
            <w:r w:rsidRPr="004D55FC">
              <w:rPr>
                <w:rFonts w:cs="Calibri"/>
                <w:color w:val="000000"/>
                <w:lang w:eastAsia="en-US"/>
              </w:rPr>
              <w:t>Monofil</w:t>
            </w:r>
            <w:proofErr w:type="spellEnd"/>
            <w:r w:rsidRPr="004D55FC">
              <w:rPr>
                <w:rFonts w:cs="Calibri"/>
                <w:color w:val="000000"/>
                <w:lang w:eastAsia="en-US"/>
              </w:rPr>
              <w:t xml:space="preserve"> prosty</w:t>
            </w:r>
          </w:p>
        </w:tc>
        <w:tc>
          <w:tcPr>
            <w:tcW w:w="2780" w:type="dxa"/>
          </w:tcPr>
          <w:p w14:paraId="10ACA7BB" w14:textId="77777777" w:rsidR="007D5575" w:rsidRPr="004D55FC" w:rsidRDefault="007D5575" w:rsidP="007D5575">
            <w:pPr>
              <w:pStyle w:val="Akapitzlist"/>
              <w:widowControl w:val="0"/>
              <w:ind w:left="0"/>
              <w:rPr>
                <w:rFonts w:ascii="Arial" w:hAnsi="Arial" w:cs="Arial"/>
                <w:bCs/>
              </w:rPr>
            </w:pPr>
            <w:proofErr w:type="spellStart"/>
            <w:r w:rsidRPr="004D55FC">
              <w:rPr>
                <w:rFonts w:cs="Calibri"/>
                <w:b/>
                <w:bCs/>
                <w:color w:val="00AF50"/>
                <w:lang w:eastAsia="en-US"/>
              </w:rPr>
              <w:t>Monofil</w:t>
            </w:r>
            <w:proofErr w:type="spellEnd"/>
            <w:r w:rsidRPr="004D55FC">
              <w:rPr>
                <w:rFonts w:cs="Calibri"/>
                <w:b/>
                <w:bCs/>
                <w:color w:val="00AF50"/>
                <w:lang w:eastAsia="en-US"/>
              </w:rPr>
              <w:t xml:space="preserve"> prosty</w:t>
            </w:r>
          </w:p>
        </w:tc>
      </w:tr>
      <w:tr w:rsidR="007D5575" w:rsidRPr="00940A26" w14:paraId="6BD3EE1C" w14:textId="77777777" w:rsidTr="009C30BB">
        <w:trPr>
          <w:trHeight w:val="99"/>
        </w:trPr>
        <w:tc>
          <w:tcPr>
            <w:tcW w:w="2780" w:type="dxa"/>
          </w:tcPr>
          <w:p w14:paraId="2F5F9D7A" w14:textId="77777777" w:rsidR="007D5575" w:rsidRPr="004D55FC" w:rsidRDefault="007D5575" w:rsidP="007D5575">
            <w:pPr>
              <w:autoSpaceDE w:val="0"/>
              <w:autoSpaceDN w:val="0"/>
              <w:adjustRightInd w:val="0"/>
              <w:rPr>
                <w:rFonts w:ascii="Calibri" w:eastAsiaTheme="minorHAnsi" w:hAnsi="Calibri" w:cs="Calibri"/>
                <w:color w:val="000000"/>
                <w:sz w:val="22"/>
                <w:szCs w:val="22"/>
                <w:lang w:eastAsia="en-US"/>
              </w:rPr>
            </w:pPr>
            <w:r w:rsidRPr="004D55FC">
              <w:rPr>
                <w:rFonts w:ascii="Calibri" w:eastAsiaTheme="minorHAnsi" w:hAnsi="Calibri" w:cs="Calibri"/>
                <w:color w:val="000000"/>
                <w:sz w:val="22"/>
                <w:szCs w:val="22"/>
                <w:lang w:eastAsia="en-US"/>
              </w:rPr>
              <w:t>Rodzaj trawy</w:t>
            </w:r>
          </w:p>
        </w:tc>
        <w:tc>
          <w:tcPr>
            <w:tcW w:w="2780" w:type="dxa"/>
          </w:tcPr>
          <w:p w14:paraId="02292398" w14:textId="77777777" w:rsidR="007D5575" w:rsidRPr="004D55FC" w:rsidRDefault="007D5575" w:rsidP="007D5575">
            <w:pPr>
              <w:autoSpaceDE w:val="0"/>
              <w:autoSpaceDN w:val="0"/>
              <w:adjustRightInd w:val="0"/>
              <w:rPr>
                <w:rFonts w:ascii="Calibri" w:eastAsiaTheme="minorHAnsi" w:hAnsi="Calibri" w:cs="Calibri"/>
                <w:color w:val="000000"/>
                <w:sz w:val="22"/>
                <w:szCs w:val="22"/>
                <w:lang w:eastAsia="en-US"/>
              </w:rPr>
            </w:pPr>
            <w:r w:rsidRPr="004D55FC">
              <w:rPr>
                <w:rFonts w:ascii="Calibri" w:eastAsiaTheme="minorHAnsi" w:hAnsi="Calibri" w:cs="Calibri"/>
                <w:color w:val="000000"/>
                <w:sz w:val="22"/>
                <w:szCs w:val="22"/>
                <w:lang w:eastAsia="en-US"/>
              </w:rPr>
              <w:t xml:space="preserve">Polietylen, trawa </w:t>
            </w:r>
            <w:proofErr w:type="spellStart"/>
            <w:r w:rsidRPr="004D55FC">
              <w:rPr>
                <w:rFonts w:ascii="Calibri" w:eastAsiaTheme="minorHAnsi" w:hAnsi="Calibri" w:cs="Calibri"/>
                <w:color w:val="000000"/>
                <w:sz w:val="22"/>
                <w:szCs w:val="22"/>
                <w:lang w:eastAsia="en-US"/>
              </w:rPr>
              <w:t>tuftowana</w:t>
            </w:r>
            <w:proofErr w:type="spellEnd"/>
          </w:p>
        </w:tc>
        <w:tc>
          <w:tcPr>
            <w:tcW w:w="2780" w:type="dxa"/>
          </w:tcPr>
          <w:p w14:paraId="7F4742A0" w14:textId="77777777" w:rsidR="007D5575" w:rsidRPr="004D55FC" w:rsidRDefault="007D5575" w:rsidP="007D5575">
            <w:pPr>
              <w:autoSpaceDE w:val="0"/>
              <w:autoSpaceDN w:val="0"/>
              <w:adjustRightInd w:val="0"/>
              <w:rPr>
                <w:rFonts w:ascii="Calibri" w:eastAsiaTheme="minorHAnsi" w:hAnsi="Calibri" w:cs="Calibri"/>
                <w:color w:val="00AF50"/>
                <w:sz w:val="22"/>
                <w:szCs w:val="22"/>
                <w:lang w:eastAsia="en-US"/>
              </w:rPr>
            </w:pPr>
            <w:r w:rsidRPr="004D55FC">
              <w:rPr>
                <w:rFonts w:ascii="Calibri" w:eastAsiaTheme="minorHAnsi" w:hAnsi="Calibri" w:cs="Calibri"/>
                <w:b/>
                <w:bCs/>
                <w:color w:val="00AF50"/>
                <w:sz w:val="22"/>
                <w:szCs w:val="22"/>
                <w:lang w:eastAsia="en-US"/>
              </w:rPr>
              <w:t xml:space="preserve">Polietylen, trawa </w:t>
            </w:r>
            <w:proofErr w:type="spellStart"/>
            <w:r w:rsidRPr="004D55FC">
              <w:rPr>
                <w:rFonts w:ascii="Calibri" w:eastAsiaTheme="minorHAnsi" w:hAnsi="Calibri" w:cs="Calibri"/>
                <w:b/>
                <w:bCs/>
                <w:color w:val="00AF50"/>
                <w:sz w:val="22"/>
                <w:szCs w:val="22"/>
                <w:lang w:eastAsia="en-US"/>
              </w:rPr>
              <w:t>tuftowana</w:t>
            </w:r>
            <w:proofErr w:type="spellEnd"/>
          </w:p>
        </w:tc>
      </w:tr>
      <w:tr w:rsidR="007D5575" w14:paraId="441DA7FE" w14:textId="77777777" w:rsidTr="009C30BB">
        <w:tc>
          <w:tcPr>
            <w:tcW w:w="2780" w:type="dxa"/>
          </w:tcPr>
          <w:p w14:paraId="3C628E00" w14:textId="77777777" w:rsidR="007D5575" w:rsidRPr="004D55FC" w:rsidRDefault="007D5575" w:rsidP="007D5575">
            <w:pPr>
              <w:pStyle w:val="Akapitzlist"/>
              <w:widowControl w:val="0"/>
              <w:ind w:left="0"/>
              <w:rPr>
                <w:rFonts w:ascii="Arial" w:hAnsi="Arial" w:cs="Arial"/>
                <w:bCs/>
              </w:rPr>
            </w:pPr>
            <w:r w:rsidRPr="004D55FC">
              <w:rPr>
                <w:rFonts w:cs="Calibri"/>
                <w:color w:val="000000"/>
                <w:lang w:eastAsia="en-US"/>
              </w:rPr>
              <w:t>Wypełnienie</w:t>
            </w:r>
          </w:p>
        </w:tc>
        <w:tc>
          <w:tcPr>
            <w:tcW w:w="2780" w:type="dxa"/>
          </w:tcPr>
          <w:p w14:paraId="2BEE6A25" w14:textId="25E0CF44" w:rsidR="007D5575" w:rsidRPr="004D55FC" w:rsidRDefault="007D5575" w:rsidP="007D5575">
            <w:pPr>
              <w:pStyle w:val="Akapitzlist"/>
              <w:widowControl w:val="0"/>
              <w:ind w:left="0"/>
              <w:rPr>
                <w:rFonts w:ascii="Arial" w:hAnsi="Arial" w:cs="Arial"/>
                <w:bCs/>
              </w:rPr>
            </w:pPr>
            <w:r w:rsidRPr="004D55FC">
              <w:rPr>
                <w:rFonts w:cs="Calibri"/>
                <w:color w:val="000000"/>
                <w:lang w:eastAsia="en-US"/>
              </w:rPr>
              <w:t>Piasek kwarcowy i granulat EPDM  w ilości zgodnej z badaniem laboratoryjnym</w:t>
            </w:r>
          </w:p>
        </w:tc>
        <w:tc>
          <w:tcPr>
            <w:tcW w:w="2780" w:type="dxa"/>
          </w:tcPr>
          <w:p w14:paraId="746AE69A" w14:textId="02E8AFFC" w:rsidR="007D5575" w:rsidRPr="004D55FC" w:rsidRDefault="007D5575" w:rsidP="007D5575">
            <w:pPr>
              <w:pStyle w:val="Akapitzlist"/>
              <w:widowControl w:val="0"/>
              <w:ind w:left="0"/>
              <w:rPr>
                <w:rFonts w:ascii="Arial" w:hAnsi="Arial" w:cs="Arial"/>
                <w:bCs/>
              </w:rPr>
            </w:pPr>
            <w:r w:rsidRPr="004D55FC">
              <w:rPr>
                <w:rFonts w:cs="Calibri"/>
                <w:b/>
                <w:bCs/>
                <w:color w:val="00AF50"/>
                <w:lang w:eastAsia="en-US"/>
              </w:rPr>
              <w:t>Piasek kwarcowy i granulat EPDM w ilości zgodnej z badaniem laboratoryjnym</w:t>
            </w:r>
          </w:p>
        </w:tc>
      </w:tr>
    </w:tbl>
    <w:tbl>
      <w:tblPr>
        <w:tblW w:w="15236" w:type="dxa"/>
        <w:tblInd w:w="-108" w:type="dxa"/>
        <w:tblBorders>
          <w:top w:val="nil"/>
          <w:left w:val="nil"/>
          <w:bottom w:val="nil"/>
          <w:right w:val="nil"/>
        </w:tblBorders>
        <w:tblLayout w:type="fixed"/>
        <w:tblLook w:val="0000" w:firstRow="0" w:lastRow="0" w:firstColumn="0" w:lastColumn="0" w:noHBand="0" w:noVBand="0"/>
      </w:tblPr>
      <w:tblGrid>
        <w:gridCol w:w="9322"/>
        <w:gridCol w:w="2957"/>
        <w:gridCol w:w="2957"/>
      </w:tblGrid>
      <w:tr w:rsidR="0005704C" w:rsidRPr="0005704C" w14:paraId="4659EB1A" w14:textId="77777777" w:rsidTr="0058752F">
        <w:trPr>
          <w:trHeight w:val="6042"/>
        </w:trPr>
        <w:tc>
          <w:tcPr>
            <w:tcW w:w="9322" w:type="dxa"/>
          </w:tcPr>
          <w:p w14:paraId="3FC49B8E" w14:textId="77777777" w:rsidR="007D5575" w:rsidRDefault="007D5575" w:rsidP="001C1B80">
            <w:pPr>
              <w:autoSpaceDE w:val="0"/>
              <w:autoSpaceDN w:val="0"/>
              <w:adjustRightInd w:val="0"/>
              <w:spacing w:line="276" w:lineRule="auto"/>
              <w:rPr>
                <w:rFonts w:ascii="Calibri" w:eastAsiaTheme="minorHAnsi" w:hAnsi="Calibri" w:cs="Calibri"/>
                <w:color w:val="000000"/>
                <w:sz w:val="20"/>
                <w:szCs w:val="20"/>
                <w:lang w:eastAsia="en-US"/>
              </w:rPr>
            </w:pPr>
          </w:p>
          <w:p w14:paraId="5D4CD693" w14:textId="77777777" w:rsidR="007D5575" w:rsidRDefault="007D5575" w:rsidP="001C1B80">
            <w:pPr>
              <w:autoSpaceDE w:val="0"/>
              <w:autoSpaceDN w:val="0"/>
              <w:adjustRightInd w:val="0"/>
              <w:spacing w:line="276" w:lineRule="auto"/>
              <w:rPr>
                <w:rFonts w:ascii="Calibri" w:eastAsiaTheme="minorHAnsi" w:hAnsi="Calibri" w:cs="Calibri"/>
                <w:color w:val="000000"/>
                <w:sz w:val="20"/>
                <w:szCs w:val="20"/>
                <w:lang w:eastAsia="en-US"/>
              </w:rPr>
            </w:pPr>
          </w:p>
          <w:p w14:paraId="2343E81E" w14:textId="7A2D6ECF" w:rsidR="007D5575" w:rsidRPr="007D5575" w:rsidRDefault="007D5575" w:rsidP="001C1B80">
            <w:pPr>
              <w:autoSpaceDE w:val="0"/>
              <w:autoSpaceDN w:val="0"/>
              <w:adjustRightInd w:val="0"/>
              <w:spacing w:line="276" w:lineRule="auto"/>
              <w:ind w:left="709"/>
              <w:jc w:val="both"/>
              <w:rPr>
                <w:rFonts w:ascii="Arial" w:eastAsiaTheme="minorHAnsi" w:hAnsi="Arial" w:cs="Arial"/>
                <w:color w:val="000000"/>
                <w:lang w:eastAsia="en-US"/>
              </w:rPr>
            </w:pPr>
            <w:r w:rsidRPr="007D5575">
              <w:rPr>
                <w:rFonts w:ascii="Arial" w:eastAsiaTheme="minorHAnsi" w:hAnsi="Arial" w:cs="Arial"/>
                <w:color w:val="000000"/>
                <w:lang w:eastAsia="en-US"/>
              </w:rPr>
              <w:t xml:space="preserve">Jak widać z przedstawionego porównania oferowana przez nas nawierzchnia nie spełnia jedynie parametru siły wyrywania pęczka po starzeniu tylko o 1N, czyli nie ma to żadnego znaczenia jeśli chodzi o walory wytrzymałościowe oraz użytkowe. Nadmienić należy, że dla tego parametru FIFA wymaga min. 40N a norma dla traw syntetycznych EN 15330 (którą również wymagacie) min. 30N, tak więc nasza trawa przewyższa wymagania FIFA niemal dwukrotnie, </w:t>
            </w:r>
            <w:r w:rsidR="00345219">
              <w:rPr>
                <w:rFonts w:ascii="Arial" w:eastAsiaTheme="minorHAnsi" w:hAnsi="Arial" w:cs="Arial"/>
                <w:color w:val="000000"/>
                <w:lang w:eastAsia="en-US"/>
              </w:rPr>
              <w:br/>
            </w:r>
            <w:r w:rsidRPr="007D5575">
              <w:rPr>
                <w:rFonts w:ascii="Arial" w:eastAsiaTheme="minorHAnsi" w:hAnsi="Arial" w:cs="Arial"/>
                <w:color w:val="000000"/>
                <w:lang w:eastAsia="en-US"/>
              </w:rPr>
              <w:t xml:space="preserve">a wymagania EN 15330 ponad dwukrotnie. </w:t>
            </w:r>
          </w:p>
          <w:p w14:paraId="4C8B5BEC" w14:textId="258935ED" w:rsidR="007D5575" w:rsidRDefault="007D5575" w:rsidP="001C1B80">
            <w:pPr>
              <w:autoSpaceDE w:val="0"/>
              <w:autoSpaceDN w:val="0"/>
              <w:adjustRightInd w:val="0"/>
              <w:spacing w:line="276" w:lineRule="auto"/>
              <w:ind w:left="709"/>
              <w:jc w:val="both"/>
              <w:rPr>
                <w:rFonts w:ascii="Arial" w:eastAsiaTheme="minorHAnsi" w:hAnsi="Arial" w:cs="Arial"/>
                <w:color w:val="000000"/>
                <w:lang w:eastAsia="en-US"/>
              </w:rPr>
            </w:pPr>
            <w:r w:rsidRPr="007D5575">
              <w:rPr>
                <w:rFonts w:ascii="Arial" w:eastAsiaTheme="minorHAnsi" w:hAnsi="Arial" w:cs="Arial"/>
                <w:color w:val="000000"/>
                <w:lang w:eastAsia="en-US"/>
              </w:rPr>
              <w:t>Jak widać z powyższego oferujemy trawę sztuczną, która jest produktem zdecydowanie lepszym biorąc pozostałe parametry poza wymienionym, a już na pewno równoważnym, posiadającym także wszystkie wymagane przez Zamawiającego dokumenty dla nawierzchni. Zamawiający dopuszczając nasze rozwiązanie poszerzy zdecydowanie konkurencyjność nie tracąc w żaden sposób na jakości.</w:t>
            </w:r>
          </w:p>
          <w:p w14:paraId="01D0FFE5" w14:textId="1741A2A8" w:rsidR="00AB44ED" w:rsidRDefault="00AB44ED" w:rsidP="001C1B80">
            <w:pPr>
              <w:widowControl w:val="0"/>
              <w:spacing w:line="276" w:lineRule="auto"/>
              <w:ind w:left="709"/>
              <w:jc w:val="both"/>
              <w:rPr>
                <w:rFonts w:ascii="Arial" w:hAnsi="Arial" w:cs="Arial"/>
                <w:u w:val="single"/>
              </w:rPr>
            </w:pPr>
            <w:r>
              <w:rPr>
                <w:rFonts w:ascii="Arial" w:hAnsi="Arial" w:cs="Arial"/>
                <w:u w:val="single"/>
              </w:rPr>
              <w:t>Odpowiedź na pytanie nr 13</w:t>
            </w:r>
            <w:r w:rsidRPr="0005704C">
              <w:rPr>
                <w:rFonts w:ascii="Arial" w:hAnsi="Arial" w:cs="Arial"/>
                <w:u w:val="single"/>
              </w:rPr>
              <w:t>:</w:t>
            </w:r>
          </w:p>
          <w:p w14:paraId="4C09D63B" w14:textId="31A8CD97" w:rsidR="00345219" w:rsidRPr="00345219" w:rsidRDefault="00345219" w:rsidP="001C1B80">
            <w:pPr>
              <w:widowControl w:val="0"/>
              <w:spacing w:line="276" w:lineRule="auto"/>
              <w:ind w:left="709"/>
              <w:jc w:val="both"/>
              <w:rPr>
                <w:rFonts w:ascii="Arial" w:hAnsi="Arial" w:cs="Arial"/>
              </w:rPr>
            </w:pPr>
            <w:r w:rsidRPr="00345219">
              <w:rPr>
                <w:rFonts w:ascii="Arial" w:hAnsi="Arial" w:cs="Arial"/>
              </w:rPr>
              <w:t>Zamawiający wyraża zgodę na zastosowanie produktu o parametrach w tabeli, w tym zgodę na obniżenie parametru  „</w:t>
            </w:r>
            <w:r w:rsidRPr="00345219">
              <w:rPr>
                <w:rFonts w:ascii="Arial" w:hAnsi="Arial" w:cs="Arial"/>
                <w:i/>
              </w:rPr>
              <w:t>siła wyrywania pęczka po starzeniu</w:t>
            </w:r>
            <w:r>
              <w:rPr>
                <w:rFonts w:ascii="Arial" w:hAnsi="Arial" w:cs="Arial"/>
                <w:i/>
              </w:rPr>
              <w:t>”</w:t>
            </w:r>
            <w:r w:rsidRPr="00345219">
              <w:rPr>
                <w:rFonts w:ascii="Arial" w:hAnsi="Arial" w:cs="Arial"/>
              </w:rPr>
              <w:t xml:space="preserve"> </w:t>
            </w:r>
            <w:r w:rsidR="00F63409">
              <w:rPr>
                <w:rFonts w:ascii="Arial" w:hAnsi="Arial" w:cs="Arial"/>
              </w:rPr>
              <w:br/>
            </w:r>
            <w:r w:rsidRPr="00345219">
              <w:rPr>
                <w:rFonts w:ascii="Arial" w:hAnsi="Arial" w:cs="Arial"/>
              </w:rPr>
              <w:t>do wartości 75N</w:t>
            </w:r>
            <w:r w:rsidR="00F63409">
              <w:rPr>
                <w:rFonts w:ascii="Arial" w:hAnsi="Arial" w:cs="Arial"/>
              </w:rPr>
              <w:t>.</w:t>
            </w:r>
          </w:p>
          <w:p w14:paraId="15486A35" w14:textId="0AF24A46" w:rsidR="006B026B" w:rsidRPr="0005704C" w:rsidRDefault="006B026B" w:rsidP="001C1B80">
            <w:pPr>
              <w:autoSpaceDE w:val="0"/>
              <w:autoSpaceDN w:val="0"/>
              <w:adjustRightInd w:val="0"/>
              <w:spacing w:line="276" w:lineRule="auto"/>
              <w:ind w:left="1276" w:hanging="425"/>
              <w:rPr>
                <w:rFonts w:ascii="Calibri" w:eastAsiaTheme="minorHAnsi" w:hAnsi="Calibri" w:cs="Calibri"/>
                <w:color w:val="000000"/>
                <w:sz w:val="20"/>
                <w:szCs w:val="20"/>
                <w:lang w:eastAsia="en-US"/>
              </w:rPr>
            </w:pPr>
          </w:p>
        </w:tc>
        <w:tc>
          <w:tcPr>
            <w:tcW w:w="2957" w:type="dxa"/>
          </w:tcPr>
          <w:p w14:paraId="161F2516" w14:textId="3B1BD501" w:rsidR="0005704C" w:rsidRPr="0005704C" w:rsidRDefault="0005704C" w:rsidP="001C1B80">
            <w:pPr>
              <w:autoSpaceDE w:val="0"/>
              <w:autoSpaceDN w:val="0"/>
              <w:adjustRightInd w:val="0"/>
              <w:spacing w:line="276" w:lineRule="auto"/>
              <w:rPr>
                <w:rFonts w:ascii="Calibri" w:eastAsiaTheme="minorHAnsi" w:hAnsi="Calibri" w:cs="Calibri"/>
                <w:color w:val="000000"/>
                <w:sz w:val="20"/>
                <w:szCs w:val="20"/>
                <w:lang w:eastAsia="en-US"/>
              </w:rPr>
            </w:pPr>
          </w:p>
        </w:tc>
        <w:tc>
          <w:tcPr>
            <w:tcW w:w="2957" w:type="dxa"/>
          </w:tcPr>
          <w:p w14:paraId="43DE6873" w14:textId="20DC364C" w:rsidR="0005704C" w:rsidRPr="0005704C" w:rsidRDefault="0005704C" w:rsidP="001C1B80">
            <w:pPr>
              <w:autoSpaceDE w:val="0"/>
              <w:autoSpaceDN w:val="0"/>
              <w:adjustRightInd w:val="0"/>
              <w:spacing w:line="276" w:lineRule="auto"/>
              <w:rPr>
                <w:rFonts w:ascii="Calibri" w:eastAsiaTheme="minorHAnsi" w:hAnsi="Calibri" w:cs="Calibri"/>
                <w:color w:val="000000"/>
                <w:sz w:val="20"/>
                <w:szCs w:val="20"/>
                <w:lang w:eastAsia="en-US"/>
              </w:rPr>
            </w:pPr>
          </w:p>
        </w:tc>
      </w:tr>
      <w:tr w:rsidR="0005704C" w:rsidRPr="0005704C" w14:paraId="23FCC584" w14:textId="77777777" w:rsidTr="007D5575">
        <w:trPr>
          <w:trHeight w:val="70"/>
        </w:trPr>
        <w:tc>
          <w:tcPr>
            <w:tcW w:w="9322" w:type="dxa"/>
          </w:tcPr>
          <w:p w14:paraId="3C7FE13A" w14:textId="72F42BB7" w:rsidR="0005704C" w:rsidRPr="00AB44ED" w:rsidRDefault="0005704C" w:rsidP="001C1B80">
            <w:pPr>
              <w:autoSpaceDE w:val="0"/>
              <w:autoSpaceDN w:val="0"/>
              <w:adjustRightInd w:val="0"/>
              <w:spacing w:line="276" w:lineRule="auto"/>
              <w:rPr>
                <w:rFonts w:eastAsiaTheme="minorHAnsi" w:cs="Calibri"/>
                <w:color w:val="000000"/>
                <w:sz w:val="20"/>
                <w:szCs w:val="20"/>
                <w:lang w:eastAsia="en-US"/>
              </w:rPr>
            </w:pPr>
          </w:p>
        </w:tc>
        <w:tc>
          <w:tcPr>
            <w:tcW w:w="2957" w:type="dxa"/>
          </w:tcPr>
          <w:p w14:paraId="10F03FE5" w14:textId="77777777" w:rsidR="0005704C" w:rsidRPr="0005704C" w:rsidRDefault="0005704C" w:rsidP="001C1B80">
            <w:pPr>
              <w:autoSpaceDE w:val="0"/>
              <w:autoSpaceDN w:val="0"/>
              <w:adjustRightInd w:val="0"/>
              <w:spacing w:line="276" w:lineRule="auto"/>
              <w:rPr>
                <w:rFonts w:ascii="Calibri" w:eastAsiaTheme="minorHAnsi" w:hAnsi="Calibri" w:cs="Calibri"/>
                <w:color w:val="000000"/>
                <w:sz w:val="20"/>
                <w:szCs w:val="20"/>
                <w:lang w:eastAsia="en-US"/>
              </w:rPr>
            </w:pPr>
          </w:p>
        </w:tc>
        <w:tc>
          <w:tcPr>
            <w:tcW w:w="2957" w:type="dxa"/>
          </w:tcPr>
          <w:p w14:paraId="6BCFF527" w14:textId="77777777" w:rsidR="0005704C" w:rsidRPr="0005704C" w:rsidRDefault="0005704C" w:rsidP="001C1B80">
            <w:pPr>
              <w:autoSpaceDE w:val="0"/>
              <w:autoSpaceDN w:val="0"/>
              <w:adjustRightInd w:val="0"/>
              <w:spacing w:line="276" w:lineRule="auto"/>
              <w:rPr>
                <w:rFonts w:ascii="Calibri" w:eastAsiaTheme="minorHAnsi" w:hAnsi="Calibri" w:cs="Calibri"/>
                <w:b/>
                <w:bCs/>
                <w:color w:val="00AF50"/>
                <w:sz w:val="20"/>
                <w:szCs w:val="20"/>
                <w:lang w:eastAsia="en-US"/>
              </w:rPr>
            </w:pPr>
          </w:p>
        </w:tc>
      </w:tr>
    </w:tbl>
    <w:p w14:paraId="1D5F1213" w14:textId="649EDDDD" w:rsidR="0005704C" w:rsidRPr="00AB44ED" w:rsidRDefault="0005704C" w:rsidP="001C1B80">
      <w:pPr>
        <w:pStyle w:val="Akapitzlist"/>
        <w:widowControl w:val="0"/>
        <w:numPr>
          <w:ilvl w:val="0"/>
          <w:numId w:val="5"/>
        </w:numPr>
        <w:spacing w:line="276" w:lineRule="auto"/>
        <w:jc w:val="both"/>
        <w:rPr>
          <w:rFonts w:ascii="Arial" w:hAnsi="Arial" w:cs="Arial"/>
          <w:sz w:val="24"/>
          <w:szCs w:val="24"/>
        </w:rPr>
      </w:pPr>
      <w:r w:rsidRPr="00AB44ED">
        <w:rPr>
          <w:rFonts w:ascii="Arial" w:hAnsi="Arial" w:cs="Arial"/>
          <w:sz w:val="24"/>
          <w:szCs w:val="24"/>
        </w:rPr>
        <w:lastRenderedPageBreak/>
        <w:t>Czy Zamawiający zwiększy budżet względem poprzedniego postępowania? Jeśli tak to jaka to jaką kwotę zamawiający zamierza przeznaczyć na przedmiotowe zadanie?</w:t>
      </w:r>
    </w:p>
    <w:p w14:paraId="3CEBBCCE" w14:textId="0B41AD61" w:rsidR="0005704C" w:rsidRDefault="0005704C" w:rsidP="001C1B80">
      <w:pPr>
        <w:widowControl w:val="0"/>
        <w:spacing w:line="276" w:lineRule="auto"/>
        <w:ind w:left="709"/>
        <w:jc w:val="both"/>
        <w:rPr>
          <w:rFonts w:ascii="Arial" w:hAnsi="Arial" w:cs="Arial"/>
        </w:rPr>
      </w:pPr>
      <w:r w:rsidRPr="0005704C">
        <w:rPr>
          <w:rFonts w:ascii="Arial" w:hAnsi="Arial" w:cs="Arial"/>
        </w:rPr>
        <w:t>Informacja ta jest niezbędna dla ograniczenia zaangażowania wykonawcy, którego oferta przekroczy budżet Zamawiającego. Przygotowanie oferty generuje stosunkowo dużo czasu i koszty wykonawcy. Jeśli wykonawca zna budżet zamawiającego to może zdecydować czy jest zainteresowany postępowaniem. Brak informacji o budżecie może powodować niepotrzebną stratę wykonawcy.</w:t>
      </w:r>
    </w:p>
    <w:p w14:paraId="71A51676" w14:textId="1956ECC4" w:rsidR="0005704C" w:rsidRPr="00F63409" w:rsidRDefault="0005704C" w:rsidP="001C1B80">
      <w:pPr>
        <w:widowControl w:val="0"/>
        <w:spacing w:line="276" w:lineRule="auto"/>
        <w:ind w:left="709"/>
        <w:jc w:val="both"/>
        <w:rPr>
          <w:rFonts w:ascii="Arial" w:hAnsi="Arial" w:cs="Arial"/>
          <w:u w:val="single"/>
        </w:rPr>
      </w:pPr>
      <w:r w:rsidRPr="00F63409">
        <w:rPr>
          <w:rFonts w:ascii="Arial" w:hAnsi="Arial" w:cs="Arial"/>
          <w:u w:val="single"/>
        </w:rPr>
        <w:t>Odpowiedź na pytanie nr 1</w:t>
      </w:r>
      <w:r w:rsidR="00AB44ED" w:rsidRPr="00F63409">
        <w:rPr>
          <w:rFonts w:ascii="Arial" w:hAnsi="Arial" w:cs="Arial"/>
          <w:u w:val="single"/>
        </w:rPr>
        <w:t>4</w:t>
      </w:r>
      <w:r w:rsidRPr="00F63409">
        <w:rPr>
          <w:rFonts w:ascii="Arial" w:hAnsi="Arial" w:cs="Arial"/>
          <w:u w:val="single"/>
        </w:rPr>
        <w:t>:</w:t>
      </w:r>
    </w:p>
    <w:p w14:paraId="36C5DDD1" w14:textId="086AF5B6" w:rsidR="00345219" w:rsidRPr="00F63409" w:rsidRDefault="00345219" w:rsidP="001C1B80">
      <w:pPr>
        <w:widowControl w:val="0"/>
        <w:spacing w:line="276" w:lineRule="auto"/>
        <w:ind w:left="709"/>
        <w:jc w:val="both"/>
        <w:rPr>
          <w:rFonts w:ascii="Arial" w:hAnsi="Arial" w:cs="Arial"/>
        </w:rPr>
      </w:pPr>
      <w:r w:rsidRPr="00F63409">
        <w:rPr>
          <w:rFonts w:ascii="Arial" w:hAnsi="Arial" w:cs="Arial"/>
        </w:rPr>
        <w:t>Kwota jaką Zamawiający zamierza przeznaczyć na sfinansowanie zamówienia zostanie podana przed otwarciem ofert.</w:t>
      </w:r>
    </w:p>
    <w:p w14:paraId="3F9056A0" w14:textId="77777777" w:rsidR="00F63409" w:rsidRPr="00345219" w:rsidRDefault="00F63409" w:rsidP="001C1B80">
      <w:pPr>
        <w:widowControl w:val="0"/>
        <w:spacing w:line="276" w:lineRule="auto"/>
        <w:ind w:left="709"/>
        <w:jc w:val="both"/>
        <w:rPr>
          <w:rFonts w:ascii="Arial" w:hAnsi="Arial" w:cs="Arial"/>
          <w:color w:val="FF0000"/>
        </w:rPr>
      </w:pPr>
    </w:p>
    <w:p w14:paraId="65E2DD22" w14:textId="46EB14EB" w:rsidR="0005704C" w:rsidRDefault="00795E2D" w:rsidP="001C1B80">
      <w:pPr>
        <w:pStyle w:val="Akapitzlist"/>
        <w:widowControl w:val="0"/>
        <w:numPr>
          <w:ilvl w:val="0"/>
          <w:numId w:val="5"/>
        </w:numPr>
        <w:spacing w:line="276" w:lineRule="auto"/>
        <w:jc w:val="both"/>
        <w:rPr>
          <w:rFonts w:ascii="Arial" w:hAnsi="Arial" w:cs="Arial"/>
          <w:sz w:val="24"/>
          <w:szCs w:val="24"/>
        </w:rPr>
      </w:pPr>
      <w:r w:rsidRPr="00795E2D">
        <w:rPr>
          <w:rFonts w:ascii="Arial" w:hAnsi="Arial" w:cs="Arial"/>
          <w:sz w:val="24"/>
          <w:szCs w:val="24"/>
        </w:rPr>
        <w:t>Umowa (§2) określa termin realizacji od dnia podpisania umowy, co jest niefortunne. Aby wykonawca mógł odpowiadać za termin realizacji powinien być określony od dnia protokolarnego przekazania przez zamawiającego wykonawcy placu budowy, o co wnosimy.</w:t>
      </w:r>
    </w:p>
    <w:p w14:paraId="55E9C422" w14:textId="7D45E5C3" w:rsidR="00795E2D" w:rsidRDefault="00795E2D" w:rsidP="001C1B80">
      <w:pPr>
        <w:widowControl w:val="0"/>
        <w:spacing w:line="276" w:lineRule="auto"/>
        <w:ind w:left="709"/>
        <w:jc w:val="both"/>
        <w:rPr>
          <w:rFonts w:ascii="Arial" w:hAnsi="Arial" w:cs="Arial"/>
          <w:u w:val="single"/>
        </w:rPr>
      </w:pPr>
      <w:r w:rsidRPr="00575932">
        <w:rPr>
          <w:rFonts w:ascii="Arial" w:hAnsi="Arial" w:cs="Arial"/>
          <w:u w:val="single"/>
        </w:rPr>
        <w:t>Odpowiedź</w:t>
      </w:r>
      <w:r w:rsidR="00AB44ED" w:rsidRPr="00575932">
        <w:rPr>
          <w:rFonts w:ascii="Arial" w:hAnsi="Arial" w:cs="Arial"/>
          <w:u w:val="single"/>
        </w:rPr>
        <w:t xml:space="preserve"> na pytanie nr 15</w:t>
      </w:r>
      <w:r w:rsidRPr="00575932">
        <w:rPr>
          <w:rFonts w:ascii="Arial" w:hAnsi="Arial" w:cs="Arial"/>
          <w:u w:val="single"/>
        </w:rPr>
        <w:t>:</w:t>
      </w:r>
    </w:p>
    <w:p w14:paraId="5232E223" w14:textId="51E3ECDA" w:rsidR="00430966" w:rsidRDefault="002604CD" w:rsidP="001C1B80">
      <w:pPr>
        <w:widowControl w:val="0"/>
        <w:spacing w:line="276" w:lineRule="auto"/>
        <w:ind w:left="709"/>
        <w:jc w:val="both"/>
        <w:rPr>
          <w:rFonts w:ascii="Arial" w:hAnsi="Arial" w:cs="Arial"/>
          <w:u w:val="single"/>
        </w:rPr>
      </w:pPr>
      <w:r w:rsidRPr="00F63409">
        <w:rPr>
          <w:rFonts w:ascii="Arial" w:hAnsi="Arial" w:cs="Arial"/>
        </w:rPr>
        <w:t>Zamawiający informuje</w:t>
      </w:r>
      <w:r w:rsidR="007C161D">
        <w:rPr>
          <w:rFonts w:ascii="Arial" w:hAnsi="Arial" w:cs="Arial"/>
        </w:rPr>
        <w:t>,</w:t>
      </w:r>
      <w:r w:rsidRPr="00F63409">
        <w:rPr>
          <w:rFonts w:ascii="Arial" w:hAnsi="Arial" w:cs="Arial"/>
        </w:rPr>
        <w:t xml:space="preserve"> ż</w:t>
      </w:r>
      <w:r w:rsidR="00345219" w:rsidRPr="00F63409">
        <w:rPr>
          <w:rFonts w:ascii="Arial" w:hAnsi="Arial" w:cs="Arial"/>
        </w:rPr>
        <w:t>e p</w:t>
      </w:r>
      <w:r w:rsidR="00430966" w:rsidRPr="00F63409">
        <w:rPr>
          <w:rFonts w:ascii="Arial" w:hAnsi="Arial" w:cs="Arial"/>
        </w:rPr>
        <w:t>lac budowy zostanie przekazany w dniu podpisania umowy</w:t>
      </w:r>
      <w:r w:rsidR="009224BB" w:rsidRPr="00F63409">
        <w:rPr>
          <w:rFonts w:ascii="Arial" w:hAnsi="Arial" w:cs="Arial"/>
        </w:rPr>
        <w:t>.</w:t>
      </w:r>
    </w:p>
    <w:p w14:paraId="449E5735" w14:textId="35251C94" w:rsidR="00795E2D" w:rsidRPr="00795E2D" w:rsidRDefault="00795E2D" w:rsidP="001C1B80">
      <w:pPr>
        <w:widowControl w:val="0"/>
        <w:spacing w:line="276" w:lineRule="auto"/>
        <w:ind w:left="709"/>
        <w:jc w:val="both"/>
        <w:rPr>
          <w:rFonts w:ascii="Arial" w:hAnsi="Arial" w:cs="Arial"/>
        </w:rPr>
      </w:pPr>
    </w:p>
    <w:p w14:paraId="0C776A43" w14:textId="4A90AA2F" w:rsidR="00795E2D" w:rsidRPr="00795E2D" w:rsidRDefault="00795E2D" w:rsidP="001C1B80">
      <w:pPr>
        <w:pStyle w:val="Akapitzlist"/>
        <w:numPr>
          <w:ilvl w:val="0"/>
          <w:numId w:val="5"/>
        </w:numPr>
        <w:spacing w:line="276" w:lineRule="auto"/>
        <w:jc w:val="both"/>
        <w:rPr>
          <w:rFonts w:ascii="Arial" w:hAnsi="Arial" w:cs="Arial"/>
          <w:sz w:val="24"/>
          <w:szCs w:val="24"/>
        </w:rPr>
      </w:pPr>
      <w:r w:rsidRPr="00795E2D">
        <w:rPr>
          <w:rFonts w:ascii="Arial" w:hAnsi="Arial" w:cs="Arial"/>
          <w:sz w:val="24"/>
          <w:szCs w:val="24"/>
        </w:rPr>
        <w:t xml:space="preserve">Umowa/SWZ przewiduje termin realizacji 60 dni, który obiektywnie jest zbyt krótki dla przedmiotu zamówienia. W związku z powyższym wnioskujemy </w:t>
      </w:r>
      <w:r w:rsidR="00F63409">
        <w:rPr>
          <w:rFonts w:ascii="Arial" w:hAnsi="Arial" w:cs="Arial"/>
          <w:sz w:val="24"/>
          <w:szCs w:val="24"/>
        </w:rPr>
        <w:br/>
      </w:r>
      <w:r w:rsidRPr="00795E2D">
        <w:rPr>
          <w:rFonts w:ascii="Arial" w:hAnsi="Arial" w:cs="Arial"/>
          <w:sz w:val="24"/>
          <w:szCs w:val="24"/>
        </w:rPr>
        <w:t>o niezbędną zmianę terminu realizacji na 90 dni.</w:t>
      </w:r>
    </w:p>
    <w:p w14:paraId="6F831DBB" w14:textId="7DCC05A6" w:rsidR="00795E2D" w:rsidRDefault="00795E2D" w:rsidP="001C1B80">
      <w:pPr>
        <w:widowControl w:val="0"/>
        <w:spacing w:line="276" w:lineRule="auto"/>
        <w:ind w:left="709"/>
        <w:jc w:val="both"/>
        <w:rPr>
          <w:rFonts w:ascii="Arial" w:hAnsi="Arial" w:cs="Arial"/>
          <w:u w:val="single"/>
        </w:rPr>
      </w:pPr>
      <w:r w:rsidRPr="001D72FF">
        <w:rPr>
          <w:rFonts w:ascii="Arial" w:hAnsi="Arial" w:cs="Arial"/>
          <w:u w:val="single"/>
        </w:rPr>
        <w:t>Odpowiedź</w:t>
      </w:r>
      <w:r w:rsidR="00AB44ED" w:rsidRPr="001D72FF">
        <w:rPr>
          <w:rFonts w:ascii="Arial" w:hAnsi="Arial" w:cs="Arial"/>
          <w:u w:val="single"/>
        </w:rPr>
        <w:t xml:space="preserve"> na pytanie nr 16</w:t>
      </w:r>
      <w:r w:rsidRPr="001D72FF">
        <w:rPr>
          <w:rFonts w:ascii="Arial" w:hAnsi="Arial" w:cs="Arial"/>
          <w:u w:val="single"/>
        </w:rPr>
        <w:t>:</w:t>
      </w:r>
    </w:p>
    <w:p w14:paraId="1701AE23" w14:textId="1878EE5B" w:rsidR="005549DC" w:rsidRPr="005549DC" w:rsidRDefault="005549DC" w:rsidP="001C1B80">
      <w:pPr>
        <w:widowControl w:val="0"/>
        <w:spacing w:line="276" w:lineRule="auto"/>
        <w:ind w:left="709"/>
        <w:jc w:val="both"/>
        <w:rPr>
          <w:rFonts w:ascii="Arial" w:hAnsi="Arial" w:cs="Arial"/>
        </w:rPr>
      </w:pPr>
      <w:r w:rsidRPr="005549DC">
        <w:rPr>
          <w:rFonts w:ascii="Arial" w:hAnsi="Arial" w:cs="Arial"/>
        </w:rPr>
        <w:t>Zamawiający nie</w:t>
      </w:r>
      <w:r w:rsidR="00345219">
        <w:rPr>
          <w:rFonts w:ascii="Arial" w:hAnsi="Arial" w:cs="Arial"/>
        </w:rPr>
        <w:t xml:space="preserve"> wyraża zgody na zmianę terminu realizacji zamówienia.</w:t>
      </w:r>
    </w:p>
    <w:p w14:paraId="737A54D0" w14:textId="77777777" w:rsidR="001C1B80" w:rsidRDefault="001C1B80" w:rsidP="001C1B80">
      <w:pPr>
        <w:widowControl w:val="0"/>
        <w:spacing w:line="276" w:lineRule="auto"/>
        <w:ind w:left="709"/>
        <w:jc w:val="both"/>
        <w:rPr>
          <w:rFonts w:ascii="Arial" w:hAnsi="Arial" w:cs="Arial"/>
          <w:u w:val="single"/>
        </w:rPr>
      </w:pPr>
    </w:p>
    <w:p w14:paraId="65476A49" w14:textId="59B63E44" w:rsidR="00795E2D" w:rsidRPr="00BA7862" w:rsidRDefault="00795E2D" w:rsidP="00795E2D">
      <w:pPr>
        <w:pStyle w:val="Akapitzlist"/>
        <w:widowControl w:val="0"/>
        <w:numPr>
          <w:ilvl w:val="0"/>
          <w:numId w:val="5"/>
        </w:numPr>
        <w:spacing w:line="276" w:lineRule="auto"/>
        <w:jc w:val="both"/>
        <w:rPr>
          <w:rFonts w:ascii="Arial" w:hAnsi="Arial" w:cs="Arial"/>
          <w:u w:val="single"/>
        </w:rPr>
      </w:pPr>
    </w:p>
    <w:p w14:paraId="09838D1D" w14:textId="77777777" w:rsidR="00795E2D" w:rsidRPr="00BA7862" w:rsidRDefault="00795E2D" w:rsidP="00795E2D">
      <w:pPr>
        <w:pStyle w:val="Akapitzlist"/>
        <w:rPr>
          <w:rFonts w:ascii="Arial" w:hAnsi="Arial" w:cs="Arial"/>
          <w:sz w:val="24"/>
          <w:szCs w:val="24"/>
        </w:rPr>
      </w:pPr>
      <w:r w:rsidRPr="00BA7862">
        <w:rPr>
          <w:rFonts w:ascii="Arial" w:hAnsi="Arial" w:cs="Arial"/>
          <w:sz w:val="24"/>
          <w:szCs w:val="24"/>
        </w:rPr>
        <w:t xml:space="preserve">Umowa </w:t>
      </w:r>
      <w:bookmarkStart w:id="3" w:name="_Hlk126608384"/>
      <w:bookmarkStart w:id="4" w:name="_Hlk129895917"/>
      <w:bookmarkStart w:id="5" w:name="_Hlk120478047"/>
      <w:bookmarkStart w:id="6" w:name="_Hlk120477847"/>
      <w:r w:rsidRPr="00BA7862">
        <w:rPr>
          <w:rFonts w:ascii="Arial" w:hAnsi="Arial" w:cs="Arial"/>
          <w:sz w:val="24"/>
          <w:szCs w:val="24"/>
        </w:rPr>
        <w:t>(</w:t>
      </w:r>
      <w:bookmarkStart w:id="7" w:name="_Hlk134473223"/>
      <w:r w:rsidRPr="00BA7862">
        <w:rPr>
          <w:rFonts w:ascii="Arial" w:hAnsi="Arial" w:cs="Arial"/>
          <w:sz w:val="24"/>
          <w:szCs w:val="24"/>
        </w:rPr>
        <w:t xml:space="preserve">§10 ust. </w:t>
      </w:r>
      <w:bookmarkEnd w:id="3"/>
      <w:r w:rsidRPr="00BA7862">
        <w:rPr>
          <w:rFonts w:ascii="Arial" w:hAnsi="Arial" w:cs="Arial"/>
          <w:sz w:val="24"/>
          <w:szCs w:val="24"/>
        </w:rPr>
        <w:t>3. 1)</w:t>
      </w:r>
      <w:bookmarkEnd w:id="7"/>
      <w:r w:rsidRPr="00BA7862">
        <w:rPr>
          <w:rFonts w:ascii="Arial" w:hAnsi="Arial" w:cs="Arial"/>
          <w:sz w:val="24"/>
          <w:szCs w:val="24"/>
        </w:rPr>
        <w:t>b))</w:t>
      </w:r>
      <w:bookmarkEnd w:id="4"/>
      <w:r w:rsidRPr="00BA7862">
        <w:rPr>
          <w:rFonts w:ascii="Arial" w:hAnsi="Arial" w:cs="Arial"/>
          <w:sz w:val="24"/>
          <w:szCs w:val="24"/>
        </w:rPr>
        <w:t xml:space="preserve"> </w:t>
      </w:r>
      <w:bookmarkEnd w:id="5"/>
      <w:r w:rsidRPr="00BA7862">
        <w:rPr>
          <w:rFonts w:ascii="Arial" w:hAnsi="Arial" w:cs="Arial"/>
          <w:sz w:val="24"/>
          <w:szCs w:val="24"/>
        </w:rPr>
        <w:t>podaje</w:t>
      </w:r>
    </w:p>
    <w:bookmarkEnd w:id="6"/>
    <w:p w14:paraId="16C93A73" w14:textId="77777777" w:rsidR="00795E2D" w:rsidRPr="00BA7862" w:rsidRDefault="00795E2D" w:rsidP="00795E2D">
      <w:pPr>
        <w:ind w:firstLine="708"/>
        <w:jc w:val="both"/>
        <w:rPr>
          <w:rFonts w:ascii="Verdana" w:hAnsi="Verdana"/>
        </w:rPr>
      </w:pPr>
      <w:r w:rsidRPr="00BA7862">
        <w:rPr>
          <w:rFonts w:ascii="Verdana" w:hAnsi="Verdana"/>
          <w:noProof/>
        </w:rPr>
        <w:drawing>
          <wp:inline distT="0" distB="0" distL="0" distR="0" wp14:anchorId="31E4356B" wp14:editId="1AE22343">
            <wp:extent cx="4280672" cy="1552575"/>
            <wp:effectExtent l="0" t="0" r="5715" b="0"/>
            <wp:docPr id="837329542" name="Obraz 1" descr="Obraz zawierający tekst, zrzut ekranu, Czcionka, nume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329542" name="Obraz 1" descr="Obraz zawierający tekst, zrzut ekranu, Czcionka, numer&#10;&#10;Opis wygenerowany automatycznie"/>
                    <pic:cNvPicPr/>
                  </pic:nvPicPr>
                  <pic:blipFill>
                    <a:blip r:embed="rId8"/>
                    <a:stretch>
                      <a:fillRect/>
                    </a:stretch>
                  </pic:blipFill>
                  <pic:spPr>
                    <a:xfrm>
                      <a:off x="0" y="0"/>
                      <a:ext cx="4285847" cy="1554452"/>
                    </a:xfrm>
                    <a:prstGeom prst="rect">
                      <a:avLst/>
                    </a:prstGeom>
                  </pic:spPr>
                </pic:pic>
              </a:graphicData>
            </a:graphic>
          </wp:inline>
        </w:drawing>
      </w:r>
    </w:p>
    <w:p w14:paraId="40D407FF" w14:textId="77777777" w:rsidR="00795E2D" w:rsidRPr="00BA7862" w:rsidRDefault="00795E2D" w:rsidP="00AB44ED">
      <w:pPr>
        <w:autoSpaceDE w:val="0"/>
        <w:autoSpaceDN w:val="0"/>
        <w:ind w:left="708"/>
        <w:jc w:val="both"/>
        <w:rPr>
          <w:rFonts w:ascii="Arial" w:hAnsi="Arial" w:cs="Arial"/>
        </w:rPr>
      </w:pPr>
      <w:r w:rsidRPr="00BA7862">
        <w:rPr>
          <w:rFonts w:ascii="Arial" w:hAnsi="Arial" w:cs="Arial"/>
        </w:rPr>
        <w:t>Należy obiektywnie stwierdzić, że ww. zapis</w:t>
      </w:r>
      <w:bookmarkStart w:id="8" w:name="_Hlk120478230"/>
      <w:r w:rsidRPr="00BA7862">
        <w:rPr>
          <w:rFonts w:ascii="Arial" w:hAnsi="Arial" w:cs="Arial"/>
        </w:rPr>
        <w:t xml:space="preserve"> </w:t>
      </w:r>
      <w:bookmarkEnd w:id="8"/>
      <w:r w:rsidRPr="00BA7862">
        <w:rPr>
          <w:rFonts w:ascii="Arial" w:hAnsi="Arial" w:cs="Arial"/>
        </w:rPr>
        <w:t xml:space="preserve">jest niezrozumiałym ograniczeniem względem wymagań technologicznych dla przedmiotu zamówienia w szczególności nawierzchni syntetycznej. Zamawiający określa własną definicję niesprzyjających warunków atmosferycznych ignorując obiektywne dla stron wymagania technologiczne narzucone przez producentów. </w:t>
      </w:r>
      <w:bookmarkStart w:id="9" w:name="_Hlk97592435"/>
      <w:bookmarkStart w:id="10" w:name="_Hlk92910559"/>
      <w:r w:rsidRPr="00BA7862">
        <w:rPr>
          <w:rFonts w:ascii="Arial" w:hAnsi="Arial" w:cs="Arial"/>
        </w:rPr>
        <w:t xml:space="preserve">Chodzi o zapis  </w:t>
      </w:r>
      <w:bookmarkStart w:id="11" w:name="_Hlk136896163"/>
      <w:r w:rsidRPr="00BA7862">
        <w:rPr>
          <w:rFonts w:ascii="Arial" w:hAnsi="Arial" w:cs="Arial"/>
          <w:i/>
          <w:iCs/>
        </w:rPr>
        <w:t>„</w:t>
      </w:r>
      <w:bookmarkEnd w:id="11"/>
      <w:r w:rsidRPr="00BA7862">
        <w:rPr>
          <w:rFonts w:ascii="Arial" w:hAnsi="Arial" w:cs="Arial"/>
          <w:i/>
          <w:iCs/>
        </w:rPr>
        <w:t xml:space="preserve">co najmniej 7 dni prowadzenie robót budowlanych, przeprowadzanie prób i sprawdzeń, dokonywanie odbiorów, w szczególności: wiatr uniemożliwiający pracę maszyn budowlanych, obfite opady deszczu, gradobicie, burze z </w:t>
      </w:r>
      <w:r w:rsidRPr="00BA7862">
        <w:rPr>
          <w:rFonts w:ascii="Arial" w:hAnsi="Arial" w:cs="Arial"/>
          <w:i/>
          <w:iCs/>
        </w:rPr>
        <w:lastRenderedPageBreak/>
        <w:t>wyładowaniami atmosferycznymi, przy czym przedłużenie terminu realizacji zamówienia nastąpi o liczbę dni, odpowiadającą okresowi wstrzymania prac”</w:t>
      </w:r>
    </w:p>
    <w:bookmarkEnd w:id="9"/>
    <w:bookmarkEnd w:id="10"/>
    <w:p w14:paraId="2143A0A6" w14:textId="77777777" w:rsidR="00795E2D" w:rsidRPr="00BA7862" w:rsidRDefault="00795E2D" w:rsidP="00AB44ED">
      <w:pPr>
        <w:autoSpaceDE w:val="0"/>
        <w:autoSpaceDN w:val="0"/>
        <w:ind w:left="708"/>
        <w:jc w:val="both"/>
        <w:rPr>
          <w:rFonts w:ascii="Arial" w:hAnsi="Arial" w:cs="Arial"/>
        </w:rPr>
      </w:pPr>
      <w:r w:rsidRPr="00BA7862">
        <w:rPr>
          <w:rFonts w:ascii="Arial" w:hAnsi="Arial" w:cs="Arial"/>
        </w:rPr>
        <w:t xml:space="preserve">Stwierdzamy, że zachodzi niebezpieczeństwo np. jeśli wystąpią warunki atmosferyczne np. opady atmosferyczne, nieodpowiednia wilgotność powietrza, nieodpowiednia temperatura powietrza, nieodpowiednia temperatura podłoża względem punktu rosy, mokre podłoże, silny wiatr, które wg technologii zamawianych robót uniemożliwiają ich wykonywanie a nie wpisują się w ograniczenia podane w projekcie umowy to wykonawca nie będzie miał możliwości zmiany terminu wykonania robót – taka sytuacja jest niedopuszczalna gdyż jest wyjątkowo krzywdząca dla wykonawcy. </w:t>
      </w:r>
    </w:p>
    <w:p w14:paraId="3A76C012" w14:textId="77777777" w:rsidR="00795E2D" w:rsidRPr="00BA7862" w:rsidRDefault="00795E2D" w:rsidP="00AB44ED">
      <w:pPr>
        <w:ind w:left="708"/>
        <w:jc w:val="both"/>
        <w:rPr>
          <w:rFonts w:ascii="Arial" w:hAnsi="Arial" w:cs="Arial"/>
        </w:rPr>
      </w:pPr>
      <w:r w:rsidRPr="00BA7862">
        <w:rPr>
          <w:rFonts w:ascii="Arial" w:hAnsi="Arial" w:cs="Arial"/>
        </w:rPr>
        <w:t>Zamawiający w sposób niefortunny ogranicza warunki atmosferyczne a powinien odnosić się do wymagań technologicznych dla elementów przedmiotu zamówienia jeśli wymaga aby został on wykonany w sposób zgodny z technologią. Zapis umowy jest niefortunny ponieważ wykonawca nie ma wpływu na warunki atmosferyczne.</w:t>
      </w:r>
    </w:p>
    <w:p w14:paraId="78B33C1E" w14:textId="77777777" w:rsidR="00795E2D" w:rsidRPr="00BA7862" w:rsidRDefault="00795E2D" w:rsidP="00AB44ED">
      <w:pPr>
        <w:ind w:left="708"/>
        <w:jc w:val="both"/>
        <w:rPr>
          <w:rFonts w:ascii="Arial" w:hAnsi="Arial" w:cs="Arial"/>
        </w:rPr>
      </w:pPr>
      <w:r w:rsidRPr="00BA7862">
        <w:rPr>
          <w:rFonts w:ascii="Arial" w:hAnsi="Arial" w:cs="Arial"/>
        </w:rPr>
        <w:t>Należy obiektywnie stwierdzić, że warunki atmosferyczne są zmienne i niezależne do wykonawcy i wykonawca nie może ponosić odpowiedzialności za brak możliwości wykonywania robót zgodnie z technologią, co powoduje wydłużenie terminu wykonania robót. Wystarczy, że będą występować warunki atmosferyczne uniemożliwiające prowadzenie robót zgodnie z technologią to Wykonawca nie będzie mógł wydłużyć terminu realizacji – taki zapis powoduje, że wykonawca ma odpowiadać za czynniki od niego obiektywnie niezależne.</w:t>
      </w:r>
    </w:p>
    <w:p w14:paraId="0F1632FA" w14:textId="77777777" w:rsidR="00795E2D" w:rsidRPr="00BA7862" w:rsidRDefault="00795E2D" w:rsidP="00AB44ED">
      <w:pPr>
        <w:ind w:left="708"/>
        <w:jc w:val="both"/>
        <w:rPr>
          <w:rFonts w:ascii="Arial" w:hAnsi="Arial" w:cs="Arial"/>
        </w:rPr>
      </w:pPr>
      <w:r w:rsidRPr="00BA7862">
        <w:rPr>
          <w:rFonts w:ascii="Arial" w:hAnsi="Arial" w:cs="Arial"/>
        </w:rPr>
        <w:t>Konieczne jest takie opisanie warunków obiektywnie niezależnych od wykonawcy aby nie powodowały dla niego niekorzystnej sytuacji. Powyższe jest niezbędne dla zapewnienia wykonawcy możliwości zmiany terminu wykonania robót w przypadku ww. okoliczności, sytuacji od niego obiektywnie niezależnych.</w:t>
      </w:r>
    </w:p>
    <w:p w14:paraId="61AE5FD5" w14:textId="77777777" w:rsidR="00795E2D" w:rsidRPr="00BA7862" w:rsidRDefault="00795E2D" w:rsidP="00AB44ED">
      <w:pPr>
        <w:autoSpaceDE w:val="0"/>
        <w:autoSpaceDN w:val="0"/>
        <w:ind w:left="708"/>
        <w:jc w:val="both"/>
        <w:rPr>
          <w:rFonts w:ascii="Arial" w:hAnsi="Arial" w:cs="Arial"/>
        </w:rPr>
      </w:pPr>
      <w:r w:rsidRPr="00BA7862">
        <w:rPr>
          <w:rFonts w:ascii="Arial" w:hAnsi="Arial" w:cs="Arial"/>
        </w:rPr>
        <w:t>W związku z powyższym wnosimy o zmianę ww. cytowanego zapisu umowy poprzez usunięcie treści:</w:t>
      </w:r>
    </w:p>
    <w:p w14:paraId="799F655D" w14:textId="77777777" w:rsidR="00795E2D" w:rsidRPr="00AB44ED" w:rsidRDefault="00795E2D" w:rsidP="00AB44ED">
      <w:pPr>
        <w:autoSpaceDE w:val="0"/>
        <w:autoSpaceDN w:val="0"/>
        <w:ind w:left="708"/>
        <w:jc w:val="both"/>
        <w:rPr>
          <w:rFonts w:ascii="Arial" w:hAnsi="Arial" w:cs="Arial"/>
          <w:i/>
          <w:iCs/>
        </w:rPr>
      </w:pPr>
      <w:r w:rsidRPr="00AB44ED">
        <w:rPr>
          <w:rFonts w:ascii="Arial" w:hAnsi="Arial" w:cs="Arial"/>
          <w:i/>
          <w:iCs/>
        </w:rPr>
        <w:t>„warunki atmosferyczne uniemożliwiające przez okres co najmniej 7 dni prowadzenie robót budowlanych, przeprowadzanie prób i sprawdzeń, dokonywanie odbiorów, w szczególności: wiatr uniemożliwiający pracę maszyn budowlanych, obfite opady deszczu, gradobicie, burze z wyładowaniami atmosferycznymi, przy czym przedłużenie terminu realizacji zamówienia nastąpi o liczbę dni, odpowiadającą okresowi wstrzymania prac”</w:t>
      </w:r>
    </w:p>
    <w:p w14:paraId="73008BB4" w14:textId="77777777" w:rsidR="00795E2D" w:rsidRPr="00BA7862" w:rsidRDefault="00795E2D" w:rsidP="00AB44ED">
      <w:pPr>
        <w:ind w:left="708"/>
        <w:rPr>
          <w:rFonts w:ascii="Arial" w:hAnsi="Arial" w:cs="Arial"/>
          <w:b/>
          <w:bCs/>
          <w:i/>
          <w:iCs/>
        </w:rPr>
      </w:pPr>
      <w:r w:rsidRPr="00BA7862">
        <w:rPr>
          <w:rFonts w:ascii="Arial" w:hAnsi="Arial" w:cs="Arial"/>
        </w:rPr>
        <w:t>I zastąpienie go zapisem:</w:t>
      </w:r>
      <w:r w:rsidRPr="00BA7862">
        <w:rPr>
          <w:rFonts w:ascii="Arial" w:hAnsi="Arial" w:cs="Arial"/>
        </w:rPr>
        <w:br/>
      </w:r>
      <w:r w:rsidRPr="00BA7862">
        <w:rPr>
          <w:rFonts w:ascii="Arial" w:hAnsi="Arial" w:cs="Arial"/>
          <w:b/>
          <w:bCs/>
          <w:i/>
          <w:iCs/>
          <w:sz w:val="22"/>
          <w:szCs w:val="22"/>
        </w:rPr>
        <w:t>- wystąpienia warunków atmosferycznych i/lub ich skutków uniemożliwiających wykonanie robót zgodnie z wymogami technologicznymi.</w:t>
      </w:r>
    </w:p>
    <w:p w14:paraId="76FC8062" w14:textId="77777777" w:rsidR="00795E2D" w:rsidRPr="00AB44ED" w:rsidRDefault="00795E2D" w:rsidP="00AB44ED">
      <w:pPr>
        <w:autoSpaceDE w:val="0"/>
        <w:autoSpaceDN w:val="0"/>
        <w:ind w:left="708"/>
        <w:jc w:val="both"/>
        <w:rPr>
          <w:rFonts w:ascii="Arial" w:hAnsi="Arial" w:cs="Arial"/>
          <w:color w:val="2E74B5"/>
          <w:sz w:val="16"/>
          <w:szCs w:val="16"/>
        </w:rPr>
      </w:pPr>
    </w:p>
    <w:p w14:paraId="25FE8630" w14:textId="34F508B6" w:rsidR="00795E2D" w:rsidRDefault="00795E2D" w:rsidP="00795E2D">
      <w:pPr>
        <w:widowControl w:val="0"/>
        <w:spacing w:line="276" w:lineRule="auto"/>
        <w:ind w:left="709"/>
        <w:jc w:val="both"/>
        <w:rPr>
          <w:rFonts w:ascii="Arial" w:hAnsi="Arial" w:cs="Arial"/>
          <w:u w:val="single"/>
        </w:rPr>
      </w:pPr>
      <w:r w:rsidRPr="00BA7862">
        <w:rPr>
          <w:rFonts w:ascii="Arial" w:hAnsi="Arial" w:cs="Arial"/>
          <w:u w:val="single"/>
        </w:rPr>
        <w:t>Odpowiedź na pytanie nr 1</w:t>
      </w:r>
      <w:r w:rsidR="00AB44ED" w:rsidRPr="00BA7862">
        <w:rPr>
          <w:rFonts w:ascii="Arial" w:hAnsi="Arial" w:cs="Arial"/>
          <w:u w:val="single"/>
        </w:rPr>
        <w:t>7</w:t>
      </w:r>
      <w:r w:rsidRPr="00BA7862">
        <w:rPr>
          <w:rFonts w:ascii="Arial" w:hAnsi="Arial" w:cs="Arial"/>
          <w:u w:val="single"/>
        </w:rPr>
        <w:t>:</w:t>
      </w:r>
    </w:p>
    <w:p w14:paraId="19CA1591" w14:textId="272BB143" w:rsidR="002604CD" w:rsidRPr="002604CD" w:rsidRDefault="002604CD" w:rsidP="002604CD">
      <w:pPr>
        <w:ind w:left="709"/>
        <w:jc w:val="both"/>
        <w:rPr>
          <w:rFonts w:ascii="Arial" w:hAnsi="Arial" w:cs="Arial"/>
          <w:bCs/>
        </w:rPr>
      </w:pPr>
      <w:r w:rsidRPr="00BA7862">
        <w:rPr>
          <w:rFonts w:ascii="Arial" w:hAnsi="Arial" w:cs="Arial"/>
          <w:bCs/>
        </w:rPr>
        <w:t>Zamawiają</w:t>
      </w:r>
      <w:r w:rsidRPr="00F63409">
        <w:rPr>
          <w:rFonts w:ascii="Arial" w:hAnsi="Arial" w:cs="Arial"/>
          <w:bCs/>
        </w:rPr>
        <w:t>cy nie wyraża zgody</w:t>
      </w:r>
      <w:r w:rsidR="00BA7862" w:rsidRPr="00F63409">
        <w:rPr>
          <w:rFonts w:ascii="Arial" w:hAnsi="Arial" w:cs="Arial"/>
          <w:bCs/>
        </w:rPr>
        <w:t xml:space="preserve"> na zmiany zapisów </w:t>
      </w:r>
      <w:r w:rsidR="00BA7862" w:rsidRPr="00F63409">
        <w:rPr>
          <w:rFonts w:ascii="Arial" w:hAnsi="Arial" w:cs="Arial"/>
        </w:rPr>
        <w:t>(§10 ust. 3. pkt 1 lit. b) umowy</w:t>
      </w:r>
      <w:r w:rsidRPr="00F63409">
        <w:rPr>
          <w:rFonts w:ascii="Arial" w:hAnsi="Arial" w:cs="Arial"/>
          <w:bCs/>
        </w:rPr>
        <w:t xml:space="preserve">. Zapis </w:t>
      </w:r>
      <w:r w:rsidRPr="00BA7862">
        <w:rPr>
          <w:rFonts w:ascii="Arial" w:hAnsi="Arial" w:cs="Arial"/>
          <w:bCs/>
        </w:rPr>
        <w:t>nie zawiera zamkniętego katalogu warunków atmosferycznych, które mogą stanowić podstawę do zmiany terminu wykonania umowy. Wskazane w treści przepisu zjawiska atmosferyczne mają jedynie charakter przykładowy.</w:t>
      </w:r>
    </w:p>
    <w:p w14:paraId="4FD62384" w14:textId="77777777" w:rsidR="00795E2D" w:rsidRDefault="00795E2D" w:rsidP="00795E2D">
      <w:pPr>
        <w:rPr>
          <w:rFonts w:ascii="Verdana" w:hAnsi="Verdana"/>
          <w:color w:val="0070C0"/>
          <w:sz w:val="16"/>
          <w:szCs w:val="16"/>
        </w:rPr>
      </w:pPr>
    </w:p>
    <w:p w14:paraId="651D58CA" w14:textId="77777777" w:rsidR="00795E2D" w:rsidRPr="00795E2D" w:rsidRDefault="00795E2D" w:rsidP="00795E2D">
      <w:pPr>
        <w:ind w:firstLine="708"/>
        <w:jc w:val="both"/>
        <w:rPr>
          <w:rFonts w:ascii="Verdana" w:hAnsi="Verdana"/>
          <w:color w:val="0070C0"/>
          <w:sz w:val="16"/>
          <w:szCs w:val="16"/>
        </w:rPr>
      </w:pPr>
    </w:p>
    <w:p w14:paraId="1D16CF79" w14:textId="70D4EA02" w:rsidR="00795E2D" w:rsidRPr="00AB44ED" w:rsidRDefault="00795E2D" w:rsidP="001C1B80">
      <w:pPr>
        <w:pStyle w:val="Akapitzlist"/>
        <w:numPr>
          <w:ilvl w:val="0"/>
          <w:numId w:val="5"/>
        </w:numPr>
        <w:spacing w:line="276" w:lineRule="auto"/>
        <w:jc w:val="both"/>
        <w:rPr>
          <w:rFonts w:ascii="Arial" w:hAnsi="Arial" w:cs="Arial"/>
          <w:sz w:val="24"/>
          <w:szCs w:val="24"/>
        </w:rPr>
      </w:pPr>
      <w:r w:rsidRPr="00AB44ED">
        <w:rPr>
          <w:rFonts w:ascii="Arial" w:hAnsi="Arial" w:cs="Arial"/>
          <w:sz w:val="24"/>
          <w:szCs w:val="24"/>
        </w:rPr>
        <w:t xml:space="preserve">W związku z zapisem umowy (§3 ust. 9) proszę o odpowiedź na tym etapie czy Zamawiający dopuści możliwość zawarcia umowy przelewu wierzytelności </w:t>
      </w:r>
      <w:r w:rsidR="00C86B34">
        <w:rPr>
          <w:rFonts w:ascii="Arial" w:hAnsi="Arial" w:cs="Arial"/>
          <w:sz w:val="24"/>
          <w:szCs w:val="24"/>
        </w:rPr>
        <w:br/>
      </w:r>
      <w:r w:rsidRPr="00AB44ED">
        <w:rPr>
          <w:rFonts w:ascii="Arial" w:hAnsi="Arial" w:cs="Arial"/>
          <w:sz w:val="24"/>
          <w:szCs w:val="24"/>
        </w:rPr>
        <w:lastRenderedPageBreak/>
        <w:t>z podwykonawcą lub dostawcą w celu zapłaty jego wynagrodzenia bezpośrednio przez Zamawiającego.</w:t>
      </w:r>
    </w:p>
    <w:p w14:paraId="09E1F42B" w14:textId="6AE6A797" w:rsidR="00795E2D" w:rsidRPr="00AB44ED" w:rsidRDefault="00795E2D" w:rsidP="001C1B80">
      <w:pPr>
        <w:widowControl w:val="0"/>
        <w:spacing w:line="276" w:lineRule="auto"/>
        <w:ind w:left="709"/>
        <w:jc w:val="both"/>
        <w:rPr>
          <w:rFonts w:ascii="Arial" w:hAnsi="Arial" w:cs="Arial"/>
          <w:u w:val="single"/>
        </w:rPr>
      </w:pPr>
      <w:r w:rsidRPr="00BA7862">
        <w:rPr>
          <w:rFonts w:ascii="Arial" w:hAnsi="Arial" w:cs="Arial"/>
          <w:u w:val="single"/>
        </w:rPr>
        <w:t>Odpowiedź</w:t>
      </w:r>
      <w:r w:rsidR="00AB44ED" w:rsidRPr="00BA7862">
        <w:rPr>
          <w:rFonts w:ascii="Arial" w:hAnsi="Arial" w:cs="Arial"/>
          <w:u w:val="single"/>
        </w:rPr>
        <w:t xml:space="preserve"> na pytanie nr 18</w:t>
      </w:r>
      <w:r w:rsidRPr="00BA7862">
        <w:rPr>
          <w:rFonts w:ascii="Arial" w:hAnsi="Arial" w:cs="Arial"/>
          <w:u w:val="single"/>
        </w:rPr>
        <w:t>:</w:t>
      </w:r>
    </w:p>
    <w:p w14:paraId="10B5E644" w14:textId="2FE482F3" w:rsidR="001D72FF" w:rsidRPr="001D72FF" w:rsidRDefault="001D72FF" w:rsidP="001C1B80">
      <w:pPr>
        <w:spacing w:line="276" w:lineRule="auto"/>
        <w:ind w:left="709"/>
        <w:jc w:val="both"/>
        <w:rPr>
          <w:rFonts w:ascii="Arial" w:hAnsi="Arial" w:cs="Arial"/>
          <w:bCs/>
        </w:rPr>
      </w:pPr>
      <w:r w:rsidRPr="00BA7862">
        <w:rPr>
          <w:rFonts w:ascii="Arial" w:hAnsi="Arial" w:cs="Arial"/>
          <w:bCs/>
        </w:rPr>
        <w:t>Zamawiający nie wyraża zgody</w:t>
      </w:r>
      <w:r w:rsidR="00BA7862" w:rsidRPr="00BA7862">
        <w:rPr>
          <w:rFonts w:ascii="Arial" w:hAnsi="Arial" w:cs="Arial"/>
          <w:bCs/>
        </w:rPr>
        <w:t xml:space="preserve"> na zawarcie umowy przelewu wierzytelności </w:t>
      </w:r>
      <w:r w:rsidR="00C86B34">
        <w:rPr>
          <w:rFonts w:ascii="Arial" w:hAnsi="Arial" w:cs="Arial"/>
          <w:bCs/>
        </w:rPr>
        <w:br/>
      </w:r>
      <w:r w:rsidR="00BA7862" w:rsidRPr="00BA7862">
        <w:rPr>
          <w:rFonts w:ascii="Arial" w:hAnsi="Arial" w:cs="Arial"/>
          <w:bCs/>
        </w:rPr>
        <w:t>z podwykonawcą lub dostawcą</w:t>
      </w:r>
      <w:r w:rsidRPr="00BA7862">
        <w:rPr>
          <w:rFonts w:ascii="Arial" w:hAnsi="Arial" w:cs="Arial"/>
          <w:bCs/>
        </w:rPr>
        <w:t xml:space="preserve">. W przypadku braku zapłaty wynagrodzenia podwykonawcy, zastosowanie znajduje procedura określona w art. 465 </w:t>
      </w:r>
      <w:proofErr w:type="spellStart"/>
      <w:r w:rsidRPr="00BA7862">
        <w:rPr>
          <w:rFonts w:ascii="Arial" w:hAnsi="Arial" w:cs="Arial"/>
          <w:bCs/>
        </w:rPr>
        <w:t>Pzp</w:t>
      </w:r>
      <w:proofErr w:type="spellEnd"/>
      <w:r w:rsidRPr="00BA7862">
        <w:rPr>
          <w:rFonts w:ascii="Arial" w:hAnsi="Arial" w:cs="Arial"/>
          <w:bCs/>
        </w:rPr>
        <w:t xml:space="preserve"> </w:t>
      </w:r>
      <w:r w:rsidR="00C86B34">
        <w:rPr>
          <w:rFonts w:ascii="Arial" w:hAnsi="Arial" w:cs="Arial"/>
          <w:bCs/>
        </w:rPr>
        <w:br/>
      </w:r>
      <w:r w:rsidRPr="00BA7862">
        <w:rPr>
          <w:rFonts w:ascii="Arial" w:hAnsi="Arial" w:cs="Arial"/>
          <w:bCs/>
        </w:rPr>
        <w:t xml:space="preserve">i w </w:t>
      </w:r>
      <w:r w:rsidRPr="00BA7862">
        <w:rPr>
          <w:rFonts w:ascii="Arial" w:hAnsi="Arial" w:cs="Arial"/>
        </w:rPr>
        <w:t>§</w:t>
      </w:r>
      <w:r w:rsidRPr="00BA7862">
        <w:rPr>
          <w:rFonts w:ascii="Arial" w:hAnsi="Arial" w:cs="Arial"/>
          <w:bCs/>
        </w:rPr>
        <w:t>5 projektowanych postanowień umowy.</w:t>
      </w:r>
    </w:p>
    <w:p w14:paraId="2631E19F" w14:textId="77777777" w:rsidR="00795E2D" w:rsidRPr="00AB44ED" w:rsidRDefault="00795E2D" w:rsidP="001C1B80">
      <w:pPr>
        <w:spacing w:line="276" w:lineRule="auto"/>
        <w:jc w:val="both"/>
        <w:rPr>
          <w:rFonts w:ascii="Arial" w:hAnsi="Arial" w:cs="Arial"/>
        </w:rPr>
      </w:pPr>
    </w:p>
    <w:p w14:paraId="160D9B1D" w14:textId="094EB018" w:rsidR="00795E2D" w:rsidRPr="00BA7862" w:rsidRDefault="00795E2D" w:rsidP="001C1B80">
      <w:pPr>
        <w:pStyle w:val="Akapitzlist"/>
        <w:numPr>
          <w:ilvl w:val="0"/>
          <w:numId w:val="5"/>
        </w:numPr>
        <w:spacing w:line="276" w:lineRule="auto"/>
        <w:jc w:val="both"/>
        <w:rPr>
          <w:rFonts w:ascii="Arial" w:hAnsi="Arial" w:cs="Arial"/>
          <w:sz w:val="24"/>
          <w:szCs w:val="24"/>
        </w:rPr>
      </w:pPr>
      <w:r w:rsidRPr="00AB44ED">
        <w:rPr>
          <w:rFonts w:ascii="Arial" w:hAnsi="Arial" w:cs="Arial"/>
          <w:sz w:val="24"/>
          <w:szCs w:val="24"/>
        </w:rPr>
        <w:t xml:space="preserve">W związku z zapisem umowy (§3 ust. 9) proszę o odpowiedź na tym etapie czy Zamawiający dopuści możliwość zawarcia umowy przelewu wierzytelności </w:t>
      </w:r>
      <w:r w:rsidR="00C86B34">
        <w:rPr>
          <w:rFonts w:ascii="Arial" w:hAnsi="Arial" w:cs="Arial"/>
          <w:sz w:val="24"/>
          <w:szCs w:val="24"/>
        </w:rPr>
        <w:br/>
      </w:r>
      <w:r w:rsidRPr="00AB44ED">
        <w:rPr>
          <w:rFonts w:ascii="Arial" w:hAnsi="Arial" w:cs="Arial"/>
          <w:sz w:val="24"/>
          <w:szCs w:val="24"/>
        </w:rPr>
        <w:t xml:space="preserve">z </w:t>
      </w:r>
      <w:r w:rsidRPr="00BA7862">
        <w:rPr>
          <w:rFonts w:ascii="Arial" w:hAnsi="Arial" w:cs="Arial"/>
          <w:sz w:val="24"/>
          <w:szCs w:val="24"/>
        </w:rPr>
        <w:t>bankiem kredytującym finasowanie realizacji przedmiotowego zadania.</w:t>
      </w:r>
    </w:p>
    <w:p w14:paraId="1C6358C8" w14:textId="209ACAA6" w:rsidR="00795E2D" w:rsidRPr="00BA7862" w:rsidRDefault="00795E2D" w:rsidP="001C1B80">
      <w:pPr>
        <w:widowControl w:val="0"/>
        <w:spacing w:line="276" w:lineRule="auto"/>
        <w:ind w:left="709"/>
        <w:jc w:val="both"/>
        <w:rPr>
          <w:rFonts w:ascii="Arial" w:hAnsi="Arial" w:cs="Arial"/>
          <w:u w:val="single"/>
        </w:rPr>
      </w:pPr>
      <w:r w:rsidRPr="00BA7862">
        <w:rPr>
          <w:rFonts w:ascii="Arial" w:hAnsi="Arial" w:cs="Arial"/>
          <w:u w:val="single"/>
        </w:rPr>
        <w:t>Odpowiedź</w:t>
      </w:r>
      <w:r w:rsidR="00AB44ED" w:rsidRPr="00BA7862">
        <w:rPr>
          <w:rFonts w:ascii="Arial" w:hAnsi="Arial" w:cs="Arial"/>
          <w:u w:val="single"/>
        </w:rPr>
        <w:t xml:space="preserve"> na pytanie nr 19</w:t>
      </w:r>
      <w:r w:rsidRPr="00BA7862">
        <w:rPr>
          <w:rFonts w:ascii="Arial" w:hAnsi="Arial" w:cs="Arial"/>
          <w:u w:val="single"/>
        </w:rPr>
        <w:t>:</w:t>
      </w:r>
    </w:p>
    <w:p w14:paraId="366C619A" w14:textId="65342A38" w:rsidR="001D72FF" w:rsidRPr="001D72FF" w:rsidRDefault="005549DC" w:rsidP="001C1B80">
      <w:pPr>
        <w:widowControl w:val="0"/>
        <w:spacing w:line="276" w:lineRule="auto"/>
        <w:ind w:left="709"/>
        <w:jc w:val="both"/>
        <w:rPr>
          <w:rFonts w:ascii="Arial" w:hAnsi="Arial" w:cs="Arial"/>
        </w:rPr>
      </w:pPr>
      <w:r w:rsidRPr="00BA7862">
        <w:rPr>
          <w:rFonts w:ascii="Arial" w:hAnsi="Arial" w:cs="Arial"/>
        </w:rPr>
        <w:t>Z</w:t>
      </w:r>
      <w:r w:rsidR="00575932" w:rsidRPr="00BA7862">
        <w:rPr>
          <w:rFonts w:ascii="Arial" w:hAnsi="Arial" w:cs="Arial"/>
        </w:rPr>
        <w:t>amawiają</w:t>
      </w:r>
      <w:r w:rsidRPr="00BA7862">
        <w:rPr>
          <w:rFonts w:ascii="Arial" w:hAnsi="Arial" w:cs="Arial"/>
        </w:rPr>
        <w:t>cy wyraża zgodę</w:t>
      </w:r>
      <w:r w:rsidR="00BA7862" w:rsidRPr="00BA7862">
        <w:rPr>
          <w:rFonts w:ascii="Arial" w:hAnsi="Arial" w:cs="Arial"/>
        </w:rPr>
        <w:t>.</w:t>
      </w:r>
    </w:p>
    <w:p w14:paraId="55121365" w14:textId="77777777" w:rsidR="00795E2D" w:rsidRPr="00AB44ED" w:rsidRDefault="00795E2D" w:rsidP="001C1B80">
      <w:pPr>
        <w:spacing w:line="276" w:lineRule="auto"/>
        <w:jc w:val="both"/>
        <w:rPr>
          <w:rFonts w:ascii="Arial" w:hAnsi="Arial" w:cs="Arial"/>
        </w:rPr>
      </w:pPr>
    </w:p>
    <w:p w14:paraId="67A69076" w14:textId="5EF4FB7A" w:rsidR="00795E2D" w:rsidRPr="00AB44ED" w:rsidRDefault="00795E2D" w:rsidP="001C1B80">
      <w:pPr>
        <w:pStyle w:val="Akapitzlist"/>
        <w:numPr>
          <w:ilvl w:val="0"/>
          <w:numId w:val="5"/>
        </w:numPr>
        <w:spacing w:line="276" w:lineRule="auto"/>
        <w:jc w:val="both"/>
        <w:rPr>
          <w:rFonts w:ascii="Arial" w:hAnsi="Arial" w:cs="Arial"/>
          <w:sz w:val="24"/>
          <w:szCs w:val="24"/>
        </w:rPr>
      </w:pPr>
      <w:r w:rsidRPr="00AB44ED">
        <w:rPr>
          <w:rFonts w:ascii="Arial" w:hAnsi="Arial" w:cs="Arial"/>
          <w:sz w:val="24"/>
          <w:szCs w:val="24"/>
        </w:rPr>
        <w:t>Wnosimy o dopuszczenie płatności wynagrodzenia poprzez faktury częściowe do co najmniej 70%.</w:t>
      </w:r>
    </w:p>
    <w:p w14:paraId="6C4B2D8A" w14:textId="1121ABFB" w:rsidR="00795E2D" w:rsidRPr="005549DC" w:rsidRDefault="00795E2D" w:rsidP="001C1B80">
      <w:pPr>
        <w:widowControl w:val="0"/>
        <w:spacing w:line="276" w:lineRule="auto"/>
        <w:ind w:left="709"/>
        <w:jc w:val="both"/>
        <w:rPr>
          <w:rFonts w:ascii="Arial" w:hAnsi="Arial" w:cs="Arial"/>
          <w:u w:val="single"/>
        </w:rPr>
      </w:pPr>
      <w:r w:rsidRPr="00795E2D">
        <w:rPr>
          <w:rFonts w:ascii="Arial" w:hAnsi="Arial" w:cs="Arial"/>
          <w:u w:val="single"/>
        </w:rPr>
        <w:t>Odpowiedź</w:t>
      </w:r>
      <w:r w:rsidR="00AB44ED">
        <w:rPr>
          <w:rFonts w:ascii="Arial" w:hAnsi="Arial" w:cs="Arial"/>
          <w:u w:val="single"/>
        </w:rPr>
        <w:t xml:space="preserve"> na </w:t>
      </w:r>
      <w:r w:rsidR="00AB44ED" w:rsidRPr="005549DC">
        <w:rPr>
          <w:rFonts w:ascii="Arial" w:hAnsi="Arial" w:cs="Arial"/>
          <w:u w:val="single"/>
        </w:rPr>
        <w:t>pytanie nr 20</w:t>
      </w:r>
      <w:r w:rsidRPr="005549DC">
        <w:rPr>
          <w:rFonts w:ascii="Arial" w:hAnsi="Arial" w:cs="Arial"/>
          <w:u w:val="single"/>
        </w:rPr>
        <w:t>:</w:t>
      </w:r>
    </w:p>
    <w:p w14:paraId="53CF7EB8" w14:textId="3A634290" w:rsidR="001D72FF" w:rsidRPr="001D72FF" w:rsidRDefault="001D72FF" w:rsidP="001C1B80">
      <w:pPr>
        <w:widowControl w:val="0"/>
        <w:spacing w:line="276" w:lineRule="auto"/>
        <w:ind w:left="709"/>
        <w:jc w:val="both"/>
        <w:rPr>
          <w:rFonts w:ascii="Arial" w:hAnsi="Arial" w:cs="Arial"/>
        </w:rPr>
      </w:pPr>
      <w:r w:rsidRPr="005549DC">
        <w:rPr>
          <w:rFonts w:ascii="Arial" w:hAnsi="Arial" w:cs="Arial"/>
        </w:rPr>
        <w:t>Zamawiający nie wyraża zgody</w:t>
      </w:r>
      <w:r w:rsidR="00C86B34">
        <w:rPr>
          <w:rFonts w:ascii="Arial" w:hAnsi="Arial" w:cs="Arial"/>
        </w:rPr>
        <w:t xml:space="preserve"> na </w:t>
      </w:r>
      <w:r w:rsidR="007C161D">
        <w:rPr>
          <w:rFonts w:ascii="Arial" w:hAnsi="Arial" w:cs="Arial"/>
        </w:rPr>
        <w:t>zastosowanie</w:t>
      </w:r>
      <w:r w:rsidR="00C86B34">
        <w:rPr>
          <w:rFonts w:ascii="Arial" w:hAnsi="Arial" w:cs="Arial"/>
        </w:rPr>
        <w:t xml:space="preserve"> płatności częściowych.</w:t>
      </w:r>
    </w:p>
    <w:p w14:paraId="7760702D" w14:textId="77777777" w:rsidR="00795E2D" w:rsidRPr="00795E2D" w:rsidRDefault="00795E2D" w:rsidP="001C1B80">
      <w:pPr>
        <w:spacing w:line="276" w:lineRule="auto"/>
        <w:rPr>
          <w:rFonts w:ascii="Arial" w:hAnsi="Arial" w:cs="Arial"/>
        </w:rPr>
      </w:pPr>
    </w:p>
    <w:p w14:paraId="172F75D0" w14:textId="32FA62EA" w:rsidR="00795E2D" w:rsidRPr="00D716D2" w:rsidRDefault="00795E2D" w:rsidP="001C1B80">
      <w:pPr>
        <w:pStyle w:val="Akapitzlist"/>
        <w:numPr>
          <w:ilvl w:val="0"/>
          <w:numId w:val="5"/>
        </w:numPr>
        <w:spacing w:line="276" w:lineRule="auto"/>
        <w:jc w:val="both"/>
        <w:rPr>
          <w:rFonts w:ascii="Arial" w:hAnsi="Arial" w:cs="Arial"/>
          <w:sz w:val="24"/>
          <w:szCs w:val="24"/>
        </w:rPr>
      </w:pPr>
      <w:r w:rsidRPr="00D716D2">
        <w:rPr>
          <w:rFonts w:ascii="Arial" w:hAnsi="Arial" w:cs="Arial"/>
          <w:sz w:val="24"/>
          <w:szCs w:val="24"/>
        </w:rPr>
        <w:t>W związku z tym, że umowa odnosi się do kosztorysu powykonawczego wykonawcy w zakresie rozliczenia wynagrodzenia konieczne jest aby przedmiar robót stanowiący podstawę do przygotowania kosztorysu był wiążący dla stron. W związku z powyższym niedopuszczalne jest aby przedmiar robót mógł być obarczony wadą, co mogłoby godzić w interesy wykonawcy. W związku z powyższym proszę o potwierdzenie, że zakres zamówienia jest zgodny z przedmiarem robót (z ewentualnymi zmianami po modyfikacjach, odpowiedziach) a przeciwnym wypadku proszę o udostępnienie przedmiaru robót wolnego od wad odzwierciedlającego zakres przedmiotu zamówienia.</w:t>
      </w:r>
    </w:p>
    <w:p w14:paraId="7ECEB5DF" w14:textId="1CA3DC23" w:rsidR="00795E2D" w:rsidRPr="00167BA9" w:rsidRDefault="00795E2D" w:rsidP="001C1B80">
      <w:pPr>
        <w:widowControl w:val="0"/>
        <w:spacing w:line="276" w:lineRule="auto"/>
        <w:ind w:left="709"/>
        <w:jc w:val="both"/>
        <w:rPr>
          <w:rFonts w:ascii="Arial" w:hAnsi="Arial" w:cs="Arial"/>
          <w:color w:val="000000" w:themeColor="text1"/>
          <w:u w:val="single"/>
        </w:rPr>
      </w:pPr>
      <w:r w:rsidRPr="00167BA9">
        <w:rPr>
          <w:rFonts w:ascii="Arial" w:hAnsi="Arial" w:cs="Arial"/>
          <w:color w:val="000000" w:themeColor="text1"/>
          <w:u w:val="single"/>
        </w:rPr>
        <w:t>Odpowiedź</w:t>
      </w:r>
      <w:r w:rsidR="00AB44ED" w:rsidRPr="00167BA9">
        <w:rPr>
          <w:rFonts w:ascii="Arial" w:hAnsi="Arial" w:cs="Arial"/>
          <w:color w:val="000000" w:themeColor="text1"/>
          <w:u w:val="single"/>
        </w:rPr>
        <w:t xml:space="preserve"> na pytanie nr 21</w:t>
      </w:r>
      <w:r w:rsidRPr="00167BA9">
        <w:rPr>
          <w:rFonts w:ascii="Arial" w:hAnsi="Arial" w:cs="Arial"/>
          <w:color w:val="000000" w:themeColor="text1"/>
          <w:u w:val="single"/>
        </w:rPr>
        <w:t>:</w:t>
      </w:r>
    </w:p>
    <w:p w14:paraId="5540E53C" w14:textId="048A8458" w:rsidR="00DF2089" w:rsidRPr="00167BA9" w:rsidRDefault="00DF2089" w:rsidP="001C1B80">
      <w:pPr>
        <w:widowControl w:val="0"/>
        <w:spacing w:line="276" w:lineRule="auto"/>
        <w:ind w:left="709"/>
        <w:jc w:val="both"/>
        <w:rPr>
          <w:rFonts w:ascii="Arial" w:hAnsi="Arial" w:cs="Arial"/>
          <w:color w:val="000000" w:themeColor="text1"/>
        </w:rPr>
      </w:pPr>
      <w:r w:rsidRPr="00167BA9">
        <w:rPr>
          <w:rFonts w:ascii="Arial" w:hAnsi="Arial" w:cs="Arial"/>
          <w:color w:val="000000" w:themeColor="text1"/>
        </w:rPr>
        <w:t xml:space="preserve">Zamawiający potwierdza, że zakres zamówienia jest zgodny ze zmodyfikowanym </w:t>
      </w:r>
      <w:r w:rsidR="00D716D2" w:rsidRPr="00167BA9">
        <w:rPr>
          <w:rFonts w:ascii="Arial" w:hAnsi="Arial" w:cs="Arial"/>
          <w:color w:val="000000" w:themeColor="text1"/>
        </w:rPr>
        <w:t xml:space="preserve">przedmiarem robót oraz zmodyfikowanym </w:t>
      </w:r>
      <w:r w:rsidRPr="00167BA9">
        <w:rPr>
          <w:rFonts w:ascii="Arial" w:hAnsi="Arial" w:cs="Arial"/>
          <w:color w:val="000000" w:themeColor="text1"/>
        </w:rPr>
        <w:t xml:space="preserve">kosztorysem ofertowym który stanowi załącznik do niniejszego pisma. </w:t>
      </w:r>
    </w:p>
    <w:p w14:paraId="29F52A8D" w14:textId="0E850D8A" w:rsidR="00795E2D" w:rsidRDefault="00795E2D" w:rsidP="001C1B80">
      <w:pPr>
        <w:spacing w:line="276" w:lineRule="auto"/>
        <w:jc w:val="both"/>
        <w:rPr>
          <w:rFonts w:ascii="Arial" w:hAnsi="Arial" w:cs="Arial"/>
          <w:color w:val="FF0000"/>
        </w:rPr>
      </w:pPr>
    </w:p>
    <w:p w14:paraId="6C82C790" w14:textId="780C10C8" w:rsidR="00795E2D" w:rsidRPr="00AB44ED" w:rsidRDefault="00795E2D" w:rsidP="001C1B80">
      <w:pPr>
        <w:pStyle w:val="Akapitzlist"/>
        <w:numPr>
          <w:ilvl w:val="0"/>
          <w:numId w:val="5"/>
        </w:numPr>
        <w:spacing w:line="276" w:lineRule="auto"/>
        <w:jc w:val="both"/>
        <w:rPr>
          <w:rFonts w:ascii="Arial" w:hAnsi="Arial" w:cs="Arial"/>
          <w:sz w:val="24"/>
          <w:szCs w:val="24"/>
        </w:rPr>
      </w:pPr>
      <w:r w:rsidRPr="00AB44ED">
        <w:rPr>
          <w:rFonts w:ascii="Arial" w:hAnsi="Arial" w:cs="Arial"/>
          <w:sz w:val="24"/>
          <w:szCs w:val="24"/>
        </w:rPr>
        <w:t>Proszę o potwierdzenie, że Zamawiający udostępnił całą dokumentację projektową, techniczną niezbędną do wykonania przedmiotu zamówienia oraz że dokumentacja ta jest kompletna i odzwierciedla stan faktyczny w zakresie warunków realizacji zamówienia, zaś brak jakichkolwiek dokumentów istotnych dla oceny warunków realizacji inwestycji nie obciąża Wykonawcy.</w:t>
      </w:r>
    </w:p>
    <w:p w14:paraId="32F6511F" w14:textId="77777777" w:rsidR="00072FB3" w:rsidRDefault="00795E2D" w:rsidP="001C1B80">
      <w:pPr>
        <w:spacing w:line="276" w:lineRule="auto"/>
        <w:ind w:left="709"/>
        <w:jc w:val="both"/>
        <w:rPr>
          <w:rFonts w:ascii="Arial" w:hAnsi="Arial" w:cs="Arial"/>
          <w:color w:val="000000" w:themeColor="text1"/>
        </w:rPr>
      </w:pPr>
      <w:r w:rsidRPr="00AB44ED">
        <w:rPr>
          <w:rFonts w:ascii="Arial" w:hAnsi="Arial" w:cs="Arial"/>
          <w:u w:val="single"/>
        </w:rPr>
        <w:t>Odpowiedź</w:t>
      </w:r>
      <w:r w:rsidR="00AB44ED">
        <w:rPr>
          <w:rFonts w:ascii="Arial" w:hAnsi="Arial" w:cs="Arial"/>
          <w:u w:val="single"/>
        </w:rPr>
        <w:t xml:space="preserve"> na pytanie nr 22</w:t>
      </w:r>
      <w:r w:rsidRPr="00AB44ED">
        <w:rPr>
          <w:rFonts w:ascii="Arial" w:hAnsi="Arial" w:cs="Arial"/>
          <w:u w:val="single"/>
        </w:rPr>
        <w:t>:</w:t>
      </w:r>
      <w:r w:rsidR="00072FB3" w:rsidRPr="00072FB3">
        <w:rPr>
          <w:rFonts w:ascii="Arial" w:hAnsi="Arial" w:cs="Arial"/>
          <w:color w:val="000000" w:themeColor="text1"/>
        </w:rPr>
        <w:t xml:space="preserve"> </w:t>
      </w:r>
    </w:p>
    <w:p w14:paraId="6DE57554" w14:textId="4DDD042F" w:rsidR="00072FB3" w:rsidRDefault="00072FB3" w:rsidP="001C1B80">
      <w:pPr>
        <w:spacing w:line="276" w:lineRule="auto"/>
        <w:ind w:left="709"/>
        <w:jc w:val="both"/>
        <w:rPr>
          <w:rFonts w:ascii="Arial" w:hAnsi="Arial" w:cs="Arial"/>
          <w:color w:val="000000" w:themeColor="text1"/>
        </w:rPr>
      </w:pPr>
      <w:r w:rsidRPr="00F14034">
        <w:rPr>
          <w:rFonts w:ascii="Arial" w:hAnsi="Arial" w:cs="Arial"/>
          <w:color w:val="000000" w:themeColor="text1"/>
        </w:rPr>
        <w:t>Potwierdzam, że Zamawiający udostępnił posiadaną dokumentację projektową. Jakichkolwiek brak dokumentów istotnych dla oceny warunków realizacji inwestycji nie obciąża Wykonawcy.</w:t>
      </w:r>
    </w:p>
    <w:p w14:paraId="66F62752" w14:textId="13EC32DB" w:rsidR="00795E2D" w:rsidRPr="00AB44ED" w:rsidRDefault="00795E2D" w:rsidP="001C1B80">
      <w:pPr>
        <w:widowControl w:val="0"/>
        <w:spacing w:line="276" w:lineRule="auto"/>
        <w:ind w:left="709"/>
        <w:jc w:val="both"/>
        <w:rPr>
          <w:rFonts w:ascii="Arial" w:hAnsi="Arial" w:cs="Arial"/>
          <w:u w:val="single"/>
        </w:rPr>
      </w:pPr>
    </w:p>
    <w:p w14:paraId="536EABD7" w14:textId="7ABA8107" w:rsidR="00795E2D" w:rsidRPr="00AB44ED" w:rsidRDefault="00795E2D" w:rsidP="001C1B80">
      <w:pPr>
        <w:pStyle w:val="Akapitzlist"/>
        <w:numPr>
          <w:ilvl w:val="0"/>
          <w:numId w:val="5"/>
        </w:numPr>
        <w:spacing w:line="276" w:lineRule="auto"/>
        <w:jc w:val="both"/>
        <w:rPr>
          <w:rFonts w:ascii="Arial" w:hAnsi="Arial" w:cs="Arial"/>
          <w:sz w:val="24"/>
          <w:szCs w:val="24"/>
        </w:rPr>
      </w:pPr>
      <w:r w:rsidRPr="00AB44ED">
        <w:rPr>
          <w:rFonts w:ascii="Arial" w:hAnsi="Arial" w:cs="Arial"/>
          <w:sz w:val="24"/>
          <w:szCs w:val="24"/>
        </w:rPr>
        <w:lastRenderedPageBreak/>
        <w:t>Proszę o potwierdzenie, że Zamawiający dysponuje wszelkimi wymaganymi prawem decyzjami administracyjnymi oraz uzgodnieniami niezbędnymi w celu wykonania zamówienia, które zachowują ważność na okres zgodny z wymaganym terminem realizacji, a skutki ewentualnych braków w tym zakresie nie obciążają Wykonawcy.</w:t>
      </w:r>
    </w:p>
    <w:p w14:paraId="6D6ACEC5" w14:textId="77777777" w:rsidR="0058752F" w:rsidRDefault="0058752F" w:rsidP="001C1B80">
      <w:pPr>
        <w:widowControl w:val="0"/>
        <w:spacing w:line="276" w:lineRule="auto"/>
        <w:ind w:left="709"/>
        <w:jc w:val="both"/>
        <w:rPr>
          <w:rFonts w:ascii="Arial" w:hAnsi="Arial" w:cs="Arial"/>
          <w:u w:val="single"/>
        </w:rPr>
      </w:pPr>
    </w:p>
    <w:p w14:paraId="50DF8746" w14:textId="77777777" w:rsidR="0058752F" w:rsidRDefault="0058752F" w:rsidP="001C1B80">
      <w:pPr>
        <w:widowControl w:val="0"/>
        <w:spacing w:line="276" w:lineRule="auto"/>
        <w:ind w:left="709"/>
        <w:jc w:val="both"/>
        <w:rPr>
          <w:rFonts w:ascii="Arial" w:hAnsi="Arial" w:cs="Arial"/>
          <w:u w:val="single"/>
        </w:rPr>
      </w:pPr>
    </w:p>
    <w:p w14:paraId="4E2B89BA" w14:textId="7979CDF7" w:rsidR="00795E2D" w:rsidRPr="00871780" w:rsidRDefault="00795E2D" w:rsidP="001C1B80">
      <w:pPr>
        <w:widowControl w:val="0"/>
        <w:spacing w:line="276" w:lineRule="auto"/>
        <w:ind w:left="709"/>
        <w:jc w:val="both"/>
        <w:rPr>
          <w:rFonts w:ascii="Arial" w:hAnsi="Arial" w:cs="Arial"/>
          <w:u w:val="single"/>
        </w:rPr>
      </w:pPr>
      <w:r w:rsidRPr="00871780">
        <w:rPr>
          <w:rFonts w:ascii="Arial" w:hAnsi="Arial" w:cs="Arial"/>
          <w:u w:val="single"/>
        </w:rPr>
        <w:t>Odpowiedź</w:t>
      </w:r>
      <w:r w:rsidR="00AB44ED" w:rsidRPr="00871780">
        <w:rPr>
          <w:rFonts w:ascii="Arial" w:hAnsi="Arial" w:cs="Arial"/>
          <w:u w:val="single"/>
        </w:rPr>
        <w:t xml:space="preserve"> na pytanie nr 23</w:t>
      </w:r>
      <w:r w:rsidRPr="00871780">
        <w:rPr>
          <w:rFonts w:ascii="Arial" w:hAnsi="Arial" w:cs="Arial"/>
          <w:u w:val="single"/>
        </w:rPr>
        <w:t>:</w:t>
      </w:r>
    </w:p>
    <w:p w14:paraId="27349B73" w14:textId="5577CB3B" w:rsidR="00871780" w:rsidRPr="00871780" w:rsidRDefault="00871780" w:rsidP="001C1B80">
      <w:pPr>
        <w:spacing w:line="276" w:lineRule="auto"/>
        <w:ind w:left="709"/>
        <w:jc w:val="both"/>
        <w:rPr>
          <w:rFonts w:ascii="Arial" w:hAnsi="Arial" w:cs="Arial"/>
        </w:rPr>
      </w:pPr>
      <w:r w:rsidRPr="00871780">
        <w:rPr>
          <w:rFonts w:ascii="Arial" w:hAnsi="Arial" w:cs="Arial"/>
        </w:rPr>
        <w:t>Zamawiający informuje, że do realizacji przedmiotu zamówienia nie jest wymagane uzyskanie decyzji i uzgodnień.</w:t>
      </w:r>
    </w:p>
    <w:p w14:paraId="5FF4F2BC" w14:textId="77777777" w:rsidR="00795E2D" w:rsidRPr="009224BB" w:rsidRDefault="00795E2D" w:rsidP="001C1B80">
      <w:pPr>
        <w:spacing w:line="276" w:lineRule="auto"/>
        <w:jc w:val="both"/>
        <w:rPr>
          <w:rFonts w:ascii="Arial" w:hAnsi="Arial" w:cs="Arial"/>
          <w:color w:val="FF0000"/>
          <w:u w:val="single"/>
        </w:rPr>
      </w:pPr>
    </w:p>
    <w:p w14:paraId="2847A5FF" w14:textId="23D2377A" w:rsidR="00795E2D" w:rsidRPr="00167BA9" w:rsidRDefault="00795E2D" w:rsidP="001C1B80">
      <w:pPr>
        <w:pStyle w:val="Akapitzlist"/>
        <w:numPr>
          <w:ilvl w:val="0"/>
          <w:numId w:val="5"/>
        </w:numPr>
        <w:spacing w:line="276" w:lineRule="auto"/>
        <w:jc w:val="both"/>
        <w:rPr>
          <w:rFonts w:ascii="Arial" w:hAnsi="Arial" w:cs="Arial"/>
          <w:sz w:val="24"/>
          <w:szCs w:val="24"/>
        </w:rPr>
      </w:pPr>
      <w:r w:rsidRPr="00167BA9">
        <w:rPr>
          <w:rFonts w:ascii="Arial" w:hAnsi="Arial" w:cs="Arial"/>
          <w:sz w:val="24"/>
          <w:szCs w:val="24"/>
        </w:rPr>
        <w:t>Proszę o potwierdzenie, że zakres zamówienia jest zgodny z przedmiarem robót z ewentualnymi zmianami po modyfikacjach, odpowiedziach.</w:t>
      </w:r>
    </w:p>
    <w:p w14:paraId="2C02A867" w14:textId="66039E69" w:rsidR="00795E2D" w:rsidRPr="00167BA9" w:rsidRDefault="00795E2D" w:rsidP="001C1B80">
      <w:pPr>
        <w:widowControl w:val="0"/>
        <w:spacing w:line="276" w:lineRule="auto"/>
        <w:ind w:left="709"/>
        <w:jc w:val="both"/>
        <w:rPr>
          <w:rFonts w:ascii="Arial" w:hAnsi="Arial" w:cs="Arial"/>
          <w:u w:val="single"/>
        </w:rPr>
      </w:pPr>
      <w:r w:rsidRPr="00167BA9">
        <w:rPr>
          <w:rFonts w:ascii="Arial" w:hAnsi="Arial" w:cs="Arial"/>
          <w:u w:val="single"/>
        </w:rPr>
        <w:t>Odpowiedź</w:t>
      </w:r>
      <w:r w:rsidR="00AB44ED" w:rsidRPr="00167BA9">
        <w:rPr>
          <w:rFonts w:ascii="Arial" w:hAnsi="Arial" w:cs="Arial"/>
          <w:u w:val="single"/>
        </w:rPr>
        <w:t xml:space="preserve"> na pytanie nr 24</w:t>
      </w:r>
      <w:r w:rsidRPr="00167BA9">
        <w:rPr>
          <w:rFonts w:ascii="Arial" w:hAnsi="Arial" w:cs="Arial"/>
          <w:u w:val="single"/>
        </w:rPr>
        <w:t>:</w:t>
      </w:r>
    </w:p>
    <w:p w14:paraId="33E0FFE2" w14:textId="15FAA7A2" w:rsidR="00072FB3" w:rsidRPr="00871780" w:rsidRDefault="00072FB3" w:rsidP="001C1B80">
      <w:pPr>
        <w:widowControl w:val="0"/>
        <w:spacing w:line="276" w:lineRule="auto"/>
        <w:ind w:left="709"/>
        <w:jc w:val="both"/>
        <w:rPr>
          <w:rFonts w:ascii="Arial" w:hAnsi="Arial" w:cs="Arial"/>
        </w:rPr>
      </w:pPr>
      <w:r w:rsidRPr="00167BA9">
        <w:rPr>
          <w:rFonts w:ascii="Arial" w:hAnsi="Arial" w:cs="Arial"/>
        </w:rPr>
        <w:t>Zamawiający potwierdza, że zakres zamówienia jest zgodny z przedmiarem robót z ewentualnymi zmianami po modyfikacjach i odpowiedziach.</w:t>
      </w:r>
    </w:p>
    <w:p w14:paraId="52A70661" w14:textId="77777777" w:rsidR="00795E2D" w:rsidRPr="00AB44ED" w:rsidRDefault="00795E2D" w:rsidP="001C1B80">
      <w:pPr>
        <w:spacing w:line="276" w:lineRule="auto"/>
        <w:jc w:val="both"/>
        <w:rPr>
          <w:rFonts w:ascii="Arial" w:hAnsi="Arial" w:cs="Arial"/>
          <w:u w:val="single"/>
        </w:rPr>
      </w:pPr>
    </w:p>
    <w:p w14:paraId="20F1893C" w14:textId="2662FB46" w:rsidR="00795E2D" w:rsidRPr="00AB44ED" w:rsidRDefault="00795E2D" w:rsidP="001C1B80">
      <w:pPr>
        <w:pStyle w:val="Akapitzlist"/>
        <w:numPr>
          <w:ilvl w:val="0"/>
          <w:numId w:val="5"/>
        </w:numPr>
        <w:spacing w:line="276" w:lineRule="auto"/>
        <w:jc w:val="both"/>
        <w:rPr>
          <w:rFonts w:ascii="Arial" w:hAnsi="Arial" w:cs="Arial"/>
          <w:sz w:val="24"/>
          <w:szCs w:val="24"/>
        </w:rPr>
      </w:pPr>
      <w:r w:rsidRPr="00AB44ED">
        <w:rPr>
          <w:rFonts w:ascii="Arial" w:hAnsi="Arial" w:cs="Arial"/>
          <w:sz w:val="24"/>
          <w:szCs w:val="24"/>
        </w:rPr>
        <w:t xml:space="preserve">Proszę o udostępnienie przedmiarów robót zapisanych w formacie programu kosztorysowego </w:t>
      </w:r>
      <w:proofErr w:type="spellStart"/>
      <w:r w:rsidRPr="00AB44ED">
        <w:rPr>
          <w:rFonts w:ascii="Arial" w:hAnsi="Arial" w:cs="Arial"/>
          <w:sz w:val="24"/>
          <w:szCs w:val="24"/>
        </w:rPr>
        <w:t>ath</w:t>
      </w:r>
      <w:proofErr w:type="spellEnd"/>
      <w:r w:rsidRPr="00AB44ED">
        <w:rPr>
          <w:rFonts w:ascii="Arial" w:hAnsi="Arial" w:cs="Arial"/>
          <w:sz w:val="24"/>
          <w:szCs w:val="24"/>
        </w:rPr>
        <w:t>.</w:t>
      </w:r>
    </w:p>
    <w:p w14:paraId="4D9B92A2" w14:textId="70CAC43A" w:rsidR="00795E2D" w:rsidRDefault="00795E2D" w:rsidP="001C1B80">
      <w:pPr>
        <w:widowControl w:val="0"/>
        <w:spacing w:line="276" w:lineRule="auto"/>
        <w:ind w:left="709"/>
        <w:jc w:val="both"/>
        <w:rPr>
          <w:rFonts w:ascii="Arial" w:hAnsi="Arial" w:cs="Arial"/>
          <w:u w:val="single"/>
        </w:rPr>
      </w:pPr>
      <w:r w:rsidRPr="00AB44ED">
        <w:rPr>
          <w:rFonts w:ascii="Arial" w:hAnsi="Arial" w:cs="Arial"/>
          <w:u w:val="single"/>
        </w:rPr>
        <w:t>Odpowiedź na pytanie nr 2</w:t>
      </w:r>
      <w:r w:rsidR="00AB44ED">
        <w:rPr>
          <w:rFonts w:ascii="Arial" w:hAnsi="Arial" w:cs="Arial"/>
          <w:u w:val="single"/>
        </w:rPr>
        <w:t>5</w:t>
      </w:r>
      <w:r w:rsidRPr="00AB44ED">
        <w:rPr>
          <w:rFonts w:ascii="Arial" w:hAnsi="Arial" w:cs="Arial"/>
          <w:u w:val="single"/>
        </w:rPr>
        <w:t>:</w:t>
      </w:r>
    </w:p>
    <w:p w14:paraId="2DD6CF05" w14:textId="1BA6AF0C" w:rsidR="00072FB3" w:rsidRPr="00072FB3" w:rsidRDefault="00072FB3" w:rsidP="001C1B80">
      <w:pPr>
        <w:widowControl w:val="0"/>
        <w:spacing w:line="276" w:lineRule="auto"/>
        <w:ind w:left="709"/>
        <w:jc w:val="both"/>
        <w:rPr>
          <w:rFonts w:ascii="Arial" w:hAnsi="Arial" w:cs="Arial"/>
        </w:rPr>
      </w:pPr>
      <w:r w:rsidRPr="00072FB3">
        <w:rPr>
          <w:rFonts w:ascii="Arial" w:hAnsi="Arial" w:cs="Arial"/>
        </w:rPr>
        <w:t>Zamawiający informuje</w:t>
      </w:r>
      <w:r w:rsidR="009224BB">
        <w:rPr>
          <w:rFonts w:ascii="Arial" w:hAnsi="Arial" w:cs="Arial"/>
        </w:rPr>
        <w:t>,</w:t>
      </w:r>
      <w:r w:rsidRPr="00072FB3">
        <w:rPr>
          <w:rFonts w:ascii="Arial" w:hAnsi="Arial" w:cs="Arial"/>
        </w:rPr>
        <w:t xml:space="preserve"> że nie posiada przedmiarów robót zapisanych </w:t>
      </w:r>
      <w:r w:rsidR="009224BB">
        <w:rPr>
          <w:rFonts w:ascii="Arial" w:hAnsi="Arial" w:cs="Arial"/>
        </w:rPr>
        <w:br/>
      </w:r>
      <w:r w:rsidRPr="00072FB3">
        <w:rPr>
          <w:rFonts w:ascii="Arial" w:hAnsi="Arial" w:cs="Arial"/>
        </w:rPr>
        <w:t xml:space="preserve">w formacie programu kosztorysowego </w:t>
      </w:r>
      <w:proofErr w:type="spellStart"/>
      <w:r w:rsidRPr="00072FB3">
        <w:rPr>
          <w:rFonts w:ascii="Arial" w:hAnsi="Arial" w:cs="Arial"/>
        </w:rPr>
        <w:t>ath</w:t>
      </w:r>
      <w:proofErr w:type="spellEnd"/>
      <w:r w:rsidRPr="00072FB3">
        <w:rPr>
          <w:rFonts w:ascii="Arial" w:hAnsi="Arial" w:cs="Arial"/>
        </w:rPr>
        <w:t>.</w:t>
      </w:r>
    </w:p>
    <w:p w14:paraId="3E4E7902" w14:textId="77777777" w:rsidR="00795E2D" w:rsidRPr="00AB44ED" w:rsidRDefault="00795E2D" w:rsidP="001C1B80">
      <w:pPr>
        <w:spacing w:line="276" w:lineRule="auto"/>
        <w:jc w:val="both"/>
        <w:rPr>
          <w:rFonts w:ascii="Arial" w:hAnsi="Arial" w:cs="Arial"/>
        </w:rPr>
      </w:pPr>
    </w:p>
    <w:p w14:paraId="6E186696" w14:textId="7C22B6BA" w:rsidR="00795E2D" w:rsidRPr="00AB44ED" w:rsidRDefault="00795E2D" w:rsidP="001C1B80">
      <w:pPr>
        <w:pStyle w:val="Akapitzlist"/>
        <w:widowControl w:val="0"/>
        <w:numPr>
          <w:ilvl w:val="0"/>
          <w:numId w:val="5"/>
        </w:numPr>
        <w:spacing w:line="276" w:lineRule="auto"/>
        <w:jc w:val="both"/>
        <w:rPr>
          <w:rFonts w:ascii="Arial" w:hAnsi="Arial" w:cs="Arial"/>
          <w:sz w:val="24"/>
          <w:szCs w:val="24"/>
        </w:rPr>
      </w:pPr>
      <w:r w:rsidRPr="00AB44ED">
        <w:rPr>
          <w:rFonts w:ascii="Arial" w:hAnsi="Arial" w:cs="Arial"/>
          <w:sz w:val="24"/>
          <w:szCs w:val="24"/>
        </w:rPr>
        <w:t xml:space="preserve"> Czy w ramach strefy zamawianych robót występują jakiekolwiek sieci lub inne kolizje?</w:t>
      </w:r>
      <w:r w:rsidR="00AB44ED">
        <w:rPr>
          <w:rFonts w:ascii="Arial" w:hAnsi="Arial" w:cs="Arial"/>
          <w:sz w:val="24"/>
          <w:szCs w:val="24"/>
        </w:rPr>
        <w:t xml:space="preserve"> </w:t>
      </w:r>
      <w:r w:rsidRPr="00AB44ED">
        <w:rPr>
          <w:rFonts w:ascii="Arial" w:hAnsi="Arial" w:cs="Arial"/>
          <w:sz w:val="24"/>
          <w:szCs w:val="24"/>
        </w:rPr>
        <w:t>Jeśli występują to wnosimy o udostępnienie stosownej inwentaryzacji z opisem i mapą.</w:t>
      </w:r>
    </w:p>
    <w:p w14:paraId="6ACE5F8A" w14:textId="2C98762C" w:rsidR="00795E2D" w:rsidRPr="00072FB3" w:rsidRDefault="00795E2D" w:rsidP="001C1B80">
      <w:pPr>
        <w:widowControl w:val="0"/>
        <w:spacing w:line="276" w:lineRule="auto"/>
        <w:ind w:left="709"/>
        <w:jc w:val="both"/>
        <w:rPr>
          <w:rFonts w:ascii="Arial" w:hAnsi="Arial" w:cs="Arial"/>
          <w:u w:val="single"/>
        </w:rPr>
      </w:pPr>
      <w:r w:rsidRPr="00072FB3">
        <w:rPr>
          <w:rFonts w:ascii="Arial" w:hAnsi="Arial" w:cs="Arial"/>
          <w:u w:val="single"/>
        </w:rPr>
        <w:t>Odpowiedź na pytanie nr 2</w:t>
      </w:r>
      <w:r w:rsidR="00AB44ED" w:rsidRPr="00072FB3">
        <w:rPr>
          <w:rFonts w:ascii="Arial" w:hAnsi="Arial" w:cs="Arial"/>
          <w:u w:val="single"/>
        </w:rPr>
        <w:t>6</w:t>
      </w:r>
      <w:r w:rsidRPr="00072FB3">
        <w:rPr>
          <w:rFonts w:ascii="Arial" w:hAnsi="Arial" w:cs="Arial"/>
          <w:u w:val="single"/>
        </w:rPr>
        <w:t>:</w:t>
      </w:r>
    </w:p>
    <w:p w14:paraId="17023144" w14:textId="762EFACB" w:rsidR="00795E2D" w:rsidRPr="00072FB3" w:rsidRDefault="00072FB3" w:rsidP="001C1B80">
      <w:pPr>
        <w:widowControl w:val="0"/>
        <w:spacing w:line="276" w:lineRule="auto"/>
        <w:ind w:left="709"/>
        <w:jc w:val="both"/>
        <w:rPr>
          <w:rFonts w:ascii="Arial" w:hAnsi="Arial" w:cs="Arial"/>
        </w:rPr>
      </w:pPr>
      <w:r w:rsidRPr="00072FB3">
        <w:rPr>
          <w:rFonts w:ascii="Arial" w:hAnsi="Arial" w:cs="Arial"/>
        </w:rPr>
        <w:t>Zamawiający informuje, że</w:t>
      </w:r>
      <w:r w:rsidR="00871780">
        <w:rPr>
          <w:rFonts w:ascii="Arial" w:hAnsi="Arial" w:cs="Arial"/>
        </w:rPr>
        <w:t xml:space="preserve"> w obszarze objętym zamówieniem</w:t>
      </w:r>
      <w:r w:rsidRPr="00072FB3">
        <w:rPr>
          <w:rFonts w:ascii="Arial" w:hAnsi="Arial" w:cs="Arial"/>
        </w:rPr>
        <w:t xml:space="preserve"> nie występują żadne kolizje</w:t>
      </w:r>
      <w:r w:rsidR="009224BB">
        <w:rPr>
          <w:rFonts w:ascii="Arial" w:hAnsi="Arial" w:cs="Arial"/>
        </w:rPr>
        <w:t>.</w:t>
      </w:r>
    </w:p>
    <w:p w14:paraId="2498A164" w14:textId="77777777" w:rsidR="00795E2D" w:rsidRPr="00AB44ED" w:rsidRDefault="00795E2D" w:rsidP="001C1B80">
      <w:pPr>
        <w:widowControl w:val="0"/>
        <w:spacing w:line="276" w:lineRule="auto"/>
        <w:ind w:left="709"/>
        <w:jc w:val="both"/>
        <w:rPr>
          <w:rFonts w:ascii="Arial" w:hAnsi="Arial" w:cs="Arial"/>
          <w:u w:val="single"/>
        </w:rPr>
      </w:pPr>
    </w:p>
    <w:p w14:paraId="7B6D2917" w14:textId="66CC9B94" w:rsidR="00795E2D" w:rsidRPr="00AB44ED" w:rsidRDefault="00795E2D" w:rsidP="001C1B80">
      <w:pPr>
        <w:pStyle w:val="Akapitzlist"/>
        <w:numPr>
          <w:ilvl w:val="0"/>
          <w:numId w:val="5"/>
        </w:numPr>
        <w:spacing w:line="276" w:lineRule="auto"/>
        <w:jc w:val="both"/>
        <w:rPr>
          <w:rFonts w:ascii="Arial" w:hAnsi="Arial" w:cs="Arial"/>
          <w:sz w:val="24"/>
          <w:szCs w:val="24"/>
        </w:rPr>
      </w:pPr>
      <w:r w:rsidRPr="00AB44ED">
        <w:rPr>
          <w:rFonts w:ascii="Arial" w:hAnsi="Arial" w:cs="Arial"/>
          <w:sz w:val="24"/>
          <w:szCs w:val="24"/>
        </w:rPr>
        <w:t>Czy występują ograniczenia w dojeździe do placu budowy dla sprzętu budowalnego i samochodów ciężarowych niezbędnych do wykonania robót?</w:t>
      </w:r>
    </w:p>
    <w:p w14:paraId="2E35EAED" w14:textId="6DBA8ED5" w:rsidR="00795E2D" w:rsidRDefault="00795E2D" w:rsidP="001C1B80">
      <w:pPr>
        <w:widowControl w:val="0"/>
        <w:spacing w:line="276" w:lineRule="auto"/>
        <w:ind w:left="709"/>
        <w:jc w:val="both"/>
        <w:rPr>
          <w:rFonts w:ascii="Arial" w:hAnsi="Arial" w:cs="Arial"/>
          <w:u w:val="single"/>
        </w:rPr>
      </w:pPr>
      <w:r w:rsidRPr="00AB44ED">
        <w:rPr>
          <w:rFonts w:ascii="Arial" w:hAnsi="Arial" w:cs="Arial"/>
          <w:u w:val="single"/>
        </w:rPr>
        <w:t>Odpowiedź na pytanie nr 2</w:t>
      </w:r>
      <w:r w:rsidR="00AB44ED">
        <w:rPr>
          <w:rFonts w:ascii="Arial" w:hAnsi="Arial" w:cs="Arial"/>
          <w:u w:val="single"/>
        </w:rPr>
        <w:t>7</w:t>
      </w:r>
      <w:r w:rsidRPr="00AB44ED">
        <w:rPr>
          <w:rFonts w:ascii="Arial" w:hAnsi="Arial" w:cs="Arial"/>
          <w:u w:val="single"/>
        </w:rPr>
        <w:t>:</w:t>
      </w:r>
    </w:p>
    <w:p w14:paraId="29067718" w14:textId="173C1DAA" w:rsidR="00072FB3" w:rsidRPr="00072FB3" w:rsidRDefault="00072FB3" w:rsidP="001C1B80">
      <w:pPr>
        <w:widowControl w:val="0"/>
        <w:spacing w:line="276" w:lineRule="auto"/>
        <w:ind w:left="709"/>
        <w:jc w:val="both"/>
        <w:rPr>
          <w:rFonts w:ascii="Arial" w:hAnsi="Arial" w:cs="Arial"/>
        </w:rPr>
      </w:pPr>
      <w:r w:rsidRPr="00072FB3">
        <w:rPr>
          <w:rFonts w:ascii="Arial" w:hAnsi="Arial" w:cs="Arial"/>
        </w:rPr>
        <w:t>Zamawiający informuje, że nie występują</w:t>
      </w:r>
      <w:r>
        <w:rPr>
          <w:rFonts w:ascii="Arial" w:hAnsi="Arial" w:cs="Arial"/>
        </w:rPr>
        <w:t xml:space="preserve"> ograniczenia w dojeździe do placu budowy</w:t>
      </w:r>
      <w:r w:rsidR="009224BB">
        <w:rPr>
          <w:rFonts w:ascii="Arial" w:hAnsi="Arial" w:cs="Arial"/>
        </w:rPr>
        <w:t>.</w:t>
      </w:r>
    </w:p>
    <w:p w14:paraId="5279733A" w14:textId="26EC95F4" w:rsidR="00795E2D" w:rsidRPr="00AB44ED" w:rsidRDefault="00795E2D" w:rsidP="001C1B80">
      <w:pPr>
        <w:spacing w:line="276" w:lineRule="auto"/>
        <w:jc w:val="both"/>
        <w:rPr>
          <w:rFonts w:ascii="Arial" w:hAnsi="Arial" w:cs="Arial"/>
        </w:rPr>
      </w:pPr>
    </w:p>
    <w:p w14:paraId="4E607A62" w14:textId="77777777" w:rsidR="00211737" w:rsidRPr="00AB44ED" w:rsidRDefault="00211737" w:rsidP="001C1B80">
      <w:pPr>
        <w:pStyle w:val="Akapitzlist"/>
        <w:numPr>
          <w:ilvl w:val="0"/>
          <w:numId w:val="5"/>
        </w:numPr>
        <w:spacing w:line="276" w:lineRule="auto"/>
        <w:rPr>
          <w:rFonts w:ascii="Arial" w:hAnsi="Arial" w:cs="Arial"/>
          <w:sz w:val="24"/>
          <w:szCs w:val="24"/>
        </w:rPr>
      </w:pPr>
      <w:r w:rsidRPr="00AB44ED">
        <w:rPr>
          <w:rFonts w:ascii="Arial" w:hAnsi="Arial" w:cs="Arial"/>
          <w:sz w:val="24"/>
          <w:szCs w:val="24"/>
        </w:rPr>
        <w:t>Umowa (§6) podaje:</w:t>
      </w:r>
      <w:r w:rsidRPr="00AB44ED">
        <w:rPr>
          <w:rFonts w:ascii="Arial" w:hAnsi="Arial" w:cs="Arial"/>
          <w:sz w:val="24"/>
          <w:szCs w:val="24"/>
        </w:rPr>
        <w:br/>
      </w:r>
      <w:r w:rsidRPr="00AB44ED">
        <w:rPr>
          <w:rFonts w:ascii="Arial" w:hAnsi="Arial" w:cs="Arial"/>
          <w:i/>
          <w:iCs/>
          <w:sz w:val="24"/>
          <w:szCs w:val="24"/>
        </w:rPr>
        <w:t>Do obowiązków wykonawcy należy:</w:t>
      </w:r>
      <w:r w:rsidRPr="00AB44ED">
        <w:rPr>
          <w:rFonts w:ascii="Arial" w:hAnsi="Arial" w:cs="Arial"/>
          <w:i/>
          <w:iCs/>
          <w:sz w:val="24"/>
          <w:szCs w:val="24"/>
        </w:rPr>
        <w:br/>
        <w:t>„t) Dostarczanie niezbędnych dokumentów potwierdzających parametry techniczne oraz wymagane normy stosowanych materiałów, w tym np. wyników oraz protokołów badań, sprawozdań i prób dotyczących realizowanego przedmiotu niniejszej Umowy.„</w:t>
      </w:r>
      <w:bookmarkStart w:id="12" w:name="_Hlk159840977"/>
      <w:r w:rsidRPr="00AB44ED">
        <w:rPr>
          <w:rFonts w:ascii="Arial" w:hAnsi="Arial" w:cs="Arial"/>
          <w:i/>
          <w:iCs/>
          <w:sz w:val="24"/>
          <w:szCs w:val="24"/>
        </w:rPr>
        <w:t xml:space="preserve"> </w:t>
      </w:r>
    </w:p>
    <w:p w14:paraId="7F2D0F90" w14:textId="74BE94D4" w:rsidR="00211737" w:rsidRPr="00C86B34" w:rsidRDefault="00211737" w:rsidP="001C1B80">
      <w:pPr>
        <w:pStyle w:val="Akapitzlist"/>
        <w:spacing w:line="276" w:lineRule="auto"/>
        <w:jc w:val="both"/>
        <w:rPr>
          <w:rFonts w:ascii="Arial" w:hAnsi="Arial" w:cs="Arial"/>
          <w:sz w:val="24"/>
          <w:szCs w:val="24"/>
        </w:rPr>
      </w:pPr>
      <w:r w:rsidRPr="00AB44ED">
        <w:rPr>
          <w:rFonts w:ascii="Arial" w:hAnsi="Arial" w:cs="Arial"/>
          <w:sz w:val="24"/>
          <w:szCs w:val="24"/>
        </w:rPr>
        <w:lastRenderedPageBreak/>
        <w:t xml:space="preserve">W związku z powyższym </w:t>
      </w:r>
      <w:r w:rsidRPr="00AB44ED">
        <w:rPr>
          <w:rFonts w:ascii="Arial" w:eastAsia="Times New Roman" w:hAnsi="Arial" w:cs="Arial"/>
          <w:sz w:val="24"/>
          <w:szCs w:val="24"/>
        </w:rPr>
        <w:t xml:space="preserve">Proszę o potwierdzenie, że Zamawiający nie wymaga żadnych badań powykonawczych. Jeśli jednak Zamawiający nie potwierdzi to proszę o wskazanie jakie konkretnie badania powykonawcze są wymagane </w:t>
      </w:r>
      <w:r w:rsidRPr="00C86B34">
        <w:rPr>
          <w:rFonts w:ascii="Arial" w:eastAsia="Times New Roman" w:hAnsi="Arial" w:cs="Arial"/>
          <w:sz w:val="24"/>
          <w:szCs w:val="24"/>
        </w:rPr>
        <w:t>oraz co winny potwierdzić (według jakich norm).</w:t>
      </w:r>
    </w:p>
    <w:p w14:paraId="23EB61B3" w14:textId="0A3D81AB" w:rsidR="00211737" w:rsidRPr="00AB44ED" w:rsidRDefault="00211737" w:rsidP="001C1B80">
      <w:pPr>
        <w:widowControl w:val="0"/>
        <w:spacing w:line="276" w:lineRule="auto"/>
        <w:ind w:left="709"/>
        <w:jc w:val="both"/>
        <w:rPr>
          <w:rFonts w:ascii="Arial" w:hAnsi="Arial" w:cs="Arial"/>
          <w:u w:val="single"/>
        </w:rPr>
      </w:pPr>
      <w:r w:rsidRPr="00C86B34">
        <w:rPr>
          <w:rFonts w:ascii="Arial" w:hAnsi="Arial" w:cs="Arial"/>
          <w:u w:val="single"/>
        </w:rPr>
        <w:t>Odpowiedź na pytanie nr 2</w:t>
      </w:r>
      <w:r w:rsidR="00AB44ED" w:rsidRPr="00C86B34">
        <w:rPr>
          <w:rFonts w:ascii="Arial" w:hAnsi="Arial" w:cs="Arial"/>
          <w:u w:val="single"/>
        </w:rPr>
        <w:t>8</w:t>
      </w:r>
      <w:r w:rsidRPr="00C86B34">
        <w:rPr>
          <w:rFonts w:ascii="Arial" w:hAnsi="Arial" w:cs="Arial"/>
          <w:u w:val="single"/>
        </w:rPr>
        <w:t>:</w:t>
      </w:r>
    </w:p>
    <w:p w14:paraId="69CE313F" w14:textId="223B9274" w:rsidR="00211737" w:rsidRPr="00AB44ED" w:rsidRDefault="009224BB" w:rsidP="001C1B80">
      <w:pPr>
        <w:widowControl w:val="0"/>
        <w:spacing w:line="276" w:lineRule="auto"/>
        <w:ind w:left="709"/>
        <w:jc w:val="both"/>
        <w:rPr>
          <w:rFonts w:ascii="Arial" w:hAnsi="Arial" w:cs="Arial"/>
        </w:rPr>
      </w:pPr>
      <w:r w:rsidRPr="00167BA9">
        <w:rPr>
          <w:rFonts w:ascii="Arial" w:hAnsi="Arial" w:cs="Arial"/>
        </w:rPr>
        <w:t>Wymagane b</w:t>
      </w:r>
      <w:r w:rsidR="00930E5C" w:rsidRPr="00167BA9">
        <w:rPr>
          <w:rFonts w:ascii="Arial" w:hAnsi="Arial" w:cs="Arial"/>
        </w:rPr>
        <w:t>adania zostały określone w Specyfikacji warunków zamówienia</w:t>
      </w:r>
      <w:r w:rsidRPr="00167BA9">
        <w:rPr>
          <w:rFonts w:ascii="Arial" w:hAnsi="Arial" w:cs="Arial"/>
        </w:rPr>
        <w:t>.</w:t>
      </w:r>
    </w:p>
    <w:bookmarkEnd w:id="12"/>
    <w:p w14:paraId="1E128373" w14:textId="77777777" w:rsidR="00211737" w:rsidRPr="00211737" w:rsidRDefault="00211737" w:rsidP="00211737">
      <w:pPr>
        <w:widowControl w:val="0"/>
        <w:spacing w:line="276" w:lineRule="auto"/>
        <w:jc w:val="both"/>
        <w:rPr>
          <w:rFonts w:ascii="Arial" w:hAnsi="Arial" w:cs="Arial"/>
        </w:rPr>
      </w:pPr>
    </w:p>
    <w:p w14:paraId="5EAF716B" w14:textId="77777777" w:rsidR="0005704C" w:rsidRPr="00FC32E6" w:rsidRDefault="0005704C" w:rsidP="001C1B80">
      <w:pPr>
        <w:widowControl w:val="0"/>
        <w:spacing w:line="276" w:lineRule="auto"/>
        <w:ind w:left="360" w:firstLine="348"/>
        <w:jc w:val="both"/>
        <w:rPr>
          <w:rFonts w:ascii="Arial" w:hAnsi="Arial" w:cs="Arial"/>
          <w:color w:val="FF0000"/>
          <w:u w:val="single"/>
        </w:rPr>
      </w:pPr>
    </w:p>
    <w:p w14:paraId="02E0C506" w14:textId="3CDBDC22" w:rsidR="009F4DEE" w:rsidRPr="00FC32E6" w:rsidRDefault="00E14DE8" w:rsidP="001C1B80">
      <w:pPr>
        <w:pStyle w:val="Akapitzlist"/>
        <w:spacing w:line="276" w:lineRule="auto"/>
        <w:ind w:left="284"/>
        <w:jc w:val="both"/>
        <w:rPr>
          <w:rFonts w:ascii="Arial" w:hAnsi="Arial" w:cs="Arial"/>
          <w:sz w:val="24"/>
          <w:szCs w:val="24"/>
          <w:highlight w:val="yellow"/>
        </w:rPr>
      </w:pPr>
      <w:r w:rsidRPr="00FC32E6">
        <w:rPr>
          <w:rFonts w:ascii="Arial" w:hAnsi="Arial" w:cs="Arial"/>
          <w:sz w:val="24"/>
          <w:szCs w:val="24"/>
        </w:rPr>
        <w:t xml:space="preserve"> </w:t>
      </w:r>
      <w:r w:rsidRPr="00FC32E6">
        <w:rPr>
          <w:rFonts w:ascii="Arial" w:hAnsi="Arial" w:cs="Arial"/>
          <w:sz w:val="24"/>
          <w:szCs w:val="24"/>
        </w:rPr>
        <w:tab/>
      </w:r>
      <w:r w:rsidR="009F4DEE" w:rsidRPr="0058752F">
        <w:rPr>
          <w:rFonts w:ascii="Arial" w:hAnsi="Arial" w:cs="Arial"/>
          <w:sz w:val="24"/>
          <w:szCs w:val="24"/>
        </w:rPr>
        <w:t>W związku z powyższym do ninie</w:t>
      </w:r>
      <w:r w:rsidR="00E128BC" w:rsidRPr="0058752F">
        <w:rPr>
          <w:rFonts w:ascii="Arial" w:hAnsi="Arial" w:cs="Arial"/>
          <w:sz w:val="24"/>
          <w:szCs w:val="24"/>
        </w:rPr>
        <w:t>jszego Wyjaśnienia</w:t>
      </w:r>
      <w:r w:rsidR="00FC32E6" w:rsidRPr="0058752F">
        <w:rPr>
          <w:rFonts w:ascii="Arial" w:hAnsi="Arial" w:cs="Arial"/>
          <w:sz w:val="24"/>
          <w:szCs w:val="24"/>
        </w:rPr>
        <w:t xml:space="preserve"> nr 3</w:t>
      </w:r>
      <w:r w:rsidR="00E128BC" w:rsidRPr="0058752F">
        <w:rPr>
          <w:rFonts w:ascii="Arial" w:hAnsi="Arial" w:cs="Arial"/>
          <w:sz w:val="24"/>
          <w:szCs w:val="24"/>
        </w:rPr>
        <w:t xml:space="preserve"> i zmiany nr 2</w:t>
      </w:r>
      <w:r w:rsidR="009F4DEE" w:rsidRPr="0058752F">
        <w:rPr>
          <w:rFonts w:ascii="Arial" w:hAnsi="Arial" w:cs="Arial"/>
          <w:sz w:val="24"/>
          <w:szCs w:val="24"/>
        </w:rPr>
        <w:t xml:space="preserve"> do SWZ   załączone zostało:</w:t>
      </w:r>
    </w:p>
    <w:p w14:paraId="1FCA0276" w14:textId="77777777" w:rsidR="009F4DEE" w:rsidRPr="00FC32E6" w:rsidRDefault="009F4DEE" w:rsidP="001C1B80">
      <w:pPr>
        <w:widowControl w:val="0"/>
        <w:spacing w:line="276" w:lineRule="auto"/>
        <w:ind w:left="426" w:hanging="141"/>
        <w:jc w:val="both"/>
        <w:rPr>
          <w:rFonts w:ascii="Arial" w:hAnsi="Arial" w:cs="Arial"/>
        </w:rPr>
      </w:pPr>
      <w:r w:rsidRPr="00FC32E6">
        <w:rPr>
          <w:rFonts w:ascii="Arial" w:hAnsi="Arial" w:cs="Arial"/>
        </w:rPr>
        <w:t xml:space="preserve">1.Zmodyfikowany kosztorys ofertowy – zał.12a do SWZ </w:t>
      </w:r>
    </w:p>
    <w:p w14:paraId="23CD3450" w14:textId="77777777" w:rsidR="009F4DEE" w:rsidRPr="00FC32E6" w:rsidRDefault="009F4DEE" w:rsidP="001C1B80">
      <w:pPr>
        <w:widowControl w:val="0"/>
        <w:spacing w:line="276" w:lineRule="auto"/>
        <w:ind w:left="426" w:hanging="141"/>
        <w:jc w:val="both"/>
        <w:rPr>
          <w:rFonts w:ascii="Arial" w:hAnsi="Arial" w:cs="Arial"/>
        </w:rPr>
      </w:pPr>
      <w:r w:rsidRPr="00FC32E6">
        <w:rPr>
          <w:rFonts w:ascii="Arial" w:hAnsi="Arial" w:cs="Arial"/>
        </w:rPr>
        <w:t>2.Zmodyfikowany przedmiar robót – zał. 12b do SWZ</w:t>
      </w:r>
    </w:p>
    <w:p w14:paraId="07B0B1BB" w14:textId="5E12A86D" w:rsidR="009F4DEE" w:rsidRPr="0058752F" w:rsidRDefault="009F4DEE" w:rsidP="001C1B80">
      <w:pPr>
        <w:widowControl w:val="0"/>
        <w:spacing w:line="276" w:lineRule="auto"/>
        <w:ind w:left="426" w:hanging="141"/>
        <w:jc w:val="both"/>
        <w:rPr>
          <w:rFonts w:ascii="Arial" w:hAnsi="Arial" w:cs="Arial"/>
        </w:rPr>
      </w:pPr>
      <w:r w:rsidRPr="0058752F">
        <w:rPr>
          <w:rFonts w:ascii="Arial" w:hAnsi="Arial" w:cs="Arial"/>
        </w:rPr>
        <w:t xml:space="preserve">3.Zmodyfikowana ogólna </w:t>
      </w:r>
      <w:r w:rsidR="00FC32E6" w:rsidRPr="0058752F">
        <w:rPr>
          <w:rFonts w:ascii="Arial" w:hAnsi="Arial" w:cs="Arial"/>
        </w:rPr>
        <w:t>charakterystyka robót – zał. 1</w:t>
      </w:r>
      <w:r w:rsidR="0058752F">
        <w:rPr>
          <w:rFonts w:ascii="Arial" w:hAnsi="Arial" w:cs="Arial"/>
        </w:rPr>
        <w:t>4</w:t>
      </w:r>
      <w:r w:rsidR="00FC32E6" w:rsidRPr="0058752F">
        <w:rPr>
          <w:rFonts w:ascii="Arial" w:hAnsi="Arial" w:cs="Arial"/>
        </w:rPr>
        <w:t xml:space="preserve"> </w:t>
      </w:r>
      <w:r w:rsidRPr="0058752F">
        <w:rPr>
          <w:rFonts w:ascii="Arial" w:hAnsi="Arial" w:cs="Arial"/>
        </w:rPr>
        <w:t>do SWZ</w:t>
      </w:r>
    </w:p>
    <w:p w14:paraId="209F0D6B" w14:textId="282242A3" w:rsidR="009F4DEE" w:rsidRDefault="00E128BC" w:rsidP="001C1B80">
      <w:pPr>
        <w:widowControl w:val="0"/>
        <w:tabs>
          <w:tab w:val="left" w:pos="709"/>
        </w:tabs>
        <w:spacing w:line="276" w:lineRule="auto"/>
        <w:ind w:left="426" w:hanging="141"/>
        <w:jc w:val="both"/>
        <w:rPr>
          <w:rFonts w:ascii="Arial" w:hAnsi="Arial" w:cs="Arial"/>
        </w:rPr>
      </w:pPr>
      <w:r w:rsidRPr="00E128BC">
        <w:rPr>
          <w:rFonts w:ascii="Arial" w:hAnsi="Arial" w:cs="Arial"/>
        </w:rPr>
        <w:t>4</w:t>
      </w:r>
      <w:r w:rsidR="009F4DEE" w:rsidRPr="00E128BC">
        <w:rPr>
          <w:rFonts w:ascii="Arial" w:hAnsi="Arial" w:cs="Arial"/>
        </w:rPr>
        <w:t xml:space="preserve">.Ogłoszenie o zmianie ogłoszenia </w:t>
      </w:r>
      <w:r w:rsidR="005117D6" w:rsidRPr="005117D6">
        <w:rPr>
          <w:rFonts w:ascii="Arial" w:hAnsi="Arial" w:cs="Arial"/>
        </w:rPr>
        <w:t>2024/BZP 00224736/01</w:t>
      </w:r>
      <w:r w:rsidR="005117D6">
        <w:rPr>
          <w:rFonts w:ascii="Arial" w:hAnsi="Arial" w:cs="Arial"/>
        </w:rPr>
        <w:t xml:space="preserve"> </w:t>
      </w:r>
      <w:r w:rsidR="005117D6" w:rsidRPr="005117D6">
        <w:rPr>
          <w:rFonts w:ascii="Arial" w:hAnsi="Arial" w:cs="Arial"/>
        </w:rPr>
        <w:t>z dnia 29.02.2024</w:t>
      </w:r>
      <w:r w:rsidR="009F4DEE" w:rsidRPr="005117D6">
        <w:rPr>
          <w:rFonts w:ascii="Arial" w:hAnsi="Arial" w:cs="Arial"/>
        </w:rPr>
        <w:t xml:space="preserve"> r.</w:t>
      </w:r>
    </w:p>
    <w:p w14:paraId="1A67F753" w14:textId="77777777" w:rsidR="009F4DEE" w:rsidRPr="00AB44ED" w:rsidRDefault="009F4DEE" w:rsidP="001C1B80">
      <w:pPr>
        <w:pStyle w:val="Tekstpodstawowy3"/>
        <w:spacing w:line="276" w:lineRule="auto"/>
        <w:ind w:firstLine="426"/>
        <w:jc w:val="both"/>
        <w:rPr>
          <w:rFonts w:ascii="Arial" w:hAnsi="Arial" w:cs="Arial"/>
          <w:highlight w:val="yellow"/>
          <w:u w:val="none"/>
        </w:rPr>
      </w:pPr>
    </w:p>
    <w:bookmarkEnd w:id="2"/>
    <w:p w14:paraId="761267FE" w14:textId="77777777" w:rsidR="009F4DEE" w:rsidRDefault="009F4DEE" w:rsidP="001C1B80">
      <w:pPr>
        <w:spacing w:line="276" w:lineRule="auto"/>
        <w:ind w:left="284" w:firstLine="142"/>
        <w:jc w:val="both"/>
        <w:rPr>
          <w:rFonts w:ascii="Arial" w:hAnsi="Arial" w:cs="Arial"/>
        </w:rPr>
      </w:pPr>
      <w:r>
        <w:rPr>
          <w:rFonts w:ascii="Arial" w:hAnsi="Arial" w:cs="Arial"/>
        </w:rPr>
        <w:t>Ponadto z</w:t>
      </w:r>
      <w:r w:rsidRPr="00C44933">
        <w:rPr>
          <w:rFonts w:ascii="Arial" w:hAnsi="Arial" w:cs="Arial"/>
        </w:rPr>
        <w:t>godnie z art. 286 ust. 1 i 9 ustawy z dnia 11 września 2019 r. - Prawo zamówień publicznych (</w:t>
      </w:r>
      <w:proofErr w:type="spellStart"/>
      <w:r w:rsidRPr="00C44933">
        <w:rPr>
          <w:rFonts w:ascii="Arial" w:hAnsi="Arial" w:cs="Arial"/>
        </w:rPr>
        <w:t>t.j</w:t>
      </w:r>
      <w:proofErr w:type="spellEnd"/>
      <w:r w:rsidRPr="00C44933">
        <w:rPr>
          <w:rFonts w:ascii="Arial" w:hAnsi="Arial" w:cs="Arial"/>
        </w:rPr>
        <w:t>. Dz. U. z 202</w:t>
      </w:r>
      <w:r>
        <w:rPr>
          <w:rFonts w:ascii="Arial" w:hAnsi="Arial" w:cs="Arial"/>
        </w:rPr>
        <w:t>3</w:t>
      </w:r>
      <w:r w:rsidRPr="00C44933">
        <w:rPr>
          <w:rFonts w:ascii="Arial" w:hAnsi="Arial" w:cs="Arial"/>
        </w:rPr>
        <w:t xml:space="preserve"> r. poz. 1</w:t>
      </w:r>
      <w:r>
        <w:rPr>
          <w:rFonts w:ascii="Arial" w:hAnsi="Arial" w:cs="Arial"/>
        </w:rPr>
        <w:t xml:space="preserve">605 ze </w:t>
      </w:r>
      <w:r w:rsidRPr="00C44933">
        <w:rPr>
          <w:rFonts w:ascii="Arial" w:hAnsi="Arial" w:cs="Arial"/>
        </w:rPr>
        <w:t xml:space="preserve">zm.) informuję, </w:t>
      </w:r>
      <w:r>
        <w:rPr>
          <w:rFonts w:ascii="Arial" w:hAnsi="Arial" w:cs="Arial"/>
        </w:rPr>
        <w:br/>
      </w:r>
      <w:r w:rsidRPr="00C44933">
        <w:rPr>
          <w:rFonts w:ascii="Arial" w:hAnsi="Arial" w:cs="Arial"/>
        </w:rPr>
        <w:t xml:space="preserve">że dokonana została zmiana treści </w:t>
      </w:r>
      <w:r>
        <w:rPr>
          <w:rFonts w:ascii="Arial" w:hAnsi="Arial" w:cs="Arial"/>
        </w:rPr>
        <w:t>S</w:t>
      </w:r>
      <w:r w:rsidRPr="00C44933">
        <w:rPr>
          <w:rFonts w:ascii="Arial" w:hAnsi="Arial" w:cs="Arial"/>
        </w:rPr>
        <w:t xml:space="preserve">pecyfikacji warunków zamówienia również </w:t>
      </w:r>
      <w:r>
        <w:rPr>
          <w:rFonts w:ascii="Arial" w:hAnsi="Arial" w:cs="Arial"/>
        </w:rPr>
        <w:br/>
      </w:r>
      <w:r w:rsidRPr="00C44933">
        <w:rPr>
          <w:rFonts w:ascii="Arial" w:hAnsi="Arial" w:cs="Arial"/>
        </w:rPr>
        <w:t>w innym zakresie:</w:t>
      </w:r>
    </w:p>
    <w:p w14:paraId="3B2C666C" w14:textId="6B438F6B" w:rsidR="009F4DEE" w:rsidRDefault="009F4DEE" w:rsidP="001C1B80">
      <w:pPr>
        <w:pStyle w:val="Tekstpodstawowy3"/>
        <w:spacing w:line="276" w:lineRule="auto"/>
        <w:ind w:firstLine="426"/>
        <w:jc w:val="both"/>
        <w:rPr>
          <w:rFonts w:ascii="Arial" w:hAnsi="Arial" w:cs="Arial"/>
          <w:u w:val="none"/>
        </w:rPr>
      </w:pPr>
    </w:p>
    <w:p w14:paraId="559DEFF4" w14:textId="77777777" w:rsidR="009F4DEE" w:rsidRPr="00FE32D1" w:rsidRDefault="009F4DEE" w:rsidP="001C1B80">
      <w:pPr>
        <w:pStyle w:val="Tekstpodstawowy3"/>
        <w:numPr>
          <w:ilvl w:val="0"/>
          <w:numId w:val="9"/>
        </w:numPr>
        <w:spacing w:line="276" w:lineRule="auto"/>
        <w:jc w:val="both"/>
        <w:rPr>
          <w:rFonts w:ascii="Arial" w:hAnsi="Arial" w:cs="Arial"/>
          <w:u w:val="none"/>
        </w:rPr>
      </w:pPr>
      <w:r w:rsidRPr="00FE32D1">
        <w:rPr>
          <w:rFonts w:ascii="Arial" w:hAnsi="Arial" w:cs="Arial"/>
          <w:u w:val="none"/>
        </w:rPr>
        <w:t>W Dziale IV ust. 1 SWZ dokonano zmiana opisu przedmiotu zamówienia:</w:t>
      </w:r>
    </w:p>
    <w:p w14:paraId="270B5888" w14:textId="77777777" w:rsidR="009F4DEE" w:rsidRPr="00FE32D1" w:rsidRDefault="009F4DEE" w:rsidP="001C1B80">
      <w:pPr>
        <w:pStyle w:val="Tekstpodstawowy3"/>
        <w:numPr>
          <w:ilvl w:val="0"/>
          <w:numId w:val="13"/>
        </w:numPr>
        <w:spacing w:line="276" w:lineRule="auto"/>
        <w:jc w:val="both"/>
        <w:rPr>
          <w:rFonts w:ascii="Arial" w:hAnsi="Arial" w:cs="Arial"/>
          <w:u w:val="none"/>
        </w:rPr>
      </w:pPr>
      <w:r w:rsidRPr="00FE32D1">
        <w:rPr>
          <w:rFonts w:ascii="Arial" w:hAnsi="Arial" w:cs="Arial"/>
          <w:u w:val="none"/>
        </w:rPr>
        <w:t>było:</w:t>
      </w:r>
    </w:p>
    <w:p w14:paraId="2F246A04" w14:textId="200E83A6" w:rsidR="009F4DEE" w:rsidRPr="0058752F" w:rsidRDefault="00351B9B" w:rsidP="001C1B80">
      <w:pPr>
        <w:pStyle w:val="Tekstpodstawowy3"/>
        <w:spacing w:line="276" w:lineRule="auto"/>
        <w:ind w:left="1276" w:hanging="283"/>
        <w:jc w:val="both"/>
        <w:rPr>
          <w:rFonts w:ascii="Arial" w:eastAsia="Arial" w:hAnsi="Arial" w:cs="Arial"/>
          <w:i/>
          <w:iCs/>
          <w:u w:val="none"/>
          <w:lang w:val="pl"/>
        </w:rPr>
      </w:pPr>
      <w:r w:rsidRPr="0058752F">
        <w:rPr>
          <w:rFonts w:ascii="Arial" w:eastAsia="Arial" w:hAnsi="Arial" w:cs="Arial"/>
          <w:i/>
          <w:iCs/>
          <w:u w:val="none"/>
          <w:lang w:val="pl"/>
        </w:rPr>
        <w:t>4.</w:t>
      </w:r>
      <w:r w:rsidRPr="0058752F">
        <w:rPr>
          <w:rFonts w:ascii="Arial" w:eastAsia="Arial" w:hAnsi="Arial" w:cs="Arial"/>
          <w:i/>
          <w:iCs/>
          <w:u w:val="none"/>
          <w:lang w:val="pl"/>
        </w:rPr>
        <w:tab/>
        <w:t>Dostawę i montaż bramek do piłki nożnej. Wymiary bramki 5x2m wzmocniony żebrowany profil aluminiowy owalny o przekroju 120x100mm; zgodne z normami FIFA; łuki bramki połączone z ramą u góry i u dołu za pomocą zawiasów, usztywnione podwójnym zastrzałem i połączone razem poprzeczką.</w:t>
      </w:r>
    </w:p>
    <w:p w14:paraId="2303E868" w14:textId="77777777" w:rsidR="009F4DEE" w:rsidRPr="005D031C" w:rsidRDefault="009F4DEE" w:rsidP="001C1B80">
      <w:pPr>
        <w:pStyle w:val="Tekstpodstawowy3"/>
        <w:spacing w:line="276" w:lineRule="auto"/>
        <w:ind w:firstLine="708"/>
        <w:jc w:val="both"/>
        <w:rPr>
          <w:rFonts w:ascii="Arial" w:hAnsi="Arial" w:cs="Arial"/>
          <w:u w:val="none"/>
        </w:rPr>
      </w:pPr>
      <w:r w:rsidRPr="005D031C">
        <w:rPr>
          <w:rFonts w:ascii="Arial" w:hAnsi="Arial" w:cs="Arial"/>
          <w:u w:val="none"/>
        </w:rPr>
        <w:t>b) jest:</w:t>
      </w:r>
    </w:p>
    <w:p w14:paraId="19E1F3D5" w14:textId="722A4B59" w:rsidR="009F4DEE" w:rsidRPr="0058752F" w:rsidRDefault="00351B9B" w:rsidP="001C1B80">
      <w:pPr>
        <w:pStyle w:val="Tekstpodstawowy3"/>
        <w:spacing w:line="276" w:lineRule="auto"/>
        <w:ind w:left="1276" w:hanging="283"/>
        <w:jc w:val="both"/>
        <w:rPr>
          <w:rFonts w:ascii="Arial" w:hAnsi="Arial" w:cs="Arial"/>
          <w:i/>
          <w:u w:val="none"/>
        </w:rPr>
      </w:pPr>
      <w:r w:rsidRPr="0058752F">
        <w:rPr>
          <w:rFonts w:ascii="Arial" w:eastAsia="Arial" w:hAnsi="Arial" w:cs="Arial"/>
          <w:i/>
          <w:iCs/>
          <w:u w:val="none"/>
          <w:lang w:val="pl"/>
        </w:rPr>
        <w:t>4</w:t>
      </w:r>
      <w:r w:rsidR="0012217B" w:rsidRPr="0058752F">
        <w:rPr>
          <w:rFonts w:ascii="Arial" w:eastAsia="Arial" w:hAnsi="Arial" w:cs="Arial"/>
          <w:i/>
          <w:iCs/>
          <w:u w:val="none"/>
          <w:lang w:val="pl"/>
        </w:rPr>
        <w:t xml:space="preserve">. </w:t>
      </w:r>
      <w:r w:rsidR="005F5F1B" w:rsidRPr="0058752F">
        <w:rPr>
          <w:rFonts w:ascii="Arial" w:eastAsia="Arial" w:hAnsi="Arial" w:cs="Arial"/>
          <w:i/>
          <w:iCs/>
          <w:u w:val="none"/>
          <w:lang w:val="pl"/>
        </w:rPr>
        <w:t xml:space="preserve">Dostawę i montaż bramek do piłki nożnej. </w:t>
      </w:r>
      <w:r w:rsidR="00773287" w:rsidRPr="0058752F">
        <w:rPr>
          <w:rFonts w:ascii="Arial" w:hAnsi="Arial" w:cs="Arial"/>
          <w:i/>
          <w:u w:val="none"/>
        </w:rPr>
        <w:t xml:space="preserve">Wymiary bramki </w:t>
      </w:r>
      <w:r w:rsidR="00AD3B2E" w:rsidRPr="0058752F">
        <w:rPr>
          <w:rFonts w:ascii="Arial" w:hAnsi="Arial" w:cs="Arial"/>
          <w:i/>
          <w:u w:val="none"/>
        </w:rPr>
        <w:t>5x2m,</w:t>
      </w:r>
      <w:r w:rsidR="005F5F1B" w:rsidRPr="0058752F">
        <w:rPr>
          <w:rFonts w:ascii="Arial" w:hAnsi="Arial" w:cs="Arial"/>
          <w:i/>
          <w:u w:val="none"/>
        </w:rPr>
        <w:t xml:space="preserve"> </w:t>
      </w:r>
      <w:r w:rsidR="00773287" w:rsidRPr="0058752F">
        <w:rPr>
          <w:rFonts w:ascii="Arial" w:hAnsi="Arial" w:cs="Arial"/>
          <w:i/>
          <w:u w:val="none"/>
        </w:rPr>
        <w:t xml:space="preserve">bramki do piłki nożnej </w:t>
      </w:r>
      <w:r w:rsidR="005F5F1B" w:rsidRPr="0058752F">
        <w:rPr>
          <w:rFonts w:ascii="Arial" w:hAnsi="Arial" w:cs="Arial"/>
          <w:i/>
          <w:u w:val="none"/>
        </w:rPr>
        <w:t xml:space="preserve">z ramą główną z aluminiowego wzmocnionego profilu 80x80 mm o przedłużonych słupkach mocowanych bezpośrednio </w:t>
      </w:r>
      <w:r w:rsidR="001C1B80" w:rsidRPr="0058752F">
        <w:rPr>
          <w:rFonts w:ascii="Arial" w:hAnsi="Arial" w:cs="Arial"/>
          <w:i/>
          <w:u w:val="none"/>
        </w:rPr>
        <w:br/>
      </w:r>
      <w:r w:rsidR="005F5F1B" w:rsidRPr="0058752F">
        <w:rPr>
          <w:rFonts w:ascii="Arial" w:hAnsi="Arial" w:cs="Arial"/>
          <w:i/>
          <w:u w:val="none"/>
        </w:rPr>
        <w:t>w tulejach z łukami składanym</w:t>
      </w:r>
      <w:r w:rsidR="0012217B" w:rsidRPr="0058752F">
        <w:rPr>
          <w:rFonts w:ascii="Arial" w:hAnsi="Arial" w:cs="Arial"/>
          <w:i/>
          <w:u w:val="none"/>
        </w:rPr>
        <w:t>i</w:t>
      </w:r>
      <w:r w:rsidR="005F5F1B" w:rsidRPr="0058752F">
        <w:rPr>
          <w:rFonts w:ascii="Arial" w:hAnsi="Arial" w:cs="Arial"/>
          <w:i/>
          <w:u w:val="none"/>
        </w:rPr>
        <w:t xml:space="preserve"> stalowymi</w:t>
      </w:r>
      <w:r w:rsidR="001C1B80" w:rsidRPr="0058752F">
        <w:rPr>
          <w:rFonts w:ascii="Arial" w:hAnsi="Arial" w:cs="Arial"/>
          <w:i/>
          <w:u w:val="none"/>
        </w:rPr>
        <w:t>.</w:t>
      </w:r>
      <w:r w:rsidR="005F5F1B" w:rsidRPr="0058752F">
        <w:rPr>
          <w:rFonts w:ascii="Arial" w:hAnsi="Arial" w:cs="Arial"/>
          <w:i/>
          <w:u w:val="none"/>
        </w:rPr>
        <w:t xml:space="preserve"> Rama główna bramki łączona w narożach za pomocą specjalnego elementu stalowego z możliwością demontaż</w:t>
      </w:r>
      <w:r w:rsidR="005D031C" w:rsidRPr="0058752F">
        <w:rPr>
          <w:rFonts w:ascii="Arial" w:hAnsi="Arial" w:cs="Arial"/>
          <w:i/>
          <w:u w:val="none"/>
        </w:rPr>
        <w:t>u</w:t>
      </w:r>
      <w:r w:rsidR="001C1B80" w:rsidRPr="0058752F">
        <w:rPr>
          <w:rFonts w:ascii="Arial" w:hAnsi="Arial" w:cs="Arial"/>
          <w:i/>
          <w:u w:val="none"/>
        </w:rPr>
        <w:t>, zgodne z normami FIFA</w:t>
      </w:r>
      <w:r w:rsidR="00D673B2" w:rsidRPr="0058752F">
        <w:rPr>
          <w:rFonts w:ascii="Arial" w:hAnsi="Arial" w:cs="Arial"/>
          <w:i/>
          <w:u w:val="none"/>
        </w:rPr>
        <w:t>.</w:t>
      </w:r>
    </w:p>
    <w:p w14:paraId="6AAE1B9C" w14:textId="6312713B" w:rsidR="009F4DEE" w:rsidRDefault="009F4DEE" w:rsidP="001C1B80">
      <w:pPr>
        <w:pStyle w:val="Tekstpodstawowy3"/>
        <w:spacing w:line="276" w:lineRule="auto"/>
        <w:ind w:firstLine="426"/>
        <w:jc w:val="both"/>
        <w:rPr>
          <w:rFonts w:ascii="Arial" w:hAnsi="Arial" w:cs="Arial"/>
          <w:u w:val="none"/>
        </w:rPr>
      </w:pPr>
    </w:p>
    <w:p w14:paraId="31620D7C" w14:textId="77777777" w:rsidR="009F4DEE" w:rsidRPr="00C44933" w:rsidRDefault="009F4DEE" w:rsidP="001C1B80">
      <w:pPr>
        <w:pStyle w:val="Tekstpodstawowy3"/>
        <w:numPr>
          <w:ilvl w:val="0"/>
          <w:numId w:val="9"/>
        </w:numPr>
        <w:spacing w:line="276" w:lineRule="auto"/>
        <w:jc w:val="both"/>
        <w:rPr>
          <w:rFonts w:ascii="Arial" w:hAnsi="Arial" w:cs="Arial"/>
          <w:u w:val="none"/>
        </w:rPr>
      </w:pPr>
      <w:r w:rsidRPr="00C44933">
        <w:rPr>
          <w:rFonts w:ascii="Arial" w:hAnsi="Arial" w:cs="Arial"/>
          <w:u w:val="none"/>
        </w:rPr>
        <w:t>w Dziale XVII ust. 1 SWZ dokonano zmiany terminu związania ofertą:</w:t>
      </w:r>
    </w:p>
    <w:p w14:paraId="19AC1621" w14:textId="0670C926" w:rsidR="009F4DEE" w:rsidRPr="00C44933" w:rsidRDefault="009F4DEE" w:rsidP="001C1B80">
      <w:pPr>
        <w:pStyle w:val="Akapitzlist"/>
        <w:numPr>
          <w:ilvl w:val="0"/>
          <w:numId w:val="12"/>
        </w:numPr>
        <w:spacing w:line="276" w:lineRule="auto"/>
        <w:ind w:right="-108"/>
        <w:jc w:val="both"/>
        <w:rPr>
          <w:rFonts w:ascii="Arial" w:hAnsi="Arial" w:cs="Arial"/>
          <w:bCs/>
          <w:color w:val="0070C0"/>
          <w:sz w:val="24"/>
          <w:szCs w:val="24"/>
        </w:rPr>
      </w:pPr>
      <w:r w:rsidRPr="00C44933">
        <w:rPr>
          <w:rFonts w:ascii="Arial" w:hAnsi="Arial" w:cs="Arial"/>
          <w:sz w:val="24"/>
          <w:szCs w:val="24"/>
        </w:rPr>
        <w:t xml:space="preserve">było: Wykonawca będzie związany ofertą przez okres </w:t>
      </w:r>
      <w:r w:rsidRPr="00C44933">
        <w:rPr>
          <w:rFonts w:ascii="Arial" w:hAnsi="Arial" w:cs="Arial"/>
          <w:b/>
          <w:sz w:val="24"/>
          <w:szCs w:val="24"/>
        </w:rPr>
        <w:t>30 dni</w:t>
      </w:r>
      <w:r w:rsidRPr="00C44933">
        <w:rPr>
          <w:rFonts w:ascii="Arial" w:hAnsi="Arial" w:cs="Arial"/>
          <w:sz w:val="24"/>
          <w:szCs w:val="24"/>
        </w:rPr>
        <w:t xml:space="preserve">, tj. do dnia </w:t>
      </w:r>
      <w:r>
        <w:rPr>
          <w:rFonts w:ascii="Arial" w:hAnsi="Arial" w:cs="Arial"/>
          <w:sz w:val="24"/>
          <w:szCs w:val="24"/>
        </w:rPr>
        <w:br/>
      </w:r>
      <w:r w:rsidR="0058752F">
        <w:rPr>
          <w:rFonts w:ascii="Arial" w:hAnsi="Arial" w:cs="Arial"/>
          <w:b/>
          <w:bCs/>
          <w:color w:val="0070C0"/>
          <w:sz w:val="24"/>
          <w:szCs w:val="24"/>
        </w:rPr>
        <w:t>2 kwietnia</w:t>
      </w:r>
      <w:r>
        <w:rPr>
          <w:rFonts w:ascii="Arial" w:hAnsi="Arial" w:cs="Arial"/>
          <w:b/>
          <w:bCs/>
          <w:color w:val="0070C0"/>
          <w:sz w:val="24"/>
          <w:szCs w:val="24"/>
        </w:rPr>
        <w:t xml:space="preserve"> 2024</w:t>
      </w:r>
      <w:r w:rsidRPr="00C44933">
        <w:rPr>
          <w:rFonts w:ascii="Arial" w:hAnsi="Arial" w:cs="Arial"/>
          <w:b/>
          <w:bCs/>
          <w:smallCaps/>
          <w:color w:val="0070C0"/>
          <w:sz w:val="24"/>
          <w:szCs w:val="24"/>
        </w:rPr>
        <w:t xml:space="preserve"> </w:t>
      </w:r>
      <w:r w:rsidRPr="00C44933">
        <w:rPr>
          <w:rFonts w:ascii="Arial" w:hAnsi="Arial" w:cs="Arial"/>
          <w:b/>
          <w:bCs/>
          <w:color w:val="0070C0"/>
          <w:sz w:val="24"/>
          <w:szCs w:val="24"/>
        </w:rPr>
        <w:t>roku.</w:t>
      </w:r>
      <w:r w:rsidRPr="00C44933">
        <w:rPr>
          <w:rFonts w:ascii="Arial" w:hAnsi="Arial" w:cs="Arial"/>
          <w:color w:val="0070C0"/>
          <w:sz w:val="24"/>
          <w:szCs w:val="24"/>
        </w:rPr>
        <w:t xml:space="preserve"> </w:t>
      </w:r>
      <w:r w:rsidRPr="00C44933">
        <w:rPr>
          <w:rFonts w:ascii="Arial" w:hAnsi="Arial" w:cs="Arial"/>
          <w:sz w:val="24"/>
          <w:szCs w:val="24"/>
        </w:rPr>
        <w:t>Bieg terminu związania ofertą rozpoczyna się wraz z upływem terminu składania ofert,</w:t>
      </w:r>
    </w:p>
    <w:p w14:paraId="79D9BFC9" w14:textId="2E231F8E" w:rsidR="009F4DEE" w:rsidRPr="00F67B78" w:rsidRDefault="009F4DEE" w:rsidP="001C1B80">
      <w:pPr>
        <w:pStyle w:val="Akapitzlist"/>
        <w:numPr>
          <w:ilvl w:val="0"/>
          <w:numId w:val="12"/>
        </w:numPr>
        <w:spacing w:line="276" w:lineRule="auto"/>
        <w:ind w:right="-108"/>
        <w:jc w:val="both"/>
        <w:rPr>
          <w:rFonts w:ascii="Arial" w:hAnsi="Arial" w:cs="Arial"/>
          <w:b/>
          <w:bCs/>
          <w:sz w:val="24"/>
          <w:szCs w:val="24"/>
        </w:rPr>
      </w:pPr>
      <w:r w:rsidRPr="00F67B78">
        <w:rPr>
          <w:rFonts w:ascii="Arial" w:hAnsi="Arial" w:cs="Arial"/>
          <w:sz w:val="24"/>
          <w:szCs w:val="24"/>
        </w:rPr>
        <w:t xml:space="preserve">jest: Wykonawca będzie związany ofertą przez okres </w:t>
      </w:r>
      <w:r w:rsidRPr="00F67B78">
        <w:rPr>
          <w:rFonts w:ascii="Arial" w:hAnsi="Arial" w:cs="Arial"/>
          <w:b/>
          <w:sz w:val="24"/>
          <w:szCs w:val="24"/>
        </w:rPr>
        <w:t>30 dni</w:t>
      </w:r>
      <w:r w:rsidRPr="00F67B78">
        <w:rPr>
          <w:rFonts w:ascii="Arial" w:hAnsi="Arial" w:cs="Arial"/>
          <w:sz w:val="24"/>
          <w:szCs w:val="24"/>
        </w:rPr>
        <w:t xml:space="preserve">, tj. do dnia </w:t>
      </w:r>
      <w:r w:rsidRPr="00F67B78">
        <w:rPr>
          <w:rFonts w:ascii="Arial" w:hAnsi="Arial" w:cs="Arial"/>
          <w:sz w:val="24"/>
          <w:szCs w:val="24"/>
        </w:rPr>
        <w:br/>
      </w:r>
      <w:r w:rsidR="00351B9B" w:rsidRPr="0058752F">
        <w:rPr>
          <w:rFonts w:ascii="Arial" w:hAnsi="Arial" w:cs="Arial"/>
          <w:b/>
          <w:bCs/>
          <w:color w:val="FF0000"/>
          <w:sz w:val="24"/>
          <w:szCs w:val="24"/>
        </w:rPr>
        <w:t>4</w:t>
      </w:r>
      <w:r w:rsidRPr="0058752F">
        <w:rPr>
          <w:rFonts w:ascii="Arial" w:hAnsi="Arial" w:cs="Arial"/>
          <w:b/>
          <w:bCs/>
          <w:color w:val="FF0000"/>
          <w:sz w:val="24"/>
          <w:szCs w:val="24"/>
        </w:rPr>
        <w:t xml:space="preserve"> kwietnia </w:t>
      </w:r>
      <w:r w:rsidRPr="0058752F">
        <w:rPr>
          <w:rFonts w:ascii="Arial" w:hAnsi="Arial" w:cs="Arial"/>
          <w:b/>
          <w:bCs/>
          <w:color w:val="0070C0"/>
          <w:sz w:val="24"/>
          <w:szCs w:val="24"/>
        </w:rPr>
        <w:t>2024</w:t>
      </w:r>
      <w:r w:rsidRPr="0058752F">
        <w:rPr>
          <w:rFonts w:ascii="Arial" w:hAnsi="Arial" w:cs="Arial"/>
          <w:b/>
          <w:bCs/>
          <w:smallCaps/>
          <w:color w:val="0070C0"/>
          <w:sz w:val="24"/>
          <w:szCs w:val="24"/>
        </w:rPr>
        <w:t xml:space="preserve"> </w:t>
      </w:r>
      <w:r w:rsidRPr="0058752F">
        <w:rPr>
          <w:rFonts w:ascii="Arial" w:hAnsi="Arial" w:cs="Arial"/>
          <w:b/>
          <w:bCs/>
          <w:color w:val="0070C0"/>
          <w:sz w:val="24"/>
          <w:szCs w:val="24"/>
        </w:rPr>
        <w:t>roku.</w:t>
      </w:r>
      <w:r w:rsidRPr="0058752F">
        <w:rPr>
          <w:rFonts w:ascii="Arial" w:hAnsi="Arial" w:cs="Arial"/>
          <w:color w:val="0070C0"/>
          <w:sz w:val="24"/>
          <w:szCs w:val="24"/>
        </w:rPr>
        <w:t xml:space="preserve"> </w:t>
      </w:r>
      <w:r w:rsidRPr="0058752F">
        <w:rPr>
          <w:rFonts w:ascii="Arial" w:hAnsi="Arial" w:cs="Arial"/>
          <w:sz w:val="24"/>
          <w:szCs w:val="24"/>
        </w:rPr>
        <w:t>Bieg</w:t>
      </w:r>
      <w:r w:rsidRPr="00F67B78">
        <w:rPr>
          <w:rFonts w:ascii="Arial" w:hAnsi="Arial" w:cs="Arial"/>
          <w:sz w:val="24"/>
          <w:szCs w:val="24"/>
        </w:rPr>
        <w:t xml:space="preserve"> terminu związania ofertą rozpoczyna się wraz z upływem terminu składania ofert,</w:t>
      </w:r>
    </w:p>
    <w:p w14:paraId="319F6D05" w14:textId="77777777" w:rsidR="009F4DEE" w:rsidRPr="00C44933" w:rsidRDefault="009F4DEE" w:rsidP="001C1B80">
      <w:pPr>
        <w:pStyle w:val="Tekstpodstawowy3"/>
        <w:spacing w:line="276" w:lineRule="auto"/>
        <w:jc w:val="both"/>
        <w:rPr>
          <w:rFonts w:ascii="Arial" w:hAnsi="Arial" w:cs="Arial"/>
          <w:b/>
          <w:bCs/>
          <w:u w:val="none"/>
        </w:rPr>
      </w:pPr>
    </w:p>
    <w:p w14:paraId="4C261AFA" w14:textId="77777777" w:rsidR="009F4DEE" w:rsidRPr="00C44933" w:rsidRDefault="009F4DEE" w:rsidP="001C1B80">
      <w:pPr>
        <w:pStyle w:val="Tekstpodstawowy3"/>
        <w:numPr>
          <w:ilvl w:val="0"/>
          <w:numId w:val="9"/>
        </w:numPr>
        <w:spacing w:line="276" w:lineRule="auto"/>
        <w:jc w:val="both"/>
        <w:rPr>
          <w:rFonts w:ascii="Arial" w:hAnsi="Arial" w:cs="Arial"/>
          <w:u w:val="none"/>
        </w:rPr>
      </w:pPr>
      <w:r w:rsidRPr="00C44933">
        <w:rPr>
          <w:rFonts w:ascii="Arial" w:hAnsi="Arial" w:cs="Arial"/>
          <w:u w:val="none"/>
        </w:rPr>
        <w:lastRenderedPageBreak/>
        <w:t xml:space="preserve">w Dziale XVIII ust. </w:t>
      </w:r>
      <w:r>
        <w:rPr>
          <w:rFonts w:ascii="Arial" w:hAnsi="Arial" w:cs="Arial"/>
          <w:u w:val="none"/>
        </w:rPr>
        <w:t>2</w:t>
      </w:r>
      <w:r w:rsidRPr="00C44933">
        <w:rPr>
          <w:rFonts w:ascii="Arial" w:hAnsi="Arial" w:cs="Arial"/>
          <w:u w:val="none"/>
        </w:rPr>
        <w:t xml:space="preserve"> SWZ dokonano zmiany terminu składania ofert:</w:t>
      </w:r>
    </w:p>
    <w:p w14:paraId="6CE5D191" w14:textId="78F8CD8A" w:rsidR="009F4DEE" w:rsidRPr="00F67B78" w:rsidRDefault="009F4DEE" w:rsidP="001C1B80">
      <w:pPr>
        <w:pStyle w:val="Akapitzlist"/>
        <w:numPr>
          <w:ilvl w:val="0"/>
          <w:numId w:val="10"/>
        </w:numPr>
        <w:spacing w:line="276" w:lineRule="auto"/>
        <w:jc w:val="both"/>
        <w:rPr>
          <w:rFonts w:ascii="Arial" w:eastAsia="Times New Roman" w:hAnsi="Arial" w:cs="Arial"/>
          <w:sz w:val="24"/>
          <w:szCs w:val="24"/>
        </w:rPr>
      </w:pPr>
      <w:r w:rsidRPr="00C44933">
        <w:rPr>
          <w:rFonts w:ascii="Arial" w:hAnsi="Arial" w:cs="Arial"/>
          <w:sz w:val="24"/>
          <w:szCs w:val="24"/>
        </w:rPr>
        <w:t xml:space="preserve">było: </w:t>
      </w:r>
      <w:r w:rsidRPr="00C44933">
        <w:rPr>
          <w:rFonts w:ascii="Arial" w:eastAsia="Times New Roman" w:hAnsi="Arial" w:cs="Arial"/>
          <w:sz w:val="24"/>
          <w:szCs w:val="24"/>
        </w:rPr>
        <w:t xml:space="preserve">Ofertę wraz z wymaganymi dokumentami należy złożyć za pośrednictwem https://platformazakupowa.pl/wronki </w:t>
      </w:r>
      <w:r w:rsidR="00351B9B">
        <w:rPr>
          <w:rFonts w:ascii="Arial" w:eastAsia="Times New Roman" w:hAnsi="Arial" w:cs="Arial"/>
          <w:b/>
          <w:color w:val="0070C0"/>
          <w:sz w:val="24"/>
          <w:szCs w:val="24"/>
        </w:rPr>
        <w:t>do dnia 04</w:t>
      </w:r>
      <w:r>
        <w:rPr>
          <w:rFonts w:ascii="Arial" w:eastAsia="Times New Roman" w:hAnsi="Arial" w:cs="Arial"/>
          <w:b/>
          <w:color w:val="0070C0"/>
          <w:sz w:val="24"/>
          <w:szCs w:val="24"/>
        </w:rPr>
        <w:t xml:space="preserve"> marca</w:t>
      </w:r>
      <w:r w:rsidRPr="00C44933">
        <w:rPr>
          <w:rFonts w:ascii="Arial" w:eastAsia="Times New Roman" w:hAnsi="Arial" w:cs="Arial"/>
          <w:b/>
          <w:color w:val="0070C0"/>
          <w:sz w:val="24"/>
          <w:szCs w:val="24"/>
        </w:rPr>
        <w:t xml:space="preserve"> </w:t>
      </w:r>
      <w:r w:rsidRPr="00F67B78">
        <w:rPr>
          <w:rFonts w:ascii="Arial" w:eastAsia="Times New Roman" w:hAnsi="Arial" w:cs="Arial"/>
          <w:b/>
          <w:color w:val="0070C0"/>
          <w:sz w:val="24"/>
          <w:szCs w:val="24"/>
        </w:rPr>
        <w:t>2024 roku do godziny 08:00,</w:t>
      </w:r>
    </w:p>
    <w:p w14:paraId="47A5A555" w14:textId="0164EAA8" w:rsidR="009F4DEE" w:rsidRPr="00F67B78" w:rsidRDefault="009F4DEE" w:rsidP="001C1B80">
      <w:pPr>
        <w:pStyle w:val="Akapitzlist"/>
        <w:numPr>
          <w:ilvl w:val="0"/>
          <w:numId w:val="10"/>
        </w:numPr>
        <w:spacing w:line="276" w:lineRule="auto"/>
        <w:jc w:val="both"/>
        <w:rPr>
          <w:rFonts w:ascii="Arial" w:hAnsi="Arial" w:cs="Arial"/>
          <w:sz w:val="24"/>
          <w:szCs w:val="24"/>
        </w:rPr>
      </w:pPr>
      <w:r w:rsidRPr="00F67B78">
        <w:rPr>
          <w:rFonts w:ascii="Arial" w:hAnsi="Arial" w:cs="Arial"/>
          <w:sz w:val="24"/>
          <w:szCs w:val="24"/>
        </w:rPr>
        <w:t xml:space="preserve">jest: </w:t>
      </w:r>
      <w:r w:rsidRPr="00F67B78">
        <w:rPr>
          <w:rFonts w:ascii="Arial" w:eastAsia="Times New Roman" w:hAnsi="Arial" w:cs="Arial"/>
          <w:sz w:val="24"/>
          <w:szCs w:val="24"/>
        </w:rPr>
        <w:t xml:space="preserve">Ofertę wraz z wymaganymi dokumentami należy złożyć za pośrednictwem https://platformazakupowa.pl/wronki </w:t>
      </w:r>
      <w:r w:rsidRPr="00F67B78">
        <w:rPr>
          <w:rFonts w:ascii="Arial" w:eastAsia="Times New Roman" w:hAnsi="Arial" w:cs="Arial"/>
          <w:b/>
          <w:color w:val="0070C0"/>
          <w:sz w:val="24"/>
          <w:szCs w:val="24"/>
        </w:rPr>
        <w:t xml:space="preserve">do dnia </w:t>
      </w:r>
      <w:r w:rsidR="00351B9B">
        <w:rPr>
          <w:rFonts w:ascii="Arial" w:eastAsia="Times New Roman" w:hAnsi="Arial" w:cs="Arial"/>
          <w:b/>
          <w:color w:val="FF0000"/>
          <w:sz w:val="24"/>
          <w:szCs w:val="24"/>
        </w:rPr>
        <w:t>06</w:t>
      </w:r>
      <w:r w:rsidRPr="00F67B78">
        <w:rPr>
          <w:rFonts w:ascii="Arial" w:eastAsia="Times New Roman" w:hAnsi="Arial" w:cs="Arial"/>
          <w:b/>
          <w:color w:val="FF0000"/>
          <w:sz w:val="24"/>
          <w:szCs w:val="24"/>
        </w:rPr>
        <w:t xml:space="preserve"> marca </w:t>
      </w:r>
      <w:r w:rsidRPr="00F67B78">
        <w:rPr>
          <w:rFonts w:ascii="Arial" w:eastAsia="Times New Roman" w:hAnsi="Arial" w:cs="Arial"/>
          <w:b/>
          <w:color w:val="0070C0"/>
          <w:sz w:val="24"/>
          <w:szCs w:val="24"/>
        </w:rPr>
        <w:t>2024 roku do godziny 08:00.</w:t>
      </w:r>
    </w:p>
    <w:p w14:paraId="38C478E2" w14:textId="77777777" w:rsidR="009F4DEE" w:rsidRPr="00C44933" w:rsidRDefault="009F4DEE" w:rsidP="001C1B80">
      <w:pPr>
        <w:pStyle w:val="Akapitzlist"/>
        <w:spacing w:line="276" w:lineRule="auto"/>
        <w:ind w:left="1080"/>
        <w:jc w:val="both"/>
        <w:rPr>
          <w:rFonts w:ascii="Arial" w:hAnsi="Arial" w:cs="Arial"/>
          <w:sz w:val="24"/>
          <w:szCs w:val="24"/>
        </w:rPr>
      </w:pPr>
    </w:p>
    <w:p w14:paraId="645E491F" w14:textId="77777777" w:rsidR="009F4DEE" w:rsidRPr="00C44933" w:rsidRDefault="009F4DEE" w:rsidP="001C1B80">
      <w:pPr>
        <w:pStyle w:val="Tekstpodstawowy3"/>
        <w:numPr>
          <w:ilvl w:val="0"/>
          <w:numId w:val="9"/>
        </w:numPr>
        <w:spacing w:line="276" w:lineRule="auto"/>
        <w:jc w:val="both"/>
        <w:rPr>
          <w:rFonts w:ascii="Arial" w:hAnsi="Arial" w:cs="Arial"/>
          <w:u w:val="none"/>
        </w:rPr>
      </w:pPr>
      <w:r w:rsidRPr="00C44933">
        <w:rPr>
          <w:rFonts w:ascii="Arial" w:hAnsi="Arial" w:cs="Arial"/>
          <w:u w:val="none"/>
        </w:rPr>
        <w:t>w Dziale XIX ust. 1 SWZ dokonano zmiany terminu otwarcia ofert:</w:t>
      </w:r>
    </w:p>
    <w:p w14:paraId="10280DFF" w14:textId="2DADA013" w:rsidR="009F4DEE" w:rsidRPr="00C44933" w:rsidRDefault="009F4DEE" w:rsidP="001C1B80">
      <w:pPr>
        <w:pStyle w:val="Tekstpodstawowy3"/>
        <w:numPr>
          <w:ilvl w:val="0"/>
          <w:numId w:val="11"/>
        </w:numPr>
        <w:spacing w:line="276" w:lineRule="auto"/>
        <w:ind w:left="1068"/>
        <w:jc w:val="both"/>
        <w:rPr>
          <w:rFonts w:ascii="Arial" w:hAnsi="Arial" w:cs="Arial"/>
          <w:u w:val="none"/>
        </w:rPr>
      </w:pPr>
      <w:r w:rsidRPr="00C44933">
        <w:rPr>
          <w:rFonts w:ascii="Arial" w:hAnsi="Arial" w:cs="Arial"/>
          <w:u w:val="none"/>
        </w:rPr>
        <w:t xml:space="preserve">było: Otwarcie ofert następuje niezwłocznie po upływie terminu składania ofert, nie później niż następnego dnia po dniu, w którym upłynął termin składania ofert tj. </w:t>
      </w:r>
      <w:r w:rsidRPr="00C44933">
        <w:rPr>
          <w:rFonts w:ascii="Arial" w:hAnsi="Arial" w:cs="Arial"/>
          <w:b/>
          <w:bCs/>
          <w:color w:val="0070C0"/>
          <w:u w:val="none"/>
        </w:rPr>
        <w:t>w</w:t>
      </w:r>
      <w:r w:rsidRPr="00C44933">
        <w:rPr>
          <w:rFonts w:ascii="Arial" w:hAnsi="Arial" w:cs="Arial"/>
          <w:color w:val="0070C0"/>
          <w:u w:val="none"/>
        </w:rPr>
        <w:t xml:space="preserve"> </w:t>
      </w:r>
      <w:r w:rsidRPr="00C44933">
        <w:rPr>
          <w:rFonts w:ascii="Arial" w:hAnsi="Arial" w:cs="Arial"/>
          <w:b/>
          <w:bCs/>
          <w:color w:val="0070C0"/>
          <w:u w:val="none"/>
        </w:rPr>
        <w:t xml:space="preserve">dniu </w:t>
      </w:r>
      <w:r w:rsidR="00351B9B">
        <w:rPr>
          <w:rFonts w:ascii="Arial" w:hAnsi="Arial" w:cs="Arial"/>
          <w:b/>
          <w:bCs/>
          <w:color w:val="0070C0"/>
          <w:u w:val="none"/>
        </w:rPr>
        <w:t>04</w:t>
      </w:r>
      <w:r>
        <w:rPr>
          <w:rFonts w:ascii="Arial" w:hAnsi="Arial" w:cs="Arial"/>
          <w:b/>
          <w:bCs/>
          <w:color w:val="0070C0"/>
          <w:u w:val="none"/>
        </w:rPr>
        <w:t xml:space="preserve"> marca</w:t>
      </w:r>
      <w:r w:rsidRPr="00C44933">
        <w:rPr>
          <w:rFonts w:ascii="Arial" w:hAnsi="Arial" w:cs="Arial"/>
          <w:b/>
          <w:bCs/>
          <w:color w:val="0070C0"/>
          <w:u w:val="none"/>
        </w:rPr>
        <w:t xml:space="preserve"> 202</w:t>
      </w:r>
      <w:r>
        <w:rPr>
          <w:rFonts w:ascii="Arial" w:hAnsi="Arial" w:cs="Arial"/>
          <w:b/>
          <w:bCs/>
          <w:color w:val="0070C0"/>
          <w:u w:val="none"/>
        </w:rPr>
        <w:t>4</w:t>
      </w:r>
      <w:r w:rsidRPr="00C44933">
        <w:rPr>
          <w:rFonts w:ascii="Arial" w:hAnsi="Arial" w:cs="Arial"/>
          <w:b/>
          <w:color w:val="0070C0"/>
          <w:u w:val="none"/>
        </w:rPr>
        <w:t xml:space="preserve"> roku o godzinie 08:</w:t>
      </w:r>
      <w:r>
        <w:rPr>
          <w:rFonts w:ascii="Arial" w:hAnsi="Arial" w:cs="Arial"/>
          <w:b/>
          <w:color w:val="0070C0"/>
          <w:u w:val="none"/>
        </w:rPr>
        <w:t>15</w:t>
      </w:r>
    </w:p>
    <w:p w14:paraId="6BAD9A0B" w14:textId="1435802F" w:rsidR="009F4DEE" w:rsidRPr="00C44933" w:rsidRDefault="009F4DEE" w:rsidP="001C1B80">
      <w:pPr>
        <w:pStyle w:val="Tekstpodstawowy3"/>
        <w:numPr>
          <w:ilvl w:val="0"/>
          <w:numId w:val="11"/>
        </w:numPr>
        <w:spacing w:line="276" w:lineRule="auto"/>
        <w:ind w:left="1068"/>
        <w:jc w:val="both"/>
        <w:rPr>
          <w:rFonts w:ascii="Arial" w:hAnsi="Arial" w:cs="Arial"/>
          <w:u w:val="none"/>
        </w:rPr>
      </w:pPr>
      <w:r w:rsidRPr="00C44933">
        <w:rPr>
          <w:rFonts w:ascii="Arial" w:hAnsi="Arial" w:cs="Arial"/>
          <w:u w:val="none"/>
        </w:rPr>
        <w:t xml:space="preserve">jest: Otwarcie ofert następuje niezwłocznie po upływie terminu składania ofert, nie później niż następnego dnia po dniu, w którym upłynął termin składania ofert tj. </w:t>
      </w:r>
      <w:r w:rsidRPr="00C44933">
        <w:rPr>
          <w:rFonts w:ascii="Arial" w:hAnsi="Arial" w:cs="Arial"/>
          <w:b/>
          <w:bCs/>
          <w:color w:val="0070C0"/>
          <w:u w:val="none"/>
        </w:rPr>
        <w:t>w</w:t>
      </w:r>
      <w:r>
        <w:rPr>
          <w:rFonts w:ascii="Arial" w:hAnsi="Arial" w:cs="Arial"/>
          <w:b/>
          <w:bCs/>
          <w:color w:val="0070C0"/>
          <w:u w:val="none"/>
        </w:rPr>
        <w:t xml:space="preserve"> dniu </w:t>
      </w:r>
      <w:r w:rsidRPr="00F67B78">
        <w:rPr>
          <w:rFonts w:ascii="Arial" w:hAnsi="Arial" w:cs="Arial"/>
          <w:b/>
          <w:bCs/>
          <w:color w:val="FF0000"/>
          <w:u w:val="none"/>
        </w:rPr>
        <w:t>0</w:t>
      </w:r>
      <w:r w:rsidR="00351B9B">
        <w:rPr>
          <w:rFonts w:ascii="Arial" w:hAnsi="Arial" w:cs="Arial"/>
          <w:b/>
          <w:bCs/>
          <w:color w:val="FF0000"/>
          <w:u w:val="none"/>
        </w:rPr>
        <w:t>6</w:t>
      </w:r>
      <w:r w:rsidRPr="00F67B78">
        <w:rPr>
          <w:rFonts w:ascii="Arial" w:hAnsi="Arial" w:cs="Arial"/>
          <w:b/>
          <w:bCs/>
          <w:color w:val="FF0000"/>
          <w:u w:val="none"/>
        </w:rPr>
        <w:t xml:space="preserve"> </w:t>
      </w:r>
      <w:r>
        <w:rPr>
          <w:rFonts w:ascii="Arial" w:hAnsi="Arial" w:cs="Arial"/>
          <w:b/>
          <w:bCs/>
          <w:color w:val="FF0000"/>
          <w:u w:val="none"/>
        </w:rPr>
        <w:t xml:space="preserve">marca </w:t>
      </w:r>
      <w:r w:rsidRPr="00C44933">
        <w:rPr>
          <w:rFonts w:ascii="Arial" w:hAnsi="Arial" w:cs="Arial"/>
          <w:b/>
          <w:bCs/>
          <w:color w:val="0070C0"/>
          <w:u w:val="none"/>
        </w:rPr>
        <w:t>202</w:t>
      </w:r>
      <w:r>
        <w:rPr>
          <w:rFonts w:ascii="Arial" w:hAnsi="Arial" w:cs="Arial"/>
          <w:b/>
          <w:bCs/>
          <w:color w:val="0070C0"/>
          <w:u w:val="none"/>
        </w:rPr>
        <w:t>4</w:t>
      </w:r>
      <w:r w:rsidRPr="00C44933">
        <w:rPr>
          <w:rFonts w:ascii="Arial" w:hAnsi="Arial" w:cs="Arial"/>
          <w:b/>
          <w:color w:val="0070C0"/>
          <w:u w:val="none"/>
        </w:rPr>
        <w:t xml:space="preserve"> roku o godzinie 08:</w:t>
      </w:r>
      <w:r>
        <w:rPr>
          <w:rFonts w:ascii="Arial" w:hAnsi="Arial" w:cs="Arial"/>
          <w:b/>
          <w:color w:val="0070C0"/>
          <w:u w:val="none"/>
        </w:rPr>
        <w:t>15</w:t>
      </w:r>
      <w:r w:rsidRPr="00C44933">
        <w:rPr>
          <w:rFonts w:ascii="Arial" w:hAnsi="Arial" w:cs="Arial"/>
          <w:b/>
          <w:color w:val="0070C0"/>
          <w:u w:val="none"/>
        </w:rPr>
        <w:t>.</w:t>
      </w:r>
    </w:p>
    <w:p w14:paraId="7DFB90DA" w14:textId="77777777" w:rsidR="009F4DEE" w:rsidRDefault="009F4DEE" w:rsidP="001C1B80">
      <w:pPr>
        <w:pStyle w:val="Tekstpodstawowy3"/>
        <w:spacing w:line="276" w:lineRule="auto"/>
        <w:ind w:firstLine="426"/>
        <w:jc w:val="both"/>
        <w:rPr>
          <w:rFonts w:ascii="Arial" w:hAnsi="Arial" w:cs="Arial"/>
          <w:u w:val="none"/>
        </w:rPr>
      </w:pPr>
    </w:p>
    <w:p w14:paraId="36F0FAF3" w14:textId="77777777" w:rsidR="009F4DEE" w:rsidRPr="001E2474" w:rsidRDefault="009F4DEE" w:rsidP="001C1B80">
      <w:pPr>
        <w:pStyle w:val="Tekstpodstawowy3"/>
        <w:spacing w:line="276" w:lineRule="auto"/>
        <w:ind w:firstLine="426"/>
        <w:jc w:val="both"/>
        <w:rPr>
          <w:rFonts w:ascii="Arial" w:hAnsi="Arial" w:cs="Arial"/>
          <w:u w:val="none"/>
        </w:rPr>
      </w:pPr>
      <w:r w:rsidRPr="001E2474">
        <w:rPr>
          <w:rFonts w:ascii="Arial" w:hAnsi="Arial" w:cs="Arial"/>
          <w:u w:val="none"/>
        </w:rPr>
        <w:t>Zamawiający informuje, że dokonan</w:t>
      </w:r>
      <w:r>
        <w:rPr>
          <w:rFonts w:ascii="Arial" w:hAnsi="Arial" w:cs="Arial"/>
          <w:u w:val="none"/>
        </w:rPr>
        <w:t xml:space="preserve">e wyjaśnienie </w:t>
      </w:r>
      <w:r w:rsidRPr="001E2474">
        <w:rPr>
          <w:rFonts w:ascii="Arial" w:hAnsi="Arial" w:cs="Arial"/>
          <w:u w:val="none"/>
        </w:rPr>
        <w:t>treści Specyfikacji warunków zamówienia staj</w:t>
      </w:r>
      <w:r>
        <w:rPr>
          <w:rFonts w:ascii="Arial" w:hAnsi="Arial" w:cs="Arial"/>
          <w:u w:val="none"/>
        </w:rPr>
        <w:t>ę</w:t>
      </w:r>
      <w:r w:rsidRPr="001E2474">
        <w:rPr>
          <w:rFonts w:ascii="Arial" w:hAnsi="Arial" w:cs="Arial"/>
          <w:u w:val="none"/>
        </w:rPr>
        <w:t xml:space="preserve"> się jej integralną częścią i będ</w:t>
      </w:r>
      <w:r>
        <w:rPr>
          <w:rFonts w:ascii="Arial" w:hAnsi="Arial" w:cs="Arial"/>
          <w:u w:val="none"/>
        </w:rPr>
        <w:t>zie</w:t>
      </w:r>
      <w:r w:rsidRPr="001E2474">
        <w:rPr>
          <w:rFonts w:ascii="Arial" w:hAnsi="Arial" w:cs="Arial"/>
          <w:u w:val="none"/>
        </w:rPr>
        <w:t xml:space="preserve"> wiążąc</w:t>
      </w:r>
      <w:r>
        <w:rPr>
          <w:rFonts w:ascii="Arial" w:hAnsi="Arial" w:cs="Arial"/>
          <w:u w:val="none"/>
        </w:rPr>
        <w:t>e</w:t>
      </w:r>
      <w:r w:rsidRPr="001E2474">
        <w:rPr>
          <w:rFonts w:ascii="Arial" w:hAnsi="Arial" w:cs="Arial"/>
          <w:u w:val="none"/>
        </w:rPr>
        <w:t xml:space="preserve"> przy składaniu ofert.</w:t>
      </w:r>
    </w:p>
    <w:p w14:paraId="55D80A94" w14:textId="77777777" w:rsidR="009F4DEE" w:rsidRDefault="009F4DEE" w:rsidP="001C1B80">
      <w:pPr>
        <w:widowControl w:val="0"/>
        <w:spacing w:line="276" w:lineRule="auto"/>
        <w:jc w:val="both"/>
        <w:rPr>
          <w:rFonts w:ascii="Arial" w:hAnsi="Arial" w:cs="Arial"/>
        </w:rPr>
      </w:pPr>
    </w:p>
    <w:p w14:paraId="5C1AA27C" w14:textId="1F8E6D9B" w:rsidR="009F4DEE" w:rsidRPr="00C44933" w:rsidRDefault="009F4DEE" w:rsidP="001C1B80">
      <w:pPr>
        <w:pStyle w:val="Tekstpodstawowy3"/>
        <w:spacing w:line="276" w:lineRule="auto"/>
        <w:ind w:firstLine="426"/>
        <w:jc w:val="both"/>
        <w:rPr>
          <w:rFonts w:ascii="Arial" w:hAnsi="Arial" w:cs="Arial"/>
          <w:u w:val="none"/>
        </w:rPr>
      </w:pPr>
      <w:r w:rsidRPr="00C44933">
        <w:rPr>
          <w:rFonts w:ascii="Arial" w:hAnsi="Arial" w:cs="Arial"/>
          <w:u w:val="none"/>
        </w:rPr>
        <w:t xml:space="preserve">Ponadto Zamawiający informuje, że w związku ze zmianą treści Specyfikacji </w:t>
      </w:r>
      <w:r w:rsidRPr="0048357C">
        <w:rPr>
          <w:rFonts w:ascii="Arial" w:hAnsi="Arial" w:cs="Arial"/>
          <w:u w:val="none"/>
        </w:rPr>
        <w:t xml:space="preserve">warunków zamówienia prowadzącej do zmiany treści Ogłoszenia o zamówieniu, </w:t>
      </w:r>
      <w:r w:rsidRPr="0048357C">
        <w:rPr>
          <w:rFonts w:ascii="Arial" w:hAnsi="Arial" w:cs="Arial"/>
          <w:u w:val="none"/>
        </w:rPr>
        <w:br/>
      </w:r>
      <w:r w:rsidRPr="00094A65">
        <w:rPr>
          <w:rFonts w:ascii="Arial" w:hAnsi="Arial" w:cs="Arial"/>
          <w:u w:val="none"/>
        </w:rPr>
        <w:t>w dniu 2</w:t>
      </w:r>
      <w:r w:rsidR="00094A65" w:rsidRPr="00094A65">
        <w:rPr>
          <w:rFonts w:ascii="Arial" w:hAnsi="Arial" w:cs="Arial"/>
          <w:u w:val="none"/>
        </w:rPr>
        <w:t>9</w:t>
      </w:r>
      <w:r w:rsidRPr="00094A65">
        <w:rPr>
          <w:rFonts w:ascii="Arial" w:hAnsi="Arial" w:cs="Arial"/>
          <w:u w:val="none"/>
        </w:rPr>
        <w:t>.02.2024 r</w:t>
      </w:r>
      <w:r w:rsidRPr="005117D6">
        <w:rPr>
          <w:rFonts w:ascii="Arial" w:hAnsi="Arial" w:cs="Arial"/>
          <w:u w:val="none"/>
        </w:rPr>
        <w:t xml:space="preserve">. pod numerem </w:t>
      </w:r>
      <w:r w:rsidR="005117D6" w:rsidRPr="005117D6">
        <w:rPr>
          <w:rFonts w:ascii="Arial" w:hAnsi="Arial" w:cs="Arial"/>
          <w:u w:val="none"/>
        </w:rPr>
        <w:t xml:space="preserve">2024/BZP 00224736/01 </w:t>
      </w:r>
      <w:r w:rsidRPr="005117D6">
        <w:rPr>
          <w:rFonts w:ascii="Arial" w:hAnsi="Arial" w:cs="Arial"/>
          <w:u w:val="none"/>
        </w:rPr>
        <w:t>opublikowane</w:t>
      </w:r>
      <w:r w:rsidRPr="0048357C">
        <w:rPr>
          <w:rFonts w:ascii="Arial" w:hAnsi="Arial" w:cs="Arial"/>
          <w:u w:val="none"/>
        </w:rPr>
        <w:t xml:space="preserve"> zostało </w:t>
      </w:r>
      <w:r w:rsidRPr="0048357C">
        <w:rPr>
          <w:rFonts w:ascii="Arial" w:hAnsi="Arial" w:cs="Arial"/>
          <w:u w:val="none"/>
        </w:rPr>
        <w:br/>
        <w:t>w Biuletynie Zamówień Publicznych ogłoszenie o zmianie ogłoszenia</w:t>
      </w:r>
      <w:r w:rsidRPr="00186D16">
        <w:rPr>
          <w:rFonts w:ascii="Arial" w:hAnsi="Arial" w:cs="Arial"/>
          <w:u w:val="none"/>
        </w:rPr>
        <w:t>, które stanowi załącznik do niniejszego Wyjaśnienia i zmiany nr 1 do treści Specyfikacji warunków zamówienia.</w:t>
      </w:r>
    </w:p>
    <w:p w14:paraId="04D85D45" w14:textId="77777777" w:rsidR="009F4DEE" w:rsidRPr="00BA3AE2" w:rsidRDefault="009F4DEE" w:rsidP="001C1B80">
      <w:pPr>
        <w:spacing w:line="276" w:lineRule="auto"/>
        <w:jc w:val="both"/>
        <w:rPr>
          <w:rFonts w:ascii="Arial" w:hAnsi="Arial" w:cs="Arial"/>
          <w:sz w:val="22"/>
          <w:szCs w:val="22"/>
        </w:rPr>
      </w:pPr>
    </w:p>
    <w:p w14:paraId="5DE1CD05" w14:textId="77777777" w:rsidR="00EF2E0D" w:rsidRPr="000A3A52" w:rsidRDefault="00EF2E0D" w:rsidP="00EF2E0D">
      <w:pPr>
        <w:ind w:left="6372"/>
        <w:rPr>
          <w:rFonts w:ascii="Arial" w:hAnsi="Arial" w:cs="Arial"/>
        </w:rPr>
      </w:pPr>
      <w:r>
        <w:rPr>
          <w:rFonts w:ascii="Arial" w:hAnsi="Arial" w:cs="Arial"/>
        </w:rPr>
        <w:t>z</w:t>
      </w:r>
      <w:r w:rsidRPr="000A3A52">
        <w:rPr>
          <w:rFonts w:ascii="Arial" w:hAnsi="Arial" w:cs="Arial"/>
        </w:rPr>
        <w:t xml:space="preserve"> up. BURMISTRZA</w:t>
      </w:r>
    </w:p>
    <w:p w14:paraId="3A832131" w14:textId="77777777" w:rsidR="00EF2E0D" w:rsidRPr="000A3A52" w:rsidRDefault="00EF2E0D" w:rsidP="00EF2E0D">
      <w:pPr>
        <w:ind w:left="6372"/>
        <w:rPr>
          <w:rFonts w:ascii="Arial" w:hAnsi="Arial" w:cs="Arial"/>
        </w:rPr>
      </w:pPr>
      <w:r w:rsidRPr="000A3A52">
        <w:rPr>
          <w:rFonts w:ascii="Arial" w:hAnsi="Arial" w:cs="Arial"/>
        </w:rPr>
        <w:t xml:space="preserve">     Robert Dorna</w:t>
      </w:r>
    </w:p>
    <w:p w14:paraId="539D2F9D" w14:textId="77777777" w:rsidR="00EF2E0D" w:rsidRPr="00C7611F" w:rsidRDefault="00EF2E0D" w:rsidP="00EF2E0D">
      <w:pPr>
        <w:ind w:left="6372"/>
        <w:rPr>
          <w:rFonts w:ascii="Arial" w:hAnsi="Arial" w:cs="Arial"/>
        </w:rPr>
      </w:pPr>
      <w:r w:rsidRPr="000A3A52">
        <w:rPr>
          <w:rFonts w:ascii="Arial" w:hAnsi="Arial" w:cs="Arial"/>
        </w:rPr>
        <w:t>Zastępca Burmistrza</w:t>
      </w:r>
    </w:p>
    <w:p w14:paraId="6B7210B4" w14:textId="77777777" w:rsidR="009F4DEE" w:rsidRDefault="009F4DEE" w:rsidP="001C1B80">
      <w:pPr>
        <w:widowControl w:val="0"/>
        <w:tabs>
          <w:tab w:val="left" w:pos="7176"/>
        </w:tabs>
        <w:spacing w:line="276" w:lineRule="auto"/>
        <w:jc w:val="both"/>
        <w:rPr>
          <w:rFonts w:ascii="Arial" w:hAnsi="Arial" w:cs="Arial"/>
        </w:rPr>
      </w:pPr>
      <w:bookmarkStart w:id="13" w:name="_GoBack"/>
      <w:bookmarkEnd w:id="13"/>
    </w:p>
    <w:p w14:paraId="0EDC2E10" w14:textId="51CB8CB5" w:rsidR="00BA3AE2" w:rsidRDefault="00BA3AE2" w:rsidP="001C1B80">
      <w:pPr>
        <w:spacing w:line="276" w:lineRule="auto"/>
        <w:jc w:val="both"/>
        <w:rPr>
          <w:rFonts w:ascii="Arial" w:hAnsi="Arial" w:cs="Arial"/>
          <w:sz w:val="22"/>
          <w:szCs w:val="22"/>
        </w:rPr>
      </w:pPr>
    </w:p>
    <w:p w14:paraId="08E1DD3D" w14:textId="6BC42C17" w:rsidR="00FC32E6" w:rsidRDefault="00FC32E6" w:rsidP="001C1B80">
      <w:pPr>
        <w:spacing w:line="276" w:lineRule="auto"/>
        <w:jc w:val="both"/>
        <w:rPr>
          <w:rFonts w:ascii="Arial" w:hAnsi="Arial" w:cs="Arial"/>
          <w:sz w:val="22"/>
          <w:szCs w:val="22"/>
        </w:rPr>
      </w:pPr>
    </w:p>
    <w:p w14:paraId="088B72BA" w14:textId="18048923" w:rsidR="00FC32E6" w:rsidRDefault="00FC32E6" w:rsidP="001C1B80">
      <w:pPr>
        <w:spacing w:line="276" w:lineRule="auto"/>
        <w:jc w:val="both"/>
        <w:rPr>
          <w:rFonts w:ascii="Arial" w:hAnsi="Arial" w:cs="Arial"/>
          <w:sz w:val="22"/>
          <w:szCs w:val="22"/>
        </w:rPr>
      </w:pPr>
    </w:p>
    <w:p w14:paraId="010DB1A6" w14:textId="08A977E7" w:rsidR="00FC32E6" w:rsidRDefault="00FC32E6" w:rsidP="001C1B80">
      <w:pPr>
        <w:spacing w:line="276" w:lineRule="auto"/>
        <w:jc w:val="both"/>
        <w:rPr>
          <w:rFonts w:ascii="Arial" w:hAnsi="Arial" w:cs="Arial"/>
          <w:sz w:val="22"/>
          <w:szCs w:val="22"/>
        </w:rPr>
      </w:pPr>
    </w:p>
    <w:p w14:paraId="6869A14C" w14:textId="03460569" w:rsidR="00FC32E6" w:rsidRDefault="00FC32E6" w:rsidP="001C1B80">
      <w:pPr>
        <w:spacing w:line="276" w:lineRule="auto"/>
        <w:jc w:val="both"/>
        <w:rPr>
          <w:rFonts w:ascii="Arial" w:hAnsi="Arial" w:cs="Arial"/>
          <w:sz w:val="22"/>
          <w:szCs w:val="22"/>
        </w:rPr>
      </w:pPr>
    </w:p>
    <w:p w14:paraId="304A3934" w14:textId="72BA4B4D" w:rsidR="00FC32E6" w:rsidRDefault="00FC32E6" w:rsidP="001C1B80">
      <w:pPr>
        <w:spacing w:line="276" w:lineRule="auto"/>
        <w:jc w:val="both"/>
        <w:rPr>
          <w:rFonts w:ascii="Arial" w:hAnsi="Arial" w:cs="Arial"/>
          <w:sz w:val="22"/>
          <w:szCs w:val="22"/>
        </w:rPr>
      </w:pPr>
    </w:p>
    <w:p w14:paraId="10FAA001" w14:textId="5C3209D5" w:rsidR="00FC32E6" w:rsidRDefault="00FC32E6" w:rsidP="001C1B80">
      <w:pPr>
        <w:spacing w:line="276" w:lineRule="auto"/>
        <w:jc w:val="both"/>
        <w:rPr>
          <w:rFonts w:ascii="Arial" w:hAnsi="Arial" w:cs="Arial"/>
          <w:sz w:val="22"/>
          <w:szCs w:val="22"/>
        </w:rPr>
      </w:pPr>
      <w:r>
        <w:rPr>
          <w:rFonts w:ascii="Arial" w:hAnsi="Arial" w:cs="Arial"/>
          <w:sz w:val="22"/>
          <w:szCs w:val="22"/>
        </w:rPr>
        <w:t>Załączniki:</w:t>
      </w:r>
    </w:p>
    <w:p w14:paraId="0DFDBFAA" w14:textId="77777777" w:rsidR="00FC32E6" w:rsidRPr="00FC32E6" w:rsidRDefault="00FC32E6" w:rsidP="00FC32E6">
      <w:pPr>
        <w:widowControl w:val="0"/>
        <w:spacing w:line="276" w:lineRule="auto"/>
        <w:ind w:left="426" w:hanging="141"/>
        <w:jc w:val="both"/>
        <w:rPr>
          <w:rFonts w:ascii="Arial" w:hAnsi="Arial" w:cs="Arial"/>
        </w:rPr>
      </w:pPr>
      <w:r w:rsidRPr="00FC32E6">
        <w:rPr>
          <w:rFonts w:ascii="Arial" w:hAnsi="Arial" w:cs="Arial"/>
        </w:rPr>
        <w:t xml:space="preserve">1.Zmodyfikowany kosztorys ofertowy – zał.12a do SWZ </w:t>
      </w:r>
    </w:p>
    <w:p w14:paraId="5AAE8B70" w14:textId="77777777" w:rsidR="00FC32E6" w:rsidRPr="00FC32E6" w:rsidRDefault="00FC32E6" w:rsidP="00FC32E6">
      <w:pPr>
        <w:widowControl w:val="0"/>
        <w:spacing w:line="276" w:lineRule="auto"/>
        <w:ind w:left="426" w:hanging="141"/>
        <w:jc w:val="both"/>
        <w:rPr>
          <w:rFonts w:ascii="Arial" w:hAnsi="Arial" w:cs="Arial"/>
        </w:rPr>
      </w:pPr>
      <w:r w:rsidRPr="00FC32E6">
        <w:rPr>
          <w:rFonts w:ascii="Arial" w:hAnsi="Arial" w:cs="Arial"/>
        </w:rPr>
        <w:t>2.Zmodyfikowany przedmiar robót – zał. 12b do SWZ</w:t>
      </w:r>
    </w:p>
    <w:p w14:paraId="752827BE" w14:textId="35B05F06" w:rsidR="00FC32E6" w:rsidRPr="0058752F" w:rsidRDefault="00FC32E6" w:rsidP="00FC32E6">
      <w:pPr>
        <w:widowControl w:val="0"/>
        <w:spacing w:line="276" w:lineRule="auto"/>
        <w:ind w:left="426" w:hanging="141"/>
        <w:jc w:val="both"/>
        <w:rPr>
          <w:rFonts w:ascii="Arial" w:hAnsi="Arial" w:cs="Arial"/>
        </w:rPr>
      </w:pPr>
      <w:r w:rsidRPr="0058752F">
        <w:rPr>
          <w:rFonts w:ascii="Arial" w:hAnsi="Arial" w:cs="Arial"/>
        </w:rPr>
        <w:t xml:space="preserve">3.Zmodyfikowana ogólna </w:t>
      </w:r>
      <w:r w:rsidR="0058752F">
        <w:rPr>
          <w:rFonts w:ascii="Arial" w:hAnsi="Arial" w:cs="Arial"/>
        </w:rPr>
        <w:t>charakterystyka robót – zał. 14</w:t>
      </w:r>
      <w:r w:rsidRPr="0058752F">
        <w:rPr>
          <w:rFonts w:ascii="Arial" w:hAnsi="Arial" w:cs="Arial"/>
        </w:rPr>
        <w:t xml:space="preserve"> do SWZ</w:t>
      </w:r>
    </w:p>
    <w:p w14:paraId="20899EFC" w14:textId="5EDBA40B" w:rsidR="00FC32E6" w:rsidRDefault="00FC32E6" w:rsidP="00FC32E6">
      <w:pPr>
        <w:widowControl w:val="0"/>
        <w:tabs>
          <w:tab w:val="left" w:pos="709"/>
        </w:tabs>
        <w:spacing w:line="276" w:lineRule="auto"/>
        <w:ind w:left="426" w:hanging="141"/>
        <w:jc w:val="both"/>
        <w:rPr>
          <w:rFonts w:ascii="Arial" w:hAnsi="Arial" w:cs="Arial"/>
        </w:rPr>
      </w:pPr>
      <w:r w:rsidRPr="00E128BC">
        <w:rPr>
          <w:rFonts w:ascii="Arial" w:hAnsi="Arial" w:cs="Arial"/>
        </w:rPr>
        <w:t xml:space="preserve">4.Ogłoszenie o zmianie ogłoszenia </w:t>
      </w:r>
      <w:r w:rsidR="005117D6" w:rsidRPr="005117D6">
        <w:rPr>
          <w:rFonts w:ascii="Arial" w:hAnsi="Arial" w:cs="Arial"/>
        </w:rPr>
        <w:t>2024/BZP 00224736/01 z dnia 29.02.2024</w:t>
      </w:r>
      <w:r w:rsidRPr="005117D6">
        <w:rPr>
          <w:rFonts w:ascii="Arial" w:hAnsi="Arial" w:cs="Arial"/>
        </w:rPr>
        <w:t xml:space="preserve"> r.</w:t>
      </w:r>
    </w:p>
    <w:p w14:paraId="66F8F50E" w14:textId="4191F367" w:rsidR="00FC32E6" w:rsidRDefault="00FC32E6" w:rsidP="00FC32E6">
      <w:pPr>
        <w:widowControl w:val="0"/>
        <w:tabs>
          <w:tab w:val="left" w:pos="709"/>
        </w:tabs>
        <w:spacing w:line="276" w:lineRule="auto"/>
        <w:ind w:left="426" w:hanging="141"/>
        <w:jc w:val="both"/>
        <w:rPr>
          <w:rFonts w:ascii="Arial" w:hAnsi="Arial" w:cs="Arial"/>
        </w:rPr>
      </w:pPr>
      <w:r>
        <w:rPr>
          <w:rFonts w:ascii="Arial" w:hAnsi="Arial" w:cs="Arial"/>
        </w:rPr>
        <w:t>5. Zdjęcia Orlika</w:t>
      </w:r>
    </w:p>
    <w:p w14:paraId="3BAF0E53" w14:textId="77777777" w:rsidR="00FC32E6" w:rsidRPr="00BA3AE2" w:rsidRDefault="00FC32E6" w:rsidP="001C1B80">
      <w:pPr>
        <w:spacing w:line="276" w:lineRule="auto"/>
        <w:jc w:val="both"/>
        <w:rPr>
          <w:rFonts w:ascii="Arial" w:hAnsi="Arial" w:cs="Arial"/>
          <w:sz w:val="22"/>
          <w:szCs w:val="22"/>
        </w:rPr>
      </w:pPr>
    </w:p>
    <w:sectPr w:rsidR="00FC32E6" w:rsidRPr="00BA3AE2" w:rsidSect="000137DE">
      <w:headerReference w:type="default" r:id="rId9"/>
      <w:footerReference w:type="even" r:id="rId10"/>
      <w:footerReference w:type="default" r:id="rId11"/>
      <w:pgSz w:w="11906" w:h="16838" w:code="9"/>
      <w:pgMar w:top="195" w:right="1418" w:bottom="993" w:left="1418" w:header="426" w:footer="5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47E87" w14:textId="77777777" w:rsidR="00AE6DA5" w:rsidRDefault="00AE6DA5" w:rsidP="00CF7C2D">
      <w:r>
        <w:separator/>
      </w:r>
    </w:p>
  </w:endnote>
  <w:endnote w:type="continuationSeparator" w:id="0">
    <w:p w14:paraId="2F5BC4CE" w14:textId="77777777" w:rsidR="00AE6DA5" w:rsidRDefault="00AE6DA5" w:rsidP="00CF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entrale Sans Light">
    <w:altName w:val="Calibri"/>
    <w:panose1 w:val="00000000000000000000"/>
    <w:charset w:val="00"/>
    <w:family w:val="modern"/>
    <w:notTrueType/>
    <w:pitch w:val="variable"/>
    <w:sig w:usb0="A000002F" w:usb1="5000000A" w:usb2="00000000" w:usb3="00000000" w:csb0="00000093"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3F70" w14:textId="2B8FBCBE" w:rsidR="00C44F6F" w:rsidRDefault="005675DD">
    <w:pPr>
      <w:pStyle w:val="Stopka"/>
      <w:framePr w:wrap="around" w:vAnchor="text" w:hAnchor="margin" w:xAlign="right" w:y="1"/>
      <w:rPr>
        <w:rStyle w:val="Numerstrony"/>
      </w:rPr>
    </w:pPr>
    <w:r>
      <w:rPr>
        <w:rStyle w:val="Numerstrony"/>
      </w:rPr>
      <w:fldChar w:fldCharType="begin"/>
    </w:r>
    <w:r w:rsidR="008477F9">
      <w:rPr>
        <w:rStyle w:val="Numerstrony"/>
      </w:rPr>
      <w:instrText xml:space="preserve">PAGE  </w:instrText>
    </w:r>
    <w:r>
      <w:rPr>
        <w:rStyle w:val="Numerstrony"/>
      </w:rPr>
      <w:fldChar w:fldCharType="separate"/>
    </w:r>
    <w:r w:rsidR="00525EE7">
      <w:rPr>
        <w:rStyle w:val="Numerstrony"/>
        <w:noProof/>
      </w:rPr>
      <w:t>2</w:t>
    </w:r>
    <w:r>
      <w:rPr>
        <w:rStyle w:val="Numerstrony"/>
      </w:rPr>
      <w:fldChar w:fldCharType="end"/>
    </w:r>
  </w:p>
  <w:p w14:paraId="680A61DC" w14:textId="77777777" w:rsidR="00C44F6F" w:rsidRDefault="00C44F6F">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35091"/>
      <w:docPartObj>
        <w:docPartGallery w:val="Page Numbers (Bottom of Page)"/>
        <w:docPartUnique/>
      </w:docPartObj>
    </w:sdtPr>
    <w:sdtEndPr/>
    <w:sdtContent>
      <w:p w14:paraId="24188BBD" w14:textId="7E164E62" w:rsidR="00A10F52" w:rsidRDefault="00A10F52">
        <w:pPr>
          <w:pStyle w:val="Stopka"/>
          <w:jc w:val="right"/>
        </w:pPr>
        <w:r>
          <w:fldChar w:fldCharType="begin"/>
        </w:r>
        <w:r>
          <w:instrText>PAGE   \* MERGEFORMAT</w:instrText>
        </w:r>
        <w:r>
          <w:fldChar w:fldCharType="separate"/>
        </w:r>
        <w:r w:rsidR="00EF2E0D">
          <w:rPr>
            <w:noProof/>
          </w:rPr>
          <w:t>11</w:t>
        </w:r>
        <w:r>
          <w:fldChar w:fldCharType="end"/>
        </w:r>
      </w:p>
    </w:sdtContent>
  </w:sdt>
  <w:p w14:paraId="5D16C5A5" w14:textId="77777777" w:rsidR="000137DE" w:rsidRDefault="000137D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661EF" w14:textId="77777777" w:rsidR="00AE6DA5" w:rsidRDefault="00AE6DA5" w:rsidP="00CF7C2D">
      <w:r>
        <w:separator/>
      </w:r>
    </w:p>
  </w:footnote>
  <w:footnote w:type="continuationSeparator" w:id="0">
    <w:p w14:paraId="07E799FB" w14:textId="77777777" w:rsidR="00AE6DA5" w:rsidRDefault="00AE6DA5" w:rsidP="00CF7C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610A3" w14:textId="77777777" w:rsidR="00A62220" w:rsidRDefault="00A62220"/>
  <w:tbl>
    <w:tblPr>
      <w:tblStyle w:val="Tabela-Siatka"/>
      <w:tblW w:w="4888" w:type="pct"/>
      <w:jc w:val="center"/>
      <w:tblLook w:val="04A0" w:firstRow="1" w:lastRow="0" w:firstColumn="1" w:lastColumn="0" w:noHBand="0" w:noVBand="1"/>
    </w:tblPr>
    <w:tblGrid>
      <w:gridCol w:w="8857"/>
    </w:tblGrid>
    <w:tr w:rsidR="00B25E44" w14:paraId="48DCBD3A" w14:textId="77777777" w:rsidTr="00CA106C">
      <w:trPr>
        <w:trHeight w:val="857"/>
        <w:jc w:val="center"/>
      </w:trPr>
      <w:tc>
        <w:tcPr>
          <w:tcW w:w="5000" w:type="pct"/>
          <w:vAlign w:val="center"/>
        </w:tcPr>
        <w:p w14:paraId="084E6C58" w14:textId="77777777" w:rsidR="00B25E44" w:rsidRDefault="00B25E44" w:rsidP="00B25E44">
          <w:pPr>
            <w:autoSpaceDE w:val="0"/>
            <w:autoSpaceDN w:val="0"/>
            <w:adjustRightInd w:val="0"/>
            <w:jc w:val="center"/>
            <w:rPr>
              <w:rFonts w:ascii="Arial" w:hAnsi="Arial" w:cs="Arial"/>
              <w:szCs w:val="20"/>
            </w:rPr>
          </w:pPr>
          <w:r w:rsidRPr="00DC58C8">
            <w:rPr>
              <w:rFonts w:ascii="Arial" w:hAnsi="Arial" w:cs="Arial"/>
              <w:szCs w:val="20"/>
            </w:rPr>
            <w:t xml:space="preserve">Modernizacja kompleksu sportowego „Moje Boisko – Orlik 2012” </w:t>
          </w:r>
        </w:p>
        <w:p w14:paraId="439F145B" w14:textId="77777777" w:rsidR="00B25E44" w:rsidRPr="00096C09" w:rsidRDefault="00B25E44" w:rsidP="00B25E44">
          <w:pPr>
            <w:autoSpaceDE w:val="0"/>
            <w:autoSpaceDN w:val="0"/>
            <w:adjustRightInd w:val="0"/>
            <w:jc w:val="center"/>
            <w:rPr>
              <w:rFonts w:ascii="Arial" w:hAnsi="Arial" w:cs="Arial"/>
              <w:b/>
              <w:bCs/>
            </w:rPr>
          </w:pPr>
          <w:r w:rsidRPr="00DC58C8">
            <w:rPr>
              <w:rFonts w:ascii="Arial" w:hAnsi="Arial" w:cs="Arial"/>
              <w:szCs w:val="20"/>
            </w:rPr>
            <w:t>przy ul. Jana Pawła II we Wronkach w ramach Programu modernizacji kompleksów sportowych „Moje Boisko – ORLIK 2012” – Edycja 2022</w:t>
          </w:r>
        </w:p>
      </w:tc>
    </w:tr>
  </w:tbl>
  <w:p w14:paraId="35C765DA" w14:textId="77777777" w:rsidR="00433530" w:rsidRPr="007E4982" w:rsidRDefault="00433530" w:rsidP="007E4982">
    <w:pPr>
      <w:pStyle w:val="Nagwek"/>
      <w:rPr>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452"/>
    <w:multiLevelType w:val="hybridMultilevel"/>
    <w:tmpl w:val="8416B22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07490"/>
    <w:multiLevelType w:val="hybridMultilevel"/>
    <w:tmpl w:val="ADDE9C24"/>
    <w:lvl w:ilvl="0" w:tplc="70F62CF2">
      <w:start w:val="1"/>
      <w:numFmt w:val="bullet"/>
      <w:lvlText w:val=""/>
      <w:lvlJc w:val="left"/>
      <w:pPr>
        <w:ind w:left="643" w:hanging="360"/>
      </w:pPr>
      <w:rPr>
        <w:rFonts w:ascii="Symbol" w:eastAsia="Times New Roman" w:hAnsi="Symbol" w:cs="Arial" w:hint="default"/>
      </w:rPr>
    </w:lvl>
    <w:lvl w:ilvl="1" w:tplc="04150003">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 w15:restartNumberingAfterBreak="0">
    <w:nsid w:val="083744A4"/>
    <w:multiLevelType w:val="hybridMultilevel"/>
    <w:tmpl w:val="F4E0D0C4"/>
    <w:lvl w:ilvl="0" w:tplc="10EC70F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23413044"/>
    <w:multiLevelType w:val="hybridMultilevel"/>
    <w:tmpl w:val="089464F4"/>
    <w:lvl w:ilvl="0" w:tplc="7C3460C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4686CDB"/>
    <w:multiLevelType w:val="hybridMultilevel"/>
    <w:tmpl w:val="D28240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7872E23"/>
    <w:multiLevelType w:val="hybridMultilevel"/>
    <w:tmpl w:val="61021AF6"/>
    <w:lvl w:ilvl="0" w:tplc="041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B4A0E8C"/>
    <w:multiLevelType w:val="hybridMultilevel"/>
    <w:tmpl w:val="EE3C4A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BF10424"/>
    <w:multiLevelType w:val="hybridMultilevel"/>
    <w:tmpl w:val="0C8E0976"/>
    <w:lvl w:ilvl="0" w:tplc="04150001">
      <w:start w:val="1"/>
      <w:numFmt w:val="bullet"/>
      <w:lvlText w:val=""/>
      <w:lvlJc w:val="left"/>
      <w:pPr>
        <w:ind w:left="2568" w:hanging="360"/>
      </w:pPr>
      <w:rPr>
        <w:rFonts w:ascii="Symbol" w:hAnsi="Symbol" w:hint="default"/>
      </w:rPr>
    </w:lvl>
    <w:lvl w:ilvl="1" w:tplc="04150003" w:tentative="1">
      <w:start w:val="1"/>
      <w:numFmt w:val="bullet"/>
      <w:lvlText w:val="o"/>
      <w:lvlJc w:val="left"/>
      <w:pPr>
        <w:ind w:left="3288" w:hanging="360"/>
      </w:pPr>
      <w:rPr>
        <w:rFonts w:ascii="Courier New" w:hAnsi="Courier New" w:cs="Courier New" w:hint="default"/>
      </w:rPr>
    </w:lvl>
    <w:lvl w:ilvl="2" w:tplc="04150005" w:tentative="1">
      <w:start w:val="1"/>
      <w:numFmt w:val="bullet"/>
      <w:lvlText w:val=""/>
      <w:lvlJc w:val="left"/>
      <w:pPr>
        <w:ind w:left="4008" w:hanging="360"/>
      </w:pPr>
      <w:rPr>
        <w:rFonts w:ascii="Wingdings" w:hAnsi="Wingdings" w:hint="default"/>
      </w:rPr>
    </w:lvl>
    <w:lvl w:ilvl="3" w:tplc="04150001" w:tentative="1">
      <w:start w:val="1"/>
      <w:numFmt w:val="bullet"/>
      <w:lvlText w:val=""/>
      <w:lvlJc w:val="left"/>
      <w:pPr>
        <w:ind w:left="4728" w:hanging="360"/>
      </w:pPr>
      <w:rPr>
        <w:rFonts w:ascii="Symbol" w:hAnsi="Symbol" w:hint="default"/>
      </w:rPr>
    </w:lvl>
    <w:lvl w:ilvl="4" w:tplc="04150003" w:tentative="1">
      <w:start w:val="1"/>
      <w:numFmt w:val="bullet"/>
      <w:lvlText w:val="o"/>
      <w:lvlJc w:val="left"/>
      <w:pPr>
        <w:ind w:left="5448" w:hanging="360"/>
      </w:pPr>
      <w:rPr>
        <w:rFonts w:ascii="Courier New" w:hAnsi="Courier New" w:cs="Courier New" w:hint="default"/>
      </w:rPr>
    </w:lvl>
    <w:lvl w:ilvl="5" w:tplc="04150005" w:tentative="1">
      <w:start w:val="1"/>
      <w:numFmt w:val="bullet"/>
      <w:lvlText w:val=""/>
      <w:lvlJc w:val="left"/>
      <w:pPr>
        <w:ind w:left="6168" w:hanging="360"/>
      </w:pPr>
      <w:rPr>
        <w:rFonts w:ascii="Wingdings" w:hAnsi="Wingdings" w:hint="default"/>
      </w:rPr>
    </w:lvl>
    <w:lvl w:ilvl="6" w:tplc="04150001" w:tentative="1">
      <w:start w:val="1"/>
      <w:numFmt w:val="bullet"/>
      <w:lvlText w:val=""/>
      <w:lvlJc w:val="left"/>
      <w:pPr>
        <w:ind w:left="6888" w:hanging="360"/>
      </w:pPr>
      <w:rPr>
        <w:rFonts w:ascii="Symbol" w:hAnsi="Symbol" w:hint="default"/>
      </w:rPr>
    </w:lvl>
    <w:lvl w:ilvl="7" w:tplc="04150003" w:tentative="1">
      <w:start w:val="1"/>
      <w:numFmt w:val="bullet"/>
      <w:lvlText w:val="o"/>
      <w:lvlJc w:val="left"/>
      <w:pPr>
        <w:ind w:left="7608" w:hanging="360"/>
      </w:pPr>
      <w:rPr>
        <w:rFonts w:ascii="Courier New" w:hAnsi="Courier New" w:cs="Courier New" w:hint="default"/>
      </w:rPr>
    </w:lvl>
    <w:lvl w:ilvl="8" w:tplc="04150005" w:tentative="1">
      <w:start w:val="1"/>
      <w:numFmt w:val="bullet"/>
      <w:lvlText w:val=""/>
      <w:lvlJc w:val="left"/>
      <w:pPr>
        <w:ind w:left="8328" w:hanging="360"/>
      </w:pPr>
      <w:rPr>
        <w:rFonts w:ascii="Wingdings" w:hAnsi="Wingdings" w:hint="default"/>
      </w:rPr>
    </w:lvl>
  </w:abstractNum>
  <w:abstractNum w:abstractNumId="8" w15:restartNumberingAfterBreak="0">
    <w:nsid w:val="2C562D35"/>
    <w:multiLevelType w:val="hybridMultilevel"/>
    <w:tmpl w:val="E87C6EA6"/>
    <w:lvl w:ilvl="0" w:tplc="7E28628E">
      <w:numFmt w:val="bullet"/>
      <w:lvlText w:val="•"/>
      <w:lvlJc w:val="left"/>
      <w:pPr>
        <w:ind w:left="2203" w:hanging="360"/>
      </w:pPr>
      <w:rPr>
        <w:rFonts w:ascii="Arial" w:eastAsiaTheme="minorHAnsi" w:hAnsi="Arial" w:cs="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2CAC07B5"/>
    <w:multiLevelType w:val="hybridMultilevel"/>
    <w:tmpl w:val="F73A3648"/>
    <w:lvl w:ilvl="0" w:tplc="7E28628E">
      <w:numFmt w:val="bullet"/>
      <w:lvlText w:val="•"/>
      <w:lvlJc w:val="left"/>
      <w:pPr>
        <w:ind w:left="1494"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9A1897"/>
    <w:multiLevelType w:val="hybridMultilevel"/>
    <w:tmpl w:val="7A78D418"/>
    <w:lvl w:ilvl="0" w:tplc="E356E43C">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627BB6"/>
    <w:multiLevelType w:val="hybridMultilevel"/>
    <w:tmpl w:val="46C66BF2"/>
    <w:lvl w:ilvl="0" w:tplc="7E28628E">
      <w:numFmt w:val="bullet"/>
      <w:lvlText w:val="•"/>
      <w:lvlJc w:val="left"/>
      <w:pPr>
        <w:ind w:left="1494" w:hanging="360"/>
      </w:pPr>
      <w:rPr>
        <w:rFonts w:ascii="Arial" w:eastAsiaTheme="minorHAnsi" w:hAnsi="Arial" w:cs="Ari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2" w15:restartNumberingAfterBreak="0">
    <w:nsid w:val="3CDE5377"/>
    <w:multiLevelType w:val="hybridMultilevel"/>
    <w:tmpl w:val="985462B0"/>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ED372E7"/>
    <w:multiLevelType w:val="hybridMultilevel"/>
    <w:tmpl w:val="D302A6A8"/>
    <w:lvl w:ilvl="0" w:tplc="E29641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16B63FA"/>
    <w:multiLevelType w:val="hybridMultilevel"/>
    <w:tmpl w:val="1690FE1C"/>
    <w:lvl w:ilvl="0" w:tplc="8B4C5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CF1602"/>
    <w:multiLevelType w:val="hybridMultilevel"/>
    <w:tmpl w:val="7DE06132"/>
    <w:lvl w:ilvl="0" w:tplc="35707176">
      <w:start w:val="1"/>
      <w:numFmt w:val="decimal"/>
      <w:lvlText w:val="%1."/>
      <w:lvlJc w:val="left"/>
      <w:pPr>
        <w:ind w:left="720" w:hanging="360"/>
      </w:pPr>
      <w:rPr>
        <w:rFonts w:ascii="Arial" w:hAnsi="Arial" w:cs="Arial" w:hint="default"/>
        <w:b/>
        <w:bCs/>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CDF4158"/>
    <w:multiLevelType w:val="hybridMultilevel"/>
    <w:tmpl w:val="EC02A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697FEE"/>
    <w:multiLevelType w:val="hybridMultilevel"/>
    <w:tmpl w:val="91C6C962"/>
    <w:lvl w:ilvl="0" w:tplc="E6EA466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50EF30A7"/>
    <w:multiLevelType w:val="hybridMultilevel"/>
    <w:tmpl w:val="0554D14E"/>
    <w:lvl w:ilvl="0" w:tplc="3C8AE0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34424BA"/>
    <w:multiLevelType w:val="hybridMultilevel"/>
    <w:tmpl w:val="68A288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55585005"/>
    <w:multiLevelType w:val="hybridMultilevel"/>
    <w:tmpl w:val="66425B96"/>
    <w:lvl w:ilvl="0" w:tplc="0A5EF6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A25A1E"/>
    <w:multiLevelType w:val="hybridMultilevel"/>
    <w:tmpl w:val="953A36B2"/>
    <w:lvl w:ilvl="0" w:tplc="5F88747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627B5A5C"/>
    <w:multiLevelType w:val="hybridMultilevel"/>
    <w:tmpl w:val="8C3C41D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62AC28F4"/>
    <w:multiLevelType w:val="hybridMultilevel"/>
    <w:tmpl w:val="8C7CEAB4"/>
    <w:lvl w:ilvl="0" w:tplc="7E28628E">
      <w:numFmt w:val="bullet"/>
      <w:lvlText w:val="•"/>
      <w:lvlJc w:val="left"/>
      <w:pPr>
        <w:ind w:left="1494"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4141CE0"/>
    <w:multiLevelType w:val="multilevel"/>
    <w:tmpl w:val="EDF67F9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A396705"/>
    <w:multiLevelType w:val="hybridMultilevel"/>
    <w:tmpl w:val="527CC742"/>
    <w:lvl w:ilvl="0" w:tplc="D29E6FD6">
      <w:start w:val="1"/>
      <w:numFmt w:val="lowerLetter"/>
      <w:lvlText w:val="%1)"/>
      <w:lvlJc w:val="left"/>
      <w:pPr>
        <w:ind w:left="1068" w:hanging="360"/>
      </w:pPr>
      <w:rPr>
        <w:rFonts w:hint="default"/>
        <w:b w:val="0"/>
        <w:b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CE14689"/>
    <w:multiLevelType w:val="hybridMultilevel"/>
    <w:tmpl w:val="29983604"/>
    <w:lvl w:ilvl="0" w:tplc="C37E44C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09C638A"/>
    <w:multiLevelType w:val="hybridMultilevel"/>
    <w:tmpl w:val="7DBC1680"/>
    <w:lvl w:ilvl="0" w:tplc="A97A4EDC">
      <w:start w:val="1"/>
      <w:numFmt w:val="decimal"/>
      <w:lvlText w:val="%1."/>
      <w:lvlJc w:val="left"/>
      <w:pPr>
        <w:ind w:left="720" w:hanging="360"/>
      </w:pPr>
      <w:rPr>
        <w:b/>
        <w:bCs/>
        <w:i w:val="0"/>
        <w:iCs w:val="0"/>
        <w:color w:val="0070C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ED578B8"/>
    <w:multiLevelType w:val="hybridMultilevel"/>
    <w:tmpl w:val="51F6A2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8"/>
  </w:num>
  <w:num w:numId="3">
    <w:abstractNumId w:val="14"/>
  </w:num>
  <w:num w:numId="4">
    <w:abstractNumId w:val="3"/>
  </w:num>
  <w:num w:numId="5">
    <w:abstractNumId w:val="15"/>
  </w:num>
  <w:num w:numId="6">
    <w:abstractNumId w:val="20"/>
  </w:num>
  <w:num w:numId="7">
    <w:abstractNumId w:val="15"/>
  </w:num>
  <w:num w:numId="8">
    <w:abstractNumId w:val="2"/>
  </w:num>
  <w:num w:numId="9">
    <w:abstractNumId w:val="16"/>
  </w:num>
  <w:num w:numId="10">
    <w:abstractNumId w:val="26"/>
  </w:num>
  <w:num w:numId="11">
    <w:abstractNumId w:val="0"/>
  </w:num>
  <w:num w:numId="12">
    <w:abstractNumId w:val="25"/>
  </w:num>
  <w:num w:numId="13">
    <w:abstractNumId w:val="13"/>
  </w:num>
  <w:num w:numId="14">
    <w:abstractNumId w:val="24"/>
  </w:num>
  <w:num w:numId="15">
    <w:abstractNumId w:val="21"/>
  </w:num>
  <w:num w:numId="16">
    <w:abstractNumId w:val="12"/>
  </w:num>
  <w:num w:numId="17">
    <w:abstractNumId w:val="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2"/>
  </w:num>
  <w:num w:numId="21">
    <w:abstractNumId w:val="11"/>
  </w:num>
  <w:num w:numId="22">
    <w:abstractNumId w:val="9"/>
  </w:num>
  <w:num w:numId="23">
    <w:abstractNumId w:val="1"/>
  </w:num>
  <w:num w:numId="24">
    <w:abstractNumId w:val="28"/>
  </w:num>
  <w:num w:numId="25">
    <w:abstractNumId w:val="7"/>
  </w:num>
  <w:num w:numId="26">
    <w:abstractNumId w:val="4"/>
  </w:num>
  <w:num w:numId="27">
    <w:abstractNumId w:val="17"/>
  </w:num>
  <w:num w:numId="28">
    <w:abstractNumId w:val="19"/>
  </w:num>
  <w:num w:numId="29">
    <w:abstractNumId w:val="23"/>
  </w:num>
  <w:num w:numId="3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C5"/>
    <w:rsid w:val="000117FF"/>
    <w:rsid w:val="000137DE"/>
    <w:rsid w:val="000178F5"/>
    <w:rsid w:val="0004182D"/>
    <w:rsid w:val="0005704C"/>
    <w:rsid w:val="00072FB3"/>
    <w:rsid w:val="00080E8A"/>
    <w:rsid w:val="00082796"/>
    <w:rsid w:val="000828F9"/>
    <w:rsid w:val="00085B93"/>
    <w:rsid w:val="00094A65"/>
    <w:rsid w:val="00096229"/>
    <w:rsid w:val="00097374"/>
    <w:rsid w:val="00097E66"/>
    <w:rsid w:val="000A1364"/>
    <w:rsid w:val="000A4345"/>
    <w:rsid w:val="000E367D"/>
    <w:rsid w:val="00105549"/>
    <w:rsid w:val="00107543"/>
    <w:rsid w:val="00111034"/>
    <w:rsid w:val="0011321E"/>
    <w:rsid w:val="001161CA"/>
    <w:rsid w:val="00117765"/>
    <w:rsid w:val="00120F05"/>
    <w:rsid w:val="0012217B"/>
    <w:rsid w:val="0012425D"/>
    <w:rsid w:val="0013092F"/>
    <w:rsid w:val="00140084"/>
    <w:rsid w:val="00142F96"/>
    <w:rsid w:val="00143600"/>
    <w:rsid w:val="001504FA"/>
    <w:rsid w:val="0015450F"/>
    <w:rsid w:val="0015770C"/>
    <w:rsid w:val="0016326C"/>
    <w:rsid w:val="00165438"/>
    <w:rsid w:val="00167BA9"/>
    <w:rsid w:val="0017117E"/>
    <w:rsid w:val="00174428"/>
    <w:rsid w:val="00177974"/>
    <w:rsid w:val="00182EE1"/>
    <w:rsid w:val="00183185"/>
    <w:rsid w:val="00186D16"/>
    <w:rsid w:val="001A0A06"/>
    <w:rsid w:val="001A648D"/>
    <w:rsid w:val="001B454F"/>
    <w:rsid w:val="001B5AE3"/>
    <w:rsid w:val="001C1B80"/>
    <w:rsid w:val="001D1868"/>
    <w:rsid w:val="001D72FF"/>
    <w:rsid w:val="001E0D95"/>
    <w:rsid w:val="001E50A3"/>
    <w:rsid w:val="001F0EA3"/>
    <w:rsid w:val="001F4038"/>
    <w:rsid w:val="001F4707"/>
    <w:rsid w:val="002001C2"/>
    <w:rsid w:val="002054E7"/>
    <w:rsid w:val="002055AC"/>
    <w:rsid w:val="00211737"/>
    <w:rsid w:val="002168AB"/>
    <w:rsid w:val="002278A7"/>
    <w:rsid w:val="0023701E"/>
    <w:rsid w:val="002400F8"/>
    <w:rsid w:val="00247F54"/>
    <w:rsid w:val="002604CD"/>
    <w:rsid w:val="00265946"/>
    <w:rsid w:val="00271B0A"/>
    <w:rsid w:val="0027681B"/>
    <w:rsid w:val="00276F88"/>
    <w:rsid w:val="002810CA"/>
    <w:rsid w:val="0028477D"/>
    <w:rsid w:val="00285BA5"/>
    <w:rsid w:val="002860EA"/>
    <w:rsid w:val="00286624"/>
    <w:rsid w:val="002942BD"/>
    <w:rsid w:val="00295E16"/>
    <w:rsid w:val="00296EC2"/>
    <w:rsid w:val="002A1755"/>
    <w:rsid w:val="002A3773"/>
    <w:rsid w:val="002C7A86"/>
    <w:rsid w:val="002D04C5"/>
    <w:rsid w:val="002D1418"/>
    <w:rsid w:val="002D1CE3"/>
    <w:rsid w:val="002D1E3F"/>
    <w:rsid w:val="002D547E"/>
    <w:rsid w:val="002E0606"/>
    <w:rsid w:val="002E2DC7"/>
    <w:rsid w:val="002E5B78"/>
    <w:rsid w:val="002F21BE"/>
    <w:rsid w:val="002F28A4"/>
    <w:rsid w:val="002F643C"/>
    <w:rsid w:val="002F7835"/>
    <w:rsid w:val="00302925"/>
    <w:rsid w:val="00314650"/>
    <w:rsid w:val="0031626B"/>
    <w:rsid w:val="00334F08"/>
    <w:rsid w:val="00336673"/>
    <w:rsid w:val="003374FE"/>
    <w:rsid w:val="00345219"/>
    <w:rsid w:val="00350D87"/>
    <w:rsid w:val="003515E7"/>
    <w:rsid w:val="00351B9B"/>
    <w:rsid w:val="00356E2F"/>
    <w:rsid w:val="00356ECD"/>
    <w:rsid w:val="003575AB"/>
    <w:rsid w:val="00361445"/>
    <w:rsid w:val="0037173B"/>
    <w:rsid w:val="00373613"/>
    <w:rsid w:val="0038708E"/>
    <w:rsid w:val="003A0EE9"/>
    <w:rsid w:val="003A1050"/>
    <w:rsid w:val="003C0236"/>
    <w:rsid w:val="003C1EB8"/>
    <w:rsid w:val="003C3677"/>
    <w:rsid w:val="003C4C75"/>
    <w:rsid w:val="003C53A8"/>
    <w:rsid w:val="003D0F74"/>
    <w:rsid w:val="003D1191"/>
    <w:rsid w:val="003E30B6"/>
    <w:rsid w:val="003F12D3"/>
    <w:rsid w:val="003F2495"/>
    <w:rsid w:val="00400CE5"/>
    <w:rsid w:val="00401B4E"/>
    <w:rsid w:val="00412025"/>
    <w:rsid w:val="00420236"/>
    <w:rsid w:val="0042058A"/>
    <w:rsid w:val="00424A3D"/>
    <w:rsid w:val="0042646E"/>
    <w:rsid w:val="00430966"/>
    <w:rsid w:val="00431CE7"/>
    <w:rsid w:val="00433530"/>
    <w:rsid w:val="00433555"/>
    <w:rsid w:val="0043786A"/>
    <w:rsid w:val="00441B65"/>
    <w:rsid w:val="00452366"/>
    <w:rsid w:val="004531DE"/>
    <w:rsid w:val="00453872"/>
    <w:rsid w:val="004556FD"/>
    <w:rsid w:val="00455CA0"/>
    <w:rsid w:val="00471BF2"/>
    <w:rsid w:val="00476CE2"/>
    <w:rsid w:val="00483557"/>
    <w:rsid w:val="0048357C"/>
    <w:rsid w:val="004857D3"/>
    <w:rsid w:val="00486F63"/>
    <w:rsid w:val="00492EFE"/>
    <w:rsid w:val="004950D7"/>
    <w:rsid w:val="004B0362"/>
    <w:rsid w:val="004B4C73"/>
    <w:rsid w:val="004B4E27"/>
    <w:rsid w:val="004B59D6"/>
    <w:rsid w:val="004C1627"/>
    <w:rsid w:val="004C3E02"/>
    <w:rsid w:val="004C47C3"/>
    <w:rsid w:val="004D306C"/>
    <w:rsid w:val="004D3E6E"/>
    <w:rsid w:val="004D55FC"/>
    <w:rsid w:val="004D6036"/>
    <w:rsid w:val="004F3083"/>
    <w:rsid w:val="004F5CFF"/>
    <w:rsid w:val="00506A2A"/>
    <w:rsid w:val="005117D6"/>
    <w:rsid w:val="00525EE7"/>
    <w:rsid w:val="00526F49"/>
    <w:rsid w:val="00536835"/>
    <w:rsid w:val="00537067"/>
    <w:rsid w:val="00537296"/>
    <w:rsid w:val="005408B4"/>
    <w:rsid w:val="005456F0"/>
    <w:rsid w:val="00547D9A"/>
    <w:rsid w:val="005549DC"/>
    <w:rsid w:val="00554A3A"/>
    <w:rsid w:val="005579BF"/>
    <w:rsid w:val="0056678E"/>
    <w:rsid w:val="005675DD"/>
    <w:rsid w:val="00567E86"/>
    <w:rsid w:val="00570067"/>
    <w:rsid w:val="00570BAD"/>
    <w:rsid w:val="00575932"/>
    <w:rsid w:val="00580658"/>
    <w:rsid w:val="0058752F"/>
    <w:rsid w:val="005903B4"/>
    <w:rsid w:val="00596154"/>
    <w:rsid w:val="005A63DD"/>
    <w:rsid w:val="005C0869"/>
    <w:rsid w:val="005C662C"/>
    <w:rsid w:val="005C7A8E"/>
    <w:rsid w:val="005D031C"/>
    <w:rsid w:val="005E137A"/>
    <w:rsid w:val="005E3D57"/>
    <w:rsid w:val="005F1480"/>
    <w:rsid w:val="005F5F1B"/>
    <w:rsid w:val="005F7D5A"/>
    <w:rsid w:val="00600B0C"/>
    <w:rsid w:val="0061173D"/>
    <w:rsid w:val="00617A07"/>
    <w:rsid w:val="00627BCB"/>
    <w:rsid w:val="00637481"/>
    <w:rsid w:val="006472EB"/>
    <w:rsid w:val="006526A6"/>
    <w:rsid w:val="00652A74"/>
    <w:rsid w:val="006645DD"/>
    <w:rsid w:val="00667340"/>
    <w:rsid w:val="00671727"/>
    <w:rsid w:val="00672773"/>
    <w:rsid w:val="00674339"/>
    <w:rsid w:val="0068548B"/>
    <w:rsid w:val="00685A0E"/>
    <w:rsid w:val="006925F2"/>
    <w:rsid w:val="006A1511"/>
    <w:rsid w:val="006A5DBE"/>
    <w:rsid w:val="006B026B"/>
    <w:rsid w:val="006B51B7"/>
    <w:rsid w:val="006B5813"/>
    <w:rsid w:val="006B7492"/>
    <w:rsid w:val="006C0164"/>
    <w:rsid w:val="006C6C3B"/>
    <w:rsid w:val="006C70AE"/>
    <w:rsid w:val="006E33CF"/>
    <w:rsid w:val="006F2098"/>
    <w:rsid w:val="006F738F"/>
    <w:rsid w:val="006F7E4C"/>
    <w:rsid w:val="00717FE6"/>
    <w:rsid w:val="00721BA8"/>
    <w:rsid w:val="007355DD"/>
    <w:rsid w:val="00743E23"/>
    <w:rsid w:val="00765331"/>
    <w:rsid w:val="00773287"/>
    <w:rsid w:val="00776AC2"/>
    <w:rsid w:val="0078131B"/>
    <w:rsid w:val="00795E2D"/>
    <w:rsid w:val="00797C89"/>
    <w:rsid w:val="007B0D05"/>
    <w:rsid w:val="007C0734"/>
    <w:rsid w:val="007C161D"/>
    <w:rsid w:val="007C280E"/>
    <w:rsid w:val="007C3256"/>
    <w:rsid w:val="007C790E"/>
    <w:rsid w:val="007D0330"/>
    <w:rsid w:val="007D5575"/>
    <w:rsid w:val="007D73AB"/>
    <w:rsid w:val="007E321D"/>
    <w:rsid w:val="007E4982"/>
    <w:rsid w:val="00800395"/>
    <w:rsid w:val="00800A0D"/>
    <w:rsid w:val="00801C2A"/>
    <w:rsid w:val="0080392E"/>
    <w:rsid w:val="0080566F"/>
    <w:rsid w:val="00812CE1"/>
    <w:rsid w:val="00814BCF"/>
    <w:rsid w:val="008157DE"/>
    <w:rsid w:val="00827CE1"/>
    <w:rsid w:val="00841F7D"/>
    <w:rsid w:val="008477F9"/>
    <w:rsid w:val="00851618"/>
    <w:rsid w:val="008552F3"/>
    <w:rsid w:val="00871780"/>
    <w:rsid w:val="0088172B"/>
    <w:rsid w:val="00884297"/>
    <w:rsid w:val="008A1FC5"/>
    <w:rsid w:val="008B7781"/>
    <w:rsid w:val="008C335A"/>
    <w:rsid w:val="008D165B"/>
    <w:rsid w:val="008D1BF0"/>
    <w:rsid w:val="008D2424"/>
    <w:rsid w:val="008D3D1F"/>
    <w:rsid w:val="008D3F66"/>
    <w:rsid w:val="008D7BCC"/>
    <w:rsid w:val="008D7F2C"/>
    <w:rsid w:val="008E526E"/>
    <w:rsid w:val="00901336"/>
    <w:rsid w:val="00902E4A"/>
    <w:rsid w:val="00904634"/>
    <w:rsid w:val="00906D8E"/>
    <w:rsid w:val="009224BB"/>
    <w:rsid w:val="00930E5C"/>
    <w:rsid w:val="00933687"/>
    <w:rsid w:val="009425BE"/>
    <w:rsid w:val="0094439A"/>
    <w:rsid w:val="0095577A"/>
    <w:rsid w:val="009729BE"/>
    <w:rsid w:val="009738A7"/>
    <w:rsid w:val="009744E6"/>
    <w:rsid w:val="00976CBD"/>
    <w:rsid w:val="009A2025"/>
    <w:rsid w:val="009A49D2"/>
    <w:rsid w:val="009A6063"/>
    <w:rsid w:val="009A7C3E"/>
    <w:rsid w:val="009B0D50"/>
    <w:rsid w:val="009B0E56"/>
    <w:rsid w:val="009B1AD6"/>
    <w:rsid w:val="009B499D"/>
    <w:rsid w:val="009B6056"/>
    <w:rsid w:val="009C1E4B"/>
    <w:rsid w:val="009C7516"/>
    <w:rsid w:val="009E2026"/>
    <w:rsid w:val="009E2491"/>
    <w:rsid w:val="009E2C48"/>
    <w:rsid w:val="009E4F06"/>
    <w:rsid w:val="009F40D2"/>
    <w:rsid w:val="009F4DEE"/>
    <w:rsid w:val="009F7B8B"/>
    <w:rsid w:val="00A00F58"/>
    <w:rsid w:val="00A10F52"/>
    <w:rsid w:val="00A11931"/>
    <w:rsid w:val="00A11F8D"/>
    <w:rsid w:val="00A17D04"/>
    <w:rsid w:val="00A258D4"/>
    <w:rsid w:val="00A27518"/>
    <w:rsid w:val="00A309A4"/>
    <w:rsid w:val="00A32F97"/>
    <w:rsid w:val="00A37ED2"/>
    <w:rsid w:val="00A42BBF"/>
    <w:rsid w:val="00A560C1"/>
    <w:rsid w:val="00A62220"/>
    <w:rsid w:val="00A65B82"/>
    <w:rsid w:val="00A708B4"/>
    <w:rsid w:val="00A72373"/>
    <w:rsid w:val="00A73021"/>
    <w:rsid w:val="00A73CD6"/>
    <w:rsid w:val="00A772D8"/>
    <w:rsid w:val="00A90FAA"/>
    <w:rsid w:val="00A9185C"/>
    <w:rsid w:val="00A96E97"/>
    <w:rsid w:val="00AA069F"/>
    <w:rsid w:val="00AA2C85"/>
    <w:rsid w:val="00AA2FF7"/>
    <w:rsid w:val="00AA54E8"/>
    <w:rsid w:val="00AA5647"/>
    <w:rsid w:val="00AA64A2"/>
    <w:rsid w:val="00AA6686"/>
    <w:rsid w:val="00AB44ED"/>
    <w:rsid w:val="00AC7A7C"/>
    <w:rsid w:val="00AD3B2E"/>
    <w:rsid w:val="00AE6DA5"/>
    <w:rsid w:val="00AE7ADC"/>
    <w:rsid w:val="00B07B7A"/>
    <w:rsid w:val="00B257FE"/>
    <w:rsid w:val="00B25E44"/>
    <w:rsid w:val="00B26273"/>
    <w:rsid w:val="00B30550"/>
    <w:rsid w:val="00B76312"/>
    <w:rsid w:val="00B77D1C"/>
    <w:rsid w:val="00B8178D"/>
    <w:rsid w:val="00B8197B"/>
    <w:rsid w:val="00B83AFB"/>
    <w:rsid w:val="00B857DC"/>
    <w:rsid w:val="00B94DCF"/>
    <w:rsid w:val="00BA3AE2"/>
    <w:rsid w:val="00BA407B"/>
    <w:rsid w:val="00BA7862"/>
    <w:rsid w:val="00BC30C7"/>
    <w:rsid w:val="00BD2774"/>
    <w:rsid w:val="00BD557E"/>
    <w:rsid w:val="00BE29E3"/>
    <w:rsid w:val="00BF1C1B"/>
    <w:rsid w:val="00C00854"/>
    <w:rsid w:val="00C02CBB"/>
    <w:rsid w:val="00C10985"/>
    <w:rsid w:val="00C209A3"/>
    <w:rsid w:val="00C247EB"/>
    <w:rsid w:val="00C44F6F"/>
    <w:rsid w:val="00C72851"/>
    <w:rsid w:val="00C76394"/>
    <w:rsid w:val="00C81E4A"/>
    <w:rsid w:val="00C86B34"/>
    <w:rsid w:val="00C8747C"/>
    <w:rsid w:val="00C875F9"/>
    <w:rsid w:val="00CA3760"/>
    <w:rsid w:val="00CB4064"/>
    <w:rsid w:val="00CC070D"/>
    <w:rsid w:val="00CD2C67"/>
    <w:rsid w:val="00CD33BC"/>
    <w:rsid w:val="00CD5512"/>
    <w:rsid w:val="00CD61CB"/>
    <w:rsid w:val="00CD7D0B"/>
    <w:rsid w:val="00CE0359"/>
    <w:rsid w:val="00CE372D"/>
    <w:rsid w:val="00CE4948"/>
    <w:rsid w:val="00CE6A8C"/>
    <w:rsid w:val="00CF0001"/>
    <w:rsid w:val="00CF4684"/>
    <w:rsid w:val="00CF5D41"/>
    <w:rsid w:val="00CF7C2D"/>
    <w:rsid w:val="00D17EC5"/>
    <w:rsid w:val="00D20879"/>
    <w:rsid w:val="00D21B16"/>
    <w:rsid w:val="00D236AB"/>
    <w:rsid w:val="00D250CF"/>
    <w:rsid w:val="00D259C0"/>
    <w:rsid w:val="00D310DE"/>
    <w:rsid w:val="00D370B6"/>
    <w:rsid w:val="00D373B7"/>
    <w:rsid w:val="00D569A4"/>
    <w:rsid w:val="00D573C3"/>
    <w:rsid w:val="00D57D1F"/>
    <w:rsid w:val="00D673B2"/>
    <w:rsid w:val="00D716D2"/>
    <w:rsid w:val="00D77AF8"/>
    <w:rsid w:val="00D8061F"/>
    <w:rsid w:val="00D807AF"/>
    <w:rsid w:val="00D90DC9"/>
    <w:rsid w:val="00DA0822"/>
    <w:rsid w:val="00DA48B2"/>
    <w:rsid w:val="00DC28CA"/>
    <w:rsid w:val="00DC7CA2"/>
    <w:rsid w:val="00DD012D"/>
    <w:rsid w:val="00DD2D28"/>
    <w:rsid w:val="00DD58D0"/>
    <w:rsid w:val="00DF1C3C"/>
    <w:rsid w:val="00DF2089"/>
    <w:rsid w:val="00DF6D8A"/>
    <w:rsid w:val="00E118E7"/>
    <w:rsid w:val="00E12128"/>
    <w:rsid w:val="00E128BC"/>
    <w:rsid w:val="00E14DE8"/>
    <w:rsid w:val="00E3303A"/>
    <w:rsid w:val="00E34A34"/>
    <w:rsid w:val="00E36500"/>
    <w:rsid w:val="00E42B13"/>
    <w:rsid w:val="00E50DDB"/>
    <w:rsid w:val="00E5438A"/>
    <w:rsid w:val="00E746E6"/>
    <w:rsid w:val="00E8097C"/>
    <w:rsid w:val="00E8560E"/>
    <w:rsid w:val="00E862B7"/>
    <w:rsid w:val="00E878EE"/>
    <w:rsid w:val="00E95353"/>
    <w:rsid w:val="00E9631D"/>
    <w:rsid w:val="00EA25F3"/>
    <w:rsid w:val="00EA3CA9"/>
    <w:rsid w:val="00EA51CB"/>
    <w:rsid w:val="00EB4C10"/>
    <w:rsid w:val="00ED0E49"/>
    <w:rsid w:val="00ED34EE"/>
    <w:rsid w:val="00ED3CD1"/>
    <w:rsid w:val="00ED64D9"/>
    <w:rsid w:val="00EE376B"/>
    <w:rsid w:val="00EF09A4"/>
    <w:rsid w:val="00EF2995"/>
    <w:rsid w:val="00EF2AFE"/>
    <w:rsid w:val="00EF2E0D"/>
    <w:rsid w:val="00F1786F"/>
    <w:rsid w:val="00F47E2F"/>
    <w:rsid w:val="00F51991"/>
    <w:rsid w:val="00F56775"/>
    <w:rsid w:val="00F63409"/>
    <w:rsid w:val="00F67B78"/>
    <w:rsid w:val="00F81843"/>
    <w:rsid w:val="00F818C6"/>
    <w:rsid w:val="00F969CE"/>
    <w:rsid w:val="00FA2002"/>
    <w:rsid w:val="00FA41C5"/>
    <w:rsid w:val="00FA5764"/>
    <w:rsid w:val="00FB07DB"/>
    <w:rsid w:val="00FB4AD0"/>
    <w:rsid w:val="00FB6D0E"/>
    <w:rsid w:val="00FC32E6"/>
    <w:rsid w:val="00FC3817"/>
    <w:rsid w:val="00FD1F5D"/>
    <w:rsid w:val="00FD68EC"/>
    <w:rsid w:val="00FE5DF3"/>
    <w:rsid w:val="00FF3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386E16E3"/>
  <w15:docId w15:val="{F970FEA2-A497-44B4-8FE4-BB02A8DF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1737"/>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uiPriority w:val="9"/>
    <w:unhideWhenUsed/>
    <w:qFormat/>
    <w:rsid w:val="00433530"/>
    <w:pPr>
      <w:keepNext/>
      <w:keepLines/>
      <w:suppressAutoHyphens/>
      <w:spacing w:before="280" w:after="80" w:line="276" w:lineRule="auto"/>
      <w:outlineLvl w:val="3"/>
    </w:pPr>
    <w:rPr>
      <w:rFonts w:ascii="Centrale Sans Light" w:eastAsia="Arial" w:hAnsi="Centrale Sans Light" w:cs="Arial"/>
      <w:color w:val="666666"/>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A41C5"/>
    <w:pPr>
      <w:tabs>
        <w:tab w:val="center" w:pos="4536"/>
        <w:tab w:val="right" w:pos="9072"/>
      </w:tabs>
    </w:pPr>
  </w:style>
  <w:style w:type="character" w:customStyle="1" w:styleId="StopkaZnak">
    <w:name w:val="Stopka Znak"/>
    <w:basedOn w:val="Domylnaczcionkaakapitu"/>
    <w:link w:val="Stopka"/>
    <w:uiPriority w:val="99"/>
    <w:rsid w:val="00FA41C5"/>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FA41C5"/>
  </w:style>
  <w:style w:type="paragraph" w:styleId="Tytu">
    <w:name w:val="Title"/>
    <w:basedOn w:val="Normalny"/>
    <w:link w:val="TytuZnak"/>
    <w:qFormat/>
    <w:rsid w:val="00FA41C5"/>
    <w:pPr>
      <w:jc w:val="center"/>
    </w:pPr>
    <w:rPr>
      <w:b/>
      <w:bCs/>
      <w:sz w:val="28"/>
      <w:szCs w:val="20"/>
    </w:rPr>
  </w:style>
  <w:style w:type="character" w:customStyle="1" w:styleId="TytuZnak">
    <w:name w:val="Tytuł Znak"/>
    <w:basedOn w:val="Domylnaczcionkaakapitu"/>
    <w:link w:val="Tytu"/>
    <w:rsid w:val="00FA41C5"/>
    <w:rPr>
      <w:rFonts w:ascii="Times New Roman" w:eastAsia="Times New Roman" w:hAnsi="Times New Roman" w:cs="Times New Roman"/>
      <w:b/>
      <w:bCs/>
      <w:sz w:val="28"/>
      <w:szCs w:val="20"/>
      <w:lang w:eastAsia="pl-PL"/>
    </w:rPr>
  </w:style>
  <w:style w:type="paragraph" w:styleId="Tekstpodstawowy3">
    <w:name w:val="Body Text 3"/>
    <w:basedOn w:val="Normalny"/>
    <w:link w:val="Tekstpodstawowy3Znak"/>
    <w:semiHidden/>
    <w:rsid w:val="00FA41C5"/>
    <w:rPr>
      <w:u w:val="single"/>
    </w:rPr>
  </w:style>
  <w:style w:type="character" w:customStyle="1" w:styleId="Tekstpodstawowy3Znak">
    <w:name w:val="Tekst podstawowy 3 Znak"/>
    <w:basedOn w:val="Domylnaczcionkaakapitu"/>
    <w:link w:val="Tekstpodstawowy3"/>
    <w:semiHidden/>
    <w:rsid w:val="00FA41C5"/>
    <w:rPr>
      <w:rFonts w:ascii="Times New Roman" w:eastAsia="Times New Roman" w:hAnsi="Times New Roman" w:cs="Times New Roman"/>
      <w:sz w:val="24"/>
      <w:szCs w:val="24"/>
      <w:u w:val="single"/>
      <w:lang w:eastAsia="pl-PL"/>
    </w:rPr>
  </w:style>
  <w:style w:type="paragraph" w:styleId="Zwykytekst">
    <w:name w:val="Plain Text"/>
    <w:basedOn w:val="Normalny"/>
    <w:link w:val="ZwykytekstZnak"/>
    <w:uiPriority w:val="99"/>
    <w:unhideWhenUsed/>
    <w:rsid w:val="00FA41C5"/>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rsid w:val="00FA41C5"/>
    <w:rPr>
      <w:rFonts w:ascii="Calibri" w:hAnsi="Calibri" w:cs="Times New Roman"/>
    </w:rPr>
  </w:style>
  <w:style w:type="paragraph" w:styleId="Akapitzlist">
    <w:name w:val="List Paragraph"/>
    <w:aliases w:val="normalny tekst,sw tekst,L1,Numerowanie,Akapit z listą5,T_SZ_List Paragraph,Akapit z listą BS,Kolorowa lista — akcent 11,CW_Lista,Colorful List Accent 1,List Paragraph,Akapit z listą4,Akapit z listą1,Średnia siatka 1 — akcent 21,BulletC"/>
    <w:basedOn w:val="Normalny"/>
    <w:link w:val="AkapitzlistZnak"/>
    <w:uiPriority w:val="99"/>
    <w:qFormat/>
    <w:rsid w:val="00FA41C5"/>
    <w:pPr>
      <w:ind w:left="720"/>
    </w:pPr>
    <w:rPr>
      <w:rFonts w:ascii="Calibri" w:eastAsiaTheme="minorHAnsi" w:hAnsi="Calibri"/>
      <w:sz w:val="22"/>
      <w:szCs w:val="22"/>
    </w:rPr>
  </w:style>
  <w:style w:type="paragraph" w:customStyle="1" w:styleId="Default">
    <w:name w:val="Default"/>
    <w:rsid w:val="00DF1C3C"/>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D17EC5"/>
    <w:pPr>
      <w:tabs>
        <w:tab w:val="center" w:pos="4536"/>
        <w:tab w:val="right" w:pos="9072"/>
      </w:tabs>
    </w:pPr>
  </w:style>
  <w:style w:type="character" w:customStyle="1" w:styleId="NagwekZnak">
    <w:name w:val="Nagłówek Znak"/>
    <w:basedOn w:val="Domylnaczcionkaakapitu"/>
    <w:link w:val="Nagwek"/>
    <w:uiPriority w:val="99"/>
    <w:qFormat/>
    <w:rsid w:val="00D17EC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F1C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1C1B"/>
    <w:rPr>
      <w:rFonts w:ascii="Segoe UI" w:eastAsia="Times New Roman" w:hAnsi="Segoe UI" w:cs="Segoe UI"/>
      <w:sz w:val="18"/>
      <w:szCs w:val="18"/>
      <w:lang w:eastAsia="pl-PL"/>
    </w:rPr>
  </w:style>
  <w:style w:type="character" w:styleId="Hipercze">
    <w:name w:val="Hyperlink"/>
    <w:basedOn w:val="Domylnaczcionkaakapitu"/>
    <w:uiPriority w:val="99"/>
    <w:unhideWhenUsed/>
    <w:rsid w:val="004D306C"/>
    <w:rPr>
      <w:color w:val="0000FF" w:themeColor="hyperlink"/>
      <w:u w:val="single"/>
    </w:rPr>
  </w:style>
  <w:style w:type="character" w:customStyle="1" w:styleId="AkapitzlistZnak">
    <w:name w:val="Akapit z listą Znak"/>
    <w:aliases w:val="normalny tekst Znak,sw tekst Znak,L1 Znak,Numerowanie Znak,Akapit z listą5 Znak,T_SZ_List Paragraph Znak,Akapit z listą BS Znak,Kolorowa lista — akcent 11 Znak,CW_Lista Znak,Colorful List Accent 1 Znak,List Paragraph Znak"/>
    <w:link w:val="Akapitzlist"/>
    <w:uiPriority w:val="99"/>
    <w:qFormat/>
    <w:rsid w:val="00276F88"/>
    <w:rPr>
      <w:rFonts w:ascii="Calibri" w:hAnsi="Calibri" w:cs="Times New Roman"/>
      <w:lang w:eastAsia="pl-PL"/>
    </w:rPr>
  </w:style>
  <w:style w:type="paragraph" w:styleId="NormalnyWeb">
    <w:name w:val="Normal (Web)"/>
    <w:basedOn w:val="Normalny"/>
    <w:uiPriority w:val="99"/>
    <w:unhideWhenUsed/>
    <w:rsid w:val="00627BCB"/>
    <w:pPr>
      <w:spacing w:before="100" w:beforeAutospacing="1" w:after="100" w:afterAutospacing="1"/>
    </w:pPr>
  </w:style>
  <w:style w:type="paragraph" w:customStyle="1" w:styleId="pkt">
    <w:name w:val="pkt"/>
    <w:basedOn w:val="Normalny"/>
    <w:qFormat/>
    <w:rsid w:val="00DA48B2"/>
    <w:pPr>
      <w:spacing w:before="60" w:after="60"/>
      <w:ind w:left="851" w:hanging="295"/>
      <w:jc w:val="both"/>
    </w:pPr>
  </w:style>
  <w:style w:type="character" w:customStyle="1" w:styleId="Nagwek4Znak">
    <w:name w:val="Nagłówek 4 Znak"/>
    <w:basedOn w:val="Domylnaczcionkaakapitu"/>
    <w:link w:val="Nagwek4"/>
    <w:uiPriority w:val="9"/>
    <w:rsid w:val="00433530"/>
    <w:rPr>
      <w:rFonts w:ascii="Centrale Sans Light" w:eastAsia="Arial" w:hAnsi="Centrale Sans Light" w:cs="Arial"/>
      <w:color w:val="666666"/>
      <w:sz w:val="24"/>
      <w:szCs w:val="24"/>
      <w:lang w:val="pl" w:eastAsia="pl-PL"/>
    </w:rPr>
  </w:style>
  <w:style w:type="character" w:styleId="Pogrubienie">
    <w:name w:val="Strong"/>
    <w:uiPriority w:val="22"/>
    <w:qFormat/>
    <w:rsid w:val="003F12D3"/>
    <w:rPr>
      <w:b/>
      <w:bCs/>
    </w:rPr>
  </w:style>
  <w:style w:type="character" w:customStyle="1" w:styleId="Nierozpoznanawzmianka1">
    <w:name w:val="Nierozpoznana wzmianka1"/>
    <w:basedOn w:val="Domylnaczcionkaakapitu"/>
    <w:uiPriority w:val="99"/>
    <w:semiHidden/>
    <w:unhideWhenUsed/>
    <w:rsid w:val="009E4F06"/>
    <w:rPr>
      <w:color w:val="605E5C"/>
      <w:shd w:val="clear" w:color="auto" w:fill="E1DFDD"/>
    </w:rPr>
  </w:style>
  <w:style w:type="character" w:customStyle="1" w:styleId="markedcontent">
    <w:name w:val="markedcontent"/>
    <w:basedOn w:val="Domylnaczcionkaakapitu"/>
    <w:rsid w:val="006E33CF"/>
  </w:style>
  <w:style w:type="table" w:styleId="Tabela-Siatka">
    <w:name w:val="Table Grid"/>
    <w:basedOn w:val="Standardowy"/>
    <w:uiPriority w:val="39"/>
    <w:rsid w:val="00B25E44"/>
    <w:pPr>
      <w:suppressAutoHyphens/>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uiPriority w:val="39"/>
    <w:rsid w:val="007D5575"/>
    <w:pPr>
      <w:suppressAutoHyphens/>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345219"/>
    <w:rPr>
      <w:sz w:val="16"/>
      <w:szCs w:val="16"/>
    </w:rPr>
  </w:style>
  <w:style w:type="paragraph" w:styleId="Tekstkomentarza">
    <w:name w:val="annotation text"/>
    <w:basedOn w:val="Normalny"/>
    <w:link w:val="TekstkomentarzaZnak"/>
    <w:uiPriority w:val="99"/>
    <w:semiHidden/>
    <w:unhideWhenUsed/>
    <w:rsid w:val="00345219"/>
    <w:rPr>
      <w:sz w:val="20"/>
      <w:szCs w:val="20"/>
    </w:rPr>
  </w:style>
  <w:style w:type="character" w:customStyle="1" w:styleId="TekstkomentarzaZnak">
    <w:name w:val="Tekst komentarza Znak"/>
    <w:basedOn w:val="Domylnaczcionkaakapitu"/>
    <w:link w:val="Tekstkomentarza"/>
    <w:uiPriority w:val="99"/>
    <w:semiHidden/>
    <w:rsid w:val="0034521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45219"/>
    <w:rPr>
      <w:b/>
      <w:bCs/>
    </w:rPr>
  </w:style>
  <w:style w:type="character" w:customStyle="1" w:styleId="TematkomentarzaZnak">
    <w:name w:val="Temat komentarza Znak"/>
    <w:basedOn w:val="TekstkomentarzaZnak"/>
    <w:link w:val="Tematkomentarza"/>
    <w:uiPriority w:val="99"/>
    <w:semiHidden/>
    <w:rsid w:val="00345219"/>
    <w:rPr>
      <w:rFonts w:ascii="Times New Roman" w:eastAsia="Times New Roman" w:hAnsi="Times New Roman" w:cs="Times New Roman"/>
      <w:b/>
      <w:bCs/>
      <w:sz w:val="20"/>
      <w:szCs w:val="20"/>
      <w:lang w:eastAsia="pl-PL"/>
    </w:rPr>
  </w:style>
  <w:style w:type="paragraph" w:styleId="Bezodstpw">
    <w:name w:val="No Spacing"/>
    <w:link w:val="BezodstpwZnak"/>
    <w:uiPriority w:val="99"/>
    <w:qFormat/>
    <w:rsid w:val="009F4DEE"/>
    <w:pPr>
      <w:suppressAutoHyphens/>
      <w:spacing w:after="0" w:line="240" w:lineRule="auto"/>
    </w:pPr>
    <w:rPr>
      <w:rFonts w:ascii="Arial" w:eastAsia="Arial" w:hAnsi="Arial" w:cs="Arial"/>
      <w:lang w:val="pl" w:eastAsia="pl-PL"/>
    </w:rPr>
  </w:style>
  <w:style w:type="character" w:customStyle="1" w:styleId="BezodstpwZnak">
    <w:name w:val="Bez odstępów Znak"/>
    <w:link w:val="Bezodstpw"/>
    <w:uiPriority w:val="99"/>
    <w:locked/>
    <w:rsid w:val="009F4DEE"/>
    <w:rPr>
      <w:rFonts w:ascii="Arial" w:eastAsia="Arial" w:hAnsi="Arial" w:cs="Arial"/>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109">
      <w:bodyDiv w:val="1"/>
      <w:marLeft w:val="0"/>
      <w:marRight w:val="0"/>
      <w:marTop w:val="0"/>
      <w:marBottom w:val="0"/>
      <w:divBdr>
        <w:top w:val="none" w:sz="0" w:space="0" w:color="auto"/>
        <w:left w:val="none" w:sz="0" w:space="0" w:color="auto"/>
        <w:bottom w:val="none" w:sz="0" w:space="0" w:color="auto"/>
        <w:right w:val="none" w:sz="0" w:space="0" w:color="auto"/>
      </w:divBdr>
    </w:div>
    <w:div w:id="28994098">
      <w:bodyDiv w:val="1"/>
      <w:marLeft w:val="0"/>
      <w:marRight w:val="0"/>
      <w:marTop w:val="0"/>
      <w:marBottom w:val="0"/>
      <w:divBdr>
        <w:top w:val="none" w:sz="0" w:space="0" w:color="auto"/>
        <w:left w:val="none" w:sz="0" w:space="0" w:color="auto"/>
        <w:bottom w:val="none" w:sz="0" w:space="0" w:color="auto"/>
        <w:right w:val="none" w:sz="0" w:space="0" w:color="auto"/>
      </w:divBdr>
    </w:div>
    <w:div w:id="42558117">
      <w:bodyDiv w:val="1"/>
      <w:marLeft w:val="0"/>
      <w:marRight w:val="0"/>
      <w:marTop w:val="0"/>
      <w:marBottom w:val="0"/>
      <w:divBdr>
        <w:top w:val="none" w:sz="0" w:space="0" w:color="auto"/>
        <w:left w:val="none" w:sz="0" w:space="0" w:color="auto"/>
        <w:bottom w:val="none" w:sz="0" w:space="0" w:color="auto"/>
        <w:right w:val="none" w:sz="0" w:space="0" w:color="auto"/>
      </w:divBdr>
    </w:div>
    <w:div w:id="93988101">
      <w:bodyDiv w:val="1"/>
      <w:marLeft w:val="0"/>
      <w:marRight w:val="0"/>
      <w:marTop w:val="0"/>
      <w:marBottom w:val="0"/>
      <w:divBdr>
        <w:top w:val="none" w:sz="0" w:space="0" w:color="auto"/>
        <w:left w:val="none" w:sz="0" w:space="0" w:color="auto"/>
        <w:bottom w:val="none" w:sz="0" w:space="0" w:color="auto"/>
        <w:right w:val="none" w:sz="0" w:space="0" w:color="auto"/>
      </w:divBdr>
    </w:div>
    <w:div w:id="97339986">
      <w:bodyDiv w:val="1"/>
      <w:marLeft w:val="0"/>
      <w:marRight w:val="0"/>
      <w:marTop w:val="0"/>
      <w:marBottom w:val="0"/>
      <w:divBdr>
        <w:top w:val="none" w:sz="0" w:space="0" w:color="auto"/>
        <w:left w:val="none" w:sz="0" w:space="0" w:color="auto"/>
        <w:bottom w:val="none" w:sz="0" w:space="0" w:color="auto"/>
        <w:right w:val="none" w:sz="0" w:space="0" w:color="auto"/>
      </w:divBdr>
    </w:div>
    <w:div w:id="112484327">
      <w:bodyDiv w:val="1"/>
      <w:marLeft w:val="0"/>
      <w:marRight w:val="0"/>
      <w:marTop w:val="0"/>
      <w:marBottom w:val="0"/>
      <w:divBdr>
        <w:top w:val="none" w:sz="0" w:space="0" w:color="auto"/>
        <w:left w:val="none" w:sz="0" w:space="0" w:color="auto"/>
        <w:bottom w:val="none" w:sz="0" w:space="0" w:color="auto"/>
        <w:right w:val="none" w:sz="0" w:space="0" w:color="auto"/>
      </w:divBdr>
    </w:div>
    <w:div w:id="113596218">
      <w:bodyDiv w:val="1"/>
      <w:marLeft w:val="0"/>
      <w:marRight w:val="0"/>
      <w:marTop w:val="0"/>
      <w:marBottom w:val="0"/>
      <w:divBdr>
        <w:top w:val="none" w:sz="0" w:space="0" w:color="auto"/>
        <w:left w:val="none" w:sz="0" w:space="0" w:color="auto"/>
        <w:bottom w:val="none" w:sz="0" w:space="0" w:color="auto"/>
        <w:right w:val="none" w:sz="0" w:space="0" w:color="auto"/>
      </w:divBdr>
    </w:div>
    <w:div w:id="174267919">
      <w:bodyDiv w:val="1"/>
      <w:marLeft w:val="0"/>
      <w:marRight w:val="0"/>
      <w:marTop w:val="0"/>
      <w:marBottom w:val="0"/>
      <w:divBdr>
        <w:top w:val="none" w:sz="0" w:space="0" w:color="auto"/>
        <w:left w:val="none" w:sz="0" w:space="0" w:color="auto"/>
        <w:bottom w:val="none" w:sz="0" w:space="0" w:color="auto"/>
        <w:right w:val="none" w:sz="0" w:space="0" w:color="auto"/>
      </w:divBdr>
    </w:div>
    <w:div w:id="205796241">
      <w:bodyDiv w:val="1"/>
      <w:marLeft w:val="0"/>
      <w:marRight w:val="0"/>
      <w:marTop w:val="0"/>
      <w:marBottom w:val="0"/>
      <w:divBdr>
        <w:top w:val="none" w:sz="0" w:space="0" w:color="auto"/>
        <w:left w:val="none" w:sz="0" w:space="0" w:color="auto"/>
        <w:bottom w:val="none" w:sz="0" w:space="0" w:color="auto"/>
        <w:right w:val="none" w:sz="0" w:space="0" w:color="auto"/>
      </w:divBdr>
    </w:div>
    <w:div w:id="211116236">
      <w:bodyDiv w:val="1"/>
      <w:marLeft w:val="0"/>
      <w:marRight w:val="0"/>
      <w:marTop w:val="0"/>
      <w:marBottom w:val="0"/>
      <w:divBdr>
        <w:top w:val="none" w:sz="0" w:space="0" w:color="auto"/>
        <w:left w:val="none" w:sz="0" w:space="0" w:color="auto"/>
        <w:bottom w:val="none" w:sz="0" w:space="0" w:color="auto"/>
        <w:right w:val="none" w:sz="0" w:space="0" w:color="auto"/>
      </w:divBdr>
    </w:div>
    <w:div w:id="296380853">
      <w:bodyDiv w:val="1"/>
      <w:marLeft w:val="0"/>
      <w:marRight w:val="0"/>
      <w:marTop w:val="0"/>
      <w:marBottom w:val="0"/>
      <w:divBdr>
        <w:top w:val="none" w:sz="0" w:space="0" w:color="auto"/>
        <w:left w:val="none" w:sz="0" w:space="0" w:color="auto"/>
        <w:bottom w:val="none" w:sz="0" w:space="0" w:color="auto"/>
        <w:right w:val="none" w:sz="0" w:space="0" w:color="auto"/>
      </w:divBdr>
    </w:div>
    <w:div w:id="312875419">
      <w:bodyDiv w:val="1"/>
      <w:marLeft w:val="0"/>
      <w:marRight w:val="0"/>
      <w:marTop w:val="0"/>
      <w:marBottom w:val="0"/>
      <w:divBdr>
        <w:top w:val="none" w:sz="0" w:space="0" w:color="auto"/>
        <w:left w:val="none" w:sz="0" w:space="0" w:color="auto"/>
        <w:bottom w:val="none" w:sz="0" w:space="0" w:color="auto"/>
        <w:right w:val="none" w:sz="0" w:space="0" w:color="auto"/>
      </w:divBdr>
    </w:div>
    <w:div w:id="327639098">
      <w:bodyDiv w:val="1"/>
      <w:marLeft w:val="0"/>
      <w:marRight w:val="0"/>
      <w:marTop w:val="0"/>
      <w:marBottom w:val="0"/>
      <w:divBdr>
        <w:top w:val="none" w:sz="0" w:space="0" w:color="auto"/>
        <w:left w:val="none" w:sz="0" w:space="0" w:color="auto"/>
        <w:bottom w:val="none" w:sz="0" w:space="0" w:color="auto"/>
        <w:right w:val="none" w:sz="0" w:space="0" w:color="auto"/>
      </w:divBdr>
    </w:div>
    <w:div w:id="328337544">
      <w:bodyDiv w:val="1"/>
      <w:marLeft w:val="0"/>
      <w:marRight w:val="0"/>
      <w:marTop w:val="0"/>
      <w:marBottom w:val="0"/>
      <w:divBdr>
        <w:top w:val="none" w:sz="0" w:space="0" w:color="auto"/>
        <w:left w:val="none" w:sz="0" w:space="0" w:color="auto"/>
        <w:bottom w:val="none" w:sz="0" w:space="0" w:color="auto"/>
        <w:right w:val="none" w:sz="0" w:space="0" w:color="auto"/>
      </w:divBdr>
    </w:div>
    <w:div w:id="417017458">
      <w:bodyDiv w:val="1"/>
      <w:marLeft w:val="0"/>
      <w:marRight w:val="0"/>
      <w:marTop w:val="0"/>
      <w:marBottom w:val="0"/>
      <w:divBdr>
        <w:top w:val="none" w:sz="0" w:space="0" w:color="auto"/>
        <w:left w:val="none" w:sz="0" w:space="0" w:color="auto"/>
        <w:bottom w:val="none" w:sz="0" w:space="0" w:color="auto"/>
        <w:right w:val="none" w:sz="0" w:space="0" w:color="auto"/>
      </w:divBdr>
    </w:div>
    <w:div w:id="424957334">
      <w:bodyDiv w:val="1"/>
      <w:marLeft w:val="0"/>
      <w:marRight w:val="0"/>
      <w:marTop w:val="0"/>
      <w:marBottom w:val="0"/>
      <w:divBdr>
        <w:top w:val="none" w:sz="0" w:space="0" w:color="auto"/>
        <w:left w:val="none" w:sz="0" w:space="0" w:color="auto"/>
        <w:bottom w:val="none" w:sz="0" w:space="0" w:color="auto"/>
        <w:right w:val="none" w:sz="0" w:space="0" w:color="auto"/>
      </w:divBdr>
    </w:div>
    <w:div w:id="532157172">
      <w:bodyDiv w:val="1"/>
      <w:marLeft w:val="0"/>
      <w:marRight w:val="0"/>
      <w:marTop w:val="0"/>
      <w:marBottom w:val="0"/>
      <w:divBdr>
        <w:top w:val="none" w:sz="0" w:space="0" w:color="auto"/>
        <w:left w:val="none" w:sz="0" w:space="0" w:color="auto"/>
        <w:bottom w:val="none" w:sz="0" w:space="0" w:color="auto"/>
        <w:right w:val="none" w:sz="0" w:space="0" w:color="auto"/>
      </w:divBdr>
    </w:div>
    <w:div w:id="633104748">
      <w:bodyDiv w:val="1"/>
      <w:marLeft w:val="0"/>
      <w:marRight w:val="0"/>
      <w:marTop w:val="0"/>
      <w:marBottom w:val="0"/>
      <w:divBdr>
        <w:top w:val="none" w:sz="0" w:space="0" w:color="auto"/>
        <w:left w:val="none" w:sz="0" w:space="0" w:color="auto"/>
        <w:bottom w:val="none" w:sz="0" w:space="0" w:color="auto"/>
        <w:right w:val="none" w:sz="0" w:space="0" w:color="auto"/>
      </w:divBdr>
    </w:div>
    <w:div w:id="663049469">
      <w:bodyDiv w:val="1"/>
      <w:marLeft w:val="0"/>
      <w:marRight w:val="0"/>
      <w:marTop w:val="0"/>
      <w:marBottom w:val="0"/>
      <w:divBdr>
        <w:top w:val="none" w:sz="0" w:space="0" w:color="auto"/>
        <w:left w:val="none" w:sz="0" w:space="0" w:color="auto"/>
        <w:bottom w:val="none" w:sz="0" w:space="0" w:color="auto"/>
        <w:right w:val="none" w:sz="0" w:space="0" w:color="auto"/>
      </w:divBdr>
    </w:div>
    <w:div w:id="746879286">
      <w:bodyDiv w:val="1"/>
      <w:marLeft w:val="0"/>
      <w:marRight w:val="0"/>
      <w:marTop w:val="0"/>
      <w:marBottom w:val="0"/>
      <w:divBdr>
        <w:top w:val="none" w:sz="0" w:space="0" w:color="auto"/>
        <w:left w:val="none" w:sz="0" w:space="0" w:color="auto"/>
        <w:bottom w:val="none" w:sz="0" w:space="0" w:color="auto"/>
        <w:right w:val="none" w:sz="0" w:space="0" w:color="auto"/>
      </w:divBdr>
    </w:div>
    <w:div w:id="764501089">
      <w:bodyDiv w:val="1"/>
      <w:marLeft w:val="0"/>
      <w:marRight w:val="0"/>
      <w:marTop w:val="0"/>
      <w:marBottom w:val="0"/>
      <w:divBdr>
        <w:top w:val="none" w:sz="0" w:space="0" w:color="auto"/>
        <w:left w:val="none" w:sz="0" w:space="0" w:color="auto"/>
        <w:bottom w:val="none" w:sz="0" w:space="0" w:color="auto"/>
        <w:right w:val="none" w:sz="0" w:space="0" w:color="auto"/>
      </w:divBdr>
    </w:div>
    <w:div w:id="855968541">
      <w:bodyDiv w:val="1"/>
      <w:marLeft w:val="0"/>
      <w:marRight w:val="0"/>
      <w:marTop w:val="0"/>
      <w:marBottom w:val="0"/>
      <w:divBdr>
        <w:top w:val="none" w:sz="0" w:space="0" w:color="auto"/>
        <w:left w:val="none" w:sz="0" w:space="0" w:color="auto"/>
        <w:bottom w:val="none" w:sz="0" w:space="0" w:color="auto"/>
        <w:right w:val="none" w:sz="0" w:space="0" w:color="auto"/>
      </w:divBdr>
    </w:div>
    <w:div w:id="916211168">
      <w:bodyDiv w:val="1"/>
      <w:marLeft w:val="0"/>
      <w:marRight w:val="0"/>
      <w:marTop w:val="0"/>
      <w:marBottom w:val="0"/>
      <w:divBdr>
        <w:top w:val="none" w:sz="0" w:space="0" w:color="auto"/>
        <w:left w:val="none" w:sz="0" w:space="0" w:color="auto"/>
        <w:bottom w:val="none" w:sz="0" w:space="0" w:color="auto"/>
        <w:right w:val="none" w:sz="0" w:space="0" w:color="auto"/>
      </w:divBdr>
    </w:div>
    <w:div w:id="925069430">
      <w:bodyDiv w:val="1"/>
      <w:marLeft w:val="0"/>
      <w:marRight w:val="0"/>
      <w:marTop w:val="0"/>
      <w:marBottom w:val="0"/>
      <w:divBdr>
        <w:top w:val="none" w:sz="0" w:space="0" w:color="auto"/>
        <w:left w:val="none" w:sz="0" w:space="0" w:color="auto"/>
        <w:bottom w:val="none" w:sz="0" w:space="0" w:color="auto"/>
        <w:right w:val="none" w:sz="0" w:space="0" w:color="auto"/>
      </w:divBdr>
    </w:div>
    <w:div w:id="979067450">
      <w:bodyDiv w:val="1"/>
      <w:marLeft w:val="0"/>
      <w:marRight w:val="0"/>
      <w:marTop w:val="0"/>
      <w:marBottom w:val="0"/>
      <w:divBdr>
        <w:top w:val="none" w:sz="0" w:space="0" w:color="auto"/>
        <w:left w:val="none" w:sz="0" w:space="0" w:color="auto"/>
        <w:bottom w:val="none" w:sz="0" w:space="0" w:color="auto"/>
        <w:right w:val="none" w:sz="0" w:space="0" w:color="auto"/>
      </w:divBdr>
    </w:div>
    <w:div w:id="1012490581">
      <w:bodyDiv w:val="1"/>
      <w:marLeft w:val="0"/>
      <w:marRight w:val="0"/>
      <w:marTop w:val="0"/>
      <w:marBottom w:val="0"/>
      <w:divBdr>
        <w:top w:val="none" w:sz="0" w:space="0" w:color="auto"/>
        <w:left w:val="none" w:sz="0" w:space="0" w:color="auto"/>
        <w:bottom w:val="none" w:sz="0" w:space="0" w:color="auto"/>
        <w:right w:val="none" w:sz="0" w:space="0" w:color="auto"/>
      </w:divBdr>
    </w:div>
    <w:div w:id="1019510186">
      <w:bodyDiv w:val="1"/>
      <w:marLeft w:val="0"/>
      <w:marRight w:val="0"/>
      <w:marTop w:val="0"/>
      <w:marBottom w:val="0"/>
      <w:divBdr>
        <w:top w:val="none" w:sz="0" w:space="0" w:color="auto"/>
        <w:left w:val="none" w:sz="0" w:space="0" w:color="auto"/>
        <w:bottom w:val="none" w:sz="0" w:space="0" w:color="auto"/>
        <w:right w:val="none" w:sz="0" w:space="0" w:color="auto"/>
      </w:divBdr>
    </w:div>
    <w:div w:id="1029338402">
      <w:bodyDiv w:val="1"/>
      <w:marLeft w:val="0"/>
      <w:marRight w:val="0"/>
      <w:marTop w:val="0"/>
      <w:marBottom w:val="0"/>
      <w:divBdr>
        <w:top w:val="none" w:sz="0" w:space="0" w:color="auto"/>
        <w:left w:val="none" w:sz="0" w:space="0" w:color="auto"/>
        <w:bottom w:val="none" w:sz="0" w:space="0" w:color="auto"/>
        <w:right w:val="none" w:sz="0" w:space="0" w:color="auto"/>
      </w:divBdr>
    </w:div>
    <w:div w:id="1077633992">
      <w:bodyDiv w:val="1"/>
      <w:marLeft w:val="0"/>
      <w:marRight w:val="0"/>
      <w:marTop w:val="0"/>
      <w:marBottom w:val="0"/>
      <w:divBdr>
        <w:top w:val="none" w:sz="0" w:space="0" w:color="auto"/>
        <w:left w:val="none" w:sz="0" w:space="0" w:color="auto"/>
        <w:bottom w:val="none" w:sz="0" w:space="0" w:color="auto"/>
        <w:right w:val="none" w:sz="0" w:space="0" w:color="auto"/>
      </w:divBdr>
    </w:div>
    <w:div w:id="1117723685">
      <w:bodyDiv w:val="1"/>
      <w:marLeft w:val="0"/>
      <w:marRight w:val="0"/>
      <w:marTop w:val="0"/>
      <w:marBottom w:val="0"/>
      <w:divBdr>
        <w:top w:val="none" w:sz="0" w:space="0" w:color="auto"/>
        <w:left w:val="none" w:sz="0" w:space="0" w:color="auto"/>
        <w:bottom w:val="none" w:sz="0" w:space="0" w:color="auto"/>
        <w:right w:val="none" w:sz="0" w:space="0" w:color="auto"/>
      </w:divBdr>
    </w:div>
    <w:div w:id="1153788666">
      <w:bodyDiv w:val="1"/>
      <w:marLeft w:val="0"/>
      <w:marRight w:val="0"/>
      <w:marTop w:val="0"/>
      <w:marBottom w:val="0"/>
      <w:divBdr>
        <w:top w:val="none" w:sz="0" w:space="0" w:color="auto"/>
        <w:left w:val="none" w:sz="0" w:space="0" w:color="auto"/>
        <w:bottom w:val="none" w:sz="0" w:space="0" w:color="auto"/>
        <w:right w:val="none" w:sz="0" w:space="0" w:color="auto"/>
      </w:divBdr>
    </w:div>
    <w:div w:id="1161191095">
      <w:bodyDiv w:val="1"/>
      <w:marLeft w:val="0"/>
      <w:marRight w:val="0"/>
      <w:marTop w:val="0"/>
      <w:marBottom w:val="0"/>
      <w:divBdr>
        <w:top w:val="none" w:sz="0" w:space="0" w:color="auto"/>
        <w:left w:val="none" w:sz="0" w:space="0" w:color="auto"/>
        <w:bottom w:val="none" w:sz="0" w:space="0" w:color="auto"/>
        <w:right w:val="none" w:sz="0" w:space="0" w:color="auto"/>
      </w:divBdr>
    </w:div>
    <w:div w:id="1166283205">
      <w:bodyDiv w:val="1"/>
      <w:marLeft w:val="0"/>
      <w:marRight w:val="0"/>
      <w:marTop w:val="0"/>
      <w:marBottom w:val="0"/>
      <w:divBdr>
        <w:top w:val="none" w:sz="0" w:space="0" w:color="auto"/>
        <w:left w:val="none" w:sz="0" w:space="0" w:color="auto"/>
        <w:bottom w:val="none" w:sz="0" w:space="0" w:color="auto"/>
        <w:right w:val="none" w:sz="0" w:space="0" w:color="auto"/>
      </w:divBdr>
    </w:div>
    <w:div w:id="1173690137">
      <w:bodyDiv w:val="1"/>
      <w:marLeft w:val="0"/>
      <w:marRight w:val="0"/>
      <w:marTop w:val="0"/>
      <w:marBottom w:val="0"/>
      <w:divBdr>
        <w:top w:val="none" w:sz="0" w:space="0" w:color="auto"/>
        <w:left w:val="none" w:sz="0" w:space="0" w:color="auto"/>
        <w:bottom w:val="none" w:sz="0" w:space="0" w:color="auto"/>
        <w:right w:val="none" w:sz="0" w:space="0" w:color="auto"/>
      </w:divBdr>
    </w:div>
    <w:div w:id="1229224007">
      <w:bodyDiv w:val="1"/>
      <w:marLeft w:val="0"/>
      <w:marRight w:val="0"/>
      <w:marTop w:val="0"/>
      <w:marBottom w:val="0"/>
      <w:divBdr>
        <w:top w:val="none" w:sz="0" w:space="0" w:color="auto"/>
        <w:left w:val="none" w:sz="0" w:space="0" w:color="auto"/>
        <w:bottom w:val="none" w:sz="0" w:space="0" w:color="auto"/>
        <w:right w:val="none" w:sz="0" w:space="0" w:color="auto"/>
      </w:divBdr>
    </w:div>
    <w:div w:id="1233009233">
      <w:bodyDiv w:val="1"/>
      <w:marLeft w:val="0"/>
      <w:marRight w:val="0"/>
      <w:marTop w:val="0"/>
      <w:marBottom w:val="0"/>
      <w:divBdr>
        <w:top w:val="none" w:sz="0" w:space="0" w:color="auto"/>
        <w:left w:val="none" w:sz="0" w:space="0" w:color="auto"/>
        <w:bottom w:val="none" w:sz="0" w:space="0" w:color="auto"/>
        <w:right w:val="none" w:sz="0" w:space="0" w:color="auto"/>
      </w:divBdr>
    </w:div>
    <w:div w:id="1286617635">
      <w:bodyDiv w:val="1"/>
      <w:marLeft w:val="0"/>
      <w:marRight w:val="0"/>
      <w:marTop w:val="0"/>
      <w:marBottom w:val="0"/>
      <w:divBdr>
        <w:top w:val="none" w:sz="0" w:space="0" w:color="auto"/>
        <w:left w:val="none" w:sz="0" w:space="0" w:color="auto"/>
        <w:bottom w:val="none" w:sz="0" w:space="0" w:color="auto"/>
        <w:right w:val="none" w:sz="0" w:space="0" w:color="auto"/>
      </w:divBdr>
    </w:div>
    <w:div w:id="1305043220">
      <w:bodyDiv w:val="1"/>
      <w:marLeft w:val="0"/>
      <w:marRight w:val="0"/>
      <w:marTop w:val="0"/>
      <w:marBottom w:val="0"/>
      <w:divBdr>
        <w:top w:val="none" w:sz="0" w:space="0" w:color="auto"/>
        <w:left w:val="none" w:sz="0" w:space="0" w:color="auto"/>
        <w:bottom w:val="none" w:sz="0" w:space="0" w:color="auto"/>
        <w:right w:val="none" w:sz="0" w:space="0" w:color="auto"/>
      </w:divBdr>
    </w:div>
    <w:div w:id="1382706374">
      <w:bodyDiv w:val="1"/>
      <w:marLeft w:val="0"/>
      <w:marRight w:val="0"/>
      <w:marTop w:val="0"/>
      <w:marBottom w:val="0"/>
      <w:divBdr>
        <w:top w:val="none" w:sz="0" w:space="0" w:color="auto"/>
        <w:left w:val="none" w:sz="0" w:space="0" w:color="auto"/>
        <w:bottom w:val="none" w:sz="0" w:space="0" w:color="auto"/>
        <w:right w:val="none" w:sz="0" w:space="0" w:color="auto"/>
      </w:divBdr>
    </w:div>
    <w:div w:id="1390687824">
      <w:bodyDiv w:val="1"/>
      <w:marLeft w:val="0"/>
      <w:marRight w:val="0"/>
      <w:marTop w:val="0"/>
      <w:marBottom w:val="0"/>
      <w:divBdr>
        <w:top w:val="none" w:sz="0" w:space="0" w:color="auto"/>
        <w:left w:val="none" w:sz="0" w:space="0" w:color="auto"/>
        <w:bottom w:val="none" w:sz="0" w:space="0" w:color="auto"/>
        <w:right w:val="none" w:sz="0" w:space="0" w:color="auto"/>
      </w:divBdr>
    </w:div>
    <w:div w:id="1401635751">
      <w:bodyDiv w:val="1"/>
      <w:marLeft w:val="0"/>
      <w:marRight w:val="0"/>
      <w:marTop w:val="0"/>
      <w:marBottom w:val="0"/>
      <w:divBdr>
        <w:top w:val="none" w:sz="0" w:space="0" w:color="auto"/>
        <w:left w:val="none" w:sz="0" w:space="0" w:color="auto"/>
        <w:bottom w:val="none" w:sz="0" w:space="0" w:color="auto"/>
        <w:right w:val="none" w:sz="0" w:space="0" w:color="auto"/>
      </w:divBdr>
    </w:div>
    <w:div w:id="1492019382">
      <w:bodyDiv w:val="1"/>
      <w:marLeft w:val="0"/>
      <w:marRight w:val="0"/>
      <w:marTop w:val="0"/>
      <w:marBottom w:val="0"/>
      <w:divBdr>
        <w:top w:val="none" w:sz="0" w:space="0" w:color="auto"/>
        <w:left w:val="none" w:sz="0" w:space="0" w:color="auto"/>
        <w:bottom w:val="none" w:sz="0" w:space="0" w:color="auto"/>
        <w:right w:val="none" w:sz="0" w:space="0" w:color="auto"/>
      </w:divBdr>
    </w:div>
    <w:div w:id="1521164976">
      <w:bodyDiv w:val="1"/>
      <w:marLeft w:val="0"/>
      <w:marRight w:val="0"/>
      <w:marTop w:val="0"/>
      <w:marBottom w:val="0"/>
      <w:divBdr>
        <w:top w:val="none" w:sz="0" w:space="0" w:color="auto"/>
        <w:left w:val="none" w:sz="0" w:space="0" w:color="auto"/>
        <w:bottom w:val="none" w:sz="0" w:space="0" w:color="auto"/>
        <w:right w:val="none" w:sz="0" w:space="0" w:color="auto"/>
      </w:divBdr>
    </w:div>
    <w:div w:id="1561937027">
      <w:bodyDiv w:val="1"/>
      <w:marLeft w:val="0"/>
      <w:marRight w:val="0"/>
      <w:marTop w:val="0"/>
      <w:marBottom w:val="0"/>
      <w:divBdr>
        <w:top w:val="none" w:sz="0" w:space="0" w:color="auto"/>
        <w:left w:val="none" w:sz="0" w:space="0" w:color="auto"/>
        <w:bottom w:val="none" w:sz="0" w:space="0" w:color="auto"/>
        <w:right w:val="none" w:sz="0" w:space="0" w:color="auto"/>
      </w:divBdr>
    </w:div>
    <w:div w:id="1565949011">
      <w:bodyDiv w:val="1"/>
      <w:marLeft w:val="0"/>
      <w:marRight w:val="0"/>
      <w:marTop w:val="0"/>
      <w:marBottom w:val="0"/>
      <w:divBdr>
        <w:top w:val="none" w:sz="0" w:space="0" w:color="auto"/>
        <w:left w:val="none" w:sz="0" w:space="0" w:color="auto"/>
        <w:bottom w:val="none" w:sz="0" w:space="0" w:color="auto"/>
        <w:right w:val="none" w:sz="0" w:space="0" w:color="auto"/>
      </w:divBdr>
    </w:div>
    <w:div w:id="1579633318">
      <w:bodyDiv w:val="1"/>
      <w:marLeft w:val="0"/>
      <w:marRight w:val="0"/>
      <w:marTop w:val="0"/>
      <w:marBottom w:val="0"/>
      <w:divBdr>
        <w:top w:val="none" w:sz="0" w:space="0" w:color="auto"/>
        <w:left w:val="none" w:sz="0" w:space="0" w:color="auto"/>
        <w:bottom w:val="none" w:sz="0" w:space="0" w:color="auto"/>
        <w:right w:val="none" w:sz="0" w:space="0" w:color="auto"/>
      </w:divBdr>
    </w:div>
    <w:div w:id="1585340766">
      <w:bodyDiv w:val="1"/>
      <w:marLeft w:val="0"/>
      <w:marRight w:val="0"/>
      <w:marTop w:val="0"/>
      <w:marBottom w:val="0"/>
      <w:divBdr>
        <w:top w:val="none" w:sz="0" w:space="0" w:color="auto"/>
        <w:left w:val="none" w:sz="0" w:space="0" w:color="auto"/>
        <w:bottom w:val="none" w:sz="0" w:space="0" w:color="auto"/>
        <w:right w:val="none" w:sz="0" w:space="0" w:color="auto"/>
      </w:divBdr>
    </w:div>
    <w:div w:id="1600521978">
      <w:bodyDiv w:val="1"/>
      <w:marLeft w:val="0"/>
      <w:marRight w:val="0"/>
      <w:marTop w:val="0"/>
      <w:marBottom w:val="0"/>
      <w:divBdr>
        <w:top w:val="none" w:sz="0" w:space="0" w:color="auto"/>
        <w:left w:val="none" w:sz="0" w:space="0" w:color="auto"/>
        <w:bottom w:val="none" w:sz="0" w:space="0" w:color="auto"/>
        <w:right w:val="none" w:sz="0" w:space="0" w:color="auto"/>
      </w:divBdr>
    </w:div>
    <w:div w:id="1638949254">
      <w:bodyDiv w:val="1"/>
      <w:marLeft w:val="0"/>
      <w:marRight w:val="0"/>
      <w:marTop w:val="0"/>
      <w:marBottom w:val="0"/>
      <w:divBdr>
        <w:top w:val="none" w:sz="0" w:space="0" w:color="auto"/>
        <w:left w:val="none" w:sz="0" w:space="0" w:color="auto"/>
        <w:bottom w:val="none" w:sz="0" w:space="0" w:color="auto"/>
        <w:right w:val="none" w:sz="0" w:space="0" w:color="auto"/>
      </w:divBdr>
    </w:div>
    <w:div w:id="1660770395">
      <w:bodyDiv w:val="1"/>
      <w:marLeft w:val="0"/>
      <w:marRight w:val="0"/>
      <w:marTop w:val="0"/>
      <w:marBottom w:val="0"/>
      <w:divBdr>
        <w:top w:val="none" w:sz="0" w:space="0" w:color="auto"/>
        <w:left w:val="none" w:sz="0" w:space="0" w:color="auto"/>
        <w:bottom w:val="none" w:sz="0" w:space="0" w:color="auto"/>
        <w:right w:val="none" w:sz="0" w:space="0" w:color="auto"/>
      </w:divBdr>
    </w:div>
    <w:div w:id="1669599412">
      <w:bodyDiv w:val="1"/>
      <w:marLeft w:val="0"/>
      <w:marRight w:val="0"/>
      <w:marTop w:val="0"/>
      <w:marBottom w:val="0"/>
      <w:divBdr>
        <w:top w:val="none" w:sz="0" w:space="0" w:color="auto"/>
        <w:left w:val="none" w:sz="0" w:space="0" w:color="auto"/>
        <w:bottom w:val="none" w:sz="0" w:space="0" w:color="auto"/>
        <w:right w:val="none" w:sz="0" w:space="0" w:color="auto"/>
      </w:divBdr>
    </w:div>
    <w:div w:id="1678772548">
      <w:bodyDiv w:val="1"/>
      <w:marLeft w:val="0"/>
      <w:marRight w:val="0"/>
      <w:marTop w:val="0"/>
      <w:marBottom w:val="0"/>
      <w:divBdr>
        <w:top w:val="none" w:sz="0" w:space="0" w:color="auto"/>
        <w:left w:val="none" w:sz="0" w:space="0" w:color="auto"/>
        <w:bottom w:val="none" w:sz="0" w:space="0" w:color="auto"/>
        <w:right w:val="none" w:sz="0" w:space="0" w:color="auto"/>
      </w:divBdr>
    </w:div>
    <w:div w:id="1685474790">
      <w:bodyDiv w:val="1"/>
      <w:marLeft w:val="0"/>
      <w:marRight w:val="0"/>
      <w:marTop w:val="0"/>
      <w:marBottom w:val="0"/>
      <w:divBdr>
        <w:top w:val="none" w:sz="0" w:space="0" w:color="auto"/>
        <w:left w:val="none" w:sz="0" w:space="0" w:color="auto"/>
        <w:bottom w:val="none" w:sz="0" w:space="0" w:color="auto"/>
        <w:right w:val="none" w:sz="0" w:space="0" w:color="auto"/>
      </w:divBdr>
    </w:div>
    <w:div w:id="1717048883">
      <w:bodyDiv w:val="1"/>
      <w:marLeft w:val="0"/>
      <w:marRight w:val="0"/>
      <w:marTop w:val="0"/>
      <w:marBottom w:val="0"/>
      <w:divBdr>
        <w:top w:val="none" w:sz="0" w:space="0" w:color="auto"/>
        <w:left w:val="none" w:sz="0" w:space="0" w:color="auto"/>
        <w:bottom w:val="none" w:sz="0" w:space="0" w:color="auto"/>
        <w:right w:val="none" w:sz="0" w:space="0" w:color="auto"/>
      </w:divBdr>
    </w:div>
    <w:div w:id="1793865553">
      <w:bodyDiv w:val="1"/>
      <w:marLeft w:val="0"/>
      <w:marRight w:val="0"/>
      <w:marTop w:val="0"/>
      <w:marBottom w:val="0"/>
      <w:divBdr>
        <w:top w:val="none" w:sz="0" w:space="0" w:color="auto"/>
        <w:left w:val="none" w:sz="0" w:space="0" w:color="auto"/>
        <w:bottom w:val="none" w:sz="0" w:space="0" w:color="auto"/>
        <w:right w:val="none" w:sz="0" w:space="0" w:color="auto"/>
      </w:divBdr>
    </w:div>
    <w:div w:id="1800681480">
      <w:bodyDiv w:val="1"/>
      <w:marLeft w:val="0"/>
      <w:marRight w:val="0"/>
      <w:marTop w:val="0"/>
      <w:marBottom w:val="0"/>
      <w:divBdr>
        <w:top w:val="none" w:sz="0" w:space="0" w:color="auto"/>
        <w:left w:val="none" w:sz="0" w:space="0" w:color="auto"/>
        <w:bottom w:val="none" w:sz="0" w:space="0" w:color="auto"/>
        <w:right w:val="none" w:sz="0" w:space="0" w:color="auto"/>
      </w:divBdr>
    </w:div>
    <w:div w:id="1836721553">
      <w:bodyDiv w:val="1"/>
      <w:marLeft w:val="0"/>
      <w:marRight w:val="0"/>
      <w:marTop w:val="0"/>
      <w:marBottom w:val="0"/>
      <w:divBdr>
        <w:top w:val="none" w:sz="0" w:space="0" w:color="auto"/>
        <w:left w:val="none" w:sz="0" w:space="0" w:color="auto"/>
        <w:bottom w:val="none" w:sz="0" w:space="0" w:color="auto"/>
        <w:right w:val="none" w:sz="0" w:space="0" w:color="auto"/>
      </w:divBdr>
    </w:div>
    <w:div w:id="1881823477">
      <w:bodyDiv w:val="1"/>
      <w:marLeft w:val="0"/>
      <w:marRight w:val="0"/>
      <w:marTop w:val="0"/>
      <w:marBottom w:val="0"/>
      <w:divBdr>
        <w:top w:val="none" w:sz="0" w:space="0" w:color="auto"/>
        <w:left w:val="none" w:sz="0" w:space="0" w:color="auto"/>
        <w:bottom w:val="none" w:sz="0" w:space="0" w:color="auto"/>
        <w:right w:val="none" w:sz="0" w:space="0" w:color="auto"/>
      </w:divBdr>
    </w:div>
    <w:div w:id="1963223014">
      <w:bodyDiv w:val="1"/>
      <w:marLeft w:val="0"/>
      <w:marRight w:val="0"/>
      <w:marTop w:val="0"/>
      <w:marBottom w:val="0"/>
      <w:divBdr>
        <w:top w:val="none" w:sz="0" w:space="0" w:color="auto"/>
        <w:left w:val="none" w:sz="0" w:space="0" w:color="auto"/>
        <w:bottom w:val="none" w:sz="0" w:space="0" w:color="auto"/>
        <w:right w:val="none" w:sz="0" w:space="0" w:color="auto"/>
      </w:divBdr>
    </w:div>
    <w:div w:id="1971284359">
      <w:bodyDiv w:val="1"/>
      <w:marLeft w:val="0"/>
      <w:marRight w:val="0"/>
      <w:marTop w:val="0"/>
      <w:marBottom w:val="0"/>
      <w:divBdr>
        <w:top w:val="none" w:sz="0" w:space="0" w:color="auto"/>
        <w:left w:val="none" w:sz="0" w:space="0" w:color="auto"/>
        <w:bottom w:val="none" w:sz="0" w:space="0" w:color="auto"/>
        <w:right w:val="none" w:sz="0" w:space="0" w:color="auto"/>
      </w:divBdr>
    </w:div>
    <w:div w:id="2012096926">
      <w:bodyDiv w:val="1"/>
      <w:marLeft w:val="0"/>
      <w:marRight w:val="0"/>
      <w:marTop w:val="0"/>
      <w:marBottom w:val="0"/>
      <w:divBdr>
        <w:top w:val="none" w:sz="0" w:space="0" w:color="auto"/>
        <w:left w:val="none" w:sz="0" w:space="0" w:color="auto"/>
        <w:bottom w:val="none" w:sz="0" w:space="0" w:color="auto"/>
        <w:right w:val="none" w:sz="0" w:space="0" w:color="auto"/>
      </w:divBdr>
    </w:div>
    <w:div w:id="2022538055">
      <w:bodyDiv w:val="1"/>
      <w:marLeft w:val="0"/>
      <w:marRight w:val="0"/>
      <w:marTop w:val="0"/>
      <w:marBottom w:val="0"/>
      <w:divBdr>
        <w:top w:val="none" w:sz="0" w:space="0" w:color="auto"/>
        <w:left w:val="none" w:sz="0" w:space="0" w:color="auto"/>
        <w:bottom w:val="none" w:sz="0" w:space="0" w:color="auto"/>
        <w:right w:val="none" w:sz="0" w:space="0" w:color="auto"/>
      </w:divBdr>
    </w:div>
    <w:div w:id="20447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A2F99-5FF0-4D80-A594-3D8174D3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1904</TotalTime>
  <Pages>11</Pages>
  <Words>3289</Words>
  <Characters>19737</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MIzabela</dc:creator>
  <cp:keywords/>
  <dc:description/>
  <cp:lastModifiedBy>Natalia Felska</cp:lastModifiedBy>
  <cp:revision>203</cp:revision>
  <cp:lastPrinted>2024-02-29T09:03:00Z</cp:lastPrinted>
  <dcterms:created xsi:type="dcterms:W3CDTF">2020-01-29T13:45:00Z</dcterms:created>
  <dcterms:modified xsi:type="dcterms:W3CDTF">2024-02-29T11:40:00Z</dcterms:modified>
</cp:coreProperties>
</file>