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Default="000708CE" w:rsidP="009C76E1">
            <w:pPr>
              <w:pStyle w:val="Tytu"/>
              <w:rPr>
                <w:noProof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416CF8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0A1382C4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nr 1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7777777" w:rsidR="004B6C0E" w:rsidRPr="00307233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Um</w:t>
            </w:r>
            <w:bookmarkStart w:id="0" w:name="_GoBack"/>
            <w:bookmarkEnd w:id="0"/>
            <w:r>
              <w:rPr>
                <w:rFonts w:cstheme="minorHAnsi"/>
                <w:b/>
                <w:i/>
              </w:rPr>
              <w:t>owa nr KMRU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440B44A6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Opis przedmiotu zamówienia</w:t>
            </w:r>
          </w:p>
        </w:tc>
      </w:tr>
    </w:tbl>
    <w:p w14:paraId="72752ECE" w14:textId="77777777" w:rsidR="004B6C0E" w:rsidRDefault="004B6C0E" w:rsidP="004B6C0E">
      <w:pPr>
        <w:pStyle w:val="Akapitzlist"/>
      </w:pPr>
    </w:p>
    <w:p w14:paraId="48A499A1" w14:textId="29801177" w:rsidR="00814C79" w:rsidRPr="001924DD" w:rsidRDefault="005953BA" w:rsidP="000B1B74">
      <w:pPr>
        <w:pStyle w:val="Nagwek1"/>
        <w:spacing w:line="360" w:lineRule="auto"/>
        <w:jc w:val="both"/>
        <w:rPr>
          <w:rFonts w:ascii="Arial" w:hAnsi="Arial" w:cs="Arial"/>
        </w:rPr>
      </w:pPr>
      <w:r w:rsidRPr="001924DD">
        <w:rPr>
          <w:rFonts w:ascii="Arial" w:hAnsi="Arial" w:cs="Arial"/>
        </w:rPr>
        <w:t>Przedmiotem</w:t>
      </w:r>
      <w:r w:rsidR="00EA775B" w:rsidRPr="001924DD">
        <w:rPr>
          <w:rFonts w:ascii="Arial" w:hAnsi="Arial" w:cs="Arial"/>
        </w:rPr>
        <w:t xml:space="preserve"> </w:t>
      </w:r>
      <w:r w:rsidR="00275330" w:rsidRPr="001924DD">
        <w:rPr>
          <w:rFonts w:ascii="Arial" w:hAnsi="Arial" w:cs="Arial"/>
        </w:rPr>
        <w:t>z</w:t>
      </w:r>
      <w:r w:rsidR="006D5014" w:rsidRPr="001924DD">
        <w:rPr>
          <w:rFonts w:ascii="Arial" w:hAnsi="Arial" w:cs="Arial"/>
        </w:rPr>
        <w:t>amówienia</w:t>
      </w:r>
      <w:r w:rsidRPr="001924DD">
        <w:rPr>
          <w:rFonts w:ascii="Arial" w:hAnsi="Arial" w:cs="Arial"/>
        </w:rPr>
        <w:t xml:space="preserve"> jest </w:t>
      </w:r>
      <w:r w:rsidR="00D32755" w:rsidRPr="001924DD">
        <w:rPr>
          <w:rFonts w:ascii="Arial" w:hAnsi="Arial" w:cs="Arial"/>
        </w:rPr>
        <w:t xml:space="preserve">wykonanie remontu </w:t>
      </w:r>
      <w:r w:rsidR="00170970" w:rsidRPr="001924DD">
        <w:rPr>
          <w:rFonts w:ascii="Arial" w:hAnsi="Arial" w:cs="Arial"/>
        </w:rPr>
        <w:t xml:space="preserve">infrastruktury </w:t>
      </w:r>
      <w:r w:rsidRPr="001924DD">
        <w:rPr>
          <w:rFonts w:ascii="Arial" w:hAnsi="Arial" w:cs="Arial"/>
        </w:rPr>
        <w:t xml:space="preserve">torowej </w:t>
      </w:r>
      <w:r w:rsidR="00E25267" w:rsidRPr="001924DD">
        <w:rPr>
          <w:rFonts w:ascii="Arial" w:hAnsi="Arial" w:cs="Arial"/>
        </w:rPr>
        <w:t>torów odstawczych</w:t>
      </w:r>
      <w:r w:rsidR="00F1732C">
        <w:rPr>
          <w:rFonts w:ascii="Arial" w:hAnsi="Arial" w:cs="Arial"/>
        </w:rPr>
        <w:t xml:space="preserve"> </w:t>
      </w:r>
      <w:r w:rsidR="00E25267" w:rsidRPr="001924DD">
        <w:rPr>
          <w:rFonts w:ascii="Arial" w:hAnsi="Arial" w:cs="Arial"/>
        </w:rPr>
        <w:t>w stacji Oświęcim</w:t>
      </w:r>
      <w:r w:rsidR="00A05948" w:rsidRPr="001924DD">
        <w:rPr>
          <w:rFonts w:ascii="Arial" w:hAnsi="Arial" w:cs="Arial"/>
        </w:rPr>
        <w:t>. Przedmiot zamówienia zostanie wykonany zgodnie z</w:t>
      </w:r>
      <w:r w:rsidR="000A4AC0">
        <w:t> </w:t>
      </w:r>
      <w:r w:rsidR="00A05948" w:rsidRPr="001924DD">
        <w:rPr>
          <w:rFonts w:ascii="Arial" w:hAnsi="Arial" w:cs="Arial"/>
        </w:rPr>
        <w:t>przedmiarem robót, który stanowi</w:t>
      </w:r>
      <w:r w:rsidR="004F252F" w:rsidRPr="001924DD">
        <w:rPr>
          <w:rFonts w:ascii="Arial" w:hAnsi="Arial" w:cs="Arial"/>
        </w:rPr>
        <w:t xml:space="preserve"> załącznik nr 1 do niniejszego OPZ</w:t>
      </w:r>
      <w:r w:rsidR="00E54C36">
        <w:rPr>
          <w:rFonts w:ascii="Arial" w:hAnsi="Arial" w:cs="Arial"/>
        </w:rPr>
        <w:t>.</w:t>
      </w:r>
    </w:p>
    <w:p w14:paraId="5C143A3F" w14:textId="3754028D" w:rsidR="00814C79" w:rsidRPr="001924DD" w:rsidRDefault="004F252F" w:rsidP="000B1B74">
      <w:pPr>
        <w:pStyle w:val="Nagwek1"/>
        <w:spacing w:line="360" w:lineRule="auto"/>
        <w:jc w:val="both"/>
        <w:rPr>
          <w:rFonts w:ascii="Arial" w:hAnsi="Arial" w:cs="Arial"/>
        </w:rPr>
      </w:pPr>
      <w:r w:rsidRPr="001924DD">
        <w:rPr>
          <w:rFonts w:ascii="Arial" w:hAnsi="Arial" w:cs="Arial"/>
        </w:rPr>
        <w:t>Wykonawca zr</w:t>
      </w:r>
      <w:r w:rsidR="00E54C36">
        <w:rPr>
          <w:rFonts w:ascii="Arial" w:hAnsi="Arial" w:cs="Arial"/>
        </w:rPr>
        <w:t>e</w:t>
      </w:r>
      <w:r w:rsidR="003C21C0">
        <w:rPr>
          <w:rFonts w:ascii="Arial" w:hAnsi="Arial" w:cs="Arial"/>
        </w:rPr>
        <w:t>alizuje zamówienie w terminie 12</w:t>
      </w:r>
      <w:r w:rsidRPr="001924DD">
        <w:rPr>
          <w:rFonts w:ascii="Arial" w:hAnsi="Arial" w:cs="Arial"/>
        </w:rPr>
        <w:t xml:space="preserve"> tygodni od podpisania Umowy.</w:t>
      </w:r>
    </w:p>
    <w:p w14:paraId="09768969" w14:textId="3C15A706" w:rsidR="00814C79" w:rsidRPr="001924DD" w:rsidRDefault="00814C79" w:rsidP="000B1B74">
      <w:pPr>
        <w:pStyle w:val="Nagwek1"/>
        <w:spacing w:line="360" w:lineRule="auto"/>
        <w:jc w:val="both"/>
        <w:rPr>
          <w:rFonts w:ascii="Arial" w:hAnsi="Arial" w:cs="Arial"/>
        </w:rPr>
      </w:pPr>
      <w:r w:rsidRPr="001924DD">
        <w:rPr>
          <w:rFonts w:ascii="Arial" w:hAnsi="Arial" w:cs="Arial"/>
        </w:rPr>
        <w:t>Przekazanie placu budowy w ter</w:t>
      </w:r>
      <w:r w:rsidR="0092201F" w:rsidRPr="001924DD">
        <w:rPr>
          <w:rFonts w:ascii="Arial" w:hAnsi="Arial" w:cs="Arial"/>
        </w:rPr>
        <w:t>minie 3 dni od dnia podpisania U</w:t>
      </w:r>
      <w:r w:rsidR="004F252F" w:rsidRPr="001924DD">
        <w:rPr>
          <w:rFonts w:ascii="Arial" w:hAnsi="Arial" w:cs="Arial"/>
        </w:rPr>
        <w:t>mowy.</w:t>
      </w:r>
      <w:r w:rsidRPr="001924DD">
        <w:rPr>
          <w:rFonts w:ascii="Arial" w:hAnsi="Arial" w:cs="Arial"/>
        </w:rPr>
        <w:t xml:space="preserve"> </w:t>
      </w:r>
    </w:p>
    <w:p w14:paraId="622D9128" w14:textId="4289D2DF" w:rsidR="00880055" w:rsidRPr="001924DD" w:rsidRDefault="00EE0EEB" w:rsidP="000B1B74">
      <w:pPr>
        <w:pStyle w:val="Nagwek1"/>
        <w:spacing w:line="360" w:lineRule="auto"/>
        <w:jc w:val="both"/>
        <w:rPr>
          <w:rFonts w:ascii="Arial" w:hAnsi="Arial" w:cs="Arial"/>
        </w:rPr>
      </w:pPr>
      <w:r w:rsidRPr="001924DD">
        <w:rPr>
          <w:rFonts w:ascii="Arial" w:hAnsi="Arial" w:cs="Arial"/>
        </w:rPr>
        <w:t>Wykonawca zobowiązany jest dostarczyć Zamawiającemu następujące dokumenty:</w:t>
      </w:r>
    </w:p>
    <w:p w14:paraId="47B1D013" w14:textId="77777777" w:rsidR="00880055" w:rsidRPr="001924DD" w:rsidRDefault="00880055" w:rsidP="000B1B74">
      <w:pPr>
        <w:pStyle w:val="Nagwek2"/>
        <w:spacing w:line="360" w:lineRule="auto"/>
        <w:rPr>
          <w:rFonts w:ascii="Arial" w:hAnsi="Arial" w:cs="Arial"/>
        </w:rPr>
      </w:pPr>
      <w:r w:rsidRPr="001924DD">
        <w:rPr>
          <w:rFonts w:ascii="Arial" w:hAnsi="Arial" w:cs="Arial"/>
        </w:rPr>
        <w:t xml:space="preserve">książki obmiarów wykonanych robót sprawdzonej przez przedstawiciela Zamawiającego wskazanego w umowie, </w:t>
      </w:r>
    </w:p>
    <w:p w14:paraId="514807FB" w14:textId="77777777" w:rsidR="00880055" w:rsidRPr="001924DD" w:rsidRDefault="00880055" w:rsidP="000B1B74">
      <w:pPr>
        <w:pStyle w:val="Nagwek2"/>
        <w:spacing w:line="360" w:lineRule="auto"/>
        <w:rPr>
          <w:rFonts w:ascii="Arial" w:hAnsi="Arial" w:cs="Arial"/>
        </w:rPr>
      </w:pPr>
      <w:r w:rsidRPr="001924DD">
        <w:rPr>
          <w:rFonts w:ascii="Arial" w:hAnsi="Arial" w:cs="Arial"/>
        </w:rPr>
        <w:t>karty pomiaru remontowanych odcinków zgodnej z Książką kontroli stanu toru,</w:t>
      </w:r>
    </w:p>
    <w:p w14:paraId="4961B226" w14:textId="77777777" w:rsidR="00880055" w:rsidRPr="001924DD" w:rsidRDefault="00880055" w:rsidP="000B1B74">
      <w:pPr>
        <w:pStyle w:val="Nagwek2"/>
        <w:spacing w:line="360" w:lineRule="auto"/>
        <w:rPr>
          <w:rFonts w:ascii="Arial" w:hAnsi="Arial" w:cs="Arial"/>
        </w:rPr>
      </w:pPr>
      <w:r w:rsidRPr="001924DD">
        <w:rPr>
          <w:rFonts w:ascii="Arial" w:hAnsi="Arial" w:cs="Arial"/>
        </w:rPr>
        <w:t xml:space="preserve">oświadczenia o przydatności wbudowanych materiałów staro-użytecznych, </w:t>
      </w:r>
    </w:p>
    <w:p w14:paraId="5A730232" w14:textId="77777777" w:rsidR="00880055" w:rsidRPr="001924DD" w:rsidRDefault="00880055" w:rsidP="000B1B74">
      <w:pPr>
        <w:pStyle w:val="Nagwek2"/>
        <w:spacing w:line="360" w:lineRule="auto"/>
        <w:rPr>
          <w:rFonts w:ascii="Arial" w:hAnsi="Arial" w:cs="Arial"/>
        </w:rPr>
      </w:pPr>
      <w:r w:rsidRPr="001924DD">
        <w:rPr>
          <w:rFonts w:ascii="Arial" w:hAnsi="Arial" w:cs="Arial"/>
        </w:rPr>
        <w:t>oświadczenia kierownika budowy o wykonaniu robót zgodnie z zasadami sztuki budowlanej, - dokumentu potwierdzającego zagospodarowanie odpadów,</w:t>
      </w:r>
    </w:p>
    <w:p w14:paraId="45C23875" w14:textId="09282557" w:rsidR="00880055" w:rsidRPr="001924DD" w:rsidRDefault="00880055" w:rsidP="000B1B74">
      <w:pPr>
        <w:pStyle w:val="Nagwek2"/>
        <w:spacing w:line="360" w:lineRule="auto"/>
        <w:rPr>
          <w:rFonts w:ascii="Arial" w:hAnsi="Arial" w:cs="Arial"/>
        </w:rPr>
      </w:pPr>
      <w:r w:rsidRPr="001924DD">
        <w:rPr>
          <w:rFonts w:ascii="Arial" w:hAnsi="Arial" w:cs="Arial"/>
        </w:rPr>
        <w:t>atestów i świadectw dopuszczenia wbudowanych nowych materiałów.</w:t>
      </w:r>
    </w:p>
    <w:p w14:paraId="57137B79" w14:textId="5F53C403" w:rsidR="00261712" w:rsidRPr="001924DD" w:rsidRDefault="00880055" w:rsidP="000B1B74">
      <w:pPr>
        <w:pStyle w:val="Nagwek2"/>
        <w:spacing w:line="360" w:lineRule="auto"/>
        <w:rPr>
          <w:rFonts w:ascii="Arial" w:hAnsi="Arial" w:cs="Arial"/>
        </w:rPr>
      </w:pPr>
      <w:r w:rsidRPr="001924DD">
        <w:rPr>
          <w:rFonts w:ascii="Arial" w:hAnsi="Arial" w:cs="Arial"/>
        </w:rPr>
        <w:t>s</w:t>
      </w:r>
      <w:r w:rsidR="005C1F39" w:rsidRPr="001924DD">
        <w:rPr>
          <w:rFonts w:ascii="Arial" w:hAnsi="Arial" w:cs="Arial"/>
        </w:rPr>
        <w:t>porządzenie</w:t>
      </w:r>
      <w:r w:rsidR="00261712" w:rsidRPr="001924DD">
        <w:rPr>
          <w:rFonts w:ascii="Arial" w:hAnsi="Arial" w:cs="Arial"/>
        </w:rPr>
        <w:t xml:space="preserve"> </w:t>
      </w:r>
      <w:r w:rsidR="005C1F39" w:rsidRPr="001924DD">
        <w:rPr>
          <w:rFonts w:ascii="Arial" w:hAnsi="Arial" w:cs="Arial"/>
        </w:rPr>
        <w:t>i przekazanie</w:t>
      </w:r>
      <w:r w:rsidR="00261712" w:rsidRPr="001924DD">
        <w:rPr>
          <w:rFonts w:ascii="Arial" w:hAnsi="Arial" w:cs="Arial"/>
        </w:rPr>
        <w:t xml:space="preserve"> Zamawiającemu wraz z końcowym odbiorem robót pełnej dokumentacji z realizacji </w:t>
      </w:r>
      <w:r w:rsidR="006C262D" w:rsidRPr="001924DD">
        <w:rPr>
          <w:rFonts w:ascii="Arial" w:hAnsi="Arial" w:cs="Arial"/>
        </w:rPr>
        <w:t>przeprowadzonych prac</w:t>
      </w:r>
      <w:r w:rsidR="00261712" w:rsidRPr="001924DD">
        <w:rPr>
          <w:rFonts w:ascii="Arial" w:hAnsi="Arial" w:cs="Arial"/>
        </w:rPr>
        <w:t xml:space="preserve"> – w wersji papierowej (3</w:t>
      </w:r>
      <w:r w:rsidR="004779FF">
        <w:rPr>
          <w:rFonts w:ascii="Arial" w:hAnsi="Arial" w:cs="Arial"/>
        </w:rPr>
        <w:t> </w:t>
      </w:r>
      <w:r w:rsidR="00261712" w:rsidRPr="001924DD">
        <w:rPr>
          <w:rFonts w:ascii="Arial" w:hAnsi="Arial" w:cs="Arial"/>
        </w:rPr>
        <w:t>egz.) oraz na nośniku elektronicznym w formacie uzgodnionym z Zamawiającym</w:t>
      </w:r>
    </w:p>
    <w:p w14:paraId="177B2126" w14:textId="4B9BB734" w:rsidR="009E5628" w:rsidRPr="001924DD" w:rsidRDefault="009E5628" w:rsidP="000B1B74">
      <w:pPr>
        <w:pStyle w:val="Nagwek1"/>
        <w:spacing w:line="360" w:lineRule="auto"/>
        <w:jc w:val="both"/>
        <w:rPr>
          <w:rFonts w:ascii="Arial" w:hAnsi="Arial" w:cs="Arial"/>
        </w:rPr>
      </w:pPr>
      <w:r w:rsidRPr="001924DD">
        <w:rPr>
          <w:rFonts w:ascii="Arial" w:hAnsi="Arial" w:cs="Arial"/>
        </w:rPr>
        <w:t xml:space="preserve">Roboty </w:t>
      </w:r>
      <w:r w:rsidR="00EE0EEB" w:rsidRPr="001924DD">
        <w:rPr>
          <w:rFonts w:ascii="Arial" w:hAnsi="Arial" w:cs="Arial"/>
        </w:rPr>
        <w:t xml:space="preserve">będące przedmiotem zamówienia </w:t>
      </w:r>
      <w:r w:rsidRPr="001924DD">
        <w:rPr>
          <w:rFonts w:ascii="Arial" w:hAnsi="Arial" w:cs="Arial"/>
        </w:rPr>
        <w:t xml:space="preserve">uznaje </w:t>
      </w:r>
      <w:r w:rsidR="000B1B74">
        <w:rPr>
          <w:rFonts w:ascii="Arial" w:hAnsi="Arial" w:cs="Arial"/>
        </w:rPr>
        <w:t>się za wykonane zgodnie z OPZ i </w:t>
      </w:r>
      <w:r w:rsidR="008D29EC" w:rsidRPr="001924DD">
        <w:rPr>
          <w:rFonts w:ascii="Arial" w:hAnsi="Arial" w:cs="Arial"/>
        </w:rPr>
        <w:t xml:space="preserve">Umową </w:t>
      </w:r>
      <w:r w:rsidRPr="001924DD">
        <w:rPr>
          <w:rFonts w:ascii="Arial" w:hAnsi="Arial" w:cs="Arial"/>
        </w:rPr>
        <w:t>jeżeli:</w:t>
      </w:r>
    </w:p>
    <w:p w14:paraId="5165098A" w14:textId="08C43B4A" w:rsidR="009E5628" w:rsidRPr="001924DD" w:rsidRDefault="009E5628" w:rsidP="000B1B74">
      <w:pPr>
        <w:pStyle w:val="Nagwek2"/>
        <w:spacing w:line="360" w:lineRule="auto"/>
        <w:rPr>
          <w:rFonts w:ascii="Arial" w:hAnsi="Arial" w:cs="Arial"/>
        </w:rPr>
      </w:pPr>
      <w:r w:rsidRPr="001924DD">
        <w:rPr>
          <w:rFonts w:ascii="Arial" w:hAnsi="Arial" w:cs="Arial"/>
        </w:rPr>
        <w:t xml:space="preserve">jakość zastosowanych materiałów jest zgodna z wymaganiami </w:t>
      </w:r>
      <w:r w:rsidR="00964958" w:rsidRPr="001924DD">
        <w:rPr>
          <w:rFonts w:ascii="Arial" w:hAnsi="Arial" w:cs="Arial"/>
        </w:rPr>
        <w:t>zawartymi w</w:t>
      </w:r>
      <w:r w:rsidR="004779FF">
        <w:rPr>
          <w:rFonts w:ascii="Arial" w:hAnsi="Arial" w:cs="Arial"/>
        </w:rPr>
        <w:t> </w:t>
      </w:r>
      <w:r w:rsidR="00964958" w:rsidRPr="001924DD">
        <w:rPr>
          <w:rFonts w:ascii="Arial" w:hAnsi="Arial" w:cs="Arial"/>
        </w:rPr>
        <w:t>przepisach wewnętrznych</w:t>
      </w:r>
      <w:r w:rsidR="001E4B63" w:rsidRPr="001924DD">
        <w:rPr>
          <w:rFonts w:ascii="Arial" w:hAnsi="Arial" w:cs="Arial"/>
        </w:rPr>
        <w:t xml:space="preserve"> PKP Polskie Linie Kolejowe S.A,</w:t>
      </w:r>
    </w:p>
    <w:p w14:paraId="589463FA" w14:textId="6AFF1EE2" w:rsidR="00EE0EEB" w:rsidRDefault="009E5628" w:rsidP="000B1B74">
      <w:pPr>
        <w:pStyle w:val="Nagwek2"/>
        <w:spacing w:line="360" w:lineRule="auto"/>
        <w:rPr>
          <w:rFonts w:ascii="Arial" w:hAnsi="Arial" w:cs="Arial"/>
        </w:rPr>
      </w:pPr>
      <w:r w:rsidRPr="001924DD">
        <w:rPr>
          <w:rFonts w:ascii="Arial" w:hAnsi="Arial" w:cs="Arial"/>
        </w:rPr>
        <w:t>protokół odbioru został podpisany przez obie strony</w:t>
      </w:r>
      <w:r w:rsidR="008D29EC" w:rsidRPr="001924DD">
        <w:rPr>
          <w:rFonts w:ascii="Arial" w:hAnsi="Arial" w:cs="Arial"/>
        </w:rPr>
        <w:t>, bez uwag Zamawiającego</w:t>
      </w:r>
      <w:r w:rsidRPr="001924DD">
        <w:rPr>
          <w:rFonts w:ascii="Arial" w:hAnsi="Arial" w:cs="Arial"/>
        </w:rPr>
        <w:t xml:space="preserve">. </w:t>
      </w:r>
    </w:p>
    <w:p w14:paraId="5850BC96" w14:textId="5654FD53" w:rsidR="008A60AB" w:rsidRDefault="008A60AB" w:rsidP="000B1B74">
      <w:pPr>
        <w:pStyle w:val="Nagwek1"/>
        <w:spacing w:line="360" w:lineRule="auto"/>
        <w:jc w:val="both"/>
        <w:rPr>
          <w:rFonts w:ascii="Arial" w:hAnsi="Arial" w:cs="Arial"/>
        </w:rPr>
      </w:pPr>
      <w:r w:rsidRPr="001924DD">
        <w:rPr>
          <w:rFonts w:ascii="Arial" w:hAnsi="Arial" w:cs="Arial"/>
        </w:rPr>
        <w:t>Obowiązkiem Wykonawcy jest uzyskanie</w:t>
      </w:r>
      <w:r w:rsidR="004779FF">
        <w:rPr>
          <w:rFonts w:ascii="Arial" w:hAnsi="Arial" w:cs="Arial"/>
        </w:rPr>
        <w:t xml:space="preserve"> w imieniu Zamawiającego </w:t>
      </w:r>
      <w:r w:rsidRPr="001924DD">
        <w:rPr>
          <w:rFonts w:ascii="Arial" w:hAnsi="Arial" w:cs="Arial"/>
        </w:rPr>
        <w:t xml:space="preserve"> wszelkich decyzji/zezwoleń/zgód wymaganych przez powszechni</w:t>
      </w:r>
      <w:r w:rsidR="004779FF">
        <w:rPr>
          <w:rFonts w:ascii="Arial" w:hAnsi="Arial" w:cs="Arial"/>
        </w:rPr>
        <w:t>e obowiązujące przepisy prawa w </w:t>
      </w:r>
      <w:r w:rsidR="00370B60">
        <w:rPr>
          <w:rFonts w:ascii="Arial" w:hAnsi="Arial" w:cs="Arial"/>
        </w:rPr>
        <w:t>szczególności Ustawa</w:t>
      </w:r>
      <w:r w:rsidRPr="001924DD">
        <w:rPr>
          <w:rFonts w:ascii="Arial" w:hAnsi="Arial" w:cs="Arial"/>
        </w:rPr>
        <w:t xml:space="preserve"> z dn. 7 lipca 1974 r.  Prawo Budowlane </w:t>
      </w:r>
      <w:r w:rsidRPr="008A60AB">
        <w:rPr>
          <w:rFonts w:ascii="Arial" w:hAnsi="Arial" w:cs="Arial"/>
        </w:rPr>
        <w:t>(</w:t>
      </w:r>
      <w:proofErr w:type="spellStart"/>
      <w:r w:rsidRPr="008A60AB">
        <w:rPr>
          <w:rFonts w:ascii="Arial" w:hAnsi="Arial" w:cs="Arial"/>
        </w:rPr>
        <w:t>t.j</w:t>
      </w:r>
      <w:proofErr w:type="spellEnd"/>
      <w:r w:rsidRPr="008A60AB">
        <w:rPr>
          <w:rFonts w:ascii="Arial" w:hAnsi="Arial" w:cs="Arial"/>
        </w:rPr>
        <w:t xml:space="preserve">. </w:t>
      </w:r>
      <w:proofErr w:type="spellStart"/>
      <w:r w:rsidRPr="008A60AB">
        <w:rPr>
          <w:rFonts w:ascii="Arial" w:hAnsi="Arial" w:cs="Arial"/>
        </w:rPr>
        <w:t>Dz.U</w:t>
      </w:r>
      <w:proofErr w:type="spellEnd"/>
      <w:r w:rsidRPr="008A60AB">
        <w:rPr>
          <w:rFonts w:ascii="Arial" w:hAnsi="Arial" w:cs="Arial"/>
        </w:rPr>
        <w:t xml:space="preserve">. z 2020 r. poz. 1333 z </w:t>
      </w:r>
      <w:proofErr w:type="spellStart"/>
      <w:r w:rsidRPr="008A60AB">
        <w:rPr>
          <w:rFonts w:ascii="Arial" w:hAnsi="Arial" w:cs="Arial"/>
        </w:rPr>
        <w:t>późn</w:t>
      </w:r>
      <w:proofErr w:type="spellEnd"/>
      <w:r w:rsidRPr="008A60AB">
        <w:rPr>
          <w:rFonts w:ascii="Arial" w:hAnsi="Arial" w:cs="Arial"/>
        </w:rPr>
        <w:t>. zm.)</w:t>
      </w:r>
      <w:r w:rsidRPr="001924DD">
        <w:rPr>
          <w:rFonts w:ascii="Arial" w:hAnsi="Arial" w:cs="Arial"/>
        </w:rPr>
        <w:t>,  niezbędnych do prawidłowej realizacji przedmiotu zamówienia.</w:t>
      </w:r>
    </w:p>
    <w:p w14:paraId="411A3FCC" w14:textId="6185D8D1" w:rsidR="004779FF" w:rsidRPr="001924DD" w:rsidRDefault="004779FF" w:rsidP="000B1B74">
      <w:pPr>
        <w:pStyle w:val="Nagwek1"/>
        <w:spacing w:line="360" w:lineRule="auto"/>
        <w:jc w:val="both"/>
        <w:rPr>
          <w:rFonts w:ascii="Arial" w:hAnsi="Arial" w:cs="Arial"/>
        </w:rPr>
      </w:pPr>
      <w:r w:rsidRPr="001924DD">
        <w:rPr>
          <w:rFonts w:ascii="Arial" w:hAnsi="Arial" w:cs="Arial"/>
        </w:rPr>
        <w:t>Obowiązkie</w:t>
      </w:r>
      <w:r>
        <w:rPr>
          <w:rFonts w:ascii="Arial" w:hAnsi="Arial" w:cs="Arial"/>
        </w:rPr>
        <w:t xml:space="preserve">m Wykonawcy jest zapewnienie </w:t>
      </w:r>
      <w:r w:rsidRPr="004779FF">
        <w:rPr>
          <w:rFonts w:ascii="Arial" w:hAnsi="Arial" w:cs="Arial"/>
        </w:rPr>
        <w:t>Kierownik</w:t>
      </w:r>
      <w:r>
        <w:rPr>
          <w:rFonts w:ascii="Arial" w:hAnsi="Arial" w:cs="Arial"/>
        </w:rPr>
        <w:t>a</w:t>
      </w:r>
      <w:r w:rsidRPr="004779FF">
        <w:rPr>
          <w:rFonts w:ascii="Arial" w:hAnsi="Arial" w:cs="Arial"/>
        </w:rPr>
        <w:t xml:space="preserve"> budowy (robót) </w:t>
      </w:r>
      <w:r>
        <w:rPr>
          <w:rFonts w:ascii="Arial" w:hAnsi="Arial" w:cs="Arial"/>
        </w:rPr>
        <w:t xml:space="preserve"> - </w:t>
      </w:r>
      <w:r w:rsidRPr="004779FF">
        <w:rPr>
          <w:rFonts w:ascii="Arial" w:hAnsi="Arial" w:cs="Arial"/>
        </w:rPr>
        <w:t>branży budowlanej -</w:t>
      </w:r>
      <w:r w:rsidR="00D55905">
        <w:rPr>
          <w:rFonts w:ascii="Arial" w:hAnsi="Arial" w:cs="Arial"/>
        </w:rPr>
        <w:t xml:space="preserve"> </w:t>
      </w:r>
      <w:r w:rsidRPr="004779FF">
        <w:rPr>
          <w:rFonts w:ascii="Arial" w:hAnsi="Arial" w:cs="Arial"/>
        </w:rPr>
        <w:t>uprawnienia budowlane w specjalności inżynieryjnej kolejowej w zakresie kolejowych obiektów budowlanych)</w:t>
      </w:r>
      <w:r>
        <w:rPr>
          <w:rFonts w:ascii="Arial" w:hAnsi="Arial" w:cs="Arial"/>
        </w:rPr>
        <w:t>.</w:t>
      </w:r>
    </w:p>
    <w:p w14:paraId="4A59CE18" w14:textId="77777777" w:rsidR="007B59B9" w:rsidRPr="001924DD" w:rsidRDefault="007B59B9" w:rsidP="000B1B74">
      <w:pPr>
        <w:pStyle w:val="Nagwek1"/>
        <w:numPr>
          <w:ilvl w:val="0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72443872" w14:textId="77777777" w:rsidR="007B59B9" w:rsidRPr="001924DD" w:rsidRDefault="007B59B9" w:rsidP="000B1B74">
      <w:pPr>
        <w:pStyle w:val="Nagwek1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</w:p>
    <w:p w14:paraId="31F1B8EA" w14:textId="4989E11F" w:rsidR="007B59B9" w:rsidRPr="001924DD" w:rsidRDefault="007B59B9" w:rsidP="000B1B74">
      <w:pPr>
        <w:tabs>
          <w:tab w:val="left" w:pos="423"/>
        </w:tabs>
        <w:spacing w:after="0" w:line="360" w:lineRule="auto"/>
        <w:jc w:val="both"/>
        <w:rPr>
          <w:rFonts w:ascii="Arial" w:hAnsi="Arial" w:cs="Arial"/>
        </w:rPr>
      </w:pPr>
      <w:r w:rsidRPr="008A60AB">
        <w:rPr>
          <w:rFonts w:ascii="Arial" w:hAnsi="Arial" w:cs="Arial"/>
        </w:rPr>
        <w:lastRenderedPageBreak/>
        <w:t xml:space="preserve">Integralną część Opisu Przedmiotu Zamówienia </w:t>
      </w:r>
      <w:r w:rsidRPr="001924DD">
        <w:rPr>
          <w:rFonts w:ascii="Arial" w:hAnsi="Arial" w:cs="Arial"/>
        </w:rPr>
        <w:t>stanowią Załączniki:</w:t>
      </w:r>
    </w:p>
    <w:p w14:paraId="5730C7E4" w14:textId="5905C467" w:rsidR="007B59B9" w:rsidRPr="001924DD" w:rsidRDefault="007B59B9" w:rsidP="000B1B74">
      <w:pPr>
        <w:pStyle w:val="Nagwek1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1924DD">
        <w:rPr>
          <w:rFonts w:ascii="Arial" w:hAnsi="Arial" w:cs="Arial"/>
        </w:rPr>
        <w:t>Załącznik nr 1 do OPZ – przedmiar robót.</w:t>
      </w:r>
    </w:p>
    <w:p w14:paraId="7BF222DE" w14:textId="792E69A4" w:rsidR="00A803C6" w:rsidRDefault="007B59B9" w:rsidP="000B1B74">
      <w:pPr>
        <w:pStyle w:val="Nagwek1"/>
        <w:numPr>
          <w:ilvl w:val="0"/>
          <w:numId w:val="25"/>
        </w:numPr>
        <w:spacing w:line="360" w:lineRule="auto"/>
        <w:jc w:val="both"/>
      </w:pPr>
      <w:r w:rsidRPr="001924DD">
        <w:rPr>
          <w:rFonts w:ascii="Arial" w:hAnsi="Arial" w:cs="Arial"/>
        </w:rPr>
        <w:t>Załącznik nr 2 do OPZ - Plan sytuacyjny</w:t>
      </w:r>
    </w:p>
    <w:sectPr w:rsidR="00A8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C"/>
    <w:multiLevelType w:val="hybridMultilevel"/>
    <w:tmpl w:val="5FB8011C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D87691"/>
    <w:multiLevelType w:val="multilevel"/>
    <w:tmpl w:val="72386B4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pStyle w:val="Nagwek3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4C5EE3"/>
    <w:multiLevelType w:val="hybridMultilevel"/>
    <w:tmpl w:val="9D4CD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9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0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8"/>
  </w:num>
  <w:num w:numId="17">
    <w:abstractNumId w:val="17"/>
  </w:num>
  <w:num w:numId="18">
    <w:abstractNumId w:val="0"/>
  </w:num>
  <w:num w:numId="19">
    <w:abstractNumId w:val="17"/>
  </w:num>
  <w:num w:numId="20">
    <w:abstractNumId w:val="6"/>
  </w:num>
  <w:num w:numId="21">
    <w:abstractNumId w:val="14"/>
  </w:num>
  <w:num w:numId="22">
    <w:abstractNumId w:val="13"/>
  </w:num>
  <w:num w:numId="23">
    <w:abstractNumId w:val="1"/>
  </w:num>
  <w:num w:numId="24">
    <w:abstractNumId w:val="2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A4AC0"/>
    <w:rsid w:val="000B1B74"/>
    <w:rsid w:val="000D403F"/>
    <w:rsid w:val="000E348D"/>
    <w:rsid w:val="000E39BE"/>
    <w:rsid w:val="000E6AF2"/>
    <w:rsid w:val="00136D42"/>
    <w:rsid w:val="00167C78"/>
    <w:rsid w:val="00170970"/>
    <w:rsid w:val="00187842"/>
    <w:rsid w:val="001924DD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3506EE"/>
    <w:rsid w:val="00370B60"/>
    <w:rsid w:val="003C21C0"/>
    <w:rsid w:val="003E0BED"/>
    <w:rsid w:val="00443696"/>
    <w:rsid w:val="0045391B"/>
    <w:rsid w:val="00472A31"/>
    <w:rsid w:val="004779FF"/>
    <w:rsid w:val="004936D3"/>
    <w:rsid w:val="004964C0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D292E"/>
    <w:rsid w:val="005F4AEB"/>
    <w:rsid w:val="00612CE1"/>
    <w:rsid w:val="00613DB0"/>
    <w:rsid w:val="00626AC7"/>
    <w:rsid w:val="00634B51"/>
    <w:rsid w:val="00652E5F"/>
    <w:rsid w:val="0065456E"/>
    <w:rsid w:val="006713E4"/>
    <w:rsid w:val="006C262D"/>
    <w:rsid w:val="006C528B"/>
    <w:rsid w:val="006D5014"/>
    <w:rsid w:val="00710099"/>
    <w:rsid w:val="00722536"/>
    <w:rsid w:val="00781A6E"/>
    <w:rsid w:val="007B59B9"/>
    <w:rsid w:val="007B741F"/>
    <w:rsid w:val="007C1230"/>
    <w:rsid w:val="00814C79"/>
    <w:rsid w:val="00817705"/>
    <w:rsid w:val="008342B2"/>
    <w:rsid w:val="00860862"/>
    <w:rsid w:val="0087491C"/>
    <w:rsid w:val="008753E2"/>
    <w:rsid w:val="00880055"/>
    <w:rsid w:val="008A60AB"/>
    <w:rsid w:val="008B4AFB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62A5"/>
    <w:rsid w:val="00AF1DA7"/>
    <w:rsid w:val="00AF3F6D"/>
    <w:rsid w:val="00B26DF4"/>
    <w:rsid w:val="00B36408"/>
    <w:rsid w:val="00B3779C"/>
    <w:rsid w:val="00B40688"/>
    <w:rsid w:val="00B42A4D"/>
    <w:rsid w:val="00BA1C36"/>
    <w:rsid w:val="00BF0A4F"/>
    <w:rsid w:val="00C17749"/>
    <w:rsid w:val="00C335B5"/>
    <w:rsid w:val="00C35683"/>
    <w:rsid w:val="00C37DC4"/>
    <w:rsid w:val="00D12CDE"/>
    <w:rsid w:val="00D32755"/>
    <w:rsid w:val="00D55905"/>
    <w:rsid w:val="00D5749F"/>
    <w:rsid w:val="00D76CB6"/>
    <w:rsid w:val="00D81765"/>
    <w:rsid w:val="00DD31A0"/>
    <w:rsid w:val="00DF0276"/>
    <w:rsid w:val="00E05C91"/>
    <w:rsid w:val="00E25267"/>
    <w:rsid w:val="00E334B1"/>
    <w:rsid w:val="00E53E12"/>
    <w:rsid w:val="00E54C36"/>
    <w:rsid w:val="00EA5A38"/>
    <w:rsid w:val="00EA775B"/>
    <w:rsid w:val="00EE0EEB"/>
    <w:rsid w:val="00EE6255"/>
    <w:rsid w:val="00EF629B"/>
    <w:rsid w:val="00F113D5"/>
    <w:rsid w:val="00F1732C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9E5628"/>
    <w:pPr>
      <w:numPr>
        <w:numId w:val="21"/>
      </w:numPr>
      <w:spacing w:after="0"/>
      <w:ind w:left="426" w:hanging="426"/>
      <w:outlineLvl w:val="0"/>
    </w:p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E5628"/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Nogaj, Edyta</cp:lastModifiedBy>
  <cp:revision>2</cp:revision>
  <cp:lastPrinted>2018-12-05T10:51:00Z</cp:lastPrinted>
  <dcterms:created xsi:type="dcterms:W3CDTF">2021-07-17T17:03:00Z</dcterms:created>
  <dcterms:modified xsi:type="dcterms:W3CDTF">2021-07-17T17:03:00Z</dcterms:modified>
</cp:coreProperties>
</file>