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686" w:type="dxa"/>
        <w:jc w:val="center"/>
        <w:tblLook w:val="04A0" w:firstRow="1" w:lastRow="0" w:firstColumn="1" w:lastColumn="0" w:noHBand="0" w:noVBand="1"/>
      </w:tblPr>
      <w:tblGrid>
        <w:gridCol w:w="2631"/>
        <w:gridCol w:w="3381"/>
        <w:gridCol w:w="4674"/>
      </w:tblGrid>
      <w:tr w:rsidR="00662AF5" w:rsidRPr="00E661B5" w14:paraId="65DAD6DC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7660DB7D">
                  <wp:extent cx="6645910" cy="111379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381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381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381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421D38">
        <w:trPr>
          <w:trHeight w:val="246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421D38">
        <w:trPr>
          <w:trHeight w:val="333"/>
          <w:jc w:val="center"/>
        </w:trPr>
        <w:tc>
          <w:tcPr>
            <w:tcW w:w="263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381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421D38">
        <w:trPr>
          <w:trHeight w:val="333"/>
          <w:jc w:val="center"/>
        </w:trPr>
        <w:tc>
          <w:tcPr>
            <w:tcW w:w="263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381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421D38">
        <w:trPr>
          <w:trHeight w:val="417"/>
          <w:jc w:val="center"/>
        </w:trPr>
        <w:tc>
          <w:tcPr>
            <w:tcW w:w="263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381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421D38">
        <w:trPr>
          <w:trHeight w:val="418"/>
          <w:jc w:val="center"/>
        </w:trPr>
        <w:tc>
          <w:tcPr>
            <w:tcW w:w="263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381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Uciążliwa pozycja przy pracy (stojąca, pochylona, </w:t>
            </w:r>
            <w:proofErr w:type="spellStart"/>
            <w:r w:rsidRPr="00E661B5">
              <w:rPr>
                <w:rFonts w:ascii="Tahoma" w:hAnsi="Tahoma" w:cs="Tahoma"/>
                <w:bCs/>
                <w:sz w:val="14"/>
                <w:szCs w:val="16"/>
              </w:rPr>
              <w:t>kuczna</w:t>
            </w:r>
            <w:proofErr w:type="spellEnd"/>
            <w:r w:rsidRPr="00E661B5">
              <w:rPr>
                <w:rFonts w:ascii="Tahoma" w:hAnsi="Tahoma" w:cs="Tahoma"/>
                <w:bCs/>
                <w:sz w:val="14"/>
                <w:szCs w:val="16"/>
              </w:rPr>
              <w:t>, na kolanach, z podniesionymi rękoma do góry)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381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381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381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poruszające się osoby, pacjentów po ciągach komunikacyjnych.</w:t>
            </w:r>
          </w:p>
        </w:tc>
      </w:tr>
      <w:tr w:rsidR="00074128" w:rsidRPr="00E661B5" w14:paraId="466ED39C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381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381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421D38">
        <w:trPr>
          <w:trHeight w:val="20"/>
          <w:jc w:val="center"/>
        </w:trPr>
        <w:tc>
          <w:tcPr>
            <w:tcW w:w="263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381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421D38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8E9EA18">
                  <wp:extent cx="6645910" cy="1168400"/>
                  <wp:effectExtent l="0" t="0" r="254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421D38">
        <w:trPr>
          <w:trHeight w:val="20"/>
          <w:jc w:val="center"/>
        </w:trPr>
        <w:tc>
          <w:tcPr>
            <w:tcW w:w="263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381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381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Prace wykonywane w Centralnej </w:t>
            </w:r>
            <w:proofErr w:type="spellStart"/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Sterylizatorni</w:t>
            </w:r>
            <w:proofErr w:type="spellEnd"/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 i </w:t>
            </w:r>
            <w:proofErr w:type="spellStart"/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Dezynfektorni</w:t>
            </w:r>
            <w:proofErr w:type="spellEnd"/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Utrzymanie poziomu hałasu w granicach PN (30 – 35 </w:t>
            </w:r>
            <w:proofErr w:type="spellStart"/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dB</w:t>
            </w:r>
            <w:proofErr w:type="spellEnd"/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421D38">
        <w:trPr>
          <w:trHeight w:val="300"/>
          <w:jc w:val="center"/>
        </w:trPr>
        <w:tc>
          <w:tcPr>
            <w:tcW w:w="263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381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674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421D38">
        <w:trPr>
          <w:trHeight w:val="234"/>
          <w:jc w:val="center"/>
        </w:trPr>
        <w:tc>
          <w:tcPr>
            <w:tcW w:w="263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381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421D38">
        <w:trPr>
          <w:trHeight w:val="20"/>
          <w:jc w:val="center"/>
        </w:trPr>
        <w:tc>
          <w:tcPr>
            <w:tcW w:w="263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4DFA110B">
                  <wp:extent cx="6645910" cy="1154430"/>
                  <wp:effectExtent l="0" t="0" r="254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5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421D38">
        <w:trPr>
          <w:trHeight w:val="387"/>
          <w:jc w:val="center"/>
        </w:trPr>
        <w:tc>
          <w:tcPr>
            <w:tcW w:w="263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381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421D38">
        <w:trPr>
          <w:trHeight w:val="388"/>
          <w:jc w:val="center"/>
        </w:trPr>
        <w:tc>
          <w:tcPr>
            <w:tcW w:w="263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421D38">
        <w:trPr>
          <w:trHeight w:val="388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63403B43">
                  <wp:extent cx="6645910" cy="1184275"/>
                  <wp:effectExtent l="0" t="0" r="254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8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421D38">
        <w:trPr>
          <w:trHeight w:val="283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381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17DC708F" w14:textId="7D75BE22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lastRenderedPageBreak/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</w:t>
      </w:r>
      <w:proofErr w:type="spellStart"/>
      <w:r w:rsidRPr="009D0EF8">
        <w:rPr>
          <w:rFonts w:ascii="Tahoma" w:hAnsi="Tahoma" w:cs="Tahoma"/>
          <w:bCs/>
          <w:szCs w:val="16"/>
        </w:rPr>
        <w:t>późn</w:t>
      </w:r>
      <w:proofErr w:type="spellEnd"/>
      <w:r w:rsidRPr="009D0EF8">
        <w:rPr>
          <w:rFonts w:ascii="Tahoma" w:hAnsi="Tahoma" w:cs="Tahoma"/>
          <w:bCs/>
          <w:szCs w:val="16"/>
        </w:rPr>
        <w:t xml:space="preserve">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Przychodnia Przyszpitalna – bud. D / 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Przychodnia Przyszpitalna – bud. D / II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Pielęgniarka Lekarza Medycyny Pracy – bud. D / III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Administracji i Zaopatrzenia – bud. E / 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 xml:space="preserve">. E / II </w:t>
      </w:r>
      <w:proofErr w:type="spellStart"/>
      <w:r w:rsidRPr="008D1C8B">
        <w:rPr>
          <w:rFonts w:ascii="Tahoma" w:hAnsi="Tahoma" w:cs="Tahoma"/>
          <w:bCs/>
          <w:szCs w:val="16"/>
        </w:rPr>
        <w:t>ptr</w:t>
      </w:r>
      <w:proofErr w:type="spellEnd"/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lastRenderedPageBreak/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linii kablowych o napięciu powyżej 1 </w:t>
      </w:r>
      <w:proofErr w:type="spellStart"/>
      <w:r w:rsidRPr="008D1C8B">
        <w:rPr>
          <w:rFonts w:ascii="Tahoma" w:hAnsi="Tahoma" w:cs="Tahoma"/>
          <w:szCs w:val="16"/>
        </w:rPr>
        <w:t>kV</w:t>
      </w:r>
      <w:proofErr w:type="spellEnd"/>
      <w:r w:rsidRPr="008D1C8B">
        <w:rPr>
          <w:rFonts w:ascii="Tahoma" w:hAnsi="Tahoma" w:cs="Tahoma"/>
          <w:szCs w:val="16"/>
        </w:rPr>
        <w:t>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E348E9">
      <w:footerReference w:type="default" r:id="rId12"/>
      <w:headerReference w:type="first" r:id="rId13"/>
      <w:footerReference w:type="first" r:id="rId14"/>
      <w:pgSz w:w="11906" w:h="16838"/>
      <w:pgMar w:top="720" w:right="720" w:bottom="720" w:left="720" w:header="142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50E25BC0" w:rsidR="0053687D" w:rsidRPr="00063F36" w:rsidRDefault="00063F36" w:rsidP="005E776D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65D9B" w14:textId="77777777" w:rsidR="00690C8F" w:rsidRDefault="00690C8F">
    <w:pPr>
      <w:pStyle w:val="Nagwek"/>
    </w:pPr>
  </w:p>
  <w:tbl>
    <w:tblPr>
      <w:tblW w:w="1064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083"/>
      <w:gridCol w:w="7356"/>
      <w:gridCol w:w="1104"/>
      <w:gridCol w:w="1105"/>
    </w:tblGrid>
    <w:tr w:rsidR="007051ED" w:rsidRPr="007051ED" w14:paraId="374D7D87" w14:textId="77777777" w:rsidTr="007C5A06">
      <w:trPr>
        <w:cantSplit/>
        <w:trHeight w:val="284"/>
        <w:tblHeader/>
        <w:jc w:val="center"/>
      </w:trPr>
      <w:tc>
        <w:tcPr>
          <w:tcW w:w="108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4A9781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  <w:r w:rsidRPr="007051ED">
            <w:rPr>
              <w:rFonts w:ascii="Calibri" w:eastAsia="Calibri" w:hAnsi="Calibri" w:cs="Times New Roman"/>
              <w:noProof/>
              <w:sz w:val="22"/>
              <w:szCs w:val="22"/>
              <w:lang w:eastAsia="pl-PL"/>
            </w:rPr>
            <w:drawing>
              <wp:inline distT="0" distB="0" distL="0" distR="0" wp14:anchorId="0B9A877A" wp14:editId="424C04B3">
                <wp:extent cx="359122" cy="349624"/>
                <wp:effectExtent l="0" t="0" r="0" b="635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8"/>
                        <a:stretch/>
                      </pic:blipFill>
                      <pic:spPr bwMode="auto">
                        <a:xfrm>
                          <a:off x="0" y="0"/>
                          <a:ext cx="366921" cy="35721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5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A30056" w14:textId="08E4693C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 xml:space="preserve">GINEKOLOGICZNO – POŁOŻNICZY SZPITAL KLINICZNY </w:t>
          </w:r>
          <w:r w:rsidR="00B63704">
            <w:rPr>
              <w:rFonts w:ascii="Tahoma" w:eastAsia="Calibri" w:hAnsi="Tahoma" w:cs="Tahoma"/>
              <w:b/>
              <w:bCs/>
              <w:sz w:val="12"/>
              <w:szCs w:val="12"/>
            </w:rPr>
            <w:t>IM. HIELIODORA ŚWIĘCICKEIGO</w:t>
          </w:r>
        </w:p>
        <w:p w14:paraId="4950C03A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>UNIWERSYTETU MEDYCZNEGO IM. KAROLA MARCINKOWSKIEGO W POZNANIU</w:t>
          </w:r>
        </w:p>
        <w:p w14:paraId="39EB5ADF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i/>
              <w:i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i/>
              <w:iCs/>
              <w:sz w:val="12"/>
              <w:szCs w:val="12"/>
            </w:rPr>
            <w:t>ul. Polna 33, 60 – 535 Poznań</w:t>
          </w:r>
        </w:p>
      </w:tc>
      <w:tc>
        <w:tcPr>
          <w:tcW w:w="220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509E2C6" w14:textId="476FCAE5" w:rsidR="007051ED" w:rsidRPr="004721A3" w:rsidRDefault="007051ED" w:rsidP="00A73047">
          <w:pPr>
            <w:spacing w:after="0" w:line="240" w:lineRule="auto"/>
            <w:rPr>
              <w:rFonts w:ascii="Tahoma" w:eastAsia="Calibri" w:hAnsi="Tahoma" w:cs="Tahoma"/>
              <w:b/>
              <w:color w:val="000000" w:themeColor="text1"/>
              <w:szCs w:val="16"/>
            </w:rPr>
          </w:pP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F</w:t>
          </w:r>
          <w:r w:rsidR="00A73047"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30</w:t>
          </w: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-BHP</w:t>
          </w:r>
        </w:p>
      </w:tc>
    </w:tr>
    <w:tr w:rsidR="007051ED" w:rsidRPr="007051ED" w14:paraId="6FE61A23" w14:textId="77777777" w:rsidTr="007C5A06">
      <w:trPr>
        <w:cantSplit/>
        <w:trHeight w:val="284"/>
        <w:tblHeader/>
        <w:jc w:val="center"/>
      </w:trPr>
      <w:tc>
        <w:tcPr>
          <w:tcW w:w="108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2D57557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sz w:val="22"/>
              <w:szCs w:val="22"/>
            </w:rPr>
          </w:pPr>
        </w:p>
      </w:tc>
      <w:tc>
        <w:tcPr>
          <w:tcW w:w="735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2036784" w14:textId="77777777" w:rsidR="007051ED" w:rsidRPr="007051ED" w:rsidRDefault="007051ED" w:rsidP="007051ED">
          <w:pPr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</w:p>
      </w:tc>
      <w:tc>
        <w:tcPr>
          <w:tcW w:w="11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A715C9" w14:textId="7EE30A17" w:rsidR="007051ED" w:rsidRPr="004721A3" w:rsidRDefault="007051ED" w:rsidP="008C374F">
          <w:pPr>
            <w:spacing w:after="0" w:line="240" w:lineRule="auto"/>
            <w:ind w:left="-119" w:right="-70" w:firstLine="119"/>
            <w:rPr>
              <w:rFonts w:ascii="Tahoma" w:eastAsia="Calibri" w:hAnsi="Tahoma" w:cs="Tahoma"/>
              <w:b/>
              <w:bCs/>
              <w:color w:val="000000" w:themeColor="text1"/>
              <w:sz w:val="14"/>
              <w:szCs w:val="14"/>
            </w:rPr>
          </w:pP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Wydanie </w:t>
          </w:r>
          <w:r w:rsidR="008C374F"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>4</w:t>
          </w: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 </w:t>
          </w:r>
        </w:p>
      </w:tc>
      <w:tc>
        <w:tcPr>
          <w:tcW w:w="110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Calibri" w:eastAsia="Calibri" w:hAnsi="Calibri" w:cs="Times New Roman"/>
              <w:color w:val="000000" w:themeColor="text1"/>
              <w:sz w:val="22"/>
              <w:szCs w:val="22"/>
            </w:rPr>
            <w:id w:val="250395305"/>
            <w:docPartObj>
              <w:docPartGallery w:val="Page Numbers (Top of Page)"/>
              <w:docPartUnique/>
            </w:docPartObj>
          </w:sdtPr>
          <w:sdtEndPr/>
          <w:sdtContent>
            <w:p w14:paraId="7FFB89E5" w14:textId="77777777" w:rsidR="007051ED" w:rsidRPr="004721A3" w:rsidRDefault="007051ED" w:rsidP="007051ED">
              <w:pPr>
                <w:spacing w:after="0" w:line="240" w:lineRule="auto"/>
                <w:rPr>
                  <w:rFonts w:ascii="Calibri" w:eastAsia="Calibri" w:hAnsi="Calibri" w:cs="Times New Roman"/>
                  <w:color w:val="000000" w:themeColor="text1"/>
                  <w:sz w:val="22"/>
                  <w:szCs w:val="22"/>
                </w:rPr>
              </w:pP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Strona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PAGE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DE256B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1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 z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NUMPAGES 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DE256B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4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</w:p>
          </w:sdtContent>
        </w:sdt>
      </w:tc>
    </w:tr>
    <w:tr w:rsidR="007051ED" w:rsidRPr="007051ED" w14:paraId="482341A7" w14:textId="77777777" w:rsidTr="007C5A06">
      <w:trPr>
        <w:cantSplit/>
        <w:trHeight w:val="443"/>
        <w:jc w:val="center"/>
      </w:trPr>
      <w:tc>
        <w:tcPr>
          <w:tcW w:w="10648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6985ABF8" w14:textId="7BE7C77A" w:rsidR="007051ED" w:rsidRPr="00231BE8" w:rsidRDefault="007C5A06" w:rsidP="007F078D">
          <w:pPr>
            <w:keepNext/>
            <w:autoSpaceDE w:val="0"/>
            <w:autoSpaceDN w:val="0"/>
            <w:spacing w:after="0" w:line="240" w:lineRule="auto"/>
            <w:jc w:val="center"/>
            <w:outlineLvl w:val="0"/>
            <w:rPr>
              <w:rFonts w:ascii="Tahoma" w:eastAsia="Times New Roman" w:hAnsi="Tahoma" w:cs="Tahoma"/>
              <w:b/>
              <w:bCs/>
              <w:iCs/>
              <w:caps/>
              <w:color w:val="FF0000"/>
              <w:kern w:val="28"/>
              <w:sz w:val="20"/>
              <w:szCs w:val="20"/>
              <w:lang w:eastAsia="pl-PL"/>
            </w:rPr>
          </w:pPr>
          <w:r w:rsidRPr="001556E8">
            <w:rPr>
              <w:rFonts w:ascii="Tahoma" w:hAnsi="Tahoma" w:cs="Tahoma"/>
              <w:b/>
              <w:sz w:val="20"/>
              <w:szCs w:val="14"/>
            </w:rPr>
            <w:t xml:space="preserve">INFORMACJA O ZAGROŻENIACH DLA ZDROWIA I ŻYCIA WYSTĘPUJĄCYCH </w:t>
          </w:r>
          <w:r w:rsidRPr="007F078D">
            <w:rPr>
              <w:rFonts w:ascii="Tahoma" w:hAnsi="Tahoma" w:cs="Tahoma"/>
              <w:b/>
              <w:sz w:val="20"/>
              <w:szCs w:val="14"/>
            </w:rPr>
            <w:t>NA TERENIE SZPITALA</w:t>
          </w:r>
        </w:p>
      </w:tc>
    </w:tr>
  </w:tbl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 w15:restartNumberingAfterBreak="0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 w15:restartNumberingAfterBreak="0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914CE"/>
    <w:rsid w:val="005A3ED4"/>
    <w:rsid w:val="005B776A"/>
    <w:rsid w:val="005C69B1"/>
    <w:rsid w:val="005E776D"/>
    <w:rsid w:val="005F61D1"/>
    <w:rsid w:val="00600169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F6F0B"/>
    <w:rsid w:val="009010D8"/>
    <w:rsid w:val="00903D02"/>
    <w:rsid w:val="009237ED"/>
    <w:rsid w:val="00932090"/>
    <w:rsid w:val="009340A9"/>
    <w:rsid w:val="00934C81"/>
    <w:rsid w:val="00957798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C0791"/>
    <w:rsid w:val="00DE0F12"/>
    <w:rsid w:val="00DE256B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CBDDE7E"/>
  <w15:docId w15:val="{C9D1AF28-348C-41A0-A69D-3E2C3A9609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3CE0CD9-695E-4451-B793-FF446FEA3F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2623</Words>
  <Characters>15739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personel</cp:lastModifiedBy>
  <cp:revision>8</cp:revision>
  <cp:lastPrinted>2024-04-04T08:23:00Z</cp:lastPrinted>
  <dcterms:created xsi:type="dcterms:W3CDTF">2023-02-14T14:00:00Z</dcterms:created>
  <dcterms:modified xsi:type="dcterms:W3CDTF">2024-04-04T08:24:00Z</dcterms:modified>
</cp:coreProperties>
</file>