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7847E739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959B8">
        <w:rPr>
          <w:rFonts w:ascii="Cambria" w:eastAsia="Times New Roman" w:hAnsi="Cambria" w:cs="Arial"/>
          <w:snapToGrid w:val="0"/>
          <w:lang w:eastAsia="pl-PL"/>
        </w:rPr>
        <w:t>12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D3494">
        <w:rPr>
          <w:rFonts w:ascii="Cambria" w:eastAsia="Times New Roman" w:hAnsi="Cambria" w:cs="Arial"/>
          <w:snapToGrid w:val="0"/>
          <w:lang w:eastAsia="pl-PL"/>
        </w:rPr>
        <w:t xml:space="preserve">września </w:t>
      </w:r>
      <w:r w:rsidRPr="00097491">
        <w:rPr>
          <w:rFonts w:ascii="Cambria" w:eastAsia="Times New Roman" w:hAnsi="Cambria" w:cs="Arial"/>
          <w:snapToGrid w:val="0"/>
          <w:lang w:eastAsia="pl-PL"/>
        </w:rPr>
        <w:t>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51881137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ED3494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ED3494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ED3494" w:rsidRPr="00ED3494">
        <w:rPr>
          <w:rFonts w:ascii="Cambria" w:hAnsi="Cambria"/>
          <w:b/>
          <w:szCs w:val="20"/>
        </w:rPr>
        <w:t>Remont odcinków dróg gminnych: Kobysewo-Osowa Góra, Rąb-Kowalewo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ED3494">
        <w:rPr>
          <w:rFonts w:ascii="Cambria" w:hAnsi="Cambria"/>
        </w:rPr>
        <w:t>14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5B9AF6B" w14:textId="69BA68D8" w:rsidR="00ED3494" w:rsidRDefault="00C959B8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59B8">
        <w:rPr>
          <w:rFonts w:ascii="Cambria" w:hAnsi="Cambria" w:cs="Times New Roman"/>
          <w:bCs/>
          <w:sz w:val="24"/>
          <w:szCs w:val="24"/>
        </w:rPr>
        <w:t>Płyty z rozbiórki część nr 2 należy zutylizować czy przekazać na miejsce wskazane przez inwestora?</w:t>
      </w:r>
    </w:p>
    <w:p w14:paraId="72BB0872" w14:textId="77777777" w:rsidR="00ED3494" w:rsidRP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</w:p>
    <w:p w14:paraId="21E519FE" w14:textId="00276483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/>
          <w:i/>
          <w:iCs/>
          <w:sz w:val="24"/>
          <w:szCs w:val="24"/>
          <w:u w:val="single"/>
        </w:rPr>
      </w:pPr>
      <w:r w:rsidRPr="00ED3494">
        <w:rPr>
          <w:rFonts w:ascii="Cambria" w:hAnsi="Cambria" w:cs="Times New Roman"/>
          <w:b/>
          <w:i/>
          <w:iCs/>
          <w:sz w:val="24"/>
          <w:szCs w:val="24"/>
          <w:u w:val="single"/>
        </w:rPr>
        <w:t>Odpowiedź na pytanie 1:</w:t>
      </w:r>
    </w:p>
    <w:p w14:paraId="104518D6" w14:textId="59FC7CD8" w:rsidR="00ED3494" w:rsidRPr="00ED3494" w:rsidRDefault="00C959B8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59B8">
        <w:rPr>
          <w:rFonts w:ascii="Cambria" w:hAnsi="Cambria" w:cs="Times New Roman"/>
          <w:bCs/>
          <w:sz w:val="24"/>
          <w:szCs w:val="24"/>
        </w:rPr>
        <w:t>Szacunkowo 75%  płyt należy zutylizować pozostałe przekazać na wskazane przez Zamawiającego miejsce.</w:t>
      </w:r>
    </w:p>
    <w:bookmarkEnd w:id="1"/>
    <w:p w14:paraId="78D17D2B" w14:textId="77777777" w:rsidR="00ED3494" w:rsidRDefault="00ED3494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28C87B3B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C959B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959B8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563FF"/>
    <w:rsid w:val="00E90814"/>
    <w:rsid w:val="00E96F68"/>
    <w:rsid w:val="00EB7CED"/>
    <w:rsid w:val="00ED3494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3</cp:revision>
  <cp:lastPrinted>2019-04-30T08:43:00Z</cp:lastPrinted>
  <dcterms:created xsi:type="dcterms:W3CDTF">2023-09-05T11:24:00Z</dcterms:created>
  <dcterms:modified xsi:type="dcterms:W3CDTF">2023-09-12T10:59:00Z</dcterms:modified>
</cp:coreProperties>
</file>