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2046F401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CE33BE" w:rsidRPr="00CE33BE">
        <w:rPr>
          <w:b/>
          <w:sz w:val="22"/>
          <w:szCs w:val="22"/>
          <w:lang w:eastAsia="pl-PL"/>
        </w:rPr>
        <w:t>„DOSTAWA NADAJNIKÓW TELEMETRYCZNYCH OD MONITORINGU KURAKÓW LEŚNYCH WSIEDLANYCH NA TERENIE NADLEŚNICTWA RUSZÓW”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9D4AB6">
        <w:rPr>
          <w:sz w:val="22"/>
          <w:szCs w:val="22"/>
          <w:lang w:eastAsia="pl-PL"/>
        </w:rPr>
      </w:r>
      <w:r w:rsidR="009D4AB6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9D4AB6">
        <w:rPr>
          <w:sz w:val="22"/>
          <w:szCs w:val="22"/>
          <w:lang w:eastAsia="pl-PL"/>
        </w:rPr>
      </w:r>
      <w:r w:rsidR="009D4AB6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9D72" w14:textId="77777777" w:rsidR="009D4AB6" w:rsidRDefault="009D4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321A6D16" w:rsidR="00957099" w:rsidRDefault="009D4AB6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pict w14:anchorId="225F0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45pt;height:41.05pt;visibility:visible;mso-wrap-style:square">
          <v:imagedata r:id="rId1" o:title=""/>
        </v:shape>
      </w:pict>
    </w: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C7A8" w14:textId="77777777" w:rsidR="009D4AB6" w:rsidRDefault="009D4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C76B" w14:textId="77777777" w:rsidR="009D4AB6" w:rsidRDefault="009D4A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57D2A51F" w14:textId="544A0EA8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="009D4AB6">
      <w:tab/>
    </w:r>
    <w:r w:rsidR="009D4AB6" w:rsidRPr="009D4AB6">
      <w:rPr>
        <w:rFonts w:ascii="Calibri Light" w:hAnsi="Calibri Light"/>
        <w:caps/>
        <w:color w:val="833C0B"/>
        <w:spacing w:val="20"/>
        <w:lang w:eastAsia="en-US"/>
      </w:rPr>
      <w:t>Znak sprawy: ZG.270.1.11.2023</w:t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4AB6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33BE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22</cp:revision>
  <cp:lastPrinted>2017-05-23T12:32:00Z</cp:lastPrinted>
  <dcterms:created xsi:type="dcterms:W3CDTF">2021-02-20T16:54:00Z</dcterms:created>
  <dcterms:modified xsi:type="dcterms:W3CDTF">2023-05-29T19:46:00Z</dcterms:modified>
</cp:coreProperties>
</file>