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75195B" w:rsidRPr="0075195B" w14:paraId="54BA370D" w14:textId="77777777" w:rsidTr="0075195B">
        <w:trPr>
          <w:trHeight w:val="283"/>
        </w:trPr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50151B04" w14:textId="3A68B2F3" w:rsidR="0075195B" w:rsidRPr="0075195B" w:rsidRDefault="0075195B" w:rsidP="0075195B">
            <w:pPr>
              <w:pageBreakBefore/>
              <w:jc w:val="center"/>
              <w:rPr>
                <w:rFonts w:cstheme="minorHAnsi"/>
                <w:b/>
                <w:bCs/>
              </w:rPr>
            </w:pPr>
            <w:r w:rsidRPr="0075195B">
              <w:rPr>
                <w:rFonts w:cstheme="minorHAnsi"/>
                <w:b/>
                <w:bCs/>
              </w:rPr>
              <w:br w:type="page"/>
              <w:t>Opis Przedmiotu Zamówienia  - Załącznik nr 4 do SWZ</w:t>
            </w:r>
          </w:p>
        </w:tc>
      </w:tr>
    </w:tbl>
    <w:p w14:paraId="6F825235" w14:textId="77777777" w:rsidR="0075195B" w:rsidRDefault="0075195B" w:rsidP="007C2187">
      <w:pPr>
        <w:ind w:left="1080" w:hanging="720"/>
        <w:jc w:val="both"/>
      </w:pPr>
    </w:p>
    <w:p w14:paraId="4FEBBFD8" w14:textId="77777777" w:rsidR="00EF329A" w:rsidRPr="007C2187" w:rsidRDefault="00500400" w:rsidP="007C2187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Przedmiot zamówienia. </w:t>
      </w:r>
    </w:p>
    <w:p w14:paraId="222BAE0B" w14:textId="77777777" w:rsidR="002B0EF0" w:rsidRPr="00542C1C" w:rsidRDefault="00EF329A" w:rsidP="00690F28">
      <w:pPr>
        <w:jc w:val="both"/>
        <w:rPr>
          <w:b/>
        </w:rPr>
      </w:pPr>
      <w:r w:rsidRPr="00542C1C">
        <w:rPr>
          <w:b/>
        </w:rPr>
        <w:t xml:space="preserve">Przedmiotem zamówienia </w:t>
      </w:r>
      <w:r w:rsidR="00557983" w:rsidRPr="00542C1C">
        <w:rPr>
          <w:b/>
        </w:rPr>
        <w:t>jest</w:t>
      </w:r>
      <w:r w:rsidR="00A678AA" w:rsidRPr="00542C1C">
        <w:rPr>
          <w:b/>
        </w:rPr>
        <w:t xml:space="preserve"> budowa trzech dróg gminnych w Skarszewach: ul. Kasztanowa, ul. Zielona, ul. Różana</w:t>
      </w:r>
      <w:r w:rsidR="00280091" w:rsidRPr="00542C1C">
        <w:rPr>
          <w:b/>
        </w:rPr>
        <w:t xml:space="preserve">. </w:t>
      </w:r>
      <w:r w:rsidR="002B0EF0" w:rsidRPr="00542C1C">
        <w:rPr>
          <w:b/>
        </w:rPr>
        <w:t>Całość zamówienia podzielona</w:t>
      </w:r>
      <w:r w:rsidR="00500400" w:rsidRPr="00542C1C">
        <w:rPr>
          <w:b/>
        </w:rPr>
        <w:t xml:space="preserve"> została</w:t>
      </w:r>
      <w:r w:rsidR="002B0EF0" w:rsidRPr="00542C1C">
        <w:rPr>
          <w:b/>
        </w:rPr>
        <w:t xml:space="preserve"> na dwa zadania:</w:t>
      </w:r>
    </w:p>
    <w:p w14:paraId="00C0970B" w14:textId="494CE531" w:rsidR="00690F28" w:rsidRPr="00542C1C" w:rsidRDefault="0075195B" w:rsidP="002B0EF0">
      <w:pPr>
        <w:pStyle w:val="Akapitzlist"/>
        <w:jc w:val="both"/>
        <w:rPr>
          <w:b/>
        </w:rPr>
      </w:pPr>
      <w:r w:rsidRPr="00542C1C">
        <w:rPr>
          <w:b/>
        </w:rPr>
        <w:t>Część 1</w:t>
      </w:r>
      <w:r w:rsidR="00690F28" w:rsidRPr="00542C1C">
        <w:rPr>
          <w:b/>
        </w:rPr>
        <w:t xml:space="preserve">: </w:t>
      </w:r>
      <w:r w:rsidR="007E5F03" w:rsidRPr="00542C1C">
        <w:rPr>
          <w:b/>
        </w:rPr>
        <w:t>Budowa nawierzchni wraz z kanalizacją deszczową ciągu pieszo – jezdnego ulicy Kasztanowej z Zieloną w miejscowości Skarszewy.</w:t>
      </w:r>
    </w:p>
    <w:p w14:paraId="776F3990" w14:textId="77777777" w:rsidR="002B0EF0" w:rsidRPr="00542C1C" w:rsidRDefault="002B0EF0" w:rsidP="002B0EF0">
      <w:pPr>
        <w:pStyle w:val="Akapitzlist"/>
        <w:jc w:val="both"/>
        <w:rPr>
          <w:b/>
        </w:rPr>
      </w:pPr>
    </w:p>
    <w:p w14:paraId="01004ED7" w14:textId="2D3F468D" w:rsidR="00A678AA" w:rsidRPr="00542C1C" w:rsidRDefault="0075195B" w:rsidP="00280091">
      <w:pPr>
        <w:pStyle w:val="Akapitzlist"/>
        <w:rPr>
          <w:b/>
        </w:rPr>
      </w:pPr>
      <w:r w:rsidRPr="00542C1C">
        <w:rPr>
          <w:b/>
        </w:rPr>
        <w:t>Część 2</w:t>
      </w:r>
      <w:r w:rsidR="00690F28" w:rsidRPr="00542C1C">
        <w:rPr>
          <w:b/>
        </w:rPr>
        <w:t xml:space="preserve">: </w:t>
      </w:r>
      <w:r w:rsidR="007E5F03" w:rsidRPr="00542C1C">
        <w:rPr>
          <w:b/>
        </w:rPr>
        <w:t xml:space="preserve">Budowa nawierzchni wraz z kanalizacją deszczową ciągu pieszo – jezdnego ulicy Różanej w miejscowości Skarszewy. </w:t>
      </w:r>
    </w:p>
    <w:p w14:paraId="03DD40FC" w14:textId="77777777" w:rsidR="00A678AA" w:rsidRPr="00B61FE5" w:rsidRDefault="00A678AA" w:rsidP="00A678AA">
      <w:pPr>
        <w:rPr>
          <w:b/>
          <w:bCs/>
        </w:rPr>
      </w:pPr>
      <w:r w:rsidRPr="00B61FE5">
        <w:rPr>
          <w:b/>
          <w:bCs/>
        </w:rPr>
        <w:t xml:space="preserve">Zadanie dofinansowane jest w ramach </w:t>
      </w:r>
      <w:r w:rsidR="00B61FE5" w:rsidRPr="00B61FE5">
        <w:rPr>
          <w:b/>
          <w:bCs/>
        </w:rPr>
        <w:t>Rządowego Funduszu Rozwoju Dróg.</w:t>
      </w:r>
    </w:p>
    <w:p w14:paraId="5A12C3D6" w14:textId="77777777" w:rsidR="00690F28" w:rsidRPr="00690F28" w:rsidRDefault="00690F28" w:rsidP="00690F28">
      <w:pPr>
        <w:pStyle w:val="Akapitzlist"/>
        <w:jc w:val="both"/>
        <w:rPr>
          <w:bCs/>
        </w:rPr>
      </w:pPr>
    </w:p>
    <w:p w14:paraId="1CEFC83C" w14:textId="77777777" w:rsidR="00993D2C" w:rsidRPr="00690F28" w:rsidRDefault="00500400" w:rsidP="00690F28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Opis przedmiotu zamówienia. </w:t>
      </w:r>
      <w:r w:rsidR="00EF329A" w:rsidRPr="00690F28">
        <w:rPr>
          <w:bCs/>
        </w:rPr>
        <w:t xml:space="preserve"> </w:t>
      </w:r>
    </w:p>
    <w:p w14:paraId="35E17812" w14:textId="77777777" w:rsidR="00EF329A" w:rsidRPr="00CD24D2" w:rsidRDefault="00EF329A" w:rsidP="00EF329A">
      <w:pPr>
        <w:jc w:val="both"/>
        <w:rPr>
          <w:bCs/>
        </w:rPr>
      </w:pPr>
      <w:r w:rsidRPr="00CD24D2">
        <w:rPr>
          <w:bCs/>
        </w:rPr>
        <w:t>Roboty budowlane, będące przedmiotem niniejszego postępowania o zamówienie publiczne, muszą być wykonane w sposób zgodny z załączoną Dokumentacją projektową, ze Specyfikacjami Technicznymi, Specyfikacją Istotnych Warunków Zamówienia w niniejszym postępowaniu o udzielenie zamówienia publicznego, z</w:t>
      </w:r>
      <w:r w:rsidR="001043C4" w:rsidRPr="001043C4">
        <w:t xml:space="preserve"> </w:t>
      </w:r>
      <w:r w:rsidR="001043C4">
        <w:rPr>
          <w:bCs/>
        </w:rPr>
        <w:t>ustawą</w:t>
      </w:r>
      <w:r w:rsidR="001043C4" w:rsidRPr="001043C4">
        <w:rPr>
          <w:bCs/>
        </w:rPr>
        <w:t xml:space="preserve"> z dnia 11 września 2020 r. Prawo zamówień publicznych (Dz. U. z 2019 r. poz. 2019)</w:t>
      </w:r>
      <w:r w:rsidR="0078410E">
        <w:rPr>
          <w:bCs/>
        </w:rPr>
        <w:t>, ustawą z dnia 7 lipca 1994</w:t>
      </w:r>
      <w:r w:rsidRPr="00CD24D2">
        <w:rPr>
          <w:bCs/>
        </w:rPr>
        <w:t xml:space="preserve"> r. Pra</w:t>
      </w:r>
      <w:r w:rsidR="0078410E">
        <w:rPr>
          <w:bCs/>
        </w:rPr>
        <w:t>wo Budowlane (</w:t>
      </w:r>
      <w:proofErr w:type="spellStart"/>
      <w:r w:rsidR="0078410E">
        <w:rPr>
          <w:bCs/>
        </w:rPr>
        <w:t>t.j</w:t>
      </w:r>
      <w:proofErr w:type="spellEnd"/>
      <w:r w:rsidR="0078410E">
        <w:rPr>
          <w:bCs/>
        </w:rPr>
        <w:t>. Dz. U. z 2020 r., poz. 1333</w:t>
      </w:r>
      <w:r w:rsidRPr="00CD24D2">
        <w:rPr>
          <w:bCs/>
        </w:rPr>
        <w:t xml:space="preserve"> z </w:t>
      </w:r>
      <w:proofErr w:type="spellStart"/>
      <w:r w:rsidRPr="00CD24D2">
        <w:rPr>
          <w:bCs/>
        </w:rPr>
        <w:t>późn</w:t>
      </w:r>
      <w:proofErr w:type="spellEnd"/>
      <w:r w:rsidRPr="00CD24D2">
        <w:rPr>
          <w:bCs/>
        </w:rPr>
        <w:t>. zm.), innymi powszechnie obowiązującymi w tym zakresie przepisami prawa, a także zasadami wiedzy technicznej i normami, z punktu widzenia celu jakiemu ma służyć.</w:t>
      </w:r>
    </w:p>
    <w:p w14:paraId="25C80EF3" w14:textId="77777777" w:rsidR="00EF329A" w:rsidRPr="00D75E24" w:rsidRDefault="00EF329A" w:rsidP="00EF329A">
      <w:pPr>
        <w:pStyle w:val="Akapitzlist"/>
        <w:numPr>
          <w:ilvl w:val="0"/>
          <w:numId w:val="2"/>
        </w:numPr>
        <w:jc w:val="both"/>
        <w:rPr>
          <w:bCs/>
        </w:rPr>
      </w:pPr>
      <w:r w:rsidRPr="00D75E24">
        <w:rPr>
          <w:bCs/>
        </w:rPr>
        <w:t>W zakresie objętym przedmiotem zamówienia przewiduje się wykonanie m.in. następujących prac</w:t>
      </w:r>
      <w:r w:rsidR="00AA0527">
        <w:rPr>
          <w:bCs/>
        </w:rPr>
        <w:t xml:space="preserve"> dla poszczególnych zadań</w:t>
      </w:r>
      <w:r w:rsidRPr="00D75E24">
        <w:rPr>
          <w:bCs/>
        </w:rPr>
        <w:t>:</w:t>
      </w:r>
    </w:p>
    <w:p w14:paraId="06F253E7" w14:textId="77777777" w:rsidR="00AA0527" w:rsidRDefault="00AA0527" w:rsidP="00AA0527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 xml:space="preserve">Zadanie I: </w:t>
      </w:r>
      <w:r w:rsidR="007E5F03">
        <w:rPr>
          <w:bCs/>
        </w:rPr>
        <w:t>Budowa nawierzchni wraz z kanalizacją deszczową ciągu pieszo – jezdnego ulicy Kasztanowej z Zieloną w miejscowości Skarszewy</w:t>
      </w:r>
      <w:r>
        <w:rPr>
          <w:bCs/>
        </w:rPr>
        <w:t>:</w:t>
      </w:r>
    </w:p>
    <w:p w14:paraId="19896D4F" w14:textId="77777777" w:rsidR="00AA0527" w:rsidRPr="00AA0527" w:rsidRDefault="00AA0527" w:rsidP="00AA0527">
      <w:pPr>
        <w:pStyle w:val="Akapitzlist"/>
        <w:numPr>
          <w:ilvl w:val="4"/>
          <w:numId w:val="2"/>
        </w:numPr>
        <w:jc w:val="both"/>
        <w:rPr>
          <w:bCs/>
        </w:rPr>
      </w:pPr>
      <w:r>
        <w:rPr>
          <w:bCs/>
        </w:rPr>
        <w:t>Branża drogowa:</w:t>
      </w:r>
    </w:p>
    <w:p w14:paraId="48331F81" w14:textId="77777777" w:rsidR="004822CA" w:rsidRPr="00CD24D2" w:rsidRDefault="004822CA" w:rsidP="004822CA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>prace rozbiórkowe</w:t>
      </w:r>
      <w:r w:rsidR="00AA0527">
        <w:rPr>
          <w:bCs/>
        </w:rPr>
        <w:t xml:space="preserve"> istniejących nawierzchni jezdni i zjazdów</w:t>
      </w:r>
      <w:r w:rsidRPr="00CD24D2">
        <w:rPr>
          <w:bCs/>
        </w:rPr>
        <w:t xml:space="preserve"> oraz utylizacja wyznaczonych materiałów (zgodnie wymaganiami, dotyczącymi wykonywania rozbiórek nawierzchni drogowych), </w:t>
      </w:r>
    </w:p>
    <w:p w14:paraId="6C4C6D5B" w14:textId="77777777" w:rsidR="004822CA" w:rsidRPr="00CD24D2" w:rsidRDefault="004822CA" w:rsidP="004822CA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 xml:space="preserve">roboty ziemne, </w:t>
      </w:r>
    </w:p>
    <w:p w14:paraId="4B0C1F90" w14:textId="77777777" w:rsidR="004822CA" w:rsidRDefault="004822CA" w:rsidP="004822CA">
      <w:pPr>
        <w:numPr>
          <w:ilvl w:val="3"/>
          <w:numId w:val="2"/>
        </w:numPr>
        <w:jc w:val="both"/>
        <w:rPr>
          <w:bCs/>
        </w:rPr>
      </w:pPr>
      <w:r w:rsidRPr="003E01CC">
        <w:rPr>
          <w:bCs/>
        </w:rPr>
        <w:t xml:space="preserve">budowa nowej konstrukcji drogowej </w:t>
      </w:r>
      <w:r>
        <w:rPr>
          <w:bCs/>
        </w:rPr>
        <w:t xml:space="preserve">– ciągu pieszo-jezdnego </w:t>
      </w:r>
      <w:r w:rsidR="007A6E9B">
        <w:rPr>
          <w:bCs/>
        </w:rPr>
        <w:t xml:space="preserve"> oraz ciągu </w:t>
      </w:r>
      <w:r w:rsidRPr="003E01CC">
        <w:rPr>
          <w:bCs/>
        </w:rPr>
        <w:t>z</w:t>
      </w:r>
      <w:r>
        <w:rPr>
          <w:bCs/>
        </w:rPr>
        <w:t xml:space="preserve"> kostki brukowej betonowej, </w:t>
      </w:r>
      <w:r w:rsidRPr="003E01CC">
        <w:rPr>
          <w:bCs/>
        </w:rPr>
        <w:t xml:space="preserve"> </w:t>
      </w:r>
    </w:p>
    <w:p w14:paraId="2B23B98C" w14:textId="77777777" w:rsidR="00AA0527" w:rsidRDefault="00AA0527" w:rsidP="004822CA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 xml:space="preserve">budowa zjazdów </w:t>
      </w:r>
      <w:r>
        <w:rPr>
          <w:bCs/>
        </w:rPr>
        <w:t>indywidualnych,</w:t>
      </w:r>
    </w:p>
    <w:p w14:paraId="1491E85C" w14:textId="77777777" w:rsidR="00AA0527" w:rsidRDefault="00786354" w:rsidP="004822C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usunięcie kolizji infrastruktury technicznej związanych z przebudową ulic – założenie rur osłonowych,</w:t>
      </w:r>
    </w:p>
    <w:p w14:paraId="3C8BC340" w14:textId="77777777" w:rsidR="00786354" w:rsidRDefault="00786354" w:rsidP="004822C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lastRenderedPageBreak/>
        <w:t>wykonanie zieleni przydrożnej w formie trawników w pasie drogowym.</w:t>
      </w:r>
    </w:p>
    <w:p w14:paraId="58CE4012" w14:textId="77777777" w:rsidR="00280091" w:rsidRDefault="00280091" w:rsidP="00280091">
      <w:pPr>
        <w:ind w:left="1609"/>
        <w:jc w:val="both"/>
        <w:rPr>
          <w:bCs/>
        </w:rPr>
      </w:pPr>
    </w:p>
    <w:p w14:paraId="7B7CD9DD" w14:textId="77777777" w:rsidR="004822CA" w:rsidRPr="00CD24D2" w:rsidRDefault="00AA0527" w:rsidP="00786354">
      <w:pPr>
        <w:ind w:left="1609" w:firstLine="515"/>
        <w:jc w:val="both"/>
        <w:rPr>
          <w:bCs/>
        </w:rPr>
      </w:pPr>
      <w:r>
        <w:rPr>
          <w:bCs/>
        </w:rPr>
        <w:t>b.  Branża sanitarna:</w:t>
      </w:r>
    </w:p>
    <w:p w14:paraId="7FBEDFA1" w14:textId="77777777" w:rsidR="004822CA" w:rsidRPr="00CD24D2" w:rsidRDefault="004822CA" w:rsidP="004822CA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>budowa sieci kanalizacji deszczowej wraz ze studniami i wpustami ulicznymi,</w:t>
      </w:r>
    </w:p>
    <w:p w14:paraId="58961681" w14:textId="77777777" w:rsidR="004822CA" w:rsidRPr="00CD24D2" w:rsidRDefault="004822CA" w:rsidP="004822CA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>regulacja pionowa studzienek dla włazów kanałowych,</w:t>
      </w:r>
    </w:p>
    <w:p w14:paraId="10EA25D0" w14:textId="77777777" w:rsidR="004822CA" w:rsidRDefault="004822CA" w:rsidP="00563F48">
      <w:pPr>
        <w:numPr>
          <w:ilvl w:val="3"/>
          <w:numId w:val="2"/>
        </w:numPr>
        <w:jc w:val="both"/>
        <w:rPr>
          <w:bCs/>
        </w:rPr>
      </w:pPr>
      <w:r w:rsidRPr="00CD24D2">
        <w:rPr>
          <w:bCs/>
        </w:rPr>
        <w:t>regulacja pionowa studzienek dla zaworów wodociągowych i hydrantów,</w:t>
      </w:r>
    </w:p>
    <w:p w14:paraId="01B952F7" w14:textId="77777777" w:rsidR="007D49A9" w:rsidRPr="00181AC0" w:rsidRDefault="00194234" w:rsidP="00181AC0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- usunięcie kolizji wysokościowych z przewodami wodociągowymi. </w:t>
      </w:r>
    </w:p>
    <w:p w14:paraId="3DB07C43" w14:textId="77777777" w:rsidR="007D49A9" w:rsidRDefault="007D49A9" w:rsidP="007D49A9">
      <w:pPr>
        <w:pStyle w:val="Akapitzlist"/>
        <w:ind w:left="1069"/>
        <w:jc w:val="both"/>
        <w:rPr>
          <w:b/>
          <w:bCs/>
        </w:rPr>
      </w:pPr>
    </w:p>
    <w:p w14:paraId="369BE877" w14:textId="77777777" w:rsidR="00181AC0" w:rsidRPr="00181AC0" w:rsidRDefault="007D49A9" w:rsidP="00181AC0">
      <w:pPr>
        <w:pStyle w:val="Akapitzlist"/>
        <w:numPr>
          <w:ilvl w:val="1"/>
          <w:numId w:val="2"/>
        </w:numPr>
        <w:rPr>
          <w:bCs/>
        </w:rPr>
      </w:pPr>
      <w:r w:rsidRPr="00181AC0">
        <w:rPr>
          <w:bCs/>
        </w:rPr>
        <w:t>Zadanie</w:t>
      </w:r>
      <w:r w:rsidR="00181AC0">
        <w:rPr>
          <w:bCs/>
        </w:rPr>
        <w:t xml:space="preserve"> II</w:t>
      </w:r>
      <w:r w:rsidR="00181AC0" w:rsidRPr="00181AC0">
        <w:rPr>
          <w:bCs/>
        </w:rPr>
        <w:t xml:space="preserve"> : Budowa nawierzchni wraz z kanalizacją deszczową ciągu pieszo – jezdnego ulicy Różanej w miejscowości Skarszewy. </w:t>
      </w:r>
    </w:p>
    <w:p w14:paraId="1631EAB6" w14:textId="77777777" w:rsidR="00181AC0" w:rsidRPr="00181AC0" w:rsidRDefault="00181AC0" w:rsidP="00181AC0">
      <w:pPr>
        <w:pStyle w:val="Akapitzlist"/>
        <w:ind w:left="169" w:firstLine="539"/>
        <w:rPr>
          <w:bCs/>
        </w:rPr>
      </w:pPr>
      <w:r>
        <w:rPr>
          <w:bCs/>
        </w:rPr>
        <w:t xml:space="preserve">a. </w:t>
      </w:r>
      <w:r w:rsidRPr="00181AC0">
        <w:rPr>
          <w:bCs/>
        </w:rPr>
        <w:t>Branża drogowa:</w:t>
      </w:r>
    </w:p>
    <w:p w14:paraId="1405F48D" w14:textId="77777777" w:rsidR="00181AC0" w:rsidRDefault="00181AC0" w:rsidP="00181AC0">
      <w:pPr>
        <w:ind w:firstLine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 xml:space="preserve">prace rozbiórkowe istniejących nawierzchni jezdni i zjazdów oraz utylizacja wyznaczonych materiałów (zgodnie wymaganiami, dotyczącymi wykonywania rozbiórek nawierzchni drogowych), </w:t>
      </w:r>
    </w:p>
    <w:p w14:paraId="4383940C" w14:textId="77777777" w:rsidR="00181AC0" w:rsidRPr="00181AC0" w:rsidRDefault="00181AC0" w:rsidP="00181AC0">
      <w:pPr>
        <w:pStyle w:val="Akapitzlist"/>
        <w:ind w:left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 xml:space="preserve">roboty ziemne, </w:t>
      </w:r>
    </w:p>
    <w:p w14:paraId="29D36D7F" w14:textId="77777777" w:rsidR="00181AC0" w:rsidRPr="00181AC0" w:rsidRDefault="00181AC0" w:rsidP="00181AC0">
      <w:pPr>
        <w:ind w:left="169"/>
        <w:rPr>
          <w:bCs/>
        </w:rPr>
      </w:pPr>
      <w:r>
        <w:rPr>
          <w:bCs/>
        </w:rPr>
        <w:t xml:space="preserve">-  </w:t>
      </w:r>
      <w:r w:rsidRPr="00181AC0">
        <w:rPr>
          <w:bCs/>
        </w:rPr>
        <w:t xml:space="preserve">budowa nowej konstrukcji drogowej – ciągu pieszo-jezdnego  oraz ciągu z kostki brukowej betonowej,  </w:t>
      </w:r>
    </w:p>
    <w:p w14:paraId="2F1C7283" w14:textId="77777777" w:rsidR="00181AC0" w:rsidRDefault="00181AC0" w:rsidP="00181AC0">
      <w:pPr>
        <w:pStyle w:val="Akapitzlist"/>
        <w:ind w:left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>budowa zjazdów indywidualnych,</w:t>
      </w:r>
    </w:p>
    <w:p w14:paraId="7161C91A" w14:textId="77777777" w:rsidR="00181AC0" w:rsidRPr="00181AC0" w:rsidRDefault="00181AC0" w:rsidP="00181AC0">
      <w:pPr>
        <w:ind w:firstLine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>usunięcie kolizji infrastruktury technicznej związanych z przebudową ulic – założenie rur osłonowych,</w:t>
      </w:r>
    </w:p>
    <w:p w14:paraId="4F6CEF84" w14:textId="77777777" w:rsidR="00181AC0" w:rsidRPr="00181AC0" w:rsidRDefault="00181AC0" w:rsidP="00181AC0">
      <w:pPr>
        <w:pStyle w:val="Akapitzlist"/>
        <w:ind w:left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>wykonanie zieleni przydrożnej w formie trawników w pasie drogowym.</w:t>
      </w:r>
    </w:p>
    <w:p w14:paraId="212D8B93" w14:textId="77777777" w:rsidR="00181AC0" w:rsidRDefault="00181AC0" w:rsidP="00181AC0">
      <w:pPr>
        <w:ind w:left="-191" w:firstLine="899"/>
        <w:rPr>
          <w:bCs/>
        </w:rPr>
      </w:pPr>
      <w:r>
        <w:rPr>
          <w:bCs/>
        </w:rPr>
        <w:t>b.</w:t>
      </w:r>
      <w:r w:rsidRPr="00181AC0">
        <w:rPr>
          <w:bCs/>
        </w:rPr>
        <w:t xml:space="preserve"> Branża sanitarna:</w:t>
      </w:r>
    </w:p>
    <w:p w14:paraId="6B503A1A" w14:textId="77777777" w:rsidR="00181AC0" w:rsidRDefault="00181AC0" w:rsidP="00181AC0">
      <w:pPr>
        <w:ind w:firstLine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 xml:space="preserve"> budowa sieci kanalizacji deszczowej wraz ze studniami i wpustami ulicznymi,</w:t>
      </w:r>
    </w:p>
    <w:p w14:paraId="7FD1DE05" w14:textId="77777777" w:rsidR="00181AC0" w:rsidRPr="00181AC0" w:rsidRDefault="00181AC0" w:rsidP="00181AC0">
      <w:pPr>
        <w:ind w:firstLine="169"/>
        <w:rPr>
          <w:bCs/>
        </w:rPr>
      </w:pPr>
      <w:r>
        <w:rPr>
          <w:bCs/>
        </w:rPr>
        <w:t xml:space="preserve">- </w:t>
      </w:r>
      <w:r w:rsidRPr="00181AC0">
        <w:rPr>
          <w:bCs/>
        </w:rPr>
        <w:t>regulacja pionowa studzienek dla włazów kanałowych,</w:t>
      </w:r>
    </w:p>
    <w:p w14:paraId="313F5948" w14:textId="77777777" w:rsidR="00181AC0" w:rsidRDefault="000F2EDB" w:rsidP="00181AC0">
      <w:pPr>
        <w:pStyle w:val="Akapitzlist"/>
        <w:ind w:left="169"/>
        <w:rPr>
          <w:bCs/>
        </w:rPr>
      </w:pPr>
      <w:r>
        <w:rPr>
          <w:bCs/>
        </w:rPr>
        <w:t xml:space="preserve">- </w:t>
      </w:r>
      <w:r w:rsidR="00181AC0" w:rsidRPr="00181AC0">
        <w:rPr>
          <w:bCs/>
        </w:rPr>
        <w:t>regulacja pionowa studzienek dla zaworów wodociągowych i hydrantów,</w:t>
      </w:r>
    </w:p>
    <w:p w14:paraId="6650F58C" w14:textId="77777777" w:rsidR="00181AC0" w:rsidRPr="000F2EDB" w:rsidRDefault="000F2EDB" w:rsidP="000F2EDB">
      <w:pPr>
        <w:ind w:firstLine="169"/>
        <w:rPr>
          <w:bCs/>
        </w:rPr>
      </w:pPr>
      <w:r>
        <w:rPr>
          <w:bCs/>
        </w:rPr>
        <w:t xml:space="preserve">- </w:t>
      </w:r>
      <w:r w:rsidR="00181AC0" w:rsidRPr="000F2EDB">
        <w:rPr>
          <w:bCs/>
        </w:rPr>
        <w:t xml:space="preserve">usunięcie kolizji wysokościowych z przewodami wodociągowymi. </w:t>
      </w:r>
    </w:p>
    <w:p w14:paraId="4AE8E642" w14:textId="77777777" w:rsidR="007D49A9" w:rsidRPr="000F2EDB" w:rsidRDefault="007D49A9" w:rsidP="000F2EDB">
      <w:pPr>
        <w:jc w:val="both"/>
        <w:rPr>
          <w:bCs/>
        </w:rPr>
      </w:pPr>
    </w:p>
    <w:p w14:paraId="63D6491E" w14:textId="77777777" w:rsidR="007D49A9" w:rsidRPr="007D49A9" w:rsidRDefault="007D49A9" w:rsidP="007D49A9">
      <w:pPr>
        <w:pStyle w:val="Akapitzlist"/>
        <w:ind w:left="1069"/>
        <w:jc w:val="both"/>
        <w:rPr>
          <w:b/>
          <w:bCs/>
        </w:rPr>
      </w:pPr>
      <w:r w:rsidRPr="0094316D">
        <w:rPr>
          <w:b/>
          <w:bCs/>
        </w:rPr>
        <w:t>Szczegółowy zakres robót opisany został w dokumentacji projektowej</w:t>
      </w:r>
      <w:r>
        <w:rPr>
          <w:b/>
          <w:bCs/>
        </w:rPr>
        <w:t xml:space="preserve"> (projekt budowlany i wykonawczy branży drogowej, sanitarnej i zagospodarowania),</w:t>
      </w:r>
      <w:r w:rsidRPr="0094316D">
        <w:rPr>
          <w:b/>
          <w:bCs/>
        </w:rPr>
        <w:t xml:space="preserve"> Specyfikacjach technicznych oraz przedmiarze robót jako dokumencie pomocniczym</w:t>
      </w:r>
      <w:r>
        <w:t xml:space="preserve"> </w:t>
      </w:r>
      <w:r w:rsidRPr="00542C1C">
        <w:rPr>
          <w:b/>
          <w:bCs/>
        </w:rPr>
        <w:t>(</w:t>
      </w:r>
      <w:r>
        <w:t>p</w:t>
      </w:r>
      <w:r w:rsidRPr="00CC369C">
        <w:rPr>
          <w:b/>
          <w:bCs/>
        </w:rPr>
        <w:t xml:space="preserve">rzedmiar robót nie stanowi opisu </w:t>
      </w:r>
      <w:r>
        <w:rPr>
          <w:b/>
          <w:bCs/>
        </w:rPr>
        <w:t>przedmiotu zamówienia, ma</w:t>
      </w:r>
      <w:r w:rsidRPr="00CC369C">
        <w:rPr>
          <w:b/>
          <w:bCs/>
        </w:rPr>
        <w:t xml:space="preserve"> f</w:t>
      </w:r>
      <w:r>
        <w:rPr>
          <w:b/>
          <w:bCs/>
        </w:rPr>
        <w:t>unkcje pomocniczą i nie stanowi</w:t>
      </w:r>
      <w:r w:rsidRPr="00CC369C">
        <w:rPr>
          <w:b/>
          <w:bCs/>
        </w:rPr>
        <w:t xml:space="preserve"> podstawy wyceny ofert</w:t>
      </w:r>
      <w:r>
        <w:rPr>
          <w:b/>
          <w:bCs/>
        </w:rPr>
        <w:t>y)</w:t>
      </w:r>
      <w:r w:rsidRPr="00CC369C">
        <w:rPr>
          <w:b/>
          <w:bCs/>
        </w:rPr>
        <w:t>.</w:t>
      </w:r>
    </w:p>
    <w:p w14:paraId="2EBFE741" w14:textId="77777777" w:rsidR="007D49A9" w:rsidRDefault="007D49A9" w:rsidP="007D49A9">
      <w:pPr>
        <w:pStyle w:val="Akapitzlist"/>
        <w:ind w:left="1069"/>
        <w:jc w:val="both"/>
        <w:rPr>
          <w:bCs/>
        </w:rPr>
      </w:pPr>
    </w:p>
    <w:p w14:paraId="13177CE9" w14:textId="77777777" w:rsidR="00B43B4B" w:rsidRDefault="0032016A" w:rsidP="00B43B4B">
      <w:pPr>
        <w:pStyle w:val="Akapitzlist"/>
        <w:numPr>
          <w:ilvl w:val="0"/>
          <w:numId w:val="2"/>
        </w:numPr>
        <w:jc w:val="both"/>
        <w:rPr>
          <w:bCs/>
        </w:rPr>
      </w:pPr>
      <w:r w:rsidRPr="000F2EDB">
        <w:rPr>
          <w:bCs/>
        </w:rPr>
        <w:lastRenderedPageBreak/>
        <w:t>Po z</w:t>
      </w:r>
      <w:r w:rsidR="00B43B4B" w:rsidRPr="000F2EDB">
        <w:rPr>
          <w:bCs/>
        </w:rPr>
        <w:t>akończeniu robót budowlanych</w:t>
      </w:r>
      <w:r w:rsidRPr="000F2EDB">
        <w:rPr>
          <w:bCs/>
        </w:rPr>
        <w:t xml:space="preserve"> uzyskanie przez Wykonawcę w imieniu Zamawiającego</w:t>
      </w:r>
      <w:r w:rsidR="008824CA" w:rsidRPr="000F2EDB">
        <w:rPr>
          <w:bCs/>
        </w:rPr>
        <w:t xml:space="preserve"> braku sprzeciwu do zawiadomienia o zakończeniu robót budowlanych lub decyzji o pozwoleniu na użytkowanie. </w:t>
      </w:r>
    </w:p>
    <w:p w14:paraId="071FB763" w14:textId="77777777" w:rsidR="000F2EDB" w:rsidRPr="000F2EDB" w:rsidRDefault="000F2EDB" w:rsidP="000F2EDB">
      <w:pPr>
        <w:pStyle w:val="Akapitzlist"/>
        <w:ind w:left="1069"/>
        <w:jc w:val="both"/>
        <w:rPr>
          <w:bCs/>
        </w:rPr>
      </w:pPr>
    </w:p>
    <w:p w14:paraId="66CB020A" w14:textId="77777777" w:rsidR="0032016A" w:rsidRDefault="00EF329A" w:rsidP="0032016A">
      <w:pPr>
        <w:pStyle w:val="Akapitzlist"/>
        <w:numPr>
          <w:ilvl w:val="0"/>
          <w:numId w:val="2"/>
        </w:numPr>
        <w:jc w:val="both"/>
        <w:rPr>
          <w:bCs/>
        </w:rPr>
      </w:pPr>
      <w:r w:rsidRPr="0032016A">
        <w:rPr>
          <w:bCs/>
        </w:rPr>
        <w:t>Zaleca się, aby Wykonawca przeprowadził wizję lokalną oraz zapoznał się z załączoną dokumentacją projektową i pozostałymi materiałami przetargowymi dla prawidłowego i pełnego wykonania przedmiotu umowy.</w:t>
      </w:r>
    </w:p>
    <w:p w14:paraId="151A38DD" w14:textId="77777777" w:rsidR="0032016A" w:rsidRDefault="0032016A" w:rsidP="0032016A">
      <w:pPr>
        <w:pStyle w:val="Akapitzlist"/>
        <w:ind w:left="1069"/>
        <w:jc w:val="both"/>
        <w:rPr>
          <w:bCs/>
        </w:rPr>
      </w:pPr>
    </w:p>
    <w:p w14:paraId="2A043A19" w14:textId="77777777" w:rsidR="0032016A" w:rsidRPr="0032016A" w:rsidRDefault="00EF329A" w:rsidP="0032016A">
      <w:pPr>
        <w:pStyle w:val="Akapitzlist"/>
        <w:numPr>
          <w:ilvl w:val="0"/>
          <w:numId w:val="2"/>
        </w:numPr>
        <w:jc w:val="both"/>
        <w:rPr>
          <w:bCs/>
        </w:rPr>
      </w:pPr>
      <w:r w:rsidRPr="0032016A">
        <w:rPr>
          <w:bCs/>
        </w:rPr>
        <w:t xml:space="preserve">Okres gwarancji udzielonej przez Wykonawcę dla wykonanego </w:t>
      </w:r>
      <w:r w:rsidR="003E488E" w:rsidRPr="0032016A">
        <w:rPr>
          <w:bCs/>
        </w:rPr>
        <w:t>prze</w:t>
      </w:r>
      <w:r w:rsidR="00B3034C" w:rsidRPr="0032016A">
        <w:rPr>
          <w:bCs/>
        </w:rPr>
        <w:t xml:space="preserve">dmiotu zamówienia wyniesie </w:t>
      </w:r>
      <w:r w:rsidR="006A7527">
        <w:rPr>
          <w:bCs/>
        </w:rPr>
        <w:t xml:space="preserve">min </w:t>
      </w:r>
      <w:r w:rsidR="00B3034C" w:rsidRPr="0032016A">
        <w:rPr>
          <w:bCs/>
        </w:rPr>
        <w:t>60 miesięcy oraz</w:t>
      </w:r>
      <w:r w:rsidR="006A7527">
        <w:rPr>
          <w:bCs/>
        </w:rPr>
        <w:t xml:space="preserve"> min</w:t>
      </w:r>
      <w:r w:rsidR="00B3034C" w:rsidRPr="0032016A">
        <w:rPr>
          <w:bCs/>
        </w:rPr>
        <w:t xml:space="preserve"> 60</w:t>
      </w:r>
      <w:r w:rsidRPr="0032016A">
        <w:rPr>
          <w:bCs/>
        </w:rPr>
        <w:t xml:space="preserve"> miesięcy rękojmi licząc od dnia odbioru ostatecznego przedmiotu zamówienia.</w:t>
      </w:r>
    </w:p>
    <w:p w14:paraId="7F359351" w14:textId="77777777" w:rsidR="0032016A" w:rsidRPr="0032016A" w:rsidRDefault="0032016A" w:rsidP="0032016A">
      <w:pPr>
        <w:pStyle w:val="Akapitzlist"/>
        <w:rPr>
          <w:bCs/>
        </w:rPr>
      </w:pPr>
    </w:p>
    <w:p w14:paraId="45617A25" w14:textId="77777777" w:rsidR="0062518F" w:rsidRPr="00430CEA" w:rsidRDefault="00430CEA" w:rsidP="0062518F">
      <w:pPr>
        <w:pStyle w:val="Akapitzlist"/>
        <w:numPr>
          <w:ilvl w:val="0"/>
          <w:numId w:val="2"/>
        </w:numPr>
        <w:jc w:val="both"/>
        <w:rPr>
          <w:bCs/>
        </w:rPr>
      </w:pPr>
      <w:r w:rsidRPr="00DD4247">
        <w:rPr>
          <w:b/>
          <w:bCs/>
        </w:rPr>
        <w:t>Uwaga:</w:t>
      </w:r>
      <w:r w:rsidRPr="00DD4247">
        <w:rPr>
          <w:bCs/>
        </w:rPr>
        <w:t xml:space="preserve"> </w:t>
      </w:r>
      <w:r w:rsidR="00557983" w:rsidRPr="00430CEA">
        <w:rPr>
          <w:bCs/>
        </w:rPr>
        <w:t xml:space="preserve">Wykonawca zobowiązany jest dodatkowo do wzięcia pod uwagę </w:t>
      </w:r>
      <w:r>
        <w:rPr>
          <w:bCs/>
        </w:rPr>
        <w:t xml:space="preserve">fakt, iż przedstawiona na planie zagospodarowania projektowana sieć gazowa została już wykonana </w:t>
      </w:r>
      <w:r w:rsidR="00A57AA5">
        <w:rPr>
          <w:bCs/>
        </w:rPr>
        <w:t xml:space="preserve">i jest elementem istniejącej infrastruktury podziemnej na obszarze objętym inwestycją. </w:t>
      </w:r>
    </w:p>
    <w:p w14:paraId="4797B0B0" w14:textId="77777777" w:rsidR="003B340C" w:rsidRPr="00A57AA5" w:rsidRDefault="00A57AA5" w:rsidP="00A57AA5">
      <w:pPr>
        <w:pStyle w:val="Akapitzlist"/>
        <w:tabs>
          <w:tab w:val="left" w:pos="3435"/>
        </w:tabs>
        <w:ind w:left="1069"/>
        <w:jc w:val="both"/>
        <w:rPr>
          <w:bCs/>
        </w:rPr>
      </w:pPr>
      <w:r>
        <w:rPr>
          <w:bCs/>
        </w:rPr>
        <w:tab/>
      </w:r>
    </w:p>
    <w:p w14:paraId="21622236" w14:textId="77777777" w:rsidR="003B340C" w:rsidRPr="003B340C" w:rsidRDefault="003B340C" w:rsidP="003B340C">
      <w:pPr>
        <w:pStyle w:val="Akapitzlist"/>
        <w:numPr>
          <w:ilvl w:val="0"/>
          <w:numId w:val="2"/>
        </w:numPr>
        <w:jc w:val="both"/>
        <w:rPr>
          <w:bCs/>
        </w:rPr>
      </w:pPr>
      <w:r w:rsidRPr="003B340C">
        <w:rPr>
          <w:bCs/>
        </w:rPr>
        <w:t>Realizacja poszczególnych prac składających się na przedmiot umowy winna następować zgodnie z harmonogramem rzeczowo – finansowym, który po uzgodnieniu z Zamawiającym Wykonawca jest zobowiązany przedstawić Zama</w:t>
      </w:r>
      <w:r>
        <w:rPr>
          <w:bCs/>
        </w:rPr>
        <w:t>wiającemu  najpóźniej do końca 7 dnia od daty przekazania placu budowy</w:t>
      </w:r>
      <w:r w:rsidRPr="003B340C">
        <w:rPr>
          <w:bCs/>
        </w:rPr>
        <w:t>.</w:t>
      </w:r>
    </w:p>
    <w:p w14:paraId="4CC73607" w14:textId="77777777" w:rsidR="003B340C" w:rsidRDefault="003B340C" w:rsidP="007C00AF">
      <w:pPr>
        <w:pStyle w:val="Akapitzlist"/>
        <w:ind w:left="1069"/>
        <w:jc w:val="both"/>
        <w:rPr>
          <w:bCs/>
        </w:rPr>
      </w:pPr>
      <w:r w:rsidRPr="003B340C">
        <w:rPr>
          <w:bCs/>
        </w:rPr>
        <w:t xml:space="preserve">W harmonogramie rzeczowo - finansowym wykonawca zobowiązany jest uwzględnić wszystkie wytyczne Zamawiającego. Wykonawca zobowiązany jest sporządzić harmonogram z podziałem na wszystkie </w:t>
      </w:r>
      <w:r w:rsidR="00BD0A09">
        <w:rPr>
          <w:bCs/>
        </w:rPr>
        <w:t>tygodnie/</w:t>
      </w:r>
      <w:r w:rsidRPr="003B340C">
        <w:rPr>
          <w:bCs/>
        </w:rPr>
        <w:t xml:space="preserve">miesiące realizacji z uwzględnieniem </w:t>
      </w:r>
      <w:r w:rsidR="00360CB2">
        <w:rPr>
          <w:bCs/>
        </w:rPr>
        <w:t>terminów wyszczególnionych w  S</w:t>
      </w:r>
      <w:r w:rsidRPr="003B340C">
        <w:rPr>
          <w:bCs/>
        </w:rPr>
        <w:t>WZ i umowie. W poszczególnych miesiącach wykonawca zobowiązany jest wpisać planowane kwoty przerobów. Ewentualne błędy lub nieścisłości wskazane przez nadzór lub Zamawiającego w przekazanym harmonogramie rzeczowo – finansowym, Wykonawca zobowi</w:t>
      </w:r>
      <w:r w:rsidR="00A57AA5">
        <w:rPr>
          <w:bCs/>
        </w:rPr>
        <w:t>ązany jest poprawić w terminie 5</w:t>
      </w:r>
      <w:r w:rsidRPr="003B340C">
        <w:rPr>
          <w:bCs/>
        </w:rPr>
        <w:t xml:space="preserve"> d</w:t>
      </w:r>
      <w:r w:rsidR="00BD0A09">
        <w:rPr>
          <w:bCs/>
        </w:rPr>
        <w:t>ni od daty powiadomienia przez</w:t>
      </w:r>
      <w:r w:rsidRPr="003B340C">
        <w:rPr>
          <w:bCs/>
        </w:rPr>
        <w:t xml:space="preserve"> Zamawiającego. Harmonogram winien uwzględniać wykonanie wszystkich robót objętych przedmiotem zamówienia. Harmonogram  rzeczowo – finansowy powinien zawierać następujące elementy zakresu rzeczowego, które mogą uleć ba</w:t>
      </w:r>
      <w:r w:rsidR="007C00AF">
        <w:rPr>
          <w:bCs/>
        </w:rPr>
        <w:t>rdziej szczegółowemu rozbiciu :</w:t>
      </w:r>
    </w:p>
    <w:p w14:paraId="11707E2B" w14:textId="77777777" w:rsidR="00FA4FEE" w:rsidRDefault="00FA4FEE" w:rsidP="007C00AF">
      <w:pPr>
        <w:pStyle w:val="Akapitzlist"/>
        <w:ind w:left="1069"/>
        <w:jc w:val="both"/>
        <w:rPr>
          <w:bCs/>
        </w:rPr>
      </w:pPr>
    </w:p>
    <w:p w14:paraId="23A4E002" w14:textId="77777777" w:rsidR="00FA4FEE" w:rsidRPr="00FA4FEE" w:rsidRDefault="00FA4FEE" w:rsidP="00FA4FEE">
      <w:pPr>
        <w:pStyle w:val="Akapitzlist"/>
        <w:ind w:left="1069"/>
        <w:jc w:val="both"/>
        <w:rPr>
          <w:bCs/>
        </w:rPr>
      </w:pPr>
      <w:r>
        <w:rPr>
          <w:bCs/>
        </w:rPr>
        <w:t xml:space="preserve">- </w:t>
      </w:r>
      <w:r w:rsidR="007772E5">
        <w:rPr>
          <w:bCs/>
        </w:rPr>
        <w:t xml:space="preserve"> </w:t>
      </w:r>
      <w:r w:rsidRPr="00FA4FEE">
        <w:rPr>
          <w:bCs/>
        </w:rPr>
        <w:t>Budowa kanalizacji deszczowej</w:t>
      </w:r>
      <w:r>
        <w:rPr>
          <w:bCs/>
        </w:rPr>
        <w:t>.</w:t>
      </w:r>
      <w:r w:rsidRPr="00FA4FEE">
        <w:rPr>
          <w:bCs/>
        </w:rPr>
        <w:t xml:space="preserve"> </w:t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</w:p>
    <w:p w14:paraId="073282E6" w14:textId="77777777" w:rsidR="00FA4FEE" w:rsidRPr="00FA4FEE" w:rsidRDefault="00FA4FEE" w:rsidP="00FA4FEE">
      <w:pPr>
        <w:pStyle w:val="Akapitzlist"/>
        <w:ind w:left="1069"/>
        <w:jc w:val="both"/>
        <w:rPr>
          <w:bCs/>
        </w:rPr>
      </w:pPr>
      <w:r>
        <w:rPr>
          <w:bCs/>
        </w:rPr>
        <w:t xml:space="preserve">- </w:t>
      </w:r>
      <w:r w:rsidRPr="00FA4FEE">
        <w:rPr>
          <w:bCs/>
        </w:rPr>
        <w:t>Roboty przygotowawcze, rozbiórkowe i ziemne związane z budową nawierzchni</w:t>
      </w:r>
      <w:r>
        <w:rPr>
          <w:bCs/>
        </w:rPr>
        <w:t>.</w:t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</w:p>
    <w:p w14:paraId="37D460AF" w14:textId="77777777" w:rsidR="00FA4FEE" w:rsidRPr="00FA4FEE" w:rsidRDefault="00FA4FEE" w:rsidP="00FA4FEE">
      <w:pPr>
        <w:pStyle w:val="Akapitzlist"/>
        <w:ind w:left="1069"/>
        <w:jc w:val="both"/>
        <w:rPr>
          <w:bCs/>
        </w:rPr>
      </w:pPr>
      <w:r>
        <w:rPr>
          <w:bCs/>
        </w:rPr>
        <w:t xml:space="preserve">- </w:t>
      </w:r>
      <w:r w:rsidRPr="00FA4FEE">
        <w:rPr>
          <w:bCs/>
        </w:rPr>
        <w:t>Podbudowa, obramowania i nawierzchnia jezdni</w:t>
      </w:r>
      <w:r>
        <w:rPr>
          <w:bCs/>
        </w:rPr>
        <w:t>.</w:t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</w:p>
    <w:p w14:paraId="698DFD14" w14:textId="77777777" w:rsidR="00FA4FEE" w:rsidRPr="00FA4FEE" w:rsidRDefault="00FA4FEE" w:rsidP="00FA4FEE">
      <w:pPr>
        <w:pStyle w:val="Akapitzlist"/>
        <w:ind w:left="1069"/>
        <w:jc w:val="both"/>
        <w:rPr>
          <w:bCs/>
        </w:rPr>
      </w:pPr>
      <w:r>
        <w:rPr>
          <w:bCs/>
        </w:rPr>
        <w:t xml:space="preserve">- </w:t>
      </w:r>
      <w:r w:rsidRPr="00FA4FEE">
        <w:rPr>
          <w:bCs/>
        </w:rPr>
        <w:t>Roboty wykończeniowe</w:t>
      </w:r>
      <w:r>
        <w:rPr>
          <w:bCs/>
        </w:rPr>
        <w:t>.</w:t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  <w:r w:rsidRPr="00FA4FEE">
        <w:rPr>
          <w:bCs/>
        </w:rPr>
        <w:tab/>
      </w:r>
    </w:p>
    <w:p w14:paraId="44366708" w14:textId="77777777" w:rsidR="00053BA2" w:rsidRDefault="00FA4FEE" w:rsidP="00FA4FEE">
      <w:pPr>
        <w:pStyle w:val="Akapitzlist"/>
        <w:ind w:left="1069"/>
        <w:jc w:val="both"/>
        <w:rPr>
          <w:bCs/>
        </w:rPr>
      </w:pPr>
      <w:r>
        <w:rPr>
          <w:bCs/>
        </w:rPr>
        <w:t xml:space="preserve">- </w:t>
      </w:r>
      <w:r w:rsidRPr="00FA4FEE">
        <w:rPr>
          <w:bCs/>
        </w:rPr>
        <w:t>Zakup i montaż tablic informacyjnych (5 szt.)</w:t>
      </w:r>
      <w:r>
        <w:rPr>
          <w:bCs/>
        </w:rPr>
        <w:t>.</w:t>
      </w:r>
      <w:r w:rsidRPr="00FA4FEE">
        <w:rPr>
          <w:bCs/>
        </w:rPr>
        <w:tab/>
      </w:r>
    </w:p>
    <w:p w14:paraId="17C4E0F0" w14:textId="77777777" w:rsidR="00053BA2" w:rsidRDefault="00053BA2" w:rsidP="00FA4FEE">
      <w:pPr>
        <w:pStyle w:val="Akapitzlist"/>
        <w:ind w:left="1069"/>
        <w:jc w:val="both"/>
        <w:rPr>
          <w:bCs/>
        </w:rPr>
      </w:pPr>
    </w:p>
    <w:p w14:paraId="24207C81" w14:textId="6AE112B2" w:rsidR="00053BA2" w:rsidRDefault="00053BA2" w:rsidP="00FA4FEE">
      <w:pPr>
        <w:pStyle w:val="Akapitzlist"/>
        <w:ind w:left="1069"/>
        <w:jc w:val="both"/>
        <w:rPr>
          <w:bCs/>
        </w:rPr>
      </w:pPr>
      <w:r>
        <w:rPr>
          <w:bCs/>
        </w:rPr>
        <w:t>- Przebudowa (przegłębienie) przewodów wodociągowych.</w:t>
      </w:r>
    </w:p>
    <w:p w14:paraId="1860EC96" w14:textId="77777777" w:rsidR="00053BA2" w:rsidRDefault="00053BA2" w:rsidP="00FA4FEE">
      <w:pPr>
        <w:pStyle w:val="Akapitzlist"/>
        <w:ind w:left="1069"/>
        <w:jc w:val="both"/>
        <w:rPr>
          <w:bCs/>
        </w:rPr>
      </w:pPr>
    </w:p>
    <w:p w14:paraId="0732CA80" w14:textId="08FE71A6" w:rsidR="0032016A" w:rsidRDefault="00053BA2" w:rsidP="00FA4FEE">
      <w:pPr>
        <w:pStyle w:val="Akapitzlist"/>
        <w:ind w:left="1069"/>
        <w:jc w:val="both"/>
        <w:rPr>
          <w:bCs/>
        </w:rPr>
      </w:pPr>
      <w:r>
        <w:rPr>
          <w:bCs/>
        </w:rPr>
        <w:lastRenderedPageBreak/>
        <w:t>- Regulacja wysokościowa istniejącego uzbrojenia.</w:t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  <w:r w:rsidR="00FA4FEE" w:rsidRPr="00FA4FEE">
        <w:rPr>
          <w:bCs/>
        </w:rPr>
        <w:tab/>
      </w:r>
    </w:p>
    <w:p w14:paraId="428F48FF" w14:textId="77777777" w:rsidR="007772E5" w:rsidRPr="007772E5" w:rsidRDefault="00B565C4" w:rsidP="007772E5">
      <w:pPr>
        <w:pStyle w:val="Akapitzlist"/>
        <w:ind w:left="1069"/>
        <w:jc w:val="both"/>
        <w:rPr>
          <w:bCs/>
        </w:rPr>
      </w:pPr>
      <w:r>
        <w:rPr>
          <w:bCs/>
        </w:rPr>
        <w:t>Elementy h</w:t>
      </w:r>
      <w:r w:rsidRPr="00B565C4">
        <w:rPr>
          <w:bCs/>
        </w:rPr>
        <w:t>armonogram</w:t>
      </w:r>
      <w:r>
        <w:rPr>
          <w:bCs/>
        </w:rPr>
        <w:t xml:space="preserve">u  rzeczowo – finansowego będą podstawą dla </w:t>
      </w:r>
      <w:r w:rsidRPr="00B565C4">
        <w:rPr>
          <w:bCs/>
        </w:rPr>
        <w:t>Tabeli Elementów Rozliczeniowych</w:t>
      </w:r>
      <w:r>
        <w:rPr>
          <w:bCs/>
        </w:rPr>
        <w:t xml:space="preserve"> do rozliczenia przedmiotu umowy. </w:t>
      </w:r>
    </w:p>
    <w:p w14:paraId="0DF036D5" w14:textId="77777777" w:rsidR="003936F5" w:rsidRDefault="00FA6F9D" w:rsidP="003E488E">
      <w:pPr>
        <w:pStyle w:val="Akapitzlist"/>
        <w:numPr>
          <w:ilvl w:val="0"/>
          <w:numId w:val="2"/>
        </w:numPr>
        <w:jc w:val="both"/>
        <w:rPr>
          <w:bCs/>
        </w:rPr>
      </w:pPr>
      <w:r w:rsidRPr="0032016A">
        <w:rPr>
          <w:bCs/>
        </w:rPr>
        <w:t>Termin wykonania z</w:t>
      </w:r>
      <w:r w:rsidR="00A57AA5">
        <w:rPr>
          <w:bCs/>
        </w:rPr>
        <w:t>amówie</w:t>
      </w:r>
      <w:r w:rsidR="00645A05">
        <w:rPr>
          <w:bCs/>
        </w:rPr>
        <w:t>nia : 10 grudnia</w:t>
      </w:r>
      <w:r w:rsidR="00A57AA5">
        <w:rPr>
          <w:bCs/>
        </w:rPr>
        <w:t xml:space="preserve"> 2021</w:t>
      </w:r>
      <w:r w:rsidR="00A32844">
        <w:rPr>
          <w:bCs/>
        </w:rPr>
        <w:t>.</w:t>
      </w:r>
      <w:r w:rsidRPr="0032016A">
        <w:rPr>
          <w:bCs/>
        </w:rPr>
        <w:t xml:space="preserve">  Termin zakończenia zamówienia oznacza zakończenie wszystkich robót budowlanych wraz z uzyskaniem przez Wyko</w:t>
      </w:r>
      <w:r w:rsidRPr="007772E5">
        <w:rPr>
          <w:bCs/>
        </w:rPr>
        <w:t xml:space="preserve">nawcę </w:t>
      </w:r>
      <w:r w:rsidR="00D37CC8" w:rsidRPr="00D37CC8">
        <w:rPr>
          <w:bCs/>
        </w:rPr>
        <w:t>braku sprzeciwu do zawiadomienia o zakończeniu robót budowlanych lub decyzji o pozwoleniu na użytkowanie</w:t>
      </w:r>
      <w:r w:rsidR="00D37CC8">
        <w:rPr>
          <w:bCs/>
        </w:rPr>
        <w:t xml:space="preserve">. </w:t>
      </w:r>
    </w:p>
    <w:p w14:paraId="537434D6" w14:textId="77777777" w:rsidR="00A678AA" w:rsidRDefault="00A678AA" w:rsidP="00A678AA">
      <w:pPr>
        <w:pStyle w:val="Akapitzlist"/>
        <w:ind w:left="1069"/>
        <w:jc w:val="both"/>
        <w:rPr>
          <w:bCs/>
        </w:rPr>
      </w:pPr>
    </w:p>
    <w:p w14:paraId="2C1BDD12" w14:textId="2ACBB25A" w:rsidR="00EC2BD8" w:rsidRPr="0077572F" w:rsidRDefault="00A678AA" w:rsidP="0077572F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Wykonawca dostarczy i zamontuje w miejscu wskazanym przez Zamawiającego  tablice informacyjne</w:t>
      </w:r>
      <w:r w:rsidRPr="00A678AA">
        <w:rPr>
          <w:bCs/>
        </w:rPr>
        <w:t xml:space="preserve"> o dofinansowaniu</w:t>
      </w:r>
      <w:r w:rsidR="004E6AB0">
        <w:rPr>
          <w:bCs/>
        </w:rPr>
        <w:t xml:space="preserve"> – łącznie </w:t>
      </w:r>
      <w:r w:rsidR="006A41ED">
        <w:rPr>
          <w:bCs/>
        </w:rPr>
        <w:t>5</w:t>
      </w:r>
      <w:r w:rsidR="004E6AB0">
        <w:rPr>
          <w:bCs/>
        </w:rPr>
        <w:t xml:space="preserve"> szt</w:t>
      </w:r>
      <w:r w:rsidR="00837994">
        <w:rPr>
          <w:bCs/>
        </w:rPr>
        <w:t>. Tablice  informacyjne</w:t>
      </w:r>
      <w:r w:rsidRPr="00A678AA">
        <w:rPr>
          <w:bCs/>
        </w:rPr>
        <w:t xml:space="preserve"> ma</w:t>
      </w:r>
      <w:r w:rsidR="00837994">
        <w:rPr>
          <w:bCs/>
        </w:rPr>
        <w:t>ją</w:t>
      </w:r>
      <w:r w:rsidRPr="0077572F">
        <w:rPr>
          <w:bCs/>
        </w:rPr>
        <w:t xml:space="preserve"> być zgodna z obowiązującymi wytycznymi dotyczącymi wyglądu i ustawienia tablic informacyjnych dla zadań gminnych, powiatowych oraz mostowych – załącznik do OPZ oraz </w:t>
      </w:r>
      <w:r w:rsidR="00280091" w:rsidRPr="0077572F">
        <w:rPr>
          <w:bCs/>
        </w:rPr>
        <w:t xml:space="preserve">dostępny na stronie internetowej resortu infrastruktury w sekcji „Materiały”: </w:t>
      </w:r>
      <w:hyperlink r:id="rId5" w:history="1">
        <w:r w:rsidR="004E6AB0" w:rsidRPr="0077572F">
          <w:rPr>
            <w:rStyle w:val="Hipercze"/>
            <w:bCs/>
          </w:rPr>
          <w:t>https://www.gov.pl/web/infrastruktura/fundusz-drog-samorzadowych</w:t>
        </w:r>
      </w:hyperlink>
      <w:r w:rsidR="004E6AB0" w:rsidRPr="0077572F">
        <w:rPr>
          <w:bCs/>
        </w:rPr>
        <w:t xml:space="preserve"> </w:t>
      </w:r>
      <w:r w:rsidR="00280091" w:rsidRPr="0077572F">
        <w:rPr>
          <w:bCs/>
        </w:rPr>
        <w:t xml:space="preserve"> </w:t>
      </w:r>
      <w:r w:rsidR="004E6AB0" w:rsidRPr="0077572F">
        <w:rPr>
          <w:bCs/>
        </w:rPr>
        <w:t xml:space="preserve"> </w:t>
      </w:r>
      <w:r w:rsidR="00280091" w:rsidRPr="0077572F">
        <w:rPr>
          <w:bCs/>
        </w:rPr>
        <w:t xml:space="preserve"> </w:t>
      </w:r>
    </w:p>
    <w:p w14:paraId="43FCC186" w14:textId="77777777" w:rsidR="00280091" w:rsidRPr="00280091" w:rsidRDefault="00280091" w:rsidP="00280091">
      <w:pPr>
        <w:pStyle w:val="Akapitzlist"/>
        <w:rPr>
          <w:bCs/>
        </w:rPr>
      </w:pPr>
    </w:p>
    <w:p w14:paraId="5298FE2E" w14:textId="77777777" w:rsidR="00280091" w:rsidRDefault="00280091" w:rsidP="00280091">
      <w:pPr>
        <w:pStyle w:val="Akapitzlist"/>
        <w:ind w:left="1069"/>
        <w:jc w:val="both"/>
        <w:rPr>
          <w:bCs/>
        </w:rPr>
      </w:pPr>
    </w:p>
    <w:p w14:paraId="525C1602" w14:textId="77777777" w:rsidR="00EC2BD8" w:rsidRDefault="00EC2BD8" w:rsidP="00EC2BD8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Zamawiający dopuszcza składanie ofert częściowych na poszczególne zadania </w:t>
      </w:r>
      <w:r w:rsidR="00323756">
        <w:rPr>
          <w:bCs/>
        </w:rPr>
        <w:t>tj. :</w:t>
      </w:r>
    </w:p>
    <w:p w14:paraId="31C528C3" w14:textId="77777777" w:rsidR="00323756" w:rsidRDefault="00323756" w:rsidP="00323756">
      <w:pPr>
        <w:pStyle w:val="Akapitzlist"/>
        <w:ind w:left="1080"/>
        <w:jc w:val="both"/>
        <w:rPr>
          <w:bCs/>
        </w:rPr>
      </w:pPr>
    </w:p>
    <w:p w14:paraId="73B9991A" w14:textId="77777777" w:rsidR="00323756" w:rsidRDefault="00323756" w:rsidP="00323756">
      <w:pPr>
        <w:pStyle w:val="Akapitzlist"/>
        <w:numPr>
          <w:ilvl w:val="0"/>
          <w:numId w:val="12"/>
        </w:numPr>
        <w:jc w:val="both"/>
        <w:rPr>
          <w:bCs/>
        </w:rPr>
      </w:pPr>
      <w:r w:rsidRPr="00323756">
        <w:rPr>
          <w:bCs/>
        </w:rPr>
        <w:t>Zadanie I: Budowa nawierzchni wraz z kanalizacją deszczową ciągu pieszo – jezdnego ulicy Kasztanowej z Zieloną w miejscowości Skarszewy.</w:t>
      </w:r>
    </w:p>
    <w:p w14:paraId="3233799A" w14:textId="77777777" w:rsidR="00323756" w:rsidRPr="00323756" w:rsidRDefault="00323756" w:rsidP="00323756">
      <w:pPr>
        <w:pStyle w:val="Akapitzlist"/>
        <w:ind w:left="1440"/>
        <w:jc w:val="both"/>
        <w:rPr>
          <w:bCs/>
        </w:rPr>
      </w:pPr>
    </w:p>
    <w:p w14:paraId="7BCCC5DC" w14:textId="77777777" w:rsidR="00EC2BD8" w:rsidRPr="00EC2BD8" w:rsidRDefault="00323756" w:rsidP="00323756">
      <w:pPr>
        <w:pStyle w:val="Akapitzlist"/>
        <w:ind w:left="1080"/>
        <w:jc w:val="both"/>
        <w:rPr>
          <w:bCs/>
        </w:rPr>
      </w:pPr>
      <w:r w:rsidRPr="00323756">
        <w:rPr>
          <w:bCs/>
        </w:rPr>
        <w:t>2.</w:t>
      </w:r>
      <w:r w:rsidRPr="00323756">
        <w:rPr>
          <w:bCs/>
        </w:rPr>
        <w:tab/>
        <w:t>Zadanie II: Budowa nawierzchni wraz z kanalizacją deszczową ciągu pieszo – jezdnego ulicy Różanej w miejscowości Skarszewy.</w:t>
      </w:r>
    </w:p>
    <w:p w14:paraId="79CF7C9C" w14:textId="77777777" w:rsidR="007772E5" w:rsidRPr="007772E5" w:rsidRDefault="007772E5" w:rsidP="007772E5">
      <w:pPr>
        <w:pStyle w:val="Akapitzlist"/>
        <w:ind w:left="1069"/>
        <w:jc w:val="both"/>
        <w:rPr>
          <w:bCs/>
        </w:rPr>
      </w:pPr>
    </w:p>
    <w:p w14:paraId="27EC57E5" w14:textId="77777777" w:rsidR="004D19C0" w:rsidRPr="007C2187" w:rsidRDefault="00EF329A" w:rsidP="007C2187">
      <w:pPr>
        <w:pStyle w:val="Akapitzlist"/>
        <w:numPr>
          <w:ilvl w:val="0"/>
          <w:numId w:val="10"/>
        </w:numPr>
        <w:jc w:val="both"/>
        <w:rPr>
          <w:bCs/>
        </w:rPr>
      </w:pPr>
      <w:r w:rsidRPr="007C2187">
        <w:rPr>
          <w:bCs/>
        </w:rPr>
        <w:t xml:space="preserve">Symbol wg Wspólnego Słownika Zamówień: </w:t>
      </w:r>
    </w:p>
    <w:p w14:paraId="30F4C356" w14:textId="77777777" w:rsidR="002807D4" w:rsidRPr="002807D4" w:rsidRDefault="002807D4" w:rsidP="002807D4">
      <w:pPr>
        <w:jc w:val="both"/>
        <w:rPr>
          <w:bCs/>
        </w:rPr>
      </w:pPr>
      <w:r w:rsidRPr="002807D4">
        <w:rPr>
          <w:bCs/>
        </w:rPr>
        <w:t>- Przygotowanie terenu pod budowę: 45100000-8</w:t>
      </w:r>
    </w:p>
    <w:p w14:paraId="38F6773C" w14:textId="77777777" w:rsidR="002807D4" w:rsidRPr="002807D4" w:rsidRDefault="002807D4" w:rsidP="002807D4">
      <w:pPr>
        <w:jc w:val="both"/>
        <w:rPr>
          <w:bCs/>
        </w:rPr>
      </w:pPr>
      <w:r w:rsidRPr="002807D4">
        <w:rPr>
          <w:bCs/>
        </w:rPr>
        <w:t>- Roboty w zakresie konstruowania, fundamentowania oraz wykonywania nawierzchni autostrad, dróg: 45233000-9</w:t>
      </w:r>
    </w:p>
    <w:p w14:paraId="62490D17" w14:textId="77777777" w:rsidR="002807D4" w:rsidRPr="002807D4" w:rsidRDefault="002807D4" w:rsidP="002807D4">
      <w:pPr>
        <w:jc w:val="both"/>
        <w:rPr>
          <w:bCs/>
        </w:rPr>
      </w:pPr>
      <w:r w:rsidRPr="002807D4">
        <w:rPr>
          <w:bCs/>
        </w:rPr>
        <w:t>- Roboty w zakresie budowy dróg: 45233120-6</w:t>
      </w:r>
    </w:p>
    <w:p w14:paraId="27881275" w14:textId="77777777" w:rsidR="002807D4" w:rsidRPr="00FB266B" w:rsidRDefault="002807D4" w:rsidP="002807D4">
      <w:pPr>
        <w:jc w:val="both"/>
        <w:rPr>
          <w:bCs/>
        </w:rPr>
      </w:pPr>
      <w:r w:rsidRPr="00FB266B">
        <w:rPr>
          <w:bCs/>
        </w:rPr>
        <w:t>- Instalowanie znaków drogowych: 45233290-8</w:t>
      </w:r>
    </w:p>
    <w:p w14:paraId="2A38E9F2" w14:textId="77777777" w:rsidR="002807D4" w:rsidRPr="002807D4" w:rsidRDefault="002807D4" w:rsidP="002807D4">
      <w:pPr>
        <w:jc w:val="both"/>
        <w:rPr>
          <w:bCs/>
        </w:rPr>
      </w:pPr>
      <w:r w:rsidRPr="002807D4">
        <w:rPr>
          <w:bCs/>
        </w:rPr>
        <w:t>- Roboty budowlane w zakresie budowy wodociągów i rurociągów do odprowadzania ścieków 45231300-8</w:t>
      </w:r>
    </w:p>
    <w:p w14:paraId="6473C1C7" w14:textId="77777777" w:rsidR="0032016A" w:rsidRDefault="0042035F" w:rsidP="007C2187">
      <w:pPr>
        <w:pStyle w:val="Akapitzlist"/>
        <w:numPr>
          <w:ilvl w:val="0"/>
          <w:numId w:val="10"/>
        </w:numPr>
        <w:jc w:val="both"/>
      </w:pPr>
      <w:r>
        <w:t>Obowiązki wykonawcy robót:</w:t>
      </w:r>
    </w:p>
    <w:p w14:paraId="47DDD977" w14:textId="77777777" w:rsidR="0042035F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 xml:space="preserve">Za plac budowy w pełnym zakresie odpowiada kierownik budowy Wykonawcy. </w:t>
      </w:r>
    </w:p>
    <w:p w14:paraId="24EC92D5" w14:textId="77777777" w:rsidR="0042035F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zobowiązany jest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 jakie mogą wystąpić w trakcie realizacji.</w:t>
      </w:r>
    </w:p>
    <w:p w14:paraId="22C9BEBC" w14:textId="77777777" w:rsidR="0042035F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lastRenderedPageBreak/>
        <w:t>Przedmiot umowy wykonany powinien zostać z materiałów dostarczonych przez Wykonawcę. Materiały powinny odpowiadać, co do jakości wymogom wyrobów dopuszczonych do obrotu i stosowania w budownictwie, określonym w art. 10 ustawy Prawo budowlane, w</w:t>
      </w:r>
      <w:r w:rsidR="006A7527">
        <w:t>ymaganiom Specyfikacji</w:t>
      </w:r>
      <w:r w:rsidRPr="0032016A">
        <w:t xml:space="preserve"> Warunków Zamówienia oraz wymaganiom Dokumentacji Projektowej, a w szczególności Specyfikacji Technicznych Wykonania i Odbioru Robót. Materiały z rozbiórki winny być usunięte na ko</w:t>
      </w:r>
      <w:r w:rsidR="00E7703C">
        <w:t>szt Wykonawcy poza teren budowy</w:t>
      </w:r>
      <w:r w:rsidRPr="0032016A">
        <w:t xml:space="preserve">. Natomiast materiały z rozbiórki wskazane przez Zamawiającego podczas realizacji inwestycji, dające się ponownie wykorzystać, należy przekazać Zamawiającemu i złożyć w miejscu przez niego wskazanym. </w:t>
      </w:r>
    </w:p>
    <w:p w14:paraId="30A70578" w14:textId="77777777" w:rsidR="0042035F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ponosi odpowiedzialność za zapoznanie się z należytą starannością z treścią dokumentacji przetargowej oraz za uzyskanie wiarygodnej informacji odnośnie warunków i zobowiązań, które w jakikolwiek sposób mogą wpłynąć na cenę oferty lub realizację robót.</w:t>
      </w:r>
    </w:p>
    <w:p w14:paraId="128997E6" w14:textId="77777777" w:rsidR="0042035F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ponosił będzie pełną odpowiedzialność za szkody oraz następstwa nieszczęśliwych wypadków pracowników i osób trzecich, powstałych w związku z prowadzonymi robotami budowlanymi w czasie od daty protokolarnego przejęcia terenu  budowy przez Wykonawcę do daty protokolarnego oddania budowy (odbioru końcowego robót).</w:t>
      </w:r>
    </w:p>
    <w:p w14:paraId="43951B16" w14:textId="77777777" w:rsidR="00361125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zapewni, dla zrealizowania robót</w:t>
      </w:r>
      <w:r w:rsidR="0042035F">
        <w:t xml:space="preserve"> </w:t>
      </w:r>
      <w:r w:rsidRPr="0032016A">
        <w:t xml:space="preserve">kierownika budowy i kierowników robót branżowych z uprawnieniami budowlanymi i aktualnymi zaświadczeniami wydanymi przez właściwą izbę samorządu zawodowego, zgodnie z ustawą Prawo budowalne. </w:t>
      </w:r>
    </w:p>
    <w:p w14:paraId="4A3CEE3D" w14:textId="77777777" w:rsidR="00361125" w:rsidRPr="00FB266B" w:rsidRDefault="0032016A" w:rsidP="0032016A">
      <w:pPr>
        <w:pStyle w:val="Akapitzlist"/>
        <w:numPr>
          <w:ilvl w:val="0"/>
          <w:numId w:val="9"/>
        </w:numPr>
        <w:jc w:val="both"/>
      </w:pPr>
      <w:r w:rsidRPr="00FB266B">
        <w:t xml:space="preserve">Do obowiązków Wykonawcy należy: wykonać </w:t>
      </w:r>
      <w:r w:rsidR="00C5570A" w:rsidRPr="00FB266B">
        <w:t xml:space="preserve"> tymczasowy projekt</w:t>
      </w:r>
      <w:r w:rsidRPr="00FB266B">
        <w:t xml:space="preserve"> organizacji ruchu na czas prowadzenia robót </w:t>
      </w:r>
      <w:r w:rsidR="00C5570A" w:rsidRPr="00FB266B">
        <w:t xml:space="preserve">a także po zakończeniu zadania inwestycyjnego wykonać projekt stałej organizacji ruchu </w:t>
      </w:r>
      <w:r w:rsidRPr="00FB266B">
        <w:t>oraz uzgodnić te projekty z zarządcą drogi i właściwymi organami, a także uzyskać ich ostateczne zatwierdzenie przez właściwy organ nadzoru.</w:t>
      </w:r>
      <w:r w:rsidR="00C5570A" w:rsidRPr="00FB266B">
        <w:t xml:space="preserve"> Po uzyskaniu wszystkich uzgodnień zrealizować  ww</w:t>
      </w:r>
      <w:r w:rsidR="00FB266B">
        <w:t>.</w:t>
      </w:r>
      <w:r w:rsidR="00C5570A" w:rsidRPr="00FB266B">
        <w:t xml:space="preserve"> projekt – wykonanie oznakowania. </w:t>
      </w:r>
      <w:r w:rsidRPr="00FB266B">
        <w:t>Obowiązkiem wykonawcy jest również uzyskanie zezwoleń na zajęcie pasa drogowego w pasie drogi, na własny koszt i własnym staraniem. Wszelkie opłaty związane z zajęciem pasa drogowego w celu prowadzenia robót leżą po stronie Wykonawcy.</w:t>
      </w:r>
    </w:p>
    <w:p w14:paraId="1E8C6C6F" w14:textId="77777777" w:rsidR="00361125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 xml:space="preserve"> Zamawiający nie dopuszcza możliwości całkowitego zamknięcia dróg czy dojazdów do nieruchomości przyległych do terenu budowy.</w:t>
      </w:r>
    </w:p>
    <w:p w14:paraId="0C28A2BD" w14:textId="77777777" w:rsidR="00361125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 xml:space="preserve">Do obowiązków Wykonawcy należy zapewnienie całodobowego nadzoru nad oznakowaniem drogowym i wprowadzonymi zmianami w organizacji ruchu w czasie prowadzenia robót. </w:t>
      </w:r>
    </w:p>
    <w:p w14:paraId="0DF7D9EC" w14:textId="77777777" w:rsidR="00361125" w:rsidRDefault="0032016A" w:rsidP="00361125">
      <w:pPr>
        <w:pStyle w:val="Akapitzlist"/>
        <w:numPr>
          <w:ilvl w:val="0"/>
          <w:numId w:val="9"/>
        </w:numPr>
        <w:jc w:val="both"/>
      </w:pPr>
      <w:r w:rsidRPr="0032016A">
        <w:t xml:space="preserve">Obowiązkiem Wykonawcy jest zabezpieczenie w sposób trwały i wyraźny placu budowy przed dostępem osób trzecich, w tym także w czasie przerw technologicznych, w szczególności przez wykonanie i utrzymywanie przez cały okres realizacji przedmiotu zamówienia oznakowania i zabezpieczenia miejsca prowadzonych robót, zgodnie z obowiązującymi przepisami, a w miarę potrzeby ustalenie stałego nadzoru osobowego w miejscach zagrożenia wypadkiem osób postronnych. W trakcie prowadzenia robót należy zachować możliwość dojazdów i dojść, w tym szczególnie służb ratowniczych i komunalnych, do posesji oraz obiektów objętych frontem robót (o terminach i zakresie wprowadzonych ograniczeń w ruchu kołowym wraz z podaniem wprowadzonych możliwości dojazdu, należy z odpowiednim wyprzedzeniem powiadomić administratorów / właścicieli budynków i posesji objętych zakresem planowanych zmian). Wykonawca ma obowiązek zapewnienia oświetlenia ulic również w czasie prowadzonych prac budowlanych, przy czym dopuszcza się wykonanie </w:t>
      </w:r>
      <w:r w:rsidRPr="0032016A">
        <w:lastRenderedPageBreak/>
        <w:t xml:space="preserve">oświetlenia tymczasowego, zapewniającego bezpieczeństwo korzystającym z </w:t>
      </w:r>
      <w:r w:rsidR="00B103A8">
        <w:t xml:space="preserve">budowanej </w:t>
      </w:r>
      <w:r w:rsidRPr="0032016A">
        <w:t>ulic</w:t>
      </w:r>
      <w:r w:rsidR="00B103A8">
        <w:t xml:space="preserve">y. </w:t>
      </w:r>
    </w:p>
    <w:p w14:paraId="786FDB1E" w14:textId="77777777" w:rsidR="00361125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winien przestrzegać warunków prowadzenia robót zawartych w Specyfikacjach technicznych, założeniach do technologii wykonania robót, zawartych w opisie technicznym do dokumentacji projektowej, uzgodnieniach z użytkownikiem oraz gestorami sieci uzbrojenia terenu, uzgodnieniach i opiniach do dokumentacji projektowej, decyzjach zawartych w dokumentacji projektowej.</w:t>
      </w:r>
    </w:p>
    <w:p w14:paraId="76360A6D" w14:textId="77777777" w:rsidR="00361125" w:rsidRDefault="0032016A" w:rsidP="0032016A">
      <w:pPr>
        <w:pStyle w:val="Akapitzlist"/>
        <w:numPr>
          <w:ilvl w:val="0"/>
          <w:numId w:val="9"/>
        </w:numPr>
        <w:jc w:val="both"/>
      </w:pPr>
      <w:r w:rsidRPr="0032016A">
        <w:t>Wykonawca zapewni warunki umożliwiające prawidłowe wykonanie prac budowlano-montażowych oraz uwzględni w wynagrodzeniu koszty z tym związane.</w:t>
      </w:r>
    </w:p>
    <w:p w14:paraId="123AF39B" w14:textId="77777777" w:rsidR="00361125" w:rsidRDefault="0032016A" w:rsidP="00361125">
      <w:pPr>
        <w:pStyle w:val="Akapitzlist"/>
        <w:numPr>
          <w:ilvl w:val="0"/>
          <w:numId w:val="9"/>
        </w:numPr>
        <w:jc w:val="both"/>
      </w:pPr>
      <w:r w:rsidRPr="0032016A">
        <w:t>Zamawiający nie przewiduje dodatkowego wynagrodzenia za: dozór budowy i ochronę mienia, zagospodarowanie placu budowy, w tym tymczasowe drogi technologiczne, ogrodzenie i oświetlenie placu budowy - niezbędnymi zabezpieczeniami bhp i p.poż., utrudnienia związane z realizacją zamówienia, tymczasowe składowisko mas ziemnych na placu budowy.</w:t>
      </w:r>
    </w:p>
    <w:p w14:paraId="7AA04C75" w14:textId="77777777" w:rsidR="00361125" w:rsidRDefault="00361125" w:rsidP="0032016A">
      <w:pPr>
        <w:pStyle w:val="Akapitzlist"/>
        <w:numPr>
          <w:ilvl w:val="0"/>
          <w:numId w:val="9"/>
        </w:numPr>
        <w:jc w:val="both"/>
      </w:pPr>
      <w:r w:rsidRPr="0032016A">
        <w:t xml:space="preserve"> </w:t>
      </w:r>
      <w:r w:rsidR="0032016A" w:rsidRPr="0032016A">
        <w:t>Wykonawca zobowiązany jest do systematycznego prowadzenia prac porządkowych w rejonie palcu budowy oraz do zapewnienia skutecznej ochrony dróg dojazdowych przed zanieczyszczeniami, mogącymi powstać na skutek prowadzonych robót budowlanych (np. roboty ziemne)</w:t>
      </w:r>
      <w:r>
        <w:t>.</w:t>
      </w:r>
    </w:p>
    <w:p w14:paraId="72A22BD2" w14:textId="77777777" w:rsidR="00361125" w:rsidRDefault="00360CB2" w:rsidP="00361125">
      <w:pPr>
        <w:pStyle w:val="Akapitzlist"/>
        <w:numPr>
          <w:ilvl w:val="0"/>
          <w:numId w:val="9"/>
        </w:numPr>
        <w:jc w:val="both"/>
      </w:pPr>
      <w:r>
        <w:t>Wszystkie zapisy S</w:t>
      </w:r>
      <w:r w:rsidR="0032016A" w:rsidRPr="0032016A">
        <w:t>WZ należy rozpatrywać łącznie z opisami technicznymi zawartymi w dokumentacji projektowej.</w:t>
      </w:r>
    </w:p>
    <w:p w14:paraId="5278194A" w14:textId="77777777" w:rsidR="0032016A" w:rsidRPr="0032016A" w:rsidRDefault="0032016A" w:rsidP="00361125">
      <w:pPr>
        <w:pStyle w:val="Akapitzlist"/>
        <w:numPr>
          <w:ilvl w:val="0"/>
          <w:numId w:val="9"/>
        </w:numPr>
        <w:jc w:val="both"/>
      </w:pPr>
      <w:r w:rsidRPr="0032016A">
        <w:t xml:space="preserve"> Wykonawca zobowiązany jest: </w:t>
      </w:r>
    </w:p>
    <w:p w14:paraId="646F0B6A" w14:textId="77777777" w:rsidR="0032016A" w:rsidRPr="0032016A" w:rsidRDefault="0032016A" w:rsidP="0032016A">
      <w:pPr>
        <w:jc w:val="both"/>
      </w:pPr>
      <w:r w:rsidRPr="0032016A">
        <w:t>1)</w:t>
      </w:r>
      <w:r w:rsidRPr="0032016A">
        <w:tab/>
        <w:t>zapewnić bezpieczne przejścia piesze oraz dojazd: użytkownikom posesji przyległych do terenu budowy, służbom komunalnym i pojazdom uprzywilejowanym,</w:t>
      </w:r>
    </w:p>
    <w:p w14:paraId="1315D20E" w14:textId="77777777" w:rsidR="0032016A" w:rsidRPr="0032016A" w:rsidRDefault="0032016A" w:rsidP="0032016A">
      <w:pPr>
        <w:jc w:val="both"/>
      </w:pPr>
      <w:r w:rsidRPr="0032016A">
        <w:t>2)</w:t>
      </w:r>
      <w:r w:rsidRPr="0032016A">
        <w:tab/>
        <w:t>zapewnić bezpieczną organizację ruchu kołowego i pieszego wraz z czytelnym i widocznym oznakowaniem,</w:t>
      </w:r>
    </w:p>
    <w:p w14:paraId="47280FD1" w14:textId="77777777" w:rsidR="0032016A" w:rsidRPr="0032016A" w:rsidRDefault="0032016A" w:rsidP="0032016A">
      <w:pPr>
        <w:jc w:val="both"/>
      </w:pPr>
      <w:r w:rsidRPr="0032016A">
        <w:t>3)</w:t>
      </w:r>
      <w:r w:rsidRPr="0032016A">
        <w:tab/>
        <w:t>zapewnić ciągły nadzór całodobowy nad oznakowaniem drogowym i wprowadzonymi zmianami w organizacji ruchu na czas prowadzenia robót,</w:t>
      </w:r>
    </w:p>
    <w:p w14:paraId="66F3AF9F" w14:textId="77777777" w:rsidR="0032016A" w:rsidRPr="0032016A" w:rsidRDefault="0032016A" w:rsidP="0032016A">
      <w:pPr>
        <w:jc w:val="both"/>
      </w:pPr>
      <w:r w:rsidRPr="0032016A">
        <w:t>4)</w:t>
      </w:r>
      <w:r w:rsidRPr="0032016A">
        <w:tab/>
        <w:t>do wykonania odtwarzanych podbudów drogowych z łamanego, naturalnego kruszywa pochodzenia mineralnego (z wyłączeniem kruszyw węglanowych). Nie przewiduje się możliwości zastosowania innych kruszyw – np. destruktu betonowego itp.),</w:t>
      </w:r>
    </w:p>
    <w:p w14:paraId="2DA559C7" w14:textId="77777777" w:rsidR="0032016A" w:rsidRPr="0032016A" w:rsidRDefault="0032016A" w:rsidP="0032016A">
      <w:pPr>
        <w:jc w:val="both"/>
      </w:pPr>
      <w:r w:rsidRPr="0032016A">
        <w:t>5)</w:t>
      </w:r>
      <w:r w:rsidRPr="0032016A">
        <w:tab/>
        <w:t>zapewnić w trakcie realizacji Robót odbiór wód opadowych i roztopowych oraz oświetlenie ciągów komunikacyjnych, którymi w poszczególnych etapach prowadzony będzie ruch pieszy i drogowy,</w:t>
      </w:r>
    </w:p>
    <w:p w14:paraId="3B71FA2A" w14:textId="77777777" w:rsidR="0032016A" w:rsidRPr="0032016A" w:rsidRDefault="0032016A" w:rsidP="0032016A">
      <w:pPr>
        <w:jc w:val="both"/>
      </w:pPr>
      <w:r w:rsidRPr="0032016A">
        <w:t>6)</w:t>
      </w:r>
      <w:r w:rsidRPr="0032016A">
        <w:tab/>
        <w:t>układać uzbrojenie podziemne, zgodnie z normami dotyczącymi zachowania normatywnych odległości od budowli i innego uzbrojenia,</w:t>
      </w:r>
    </w:p>
    <w:p w14:paraId="1E96F30E" w14:textId="77777777" w:rsidR="0032016A" w:rsidRPr="0032016A" w:rsidRDefault="0032016A" w:rsidP="0032016A">
      <w:pPr>
        <w:jc w:val="both"/>
      </w:pPr>
      <w:r w:rsidRPr="0032016A">
        <w:t>7)</w:t>
      </w:r>
      <w:r w:rsidRPr="0032016A">
        <w:tab/>
        <w:t>zapewnić bezpieczeństwo osób przebywających w terenie oraz ochronę mienia,</w:t>
      </w:r>
    </w:p>
    <w:p w14:paraId="1FF712BD" w14:textId="77777777" w:rsidR="0032016A" w:rsidRPr="0032016A" w:rsidRDefault="0032016A" w:rsidP="0032016A">
      <w:pPr>
        <w:jc w:val="both"/>
      </w:pPr>
      <w:r w:rsidRPr="0032016A">
        <w:t>8)</w:t>
      </w:r>
      <w:r w:rsidRPr="0032016A">
        <w:tab/>
        <w:t>po zakończeniu robót, teren budowy doprowadzić do stanu pierwotnego,</w:t>
      </w:r>
    </w:p>
    <w:p w14:paraId="6496AE68" w14:textId="77777777" w:rsidR="0032016A" w:rsidRPr="0032016A" w:rsidRDefault="0032016A" w:rsidP="0032016A">
      <w:pPr>
        <w:jc w:val="both"/>
      </w:pPr>
      <w:r w:rsidRPr="0032016A">
        <w:t>9)</w:t>
      </w:r>
      <w:r w:rsidRPr="0032016A">
        <w:tab/>
        <w:t>prowadzić roboty zgodnie z przepisami bhp i p.poż. oraz utrzymać plac budowy                   w należytym porządku,</w:t>
      </w:r>
    </w:p>
    <w:p w14:paraId="03ADAC25" w14:textId="77777777" w:rsidR="0032016A" w:rsidRPr="0032016A" w:rsidRDefault="0032016A" w:rsidP="0032016A">
      <w:pPr>
        <w:jc w:val="both"/>
      </w:pPr>
      <w:r w:rsidRPr="0032016A">
        <w:lastRenderedPageBreak/>
        <w:t>10)</w:t>
      </w:r>
      <w:r w:rsidRPr="0032016A">
        <w:tab/>
        <w:t>przyjąć technologię i organizację robót, która nie spowoduje dewastacji wykonanych robót i terenu,</w:t>
      </w:r>
    </w:p>
    <w:p w14:paraId="38B1AB2F" w14:textId="77777777" w:rsidR="0032016A" w:rsidRPr="0032016A" w:rsidRDefault="0032016A" w:rsidP="0032016A">
      <w:pPr>
        <w:jc w:val="both"/>
      </w:pPr>
      <w:r w:rsidRPr="0032016A">
        <w:t>11)</w:t>
      </w:r>
      <w:r w:rsidRPr="0032016A">
        <w:tab/>
        <w:t>zorganizować we własnym zakresie czasowe miejsce składowanie urobku, powstałe podczas wykonywania robót oraz punkt poboru wody i zasilania w energię elektryczną,</w:t>
      </w:r>
    </w:p>
    <w:p w14:paraId="1300F634" w14:textId="77777777" w:rsidR="0032016A" w:rsidRPr="0032016A" w:rsidRDefault="0032016A" w:rsidP="0032016A">
      <w:pPr>
        <w:jc w:val="both"/>
      </w:pPr>
      <w:r w:rsidRPr="0032016A">
        <w:t>12)</w:t>
      </w:r>
      <w:r w:rsidRPr="0032016A">
        <w:tab/>
        <w:t xml:space="preserve">zastosować urządzenia i metody </w:t>
      </w:r>
      <w:proofErr w:type="spellStart"/>
      <w:r w:rsidRPr="0032016A">
        <w:t>bezwstrząsowe</w:t>
      </w:r>
      <w:proofErr w:type="spellEnd"/>
      <w:r w:rsidRPr="0032016A">
        <w:t>, w celu wyeliminowania przenoszenia drgań na obiekty kubaturowe sąsiadujące z budową,</w:t>
      </w:r>
    </w:p>
    <w:p w14:paraId="26F1F159" w14:textId="77777777" w:rsidR="0032016A" w:rsidRPr="0032016A" w:rsidRDefault="0032016A" w:rsidP="0032016A">
      <w:pPr>
        <w:jc w:val="both"/>
      </w:pPr>
      <w:r w:rsidRPr="0032016A">
        <w:t>13)</w:t>
      </w:r>
      <w:r w:rsidRPr="0032016A">
        <w:tab/>
        <w:t>do wyprzedzającego zawiadomienia użytkowników urządzeń (gestorów sieci) podziemnych, o planowanym terminie rozpoczęcia robót uzbrojenia terenu,</w:t>
      </w:r>
    </w:p>
    <w:p w14:paraId="2AC4AF9C" w14:textId="77777777" w:rsidR="0032016A" w:rsidRPr="0032016A" w:rsidRDefault="0032016A" w:rsidP="0032016A">
      <w:pPr>
        <w:jc w:val="both"/>
      </w:pPr>
      <w:r w:rsidRPr="0032016A">
        <w:t>14)</w:t>
      </w:r>
      <w:r w:rsidRPr="0032016A">
        <w:tab/>
        <w:t>do ścisłego przestrzegania wymagań zawartych w uzgodnieniach z gestorami sieci infrastrukturalnych oraz przestrzegania obowiązujących procedur odnośnie zatrudniania podwykonawców, w celu wykonania uzgodnionych zakresów robót,</w:t>
      </w:r>
    </w:p>
    <w:p w14:paraId="5691CA10" w14:textId="77777777" w:rsidR="0032016A" w:rsidRPr="0032016A" w:rsidRDefault="0032016A" w:rsidP="0032016A">
      <w:pPr>
        <w:jc w:val="both"/>
      </w:pPr>
      <w:r w:rsidRPr="0032016A">
        <w:t>15)</w:t>
      </w:r>
      <w:r w:rsidRPr="0032016A">
        <w:tab/>
        <w:t>do zapewnienia na każdym etapie realizacji robót ciągłości dostaw i odbioru mediów do i od odbiorców. Wykonawca odpowiada za ochronę wszystkich instalacji takich jak kable, rurociągi itp. oraz zapewni właściwe zabezpieczenie tych instalacji i urządzeń na czas prowadzenia Robót. W razie konieczności wyłączenia dostawy i odbioru mediów działanie musi być uprzednio uzgodnione z odbiorcą, gestorem sieci oraz Zamawiającym.</w:t>
      </w:r>
    </w:p>
    <w:p w14:paraId="3201B236" w14:textId="77777777" w:rsidR="0032016A" w:rsidRPr="0032016A" w:rsidRDefault="0032016A" w:rsidP="0032016A">
      <w:pPr>
        <w:jc w:val="both"/>
      </w:pPr>
      <w:r w:rsidRPr="0032016A">
        <w:t>16)</w:t>
      </w:r>
      <w:r w:rsidRPr="0032016A">
        <w:tab/>
        <w:t>na żądanie przedstawiciela Zamawiającego na budowie, przygotowanie i przekazanie niezbędnych dokumentów dla dokonania oceny jakości wykonanych prac (wyniki prób betonów cementowych i asfaltowych, zagęszczeń i nośności podłoża i poszczególnych warstw konstrukcyjnych, atesty, certyfikaty wymagane przepisami Prawa budowlanego) zgodnie z wymaganiami ST oraz przepisami Prawa Budowlanego;</w:t>
      </w:r>
    </w:p>
    <w:p w14:paraId="061E98C3" w14:textId="77777777" w:rsidR="0032016A" w:rsidRPr="0032016A" w:rsidRDefault="0032016A" w:rsidP="0032016A">
      <w:pPr>
        <w:jc w:val="both"/>
      </w:pPr>
      <w:r w:rsidRPr="0032016A">
        <w:t>17)</w:t>
      </w:r>
      <w:r w:rsidRPr="0032016A">
        <w:tab/>
        <w:t>dostarczyć na odbiór robót zanikających szkice geodezyjne powykonawcze z potwierdzeniem, że odbierany element zakresu rzeczowego inwestycji został wykonany zgodnie z projektem</w:t>
      </w:r>
    </w:p>
    <w:p w14:paraId="5ED72DD4" w14:textId="77777777" w:rsidR="0032016A" w:rsidRPr="0032016A" w:rsidRDefault="0032016A" w:rsidP="0032016A">
      <w:pPr>
        <w:jc w:val="both"/>
      </w:pPr>
      <w:r w:rsidRPr="0032016A">
        <w:t>18)</w:t>
      </w:r>
      <w:r w:rsidRPr="0032016A">
        <w:tab/>
        <w:t xml:space="preserve">usunąć zgłaszane przez strony odbierające usterki dot. wykonywanego przedmiotu zamówienia, </w:t>
      </w:r>
    </w:p>
    <w:p w14:paraId="000618AD" w14:textId="77777777" w:rsidR="0032016A" w:rsidRPr="0032016A" w:rsidRDefault="0032016A" w:rsidP="0032016A">
      <w:pPr>
        <w:jc w:val="both"/>
      </w:pPr>
      <w:r w:rsidRPr="0032016A">
        <w:t>19)</w:t>
      </w:r>
      <w:r w:rsidRPr="0032016A">
        <w:tab/>
        <w:t>do prowadzenia robót w sposób zapewniający:</w:t>
      </w:r>
    </w:p>
    <w:p w14:paraId="04ED6597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bezpieczeństwo osób zamieszkujących i przebywających w terenie oraz ochronę mienia,</w:t>
      </w:r>
    </w:p>
    <w:p w14:paraId="225F02F0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bezpieczną i zgodną z przepisami technologię robót,</w:t>
      </w:r>
    </w:p>
    <w:p w14:paraId="32007159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ochronę powietrza atmosferycznego przed zanieczyszczeniami, zarówno przy robotach rozbiórkowych jak i przez zastosowanie sprawnego i właściwie eksploatowanego sprzętu,</w:t>
      </w:r>
    </w:p>
    <w:p w14:paraId="56092186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najmniej uciążliwą akustycznie technologię robót rozbiórkowych,</w:t>
      </w:r>
    </w:p>
    <w:p w14:paraId="3757E261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bezpieczeństwo konstrukcji, budowli, budynków i urządzeń oraz właściwe warunki eksploatacyjne dla obiektów zlokalizowanych w sąsiedztwie placu budowy oraz dróg dojazdowych w tym rejonie,</w:t>
      </w:r>
    </w:p>
    <w:p w14:paraId="41946EC4" w14:textId="77777777" w:rsidR="0032016A" w:rsidRPr="0032016A" w:rsidRDefault="0032016A" w:rsidP="0032016A">
      <w:pPr>
        <w:jc w:val="both"/>
      </w:pPr>
      <w:r w:rsidRPr="0032016A">
        <w:lastRenderedPageBreak/>
        <w:t></w:t>
      </w:r>
      <w:r w:rsidRPr="0032016A">
        <w:tab/>
        <w:t>stosowanie wymagań Rozporządzenia Ministra Infrastruktury z dnia 12.04.2002 r. w sprawie warunków technicznych, jakim powinny odpowiadać budynki i ich usytuowanie (</w:t>
      </w:r>
      <w:proofErr w:type="spellStart"/>
      <w:r w:rsidRPr="0032016A">
        <w:t>t.j</w:t>
      </w:r>
      <w:proofErr w:type="spellEnd"/>
      <w:r w:rsidRPr="0032016A">
        <w:t xml:space="preserve">. Dz. U. z 2015 r., poz. 1422 z </w:t>
      </w:r>
      <w:proofErr w:type="spellStart"/>
      <w:r w:rsidRPr="0032016A">
        <w:t>późn</w:t>
      </w:r>
      <w:proofErr w:type="spellEnd"/>
      <w:r w:rsidRPr="0032016A">
        <w:t>. zm.),</w:t>
      </w:r>
    </w:p>
    <w:p w14:paraId="766A32A3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stosowanie wymagań Rozporządzenia Ministra Transportu i Gospodarki Morskiej z dnia 02.03.1999r. w sprawie warunków technicznych, jakim powinny odpowiadać drogi publiczne i ich usytuowanie (</w:t>
      </w:r>
      <w:proofErr w:type="spellStart"/>
      <w:r w:rsidRPr="0032016A">
        <w:t>t.j</w:t>
      </w:r>
      <w:proofErr w:type="spellEnd"/>
      <w:r w:rsidRPr="0032016A">
        <w:t xml:space="preserve">. Dz. U. z 1999 r., Nr 43, poz. 430 z </w:t>
      </w:r>
      <w:proofErr w:type="spellStart"/>
      <w:r w:rsidRPr="0032016A">
        <w:t>późn</w:t>
      </w:r>
      <w:proofErr w:type="spellEnd"/>
      <w:r w:rsidRPr="0032016A">
        <w:t>. zm.),</w:t>
      </w:r>
    </w:p>
    <w:p w14:paraId="63258475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 xml:space="preserve">stosowania wymagań Rozporządzenia Ministra Infrastruktury z dnia 23.06.2003 r. w sprawie informacji dotyczącej bezpieczeństwa i ochrony zdrowia oraz planu bezpieczeństwa i ochrony zdrowia (Dz. U. z 2003 r., Nr 120, poz. 1126 z </w:t>
      </w:r>
      <w:proofErr w:type="spellStart"/>
      <w:r w:rsidRPr="0032016A">
        <w:t>późn</w:t>
      </w:r>
      <w:proofErr w:type="spellEnd"/>
      <w:r w:rsidRPr="0032016A">
        <w:t>. zm.),</w:t>
      </w:r>
    </w:p>
    <w:p w14:paraId="3157766A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 xml:space="preserve">stosowanie wymagań Rozporządzenia Ministra Infrastruktury z dnia 06.02.2003 r. w sprawie bezpieczeństwa i higieny pracy podczas wykonywania robót budowlanych (Dz. U. z 2003 r., Nr 47, poz. 401 z </w:t>
      </w:r>
      <w:proofErr w:type="spellStart"/>
      <w:r w:rsidRPr="0032016A">
        <w:t>późn</w:t>
      </w:r>
      <w:proofErr w:type="spellEnd"/>
      <w:r w:rsidRPr="0032016A">
        <w:t>. zm.).</w:t>
      </w:r>
    </w:p>
    <w:p w14:paraId="0366884B" w14:textId="77777777" w:rsidR="0032016A" w:rsidRPr="0032016A" w:rsidRDefault="0032016A" w:rsidP="0032016A">
      <w:pPr>
        <w:jc w:val="both"/>
      </w:pPr>
      <w:r w:rsidRPr="0032016A">
        <w:t>20)</w:t>
      </w:r>
      <w:r w:rsidRPr="0032016A">
        <w:tab/>
        <w:t xml:space="preserve"> W celu wyeliminowania późniejszych roszczeń ze strony prawnych właścicieli nieruchomości sąsiadujących z terenem budowy i układem drogowym, stanowiącym dojazd do budowy, przed rozpoczęciem robót Wykonawca zobowiązany jest do sporządzenia szczegółowej inwentaryzacji fotograficznej terenu, obiektów, a także dróg dojazdowych wg stanu na dzień przekazania placu budowy. O każdorazowym, niezbędnym wejściu na teren nieruchomości, których właścicielem są osoby trzecie należy informować z wyprzedzeniem zarówno właściciela nieruchomości jak i Inwestora.</w:t>
      </w:r>
    </w:p>
    <w:p w14:paraId="0F87592D" w14:textId="77777777" w:rsidR="0032016A" w:rsidRPr="0032016A" w:rsidRDefault="0032016A" w:rsidP="0032016A">
      <w:pPr>
        <w:jc w:val="both"/>
      </w:pPr>
      <w:r w:rsidRPr="0032016A">
        <w:t>21)</w:t>
      </w:r>
      <w:r w:rsidRPr="0032016A">
        <w:tab/>
        <w:t xml:space="preserve">W przypadku stwierdzenia powstania w toku realizacji przedmiotu umowy uszkodzeń terenu nieruchomości lub obiektów, zlokalizowanych w strefie oddziaływania prac prowadzonych przez Wykonawcę, a wynikających z niewłaściwego prowadzenia robót budowlanych, konsekwencje z tego tytułu poniesie Wykonawca. </w:t>
      </w:r>
    </w:p>
    <w:p w14:paraId="5674C21A" w14:textId="77777777" w:rsidR="0032016A" w:rsidRPr="0032016A" w:rsidRDefault="00361125" w:rsidP="0032016A">
      <w:pPr>
        <w:jc w:val="both"/>
      </w:pPr>
      <w:r>
        <w:t>22</w:t>
      </w:r>
      <w:r w:rsidR="0032016A" w:rsidRPr="0032016A">
        <w:t>)</w:t>
      </w:r>
      <w:r w:rsidR="0032016A" w:rsidRPr="0032016A">
        <w:tab/>
        <w:t xml:space="preserve">Zanieczyszczoną ziemię, odpady budowlane, gruz i śmieci należy wywieźć na legalne wysypiska. Koszty w/w wywozu z jego utylizacją należy uwzględnić w wynagrodzeniu ryczałtowym. </w:t>
      </w:r>
    </w:p>
    <w:p w14:paraId="58474678" w14:textId="77777777" w:rsidR="0032016A" w:rsidRPr="0032016A" w:rsidRDefault="005D0CF5" w:rsidP="0032016A">
      <w:pPr>
        <w:jc w:val="both"/>
      </w:pPr>
      <w:r>
        <w:t>17</w:t>
      </w:r>
      <w:r w:rsidR="0032016A" w:rsidRPr="0032016A">
        <w:t>.  Wykonawca we własnym zakresie i na własny koszt:</w:t>
      </w:r>
    </w:p>
    <w:p w14:paraId="4167606E" w14:textId="77777777" w:rsidR="0032016A" w:rsidRPr="0032016A" w:rsidRDefault="0032016A" w:rsidP="0032016A">
      <w:pPr>
        <w:jc w:val="both"/>
      </w:pPr>
      <w:r w:rsidRPr="0032016A">
        <w:t>1)</w:t>
      </w:r>
      <w:r w:rsidRPr="0032016A">
        <w:tab/>
        <w:t>zorganizuje czasowe zaplecze budowy na terenie przeznaczonym pod realizację zadania,</w:t>
      </w:r>
    </w:p>
    <w:p w14:paraId="35EB38F3" w14:textId="77777777" w:rsidR="0032016A" w:rsidRPr="0032016A" w:rsidRDefault="0032016A" w:rsidP="0032016A">
      <w:pPr>
        <w:jc w:val="both"/>
      </w:pPr>
      <w:r w:rsidRPr="0032016A">
        <w:t>2)</w:t>
      </w:r>
      <w:r w:rsidRPr="0032016A">
        <w:tab/>
        <w:t>zamontuje tymczasowe urządzenia pomiarowe na dostawę wody i energii elektrycznej, dla potrzeb placu budowy, wraz z uzyskaniem warunków technicznych od gestorów  urządzeń podziemnych. W przypadku nie otrzymania warunków technicznych, dostawa wody i energii dla placu budowy nastąpi staraniem Wykonawcy (np. agregat prądotwórczy). Koszty urządzenia zaplecza i placu budowy wraz z dostawą wody i energii elektrycznej obciążają Wykonawcę robót.</w:t>
      </w:r>
    </w:p>
    <w:p w14:paraId="1BF485B7" w14:textId="77777777" w:rsidR="0032016A" w:rsidRPr="0032016A" w:rsidRDefault="0032016A" w:rsidP="0032016A">
      <w:pPr>
        <w:jc w:val="both"/>
      </w:pPr>
      <w:r w:rsidRPr="0032016A">
        <w:t>3)</w:t>
      </w:r>
      <w:r w:rsidRPr="0032016A">
        <w:tab/>
        <w:t>Zapewni k</w:t>
      </w:r>
      <w:r w:rsidR="00EC5B3B">
        <w:t xml:space="preserve">ompleksową obsługę geodezyjną </w:t>
      </w:r>
      <w:r w:rsidRPr="0032016A">
        <w:t>niezbędną przy realizacji zamówienia, wraz z operatem geodezyjnym powykonawczym, a jej koszt uwzględni w cenie oferty. Obsługa geologicz</w:t>
      </w:r>
      <w:r w:rsidR="00EC5B3B">
        <w:t>na obejmuje pomiary zagęszczenia</w:t>
      </w:r>
      <w:r w:rsidRPr="0032016A">
        <w:t xml:space="preserve"> gruntów. Pomiary stopnia zagęszczenia gruntów należy na bieżąco sprawdzać, a wyniki przekazywać wpisem do dziennika budowy. </w:t>
      </w:r>
    </w:p>
    <w:p w14:paraId="0EBA833E" w14:textId="77777777" w:rsidR="0032016A" w:rsidRPr="0032016A" w:rsidRDefault="0032016A" w:rsidP="0032016A">
      <w:pPr>
        <w:jc w:val="both"/>
      </w:pPr>
      <w:r w:rsidRPr="0032016A">
        <w:t xml:space="preserve">            Kompleksowa obsługa geodezyjna obejmuje m.in.: </w:t>
      </w:r>
    </w:p>
    <w:p w14:paraId="2449991F" w14:textId="77777777" w:rsidR="0032016A" w:rsidRPr="0032016A" w:rsidRDefault="0032016A" w:rsidP="0032016A">
      <w:pPr>
        <w:jc w:val="both"/>
      </w:pPr>
      <w:r w:rsidRPr="0032016A">
        <w:lastRenderedPageBreak/>
        <w:t></w:t>
      </w:r>
      <w:r w:rsidRPr="0032016A">
        <w:tab/>
        <w:t>wznowienie punktów granicznych niezbędnych do wytyczenia trasy drogi,</w:t>
      </w:r>
    </w:p>
    <w:p w14:paraId="36840B8F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wyznaczenie punktów sytuacyjnych i wysokościowych,</w:t>
      </w:r>
    </w:p>
    <w:p w14:paraId="02BC49DD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wykonywanie pomiarów bieżących,</w:t>
      </w:r>
    </w:p>
    <w:p w14:paraId="0C6A5FC1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wykonanie dokumentacji geodezyjnej,</w:t>
      </w:r>
    </w:p>
    <w:p w14:paraId="67E838FE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inwentaryzację powykonawczą,</w:t>
      </w:r>
    </w:p>
    <w:p w14:paraId="52DF5CDA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odtworzenie punktów granicznych w przypadku ich zniszczenia.</w:t>
      </w:r>
    </w:p>
    <w:p w14:paraId="5DF9FA06" w14:textId="77777777" w:rsidR="0032016A" w:rsidRPr="0032016A" w:rsidRDefault="0032016A" w:rsidP="0032016A">
      <w:pPr>
        <w:jc w:val="both"/>
      </w:pPr>
      <w:r w:rsidRPr="0032016A">
        <w:t>4)</w:t>
      </w:r>
      <w:r w:rsidRPr="0032016A">
        <w:tab/>
        <w:t>Przed zgłoszeniem Zamawiającemu przez Wykonawcę gotowości do odbioru końcowego robót, Wykonawca wyprzedzająco przyg</w:t>
      </w:r>
      <w:r w:rsidR="00EC5B3B">
        <w:t>otuje i przekaże do akceptacji</w:t>
      </w:r>
      <w:r w:rsidRPr="0032016A">
        <w:t xml:space="preserve"> następujące dokumenty odbiorowe, pozwalające na ocenę prawidłowego wykonania przedmiotu odbioru:</w:t>
      </w:r>
    </w:p>
    <w:p w14:paraId="59F9A86C" w14:textId="77777777" w:rsidR="0032016A" w:rsidRPr="0032016A" w:rsidRDefault="0032016A" w:rsidP="0032016A">
      <w:pPr>
        <w:jc w:val="both"/>
      </w:pPr>
      <w:r w:rsidRPr="0032016A">
        <w:t>a.</w:t>
      </w:r>
      <w:r w:rsidRPr="0032016A">
        <w:tab/>
        <w:t>dokumentację powykonawczą, w której skład wchodzą m.in.:</w:t>
      </w:r>
    </w:p>
    <w:p w14:paraId="59BF14D2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 xml:space="preserve">dokumentacja projektowa podstawowa z naniesionymi zmianami jeżeli w toku realizacji robót budowlanych takowe wystąpiły oraz dokumentacja dodatkowa, jeśli została sporządzona w trakcie realizacji Inwestycji, uzgodnione przez projektanta zgodnie z obowiązującymi w tym zakresie przepisami prawa, </w:t>
      </w:r>
    </w:p>
    <w:p w14:paraId="128E911C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specyfikacje techniczne (uzupełniające lub zamienne) o ile wystąpiły,</w:t>
      </w:r>
    </w:p>
    <w:p w14:paraId="0261AA54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recepty i ustalenia technologiczne,</w:t>
      </w:r>
    </w:p>
    <w:p w14:paraId="77D0131B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dzienniki budowy (oryginały) wraz z wymaganymi przepisami prawa oświadczeniami kierownika budowy,</w:t>
      </w:r>
    </w:p>
    <w:p w14:paraId="0479F4AA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protokoły, sprawozdania, zaświadczenia z przeprowadzonych prób, a także wyniki pomiarów kontrolnych oraz badań i oznaczeń laboratoryjnych,</w:t>
      </w:r>
    </w:p>
    <w:p w14:paraId="55ABDFEB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>geodezyjne szkice powykonawcze ułożenia sieci,</w:t>
      </w:r>
    </w:p>
    <w:p w14:paraId="3DBA231F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 xml:space="preserve">atesty, certyfikaty, deklaracje właściwości użytkowych, deklaracje zgodności wbudowanych materiałów, </w:t>
      </w:r>
    </w:p>
    <w:p w14:paraId="28E2338E" w14:textId="77777777" w:rsidR="0032016A" w:rsidRPr="0032016A" w:rsidRDefault="0032016A" w:rsidP="0032016A">
      <w:pPr>
        <w:jc w:val="both"/>
      </w:pPr>
      <w:r w:rsidRPr="0032016A">
        <w:t></w:t>
      </w:r>
      <w:r w:rsidRPr="0032016A">
        <w:tab/>
        <w:t xml:space="preserve">geodezyjna inwentaryzacja powykonawcza, zarejestrowana w Ośrodku Dokumentacji </w:t>
      </w:r>
      <w:proofErr w:type="spellStart"/>
      <w:r w:rsidRPr="0032016A">
        <w:t>Geodezyjno</w:t>
      </w:r>
      <w:proofErr w:type="spellEnd"/>
      <w:r w:rsidRPr="0032016A">
        <w:t xml:space="preserve"> - Kartograficznej w 3 egzempla</w:t>
      </w:r>
      <w:r w:rsidR="00696054">
        <w:t>rzach dla każdej z branż osobno</w:t>
      </w:r>
    </w:p>
    <w:p w14:paraId="08E09985" w14:textId="77777777" w:rsidR="005D0CF5" w:rsidRDefault="0032016A" w:rsidP="0032016A">
      <w:pPr>
        <w:jc w:val="both"/>
      </w:pPr>
      <w:r w:rsidRPr="005D0CF5">
        <w:t xml:space="preserve">5) Materiały z demontażu należy dostarczyć na miejsce wskazane przez Zamawiającego. Materiały nie nadające się do wykorzystania, należy wywieźć na złomowisko lub zutylizować. </w:t>
      </w:r>
    </w:p>
    <w:p w14:paraId="2B6E2902" w14:textId="77777777" w:rsidR="005F7976" w:rsidRPr="005D0CF5" w:rsidRDefault="005F7976" w:rsidP="0032016A">
      <w:pPr>
        <w:jc w:val="both"/>
      </w:pPr>
    </w:p>
    <w:p w14:paraId="3C27F337" w14:textId="77777777" w:rsidR="00EC5B3B" w:rsidRPr="007E74B4" w:rsidRDefault="001146C7" w:rsidP="00EC5B3B">
      <w:pPr>
        <w:jc w:val="both"/>
      </w:pPr>
      <w:r w:rsidRPr="007E74B4">
        <w:t>V</w:t>
      </w:r>
      <w:r w:rsidR="00EC2BD8">
        <w:t>I</w:t>
      </w:r>
      <w:r w:rsidRPr="007E74B4">
        <w:t>.</w:t>
      </w:r>
      <w:r w:rsidR="00EC5B3B" w:rsidRPr="007E74B4">
        <w:t xml:space="preserve">  Załączniki </w:t>
      </w:r>
      <w:r w:rsidR="007C2187" w:rsidRPr="007E74B4">
        <w:t xml:space="preserve">do opisu przedmiotu zamówienia </w:t>
      </w:r>
      <w:r w:rsidR="00EC5B3B" w:rsidRPr="007E74B4">
        <w:t xml:space="preserve">:  </w:t>
      </w:r>
    </w:p>
    <w:p w14:paraId="63AA5560" w14:textId="77777777" w:rsidR="00EC5B3B" w:rsidRPr="007E74B4" w:rsidRDefault="00CC369C" w:rsidP="00EC5B3B">
      <w:pPr>
        <w:jc w:val="both"/>
      </w:pPr>
      <w:r w:rsidRPr="007E74B4">
        <w:t>1.</w:t>
      </w:r>
      <w:r w:rsidRPr="007E74B4">
        <w:tab/>
      </w:r>
      <w:r w:rsidRPr="007E74B4">
        <w:rPr>
          <w:bCs/>
        </w:rPr>
        <w:t xml:space="preserve">Projekt budowlany </w:t>
      </w:r>
      <w:r w:rsidR="00571E15" w:rsidRPr="007E74B4">
        <w:rPr>
          <w:bCs/>
        </w:rPr>
        <w:t>(</w:t>
      </w:r>
      <w:r w:rsidR="0084676B">
        <w:rPr>
          <w:bCs/>
        </w:rPr>
        <w:t xml:space="preserve">zagospodarowanie terenu, </w:t>
      </w:r>
      <w:r w:rsidRPr="007E74B4">
        <w:rPr>
          <w:bCs/>
        </w:rPr>
        <w:t>branża drogowa i sanitarna</w:t>
      </w:r>
      <w:r w:rsidR="00571E15" w:rsidRPr="007E74B4">
        <w:rPr>
          <w:bCs/>
        </w:rPr>
        <w:t>) wraz z wszystkimi uzgodnieniami</w:t>
      </w:r>
      <w:r w:rsidRPr="007E74B4">
        <w:rPr>
          <w:bCs/>
        </w:rPr>
        <w:t>, Specyfikacja techniczna oraz przedmiar robót</w:t>
      </w:r>
      <w:r w:rsidR="00571E15" w:rsidRPr="007E74B4">
        <w:rPr>
          <w:bCs/>
        </w:rPr>
        <w:t>,</w:t>
      </w:r>
    </w:p>
    <w:p w14:paraId="189A4042" w14:textId="77777777" w:rsidR="00EC5B3B" w:rsidRDefault="00EC5B3B" w:rsidP="00EC5B3B">
      <w:pPr>
        <w:jc w:val="both"/>
      </w:pPr>
      <w:r w:rsidRPr="007E74B4">
        <w:lastRenderedPageBreak/>
        <w:t>2.</w:t>
      </w:r>
      <w:r w:rsidRPr="007E74B4">
        <w:tab/>
        <w:t xml:space="preserve">Decyzja </w:t>
      </w:r>
      <w:r w:rsidR="00EB1213">
        <w:t>Nr AB.6740.14.32.2020 z dnia 20.10.2020</w:t>
      </w:r>
      <w:r w:rsidR="00571E15" w:rsidRPr="007E74B4">
        <w:t>r – pozwolenie na budowę</w:t>
      </w:r>
      <w:r w:rsidR="00EB1213">
        <w:t xml:space="preserve"> Kasztanowa z Zieloną</w:t>
      </w:r>
      <w:r w:rsidR="00A678AA">
        <w:t>.</w:t>
      </w:r>
    </w:p>
    <w:p w14:paraId="709FEB88" w14:textId="77777777" w:rsidR="00F47569" w:rsidRDefault="00F47569" w:rsidP="00EC5B3B">
      <w:pPr>
        <w:jc w:val="both"/>
      </w:pPr>
      <w:r>
        <w:t xml:space="preserve">3. </w:t>
      </w:r>
      <w:r w:rsidR="00EB1213">
        <w:tab/>
        <w:t>Decyzja Nr AB.6740.14.40.2020 z dnia 16.11</w:t>
      </w:r>
      <w:r w:rsidR="00EB1213" w:rsidRPr="00EB1213">
        <w:t>.2020r – pozwolenie na budowę</w:t>
      </w:r>
      <w:r w:rsidR="00EB1213">
        <w:t xml:space="preserve"> Różana.</w:t>
      </w:r>
    </w:p>
    <w:p w14:paraId="421BAC27" w14:textId="77777777" w:rsidR="00A678AA" w:rsidRPr="007E74B4" w:rsidRDefault="00A678AA" w:rsidP="00EC5B3B">
      <w:pPr>
        <w:jc w:val="both"/>
      </w:pPr>
      <w:r>
        <w:t xml:space="preserve">4. </w:t>
      </w:r>
      <w:r>
        <w:tab/>
      </w:r>
      <w:r w:rsidRPr="00A678AA">
        <w:t>Wytyczne dotyczące tablic informacyjnych i informacji na stronie www beneficjenta FDS</w:t>
      </w:r>
      <w:r>
        <w:t xml:space="preserve">. </w:t>
      </w:r>
    </w:p>
    <w:p w14:paraId="3AA835CD" w14:textId="77777777" w:rsidR="00BB59EE" w:rsidRPr="00696054" w:rsidRDefault="00BB59EE" w:rsidP="00EC5B3B">
      <w:pPr>
        <w:jc w:val="both"/>
        <w:rPr>
          <w:b/>
        </w:rPr>
      </w:pPr>
    </w:p>
    <w:sectPr w:rsidR="00BB59EE" w:rsidRPr="0069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C5"/>
    <w:multiLevelType w:val="hybridMultilevel"/>
    <w:tmpl w:val="0B6A34F4"/>
    <w:lvl w:ilvl="0" w:tplc="75165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2A0"/>
    <w:multiLevelType w:val="multilevel"/>
    <w:tmpl w:val="1FA097BA"/>
    <w:lvl w:ilvl="0">
      <w:start w:val="1"/>
      <w:numFmt w:val="decimal"/>
      <w:pStyle w:val="Styl1"/>
      <w:lvlText w:val="%1)"/>
      <w:lvlJc w:val="left"/>
      <w:pPr>
        <w:tabs>
          <w:tab w:val="num" w:pos="-1620"/>
        </w:tabs>
        <w:ind w:left="-16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1620"/>
        </w:tabs>
        <w:ind w:left="-16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2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7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17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2340" w:hanging="1440"/>
      </w:pPr>
      <w:rPr>
        <w:rFonts w:hint="default"/>
      </w:rPr>
    </w:lvl>
  </w:abstractNum>
  <w:abstractNum w:abstractNumId="2" w15:restartNumberingAfterBreak="0">
    <w:nsid w:val="0EB97779"/>
    <w:multiLevelType w:val="hybridMultilevel"/>
    <w:tmpl w:val="986C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8EA"/>
    <w:multiLevelType w:val="hybridMultilevel"/>
    <w:tmpl w:val="F416AEBE"/>
    <w:lvl w:ilvl="0" w:tplc="DF3EFC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2605CC">
      <w:start w:val="1"/>
      <w:numFmt w:val="decimal"/>
      <w:lvlText w:val="%2)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2" w:tplc="58F05CCE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A0E02892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4" w:tplc="2E5A9F0A">
      <w:start w:val="1"/>
      <w:numFmt w:val="lowerLetter"/>
      <w:lvlText w:val="%5."/>
      <w:lvlJc w:val="left"/>
      <w:pPr>
        <w:ind w:left="232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</w:lvl>
  </w:abstractNum>
  <w:abstractNum w:abstractNumId="4" w15:restartNumberingAfterBreak="0">
    <w:nsid w:val="27B7584D"/>
    <w:multiLevelType w:val="hybridMultilevel"/>
    <w:tmpl w:val="99BC6A18"/>
    <w:lvl w:ilvl="0" w:tplc="72DCC8B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DB1269"/>
    <w:multiLevelType w:val="hybridMultilevel"/>
    <w:tmpl w:val="DA62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72F"/>
    <w:multiLevelType w:val="hybridMultilevel"/>
    <w:tmpl w:val="7ED084A6"/>
    <w:lvl w:ilvl="0" w:tplc="9EE65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FA4420"/>
    <w:multiLevelType w:val="hybridMultilevel"/>
    <w:tmpl w:val="27F8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4C8"/>
    <w:multiLevelType w:val="hybridMultilevel"/>
    <w:tmpl w:val="A9BCFFA6"/>
    <w:lvl w:ilvl="0" w:tplc="3EEAE5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6F11"/>
    <w:multiLevelType w:val="hybridMultilevel"/>
    <w:tmpl w:val="2F84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466"/>
    <w:multiLevelType w:val="multilevel"/>
    <w:tmpl w:val="2A208D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467985"/>
    <w:multiLevelType w:val="hybridMultilevel"/>
    <w:tmpl w:val="F8545BE6"/>
    <w:lvl w:ilvl="0" w:tplc="A0E028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805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2A"/>
    <w:rsid w:val="00026CFC"/>
    <w:rsid w:val="00053BA2"/>
    <w:rsid w:val="000F2EDB"/>
    <w:rsid w:val="001043C4"/>
    <w:rsid w:val="001146C7"/>
    <w:rsid w:val="00157788"/>
    <w:rsid w:val="00177156"/>
    <w:rsid w:val="00181AC0"/>
    <w:rsid w:val="00194234"/>
    <w:rsid w:val="00195CDF"/>
    <w:rsid w:val="00265FF2"/>
    <w:rsid w:val="00280091"/>
    <w:rsid w:val="002807D4"/>
    <w:rsid w:val="002B0EF0"/>
    <w:rsid w:val="002F7BD9"/>
    <w:rsid w:val="00306051"/>
    <w:rsid w:val="0031016B"/>
    <w:rsid w:val="00315533"/>
    <w:rsid w:val="0032016A"/>
    <w:rsid w:val="00323756"/>
    <w:rsid w:val="00332D8F"/>
    <w:rsid w:val="00360CB2"/>
    <w:rsid w:val="00361125"/>
    <w:rsid w:val="003936F5"/>
    <w:rsid w:val="003B340C"/>
    <w:rsid w:val="003E01CC"/>
    <w:rsid w:val="003E488E"/>
    <w:rsid w:val="00415485"/>
    <w:rsid w:val="00415684"/>
    <w:rsid w:val="0042035F"/>
    <w:rsid w:val="00430CEA"/>
    <w:rsid w:val="0045319D"/>
    <w:rsid w:val="004822CA"/>
    <w:rsid w:val="0048627E"/>
    <w:rsid w:val="004B1404"/>
    <w:rsid w:val="004D19C0"/>
    <w:rsid w:val="004E6AB0"/>
    <w:rsid w:val="00500400"/>
    <w:rsid w:val="00542C1C"/>
    <w:rsid w:val="00557983"/>
    <w:rsid w:val="00563F48"/>
    <w:rsid w:val="00571E15"/>
    <w:rsid w:val="00581151"/>
    <w:rsid w:val="005839C4"/>
    <w:rsid w:val="005A1572"/>
    <w:rsid w:val="005B2171"/>
    <w:rsid w:val="005D0CF5"/>
    <w:rsid w:val="005E34FA"/>
    <w:rsid w:val="005F7976"/>
    <w:rsid w:val="0062518F"/>
    <w:rsid w:val="00645A05"/>
    <w:rsid w:val="00690F28"/>
    <w:rsid w:val="00696054"/>
    <w:rsid w:val="006A41ED"/>
    <w:rsid w:val="006A7527"/>
    <w:rsid w:val="006C7F2F"/>
    <w:rsid w:val="006F0FC3"/>
    <w:rsid w:val="007074D2"/>
    <w:rsid w:val="0075195B"/>
    <w:rsid w:val="0077572F"/>
    <w:rsid w:val="007772E5"/>
    <w:rsid w:val="0078410E"/>
    <w:rsid w:val="00786354"/>
    <w:rsid w:val="007A6E9B"/>
    <w:rsid w:val="007C00AF"/>
    <w:rsid w:val="007C2187"/>
    <w:rsid w:val="007D49A9"/>
    <w:rsid w:val="007D5F57"/>
    <w:rsid w:val="007E5F03"/>
    <w:rsid w:val="007E74B4"/>
    <w:rsid w:val="007E7B23"/>
    <w:rsid w:val="00834D2A"/>
    <w:rsid w:val="00837994"/>
    <w:rsid w:val="0084676B"/>
    <w:rsid w:val="008824CA"/>
    <w:rsid w:val="008A3341"/>
    <w:rsid w:val="00907F21"/>
    <w:rsid w:val="0094316D"/>
    <w:rsid w:val="009443B7"/>
    <w:rsid w:val="0098293F"/>
    <w:rsid w:val="00993D2C"/>
    <w:rsid w:val="009F130A"/>
    <w:rsid w:val="00A32844"/>
    <w:rsid w:val="00A57AA5"/>
    <w:rsid w:val="00A63702"/>
    <w:rsid w:val="00A678AA"/>
    <w:rsid w:val="00A7429B"/>
    <w:rsid w:val="00AA0527"/>
    <w:rsid w:val="00B103A8"/>
    <w:rsid w:val="00B3034C"/>
    <w:rsid w:val="00B43B4B"/>
    <w:rsid w:val="00B565C4"/>
    <w:rsid w:val="00B61FE5"/>
    <w:rsid w:val="00BB59EE"/>
    <w:rsid w:val="00BD0A09"/>
    <w:rsid w:val="00C116F7"/>
    <w:rsid w:val="00C5570A"/>
    <w:rsid w:val="00C834A2"/>
    <w:rsid w:val="00CC369C"/>
    <w:rsid w:val="00CD24D2"/>
    <w:rsid w:val="00D07ED6"/>
    <w:rsid w:val="00D142E9"/>
    <w:rsid w:val="00D37CC8"/>
    <w:rsid w:val="00D75E24"/>
    <w:rsid w:val="00DD36E6"/>
    <w:rsid w:val="00DD4247"/>
    <w:rsid w:val="00E7703C"/>
    <w:rsid w:val="00E973E5"/>
    <w:rsid w:val="00EB1213"/>
    <w:rsid w:val="00EC2BD8"/>
    <w:rsid w:val="00EC5B3B"/>
    <w:rsid w:val="00ED7A10"/>
    <w:rsid w:val="00EF329A"/>
    <w:rsid w:val="00F131AA"/>
    <w:rsid w:val="00F47569"/>
    <w:rsid w:val="00F60DB5"/>
    <w:rsid w:val="00FA4FEE"/>
    <w:rsid w:val="00FA6F9D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B13"/>
  <w15:docId w15:val="{95920CE4-5039-409D-860E-319DB6B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D2A"/>
    <w:rPr>
      <w:color w:val="0000FF" w:themeColor="hyperlink"/>
      <w:u w:val="single"/>
    </w:rPr>
  </w:style>
  <w:style w:type="paragraph" w:customStyle="1" w:styleId="Styl1">
    <w:name w:val="Styl1"/>
    <w:basedOn w:val="Normalny"/>
    <w:rsid w:val="00EF329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infrastruktura/fundusz-drog-samorzad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3098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d_alaburda</dc:creator>
  <cp:lastModifiedBy>Andrzej Janikowski</cp:lastModifiedBy>
  <cp:revision>109</cp:revision>
  <dcterms:created xsi:type="dcterms:W3CDTF">2021-06-01T13:11:00Z</dcterms:created>
  <dcterms:modified xsi:type="dcterms:W3CDTF">2021-07-01T13:13:00Z</dcterms:modified>
</cp:coreProperties>
</file>