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F023E8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F023E8">
      <w:pPr>
        <w:spacing w:after="0" w:line="240" w:lineRule="auto"/>
        <w:rPr>
          <w:b/>
          <w:sz w:val="24"/>
        </w:rPr>
      </w:pP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:rsidR="008D594D" w:rsidRPr="00B40DE1" w:rsidRDefault="00BE0BE5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:rsidR="00D9612F" w:rsidRPr="00F23285" w:rsidRDefault="008D594D" w:rsidP="00F23285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:rsidR="00AE1781" w:rsidRPr="00F023E8" w:rsidRDefault="00D9612F" w:rsidP="00F023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„</w:t>
      </w:r>
      <w:r w:rsidR="00F23285" w:rsidRPr="00F23285">
        <w:rPr>
          <w:b/>
          <w:sz w:val="28"/>
          <w:szCs w:val="28"/>
        </w:rPr>
        <w:t>Promocja Gminy Miasto Świnoujście poprzez zapewnienie żaglowców oraz organizację rejsów podczas w</w:t>
      </w:r>
      <w:r w:rsidR="00F23285">
        <w:rPr>
          <w:b/>
          <w:sz w:val="28"/>
          <w:szCs w:val="28"/>
        </w:rPr>
        <w:t xml:space="preserve">ydarzenia </w:t>
      </w:r>
      <w:proofErr w:type="spellStart"/>
      <w:r w:rsidR="00F23285">
        <w:rPr>
          <w:b/>
          <w:sz w:val="28"/>
          <w:szCs w:val="28"/>
        </w:rPr>
        <w:t>Sail</w:t>
      </w:r>
      <w:proofErr w:type="spellEnd"/>
      <w:r w:rsidR="00F23285">
        <w:rPr>
          <w:b/>
          <w:sz w:val="28"/>
          <w:szCs w:val="28"/>
        </w:rPr>
        <w:t xml:space="preserve"> Świnoujście 2022</w:t>
      </w:r>
      <w:r>
        <w:rPr>
          <w:b/>
          <w:sz w:val="28"/>
          <w:szCs w:val="28"/>
        </w:rPr>
        <w:t>”</w:t>
      </w:r>
      <w:r w:rsidRPr="00E64BF5">
        <w:rPr>
          <w:b/>
          <w:sz w:val="28"/>
          <w:szCs w:val="28"/>
        </w:rPr>
        <w:t xml:space="preserve"> </w:t>
      </w:r>
    </w:p>
    <w:p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  <w:bookmarkStart w:id="0" w:name="_GoBack"/>
      <w:bookmarkEnd w:id="0"/>
    </w:p>
    <w:p w:rsidR="008D594D" w:rsidRDefault="008D594D" w:rsidP="005862AF">
      <w:pPr>
        <w:suppressAutoHyphens/>
        <w:jc w:val="center"/>
      </w:pP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Default="008D594D" w:rsidP="008D594D"/>
    <w:p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</w:t>
      </w:r>
      <w:r w:rsidR="00AE1781">
        <w:rPr>
          <w:sz w:val="24"/>
        </w:rPr>
        <w:t>m na zasobach następującego/</w:t>
      </w:r>
      <w:proofErr w:type="spellStart"/>
      <w:r w:rsidR="00AE1781">
        <w:rPr>
          <w:sz w:val="24"/>
        </w:rPr>
        <w:t>ych</w:t>
      </w:r>
      <w:proofErr w:type="spellEnd"/>
      <w:r w:rsidR="00AE1781">
        <w:rPr>
          <w:sz w:val="24"/>
        </w:rPr>
        <w:t xml:space="preserve"> </w:t>
      </w:r>
      <w:r w:rsidR="008D594D" w:rsidRPr="00B40DE1">
        <w:rPr>
          <w:sz w:val="24"/>
        </w:rPr>
        <w:t>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:rsidR="008D594D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:rsidR="00AE1781" w:rsidRPr="00AE1781" w:rsidRDefault="00AE1781" w:rsidP="008D594D">
      <w:pPr>
        <w:spacing w:after="0" w:line="360" w:lineRule="auto"/>
        <w:jc w:val="both"/>
        <w:rPr>
          <w:i/>
          <w:sz w:val="20"/>
          <w:szCs w:val="20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0908DD" w:rsidRDefault="000908DD"/>
    <w:sectPr w:rsidR="000908DD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</w:p>
  <w:p w:rsidR="00E677F4" w:rsidRDefault="00E677F4" w:rsidP="00E677F4">
    <w:pPr>
      <w:pStyle w:val="Nagwek"/>
      <w:jc w:val="right"/>
    </w:pPr>
    <w:r>
      <w:t xml:space="preserve">Załącznik nr 2 do SWZ </w:t>
    </w:r>
    <w:r w:rsidR="00F23285">
      <w:t>BZP.271.1.22.2022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01363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717EFE"/>
    <w:rsid w:val="0088402D"/>
    <w:rsid w:val="008D594D"/>
    <w:rsid w:val="00A74DA0"/>
    <w:rsid w:val="00AA0669"/>
    <w:rsid w:val="00AE1781"/>
    <w:rsid w:val="00BE0BE5"/>
    <w:rsid w:val="00BE7DBC"/>
    <w:rsid w:val="00C01BD0"/>
    <w:rsid w:val="00C47295"/>
    <w:rsid w:val="00C75257"/>
    <w:rsid w:val="00D77AD2"/>
    <w:rsid w:val="00D9612F"/>
    <w:rsid w:val="00E03ABF"/>
    <w:rsid w:val="00E677F4"/>
    <w:rsid w:val="00F023E8"/>
    <w:rsid w:val="00F23285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812C3D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FB66-2374-4F2F-91BB-77E7B45D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29</cp:revision>
  <dcterms:created xsi:type="dcterms:W3CDTF">2021-01-20T11:01:00Z</dcterms:created>
  <dcterms:modified xsi:type="dcterms:W3CDTF">2022-05-17T11:08:00Z</dcterms:modified>
</cp:coreProperties>
</file>