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b/>
          <w:sz w:val="20"/>
          <w:szCs w:val="20"/>
        </w:rPr>
      </w:r>
      <w:r w:rsidR="00A5601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b/>
          <w:sz w:val="20"/>
          <w:szCs w:val="20"/>
        </w:rPr>
      </w:r>
      <w:r w:rsidR="00A5601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b/>
          <w:sz w:val="20"/>
          <w:szCs w:val="20"/>
        </w:rPr>
      </w:r>
      <w:r w:rsidR="00A5601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4E18C65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A5601F">
        <w:rPr>
          <w:rFonts w:ascii="Calibri" w:hAnsi="Calibri"/>
          <w:b/>
          <w:bCs/>
          <w:noProof/>
          <w:sz w:val="28"/>
        </w:rPr>
        <w:t>875637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A5601F">
        <w:rPr>
          <w:rFonts w:ascii="Calibri" w:hAnsi="Calibri"/>
          <w:b/>
          <w:bCs/>
          <w:noProof/>
          <w:sz w:val="28"/>
        </w:rPr>
        <w:t>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61B3895C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A5601F" w:rsidRPr="00A5601F">
        <w:rPr>
          <w:rFonts w:ascii="Calibri" w:hAnsi="Calibri"/>
          <w:b/>
          <w:bCs/>
          <w:sz w:val="28"/>
        </w:rPr>
        <w:t>Profilowanie dróg gruntowych na terenie Gminy Kcynia w roku 2024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5227E1B0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627C0E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627C0E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6D66A753" w:rsidR="00C61A1B" w:rsidRDefault="00C61A1B" w:rsidP="007132AE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267F9F" w:rsidRPr="00267F9F">
        <w:rPr>
          <w:rFonts w:ascii="Calibri" w:hAnsi="Calibri"/>
          <w:iCs/>
          <w:noProof/>
          <w:sz w:val="20"/>
          <w:szCs w:val="20"/>
        </w:rPr>
        <w:t>t.j.: Dz.U.2023.1497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b/>
          <w:sz w:val="20"/>
          <w:szCs w:val="20"/>
        </w:rPr>
      </w:r>
      <w:r w:rsidR="00A5601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sz w:val="20"/>
          <w:szCs w:val="20"/>
        </w:rPr>
      </w:r>
      <w:r w:rsidR="00A5601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601F">
        <w:rPr>
          <w:rFonts w:asciiTheme="minorHAnsi" w:hAnsiTheme="minorHAnsi" w:cstheme="minorHAnsi"/>
          <w:sz w:val="20"/>
          <w:szCs w:val="20"/>
        </w:rPr>
      </w:r>
      <w:r w:rsidR="00A5601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132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132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57CCC05A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5601F" w:rsidRPr="00A5601F">
            <w:rPr>
              <w:rFonts w:ascii="Calibri" w:hAnsi="Calibri"/>
              <w:b/>
              <w:bCs/>
              <w:noProof/>
              <w:sz w:val="20"/>
              <w:szCs w:val="20"/>
            </w:rPr>
            <w:t>RI.271.1.875637.2024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4C18EA68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5601F" w:rsidRPr="00A5601F">
            <w:rPr>
              <w:rFonts w:ascii="Calibri" w:hAnsi="Calibri"/>
              <w:b/>
              <w:bCs/>
              <w:noProof/>
              <w:sz w:val="20"/>
              <w:szCs w:val="20"/>
            </w:rPr>
            <w:t>RI.271.1.875637.2024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781618">
    <w:abstractNumId w:val="0"/>
  </w:num>
  <w:num w:numId="2" w16cid:durableId="199975633">
    <w:abstractNumId w:val="1"/>
  </w:num>
  <w:num w:numId="3" w16cid:durableId="1016036126">
    <w:abstractNumId w:val="2"/>
  </w:num>
  <w:num w:numId="4" w16cid:durableId="1527523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67F9F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27C0E"/>
    <w:rsid w:val="00630B03"/>
    <w:rsid w:val="006D45E0"/>
    <w:rsid w:val="007132AE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5601F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4365-E0D3-480E-A9EC-2DF8D7CC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19</cp:revision>
  <cp:lastPrinted>2016-08-04T11:20:00Z</cp:lastPrinted>
  <dcterms:created xsi:type="dcterms:W3CDTF">2021-05-14T09:27:00Z</dcterms:created>
  <dcterms:modified xsi:type="dcterms:W3CDTF">2024-01-27T11:47:00Z</dcterms:modified>
</cp:coreProperties>
</file>