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F746" w14:textId="18893CA9" w:rsidR="00A82B5F" w:rsidRDefault="005A6427" w:rsidP="00B27DA0">
      <w:pPr>
        <w:jc w:val="right"/>
        <w:rPr>
          <w:rFonts w:ascii="Open Sans" w:hAnsi="Open Sans" w:cs="Open Sans"/>
          <w:bCs/>
          <w:sz w:val="18"/>
          <w:szCs w:val="20"/>
        </w:rPr>
      </w:pPr>
      <w:r>
        <w:rPr>
          <w:rFonts w:ascii="Open Sans" w:hAnsi="Open Sans" w:cs="Open Sans"/>
          <w:noProof/>
          <w:sz w:val="20"/>
          <w:szCs w:val="20"/>
        </w:rPr>
        <w:drawing>
          <wp:inline distT="0" distB="0" distL="0" distR="0" wp14:anchorId="79AF0F53" wp14:editId="77663E87">
            <wp:extent cx="901700" cy="8115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573" cy="824916"/>
                    </a:xfrm>
                    <a:prstGeom prst="rect">
                      <a:avLst/>
                    </a:prstGeom>
                    <a:noFill/>
                    <a:ln>
                      <a:noFill/>
                    </a:ln>
                  </pic:spPr>
                </pic:pic>
              </a:graphicData>
            </a:graphic>
          </wp:inline>
        </w:drawing>
      </w:r>
      <w:r w:rsidR="00481FF4">
        <w:rPr>
          <w:rFonts w:ascii="Open Sans" w:hAnsi="Open Sans" w:cs="Open Sans"/>
          <w:bCs/>
          <w:sz w:val="18"/>
          <w:szCs w:val="20"/>
        </w:rPr>
        <w:t xml:space="preserve">    </w:t>
      </w:r>
      <w:r w:rsidR="00A82B5F">
        <w:rPr>
          <w:rFonts w:ascii="Open Sans" w:hAnsi="Open Sans" w:cs="Open Sans"/>
          <w:bCs/>
          <w:sz w:val="18"/>
          <w:szCs w:val="20"/>
        </w:rPr>
        <w:t xml:space="preserve">                                                                                                                         </w:t>
      </w:r>
      <w:r w:rsidR="00B27DA0">
        <w:rPr>
          <w:rFonts w:ascii="Open Sans" w:hAnsi="Open Sans" w:cs="Open Sans"/>
          <w:bCs/>
          <w:sz w:val="18"/>
          <w:szCs w:val="20"/>
        </w:rPr>
        <w:t xml:space="preserve">Rozdział II </w:t>
      </w:r>
    </w:p>
    <w:p w14:paraId="426B0D06" w14:textId="77777777" w:rsidR="00A82B5F" w:rsidRDefault="00A82B5F" w:rsidP="00A82B5F">
      <w:pPr>
        <w:jc w:val="both"/>
        <w:rPr>
          <w:rFonts w:ascii="Open Sans" w:hAnsi="Open Sans" w:cs="Open Sans"/>
          <w:bCs/>
          <w:sz w:val="18"/>
          <w:szCs w:val="20"/>
        </w:rPr>
      </w:pPr>
    </w:p>
    <w:p w14:paraId="1FDF7BCB" w14:textId="77777777" w:rsidR="00A82B5F" w:rsidRPr="00AE01EA" w:rsidRDefault="00A82B5F" w:rsidP="00A82B5F">
      <w:pPr>
        <w:jc w:val="both"/>
        <w:rPr>
          <w:rFonts w:ascii="Open Sans" w:hAnsi="Open Sans" w:cs="Open Sans"/>
          <w:bCs/>
          <w:sz w:val="18"/>
          <w:szCs w:val="20"/>
        </w:rPr>
      </w:pPr>
    </w:p>
    <w:p w14:paraId="5B9CE1B4" w14:textId="77777777" w:rsidR="00A82B5F" w:rsidRPr="00772B78" w:rsidRDefault="00A82B5F" w:rsidP="00A82B5F">
      <w:pPr>
        <w:jc w:val="center"/>
        <w:rPr>
          <w:rFonts w:ascii="Open Sans" w:hAnsi="Open Sans" w:cs="Open Sans"/>
          <w:b/>
          <w:color w:val="000000"/>
          <w:sz w:val="20"/>
          <w:szCs w:val="20"/>
        </w:rPr>
      </w:pPr>
      <w:r>
        <w:rPr>
          <w:rFonts w:ascii="Open Sans" w:hAnsi="Open Sans" w:cs="Open Sans"/>
          <w:b/>
          <w:color w:val="000000"/>
          <w:sz w:val="20"/>
          <w:szCs w:val="20"/>
        </w:rPr>
        <w:t>OPIS PRZEDMIOTU ZAMÓWIENIA</w:t>
      </w:r>
    </w:p>
    <w:p w14:paraId="747110EB" w14:textId="77777777" w:rsidR="00D622F2" w:rsidRPr="00B27DA0" w:rsidRDefault="00D622F2" w:rsidP="00D622F2">
      <w:pPr>
        <w:jc w:val="both"/>
        <w:rPr>
          <w:rFonts w:ascii="Open Sans" w:hAnsi="Open Sans" w:cs="Open Sans"/>
          <w:color w:val="000000"/>
          <w:sz w:val="16"/>
          <w:szCs w:val="16"/>
        </w:rPr>
      </w:pPr>
    </w:p>
    <w:p w14:paraId="5E210734" w14:textId="5E38951D" w:rsidR="00665A3F" w:rsidRPr="00B27DA0" w:rsidRDefault="00665A3F" w:rsidP="00B27DA0">
      <w:pPr>
        <w:rPr>
          <w:rFonts w:ascii="Open Sans" w:hAnsi="Open Sans" w:cs="Open Sans"/>
          <w:color w:val="000000"/>
          <w:sz w:val="16"/>
          <w:szCs w:val="16"/>
        </w:rPr>
      </w:pPr>
      <w:r w:rsidRPr="00B27DA0">
        <w:rPr>
          <w:rFonts w:ascii="Open Sans" w:hAnsi="Open Sans" w:cs="Open Sans"/>
          <w:color w:val="000000"/>
          <w:sz w:val="16"/>
          <w:szCs w:val="16"/>
        </w:rPr>
        <w:t>CPV:50114100-8</w:t>
      </w:r>
    </w:p>
    <w:p w14:paraId="08E85EC5" w14:textId="77777777" w:rsidR="00665A3F" w:rsidRPr="00665A3F" w:rsidRDefault="00665A3F" w:rsidP="00665A3F">
      <w:pPr>
        <w:spacing w:line="360" w:lineRule="auto"/>
        <w:jc w:val="center"/>
        <w:rPr>
          <w:rFonts w:ascii="Open Sans" w:hAnsi="Open Sans" w:cs="Open Sans"/>
          <w:b/>
          <w:bCs/>
          <w:color w:val="000000"/>
          <w:sz w:val="10"/>
          <w:szCs w:val="10"/>
        </w:rPr>
      </w:pPr>
    </w:p>
    <w:p w14:paraId="56C0A75F" w14:textId="1FF3C420" w:rsidR="00D622F2" w:rsidRDefault="00481FF4" w:rsidP="00A77C35">
      <w:pPr>
        <w:numPr>
          <w:ilvl w:val="0"/>
          <w:numId w:val="1"/>
        </w:numPr>
        <w:spacing w:before="120" w:after="120"/>
        <w:ind w:left="0" w:hanging="357"/>
        <w:rPr>
          <w:rFonts w:ascii="Open Sans" w:hAnsi="Open Sans" w:cs="Open Sans"/>
          <w:color w:val="000000"/>
          <w:sz w:val="20"/>
          <w:szCs w:val="20"/>
        </w:rPr>
      </w:pPr>
      <w:r>
        <w:rPr>
          <w:rFonts w:ascii="Open Sans" w:hAnsi="Open Sans" w:cs="Open Sans"/>
          <w:color w:val="000000"/>
          <w:sz w:val="20"/>
          <w:szCs w:val="20"/>
        </w:rPr>
        <w:t>Nazwa</w:t>
      </w:r>
      <w:r w:rsidR="00D622F2" w:rsidRPr="00174C34">
        <w:rPr>
          <w:rFonts w:ascii="Open Sans" w:hAnsi="Open Sans" w:cs="Open Sans"/>
          <w:color w:val="000000"/>
          <w:sz w:val="20"/>
          <w:szCs w:val="20"/>
        </w:rPr>
        <w:t xml:space="preserve"> zamówienia</w:t>
      </w:r>
      <w:r w:rsidR="00F572F4">
        <w:rPr>
          <w:rFonts w:ascii="Open Sans" w:hAnsi="Open Sans" w:cs="Open Sans"/>
          <w:color w:val="000000"/>
          <w:sz w:val="20"/>
          <w:szCs w:val="20"/>
        </w:rPr>
        <w:t xml:space="preserve">: </w:t>
      </w:r>
    </w:p>
    <w:p w14:paraId="4A9D4F08" w14:textId="3A3DD107" w:rsidR="000D03B0" w:rsidRPr="000D03B0" w:rsidRDefault="000D03B0" w:rsidP="000D03B0">
      <w:pPr>
        <w:rPr>
          <w:rFonts w:ascii="Open Sans" w:hAnsi="Open Sans" w:cs="Open Sans"/>
          <w:b/>
          <w:bCs/>
          <w:color w:val="000000"/>
          <w:sz w:val="20"/>
          <w:szCs w:val="20"/>
        </w:rPr>
      </w:pPr>
      <w:r w:rsidRPr="00665A3F">
        <w:rPr>
          <w:rFonts w:ascii="Open Sans" w:hAnsi="Open Sans" w:cs="Open Sans"/>
          <w:b/>
          <w:bCs/>
          <w:sz w:val="20"/>
          <w:szCs w:val="20"/>
        </w:rPr>
        <w:t>Remont nadwozia śmieciarki MEDIUM XL</w:t>
      </w:r>
      <w:r>
        <w:rPr>
          <w:rFonts w:ascii="Open Sans" w:hAnsi="Open Sans" w:cs="Open Sans"/>
          <w:b/>
          <w:bCs/>
          <w:sz w:val="20"/>
          <w:szCs w:val="20"/>
        </w:rPr>
        <w:t xml:space="preserve"> KRAN</w:t>
      </w:r>
      <w:r w:rsidRPr="00665A3F">
        <w:rPr>
          <w:rFonts w:ascii="Open Sans" w:hAnsi="Open Sans" w:cs="Open Sans"/>
          <w:b/>
          <w:bCs/>
          <w:sz w:val="20"/>
          <w:szCs w:val="20"/>
        </w:rPr>
        <w:t xml:space="preserve"> o numerze fabrycznym </w:t>
      </w:r>
      <w:r w:rsidRPr="0036295A">
        <w:rPr>
          <w:rFonts w:ascii="Open Sans" w:hAnsi="Open Sans" w:cs="Open Sans"/>
          <w:b/>
          <w:bCs/>
          <w:sz w:val="20"/>
          <w:szCs w:val="20"/>
        </w:rPr>
        <w:t>FF0558</w:t>
      </w:r>
      <w:r w:rsidR="00B27DA0">
        <w:rPr>
          <w:rFonts w:ascii="Open Sans" w:hAnsi="Open Sans" w:cs="Open Sans"/>
          <w:b/>
          <w:bCs/>
          <w:sz w:val="20"/>
          <w:szCs w:val="20"/>
        </w:rPr>
        <w:br/>
      </w:r>
      <w:r w:rsidRPr="00665A3F">
        <w:rPr>
          <w:rFonts w:ascii="Open Sans" w:hAnsi="Open Sans" w:cs="Open Sans"/>
          <w:b/>
          <w:bCs/>
          <w:sz w:val="20"/>
          <w:szCs w:val="20"/>
        </w:rPr>
        <w:t>(rok budowy – 201</w:t>
      </w:r>
      <w:r>
        <w:rPr>
          <w:rFonts w:ascii="Open Sans" w:hAnsi="Open Sans" w:cs="Open Sans"/>
          <w:b/>
          <w:bCs/>
          <w:sz w:val="20"/>
          <w:szCs w:val="20"/>
        </w:rPr>
        <w:t>6</w:t>
      </w:r>
      <w:r w:rsidRPr="00665A3F">
        <w:rPr>
          <w:rFonts w:ascii="Open Sans" w:hAnsi="Open Sans" w:cs="Open Sans"/>
          <w:b/>
          <w:bCs/>
          <w:sz w:val="20"/>
          <w:szCs w:val="20"/>
        </w:rPr>
        <w:t>).</w:t>
      </w:r>
    </w:p>
    <w:p w14:paraId="1CA00E98" w14:textId="77777777" w:rsidR="000D03B0" w:rsidRDefault="000D03B0" w:rsidP="000D03B0">
      <w:pPr>
        <w:numPr>
          <w:ilvl w:val="0"/>
          <w:numId w:val="1"/>
        </w:numPr>
        <w:spacing w:before="120" w:after="120"/>
        <w:ind w:left="0" w:hanging="357"/>
        <w:rPr>
          <w:rFonts w:ascii="Open Sans" w:hAnsi="Open Sans" w:cs="Open Sans"/>
          <w:color w:val="000000"/>
          <w:sz w:val="20"/>
          <w:szCs w:val="20"/>
        </w:rPr>
      </w:pPr>
      <w:r>
        <w:rPr>
          <w:rFonts w:ascii="Open Sans" w:hAnsi="Open Sans" w:cs="Open Sans"/>
          <w:color w:val="000000"/>
          <w:sz w:val="20"/>
          <w:szCs w:val="20"/>
        </w:rPr>
        <w:t>Zakres zamówienia:</w:t>
      </w:r>
    </w:p>
    <w:p w14:paraId="37E1DC07" w14:textId="5C8EFD21" w:rsidR="00AE01EA" w:rsidRPr="00AE01EA" w:rsidRDefault="000D03B0" w:rsidP="00B27DA0">
      <w:pPr>
        <w:jc w:val="both"/>
        <w:rPr>
          <w:rFonts w:ascii="Open Sans" w:hAnsi="Open Sans" w:cs="Open Sans"/>
          <w:b/>
          <w:bCs/>
          <w:color w:val="000000"/>
          <w:sz w:val="20"/>
          <w:szCs w:val="20"/>
        </w:rPr>
      </w:pPr>
      <w:r w:rsidRPr="000D03B0">
        <w:rPr>
          <w:rFonts w:ascii="Open Sans" w:hAnsi="Open Sans" w:cs="Open Sans"/>
          <w:b/>
          <w:bCs/>
          <w:sz w:val="20"/>
          <w:szCs w:val="20"/>
        </w:rPr>
        <w:t>Remont nadwozia śmieciarki MEDIUM XL KRAN o numerze fabrycznym FF0558 (rok budowy – 2016) polegającym na: remoncie prasy z malowaniem (demontaż, naprawa, montaż), wykonaniu nakładki wanny i wstawieniem wzmocnień z malowaniem, wymianie pompy hydraulicznej, lewej kasety operatora, usunięciu wycieku z zaworu oleju, wymianie prawej lampy podświetlenia tablicy rejestracyjnej, daszku sensorów odwłoka, naprawie dachu odwłoka, wymianie noża zgarniającego prasy, podestów ładowaczy (same kratki), kasowaniem luzów na cięgnach leja zasypowego, naprawie otwieracza pokryw, demontażu i montażu wag</w:t>
      </w:r>
      <w:r w:rsidR="00665A3F" w:rsidRPr="00665A3F">
        <w:rPr>
          <w:rFonts w:ascii="Open Sans" w:hAnsi="Open Sans" w:cs="Open Sans"/>
          <w:b/>
          <w:bCs/>
          <w:sz w:val="20"/>
          <w:szCs w:val="20"/>
        </w:rPr>
        <w:t>.</w:t>
      </w:r>
    </w:p>
    <w:p w14:paraId="77F1DA9D" w14:textId="36A06BFA" w:rsidR="001B5550" w:rsidRPr="00B27DA0" w:rsidRDefault="00481FF4" w:rsidP="003A4B23">
      <w:pPr>
        <w:numPr>
          <w:ilvl w:val="0"/>
          <w:numId w:val="1"/>
        </w:numPr>
        <w:tabs>
          <w:tab w:val="num" w:pos="928"/>
        </w:tabs>
        <w:spacing w:before="120" w:after="120"/>
        <w:ind w:left="0" w:hanging="357"/>
        <w:rPr>
          <w:rFonts w:ascii="Open Sans" w:hAnsi="Open Sans" w:cs="Open Sans"/>
          <w:b/>
          <w:bCs/>
          <w:color w:val="000000"/>
          <w:sz w:val="20"/>
          <w:szCs w:val="20"/>
        </w:rPr>
      </w:pPr>
      <w:r w:rsidRPr="00B27DA0">
        <w:rPr>
          <w:rFonts w:ascii="Open Sans" w:hAnsi="Open Sans" w:cs="Open Sans"/>
          <w:color w:val="000000"/>
          <w:sz w:val="20"/>
          <w:szCs w:val="20"/>
        </w:rPr>
        <w:t xml:space="preserve">Pożądany termin </w:t>
      </w:r>
      <w:r w:rsidR="00F572F4" w:rsidRPr="00B27DA0">
        <w:rPr>
          <w:rFonts w:ascii="Open Sans" w:hAnsi="Open Sans" w:cs="Open Sans"/>
          <w:color w:val="000000"/>
          <w:sz w:val="20"/>
          <w:szCs w:val="20"/>
        </w:rPr>
        <w:t>wykonania</w:t>
      </w:r>
      <w:r w:rsidRPr="00B27DA0">
        <w:rPr>
          <w:rFonts w:ascii="Open Sans" w:hAnsi="Open Sans" w:cs="Open Sans"/>
          <w:color w:val="000000"/>
          <w:sz w:val="20"/>
          <w:szCs w:val="20"/>
        </w:rPr>
        <w:t xml:space="preserve"> zamówienia</w:t>
      </w:r>
      <w:r w:rsidR="00B27DA0" w:rsidRPr="00B27DA0">
        <w:rPr>
          <w:rFonts w:ascii="Open Sans" w:hAnsi="Open Sans" w:cs="Open Sans"/>
          <w:color w:val="000000"/>
          <w:sz w:val="20"/>
          <w:szCs w:val="20"/>
        </w:rPr>
        <w:t xml:space="preserve"> -</w:t>
      </w:r>
      <w:r w:rsidR="00B27DA0">
        <w:rPr>
          <w:rFonts w:ascii="Open Sans" w:hAnsi="Open Sans" w:cs="Open Sans"/>
          <w:color w:val="000000"/>
          <w:sz w:val="20"/>
          <w:szCs w:val="20"/>
        </w:rPr>
        <w:t xml:space="preserve"> </w:t>
      </w:r>
      <w:r w:rsidR="001B5550" w:rsidRPr="00B27DA0">
        <w:rPr>
          <w:rFonts w:ascii="Open Sans" w:hAnsi="Open Sans" w:cs="Open Sans"/>
          <w:b/>
          <w:bCs/>
          <w:color w:val="000000"/>
          <w:sz w:val="20"/>
          <w:szCs w:val="20"/>
        </w:rPr>
        <w:t xml:space="preserve">Nie później niż do  </w:t>
      </w:r>
      <w:r w:rsidR="00665A3F" w:rsidRPr="00B27DA0">
        <w:rPr>
          <w:rFonts w:ascii="Open Sans" w:hAnsi="Open Sans" w:cs="Open Sans"/>
          <w:b/>
          <w:bCs/>
          <w:color w:val="000000"/>
          <w:sz w:val="20"/>
          <w:szCs w:val="20"/>
        </w:rPr>
        <w:t>28</w:t>
      </w:r>
      <w:r w:rsidR="001B5550" w:rsidRPr="00B27DA0">
        <w:rPr>
          <w:rFonts w:ascii="Open Sans" w:hAnsi="Open Sans" w:cs="Open Sans"/>
          <w:b/>
          <w:bCs/>
          <w:color w:val="000000"/>
          <w:sz w:val="20"/>
          <w:szCs w:val="20"/>
        </w:rPr>
        <w:t>.</w:t>
      </w:r>
      <w:r w:rsidR="00665A3F" w:rsidRPr="00B27DA0">
        <w:rPr>
          <w:rFonts w:ascii="Open Sans" w:hAnsi="Open Sans" w:cs="Open Sans"/>
          <w:b/>
          <w:bCs/>
          <w:color w:val="000000"/>
          <w:sz w:val="20"/>
          <w:szCs w:val="20"/>
        </w:rPr>
        <w:t>12</w:t>
      </w:r>
      <w:r w:rsidR="001B5550" w:rsidRPr="00B27DA0">
        <w:rPr>
          <w:rFonts w:ascii="Open Sans" w:hAnsi="Open Sans" w:cs="Open Sans"/>
          <w:b/>
          <w:bCs/>
          <w:color w:val="000000"/>
          <w:sz w:val="20"/>
          <w:szCs w:val="20"/>
        </w:rPr>
        <w:t>.202</w:t>
      </w:r>
      <w:r w:rsidR="00665A3F" w:rsidRPr="00B27DA0">
        <w:rPr>
          <w:rFonts w:ascii="Open Sans" w:hAnsi="Open Sans" w:cs="Open Sans"/>
          <w:b/>
          <w:bCs/>
          <w:color w:val="000000"/>
          <w:sz w:val="20"/>
          <w:szCs w:val="20"/>
        </w:rPr>
        <w:t>3</w:t>
      </w:r>
    </w:p>
    <w:p w14:paraId="145CBE69" w14:textId="77777777" w:rsidR="00F572F4" w:rsidRPr="00F572F4" w:rsidRDefault="00F572F4" w:rsidP="00A77C35">
      <w:pPr>
        <w:pStyle w:val="Tekstpodstawowywcity3"/>
        <w:numPr>
          <w:ilvl w:val="0"/>
          <w:numId w:val="1"/>
        </w:numPr>
        <w:suppressAutoHyphens w:val="0"/>
        <w:spacing w:before="120" w:line="240" w:lineRule="auto"/>
        <w:ind w:left="-340" w:firstLine="0"/>
        <w:jc w:val="both"/>
        <w:rPr>
          <w:rFonts w:ascii="Open Sans" w:hAnsi="Open Sans" w:cs="Open Sans"/>
          <w:sz w:val="20"/>
          <w:szCs w:val="20"/>
        </w:rPr>
      </w:pPr>
      <w:r w:rsidRPr="00F572F4">
        <w:rPr>
          <w:rFonts w:ascii="Open Sans" w:hAnsi="Open Sans" w:cs="Open Sans"/>
          <w:sz w:val="20"/>
          <w:szCs w:val="20"/>
        </w:rPr>
        <w:t>Warunki udziału w postępowaniu (</w:t>
      </w:r>
      <w:r w:rsidRPr="00F572F4">
        <w:rPr>
          <w:rFonts w:ascii="Open Sans" w:hAnsi="Open Sans" w:cs="Open Sans"/>
          <w:i/>
          <w:sz w:val="20"/>
          <w:szCs w:val="20"/>
        </w:rPr>
        <w:t>jeżeli dotyczy</w:t>
      </w:r>
      <w:r w:rsidRPr="00F572F4">
        <w:rPr>
          <w:rFonts w:ascii="Open Sans" w:hAnsi="Open Sans" w:cs="Open Sans"/>
          <w:sz w:val="20"/>
          <w:szCs w:val="20"/>
        </w:rPr>
        <w:t>) oraz sposób ich weryfikacji (</w:t>
      </w:r>
      <w:r w:rsidRPr="00F572F4">
        <w:rPr>
          <w:rFonts w:ascii="Open Sans" w:hAnsi="Open Sans" w:cs="Open Sans"/>
          <w:i/>
          <w:sz w:val="20"/>
          <w:szCs w:val="20"/>
        </w:rPr>
        <w:t xml:space="preserve">wymagane dokumenty - jeżeli </w:t>
      </w:r>
      <w:r>
        <w:rPr>
          <w:rFonts w:ascii="Open Sans" w:hAnsi="Open Sans" w:cs="Open Sans"/>
          <w:i/>
          <w:sz w:val="20"/>
          <w:szCs w:val="20"/>
        </w:rPr>
        <w:t xml:space="preserve">    </w:t>
      </w:r>
    </w:p>
    <w:p w14:paraId="450181E9" w14:textId="77777777" w:rsidR="00F572F4" w:rsidRPr="00F572F4" w:rsidRDefault="00F572F4" w:rsidP="00A77C35">
      <w:pPr>
        <w:pStyle w:val="Tekstpodstawowywcity3"/>
        <w:suppressAutoHyphens w:val="0"/>
        <w:spacing w:before="120" w:line="240" w:lineRule="auto"/>
        <w:ind w:left="-340"/>
        <w:jc w:val="both"/>
        <w:rPr>
          <w:rFonts w:ascii="Open Sans" w:hAnsi="Open Sans" w:cs="Open Sans"/>
          <w:sz w:val="20"/>
          <w:szCs w:val="20"/>
        </w:rPr>
      </w:pPr>
      <w:r>
        <w:rPr>
          <w:rFonts w:ascii="Open Sans" w:hAnsi="Open Sans" w:cs="Open Sans"/>
          <w:sz w:val="20"/>
          <w:szCs w:val="20"/>
        </w:rPr>
        <w:t xml:space="preserve">       </w:t>
      </w:r>
      <w:r w:rsidRPr="00F572F4">
        <w:rPr>
          <w:rFonts w:ascii="Open Sans" w:hAnsi="Open Sans" w:cs="Open Sans"/>
          <w:i/>
          <w:sz w:val="20"/>
          <w:szCs w:val="20"/>
        </w:rPr>
        <w:t>dotyczy</w:t>
      </w:r>
      <w:r w:rsidRPr="00F572F4">
        <w:rPr>
          <w:rFonts w:ascii="Open Sans" w:hAnsi="Open Sans" w:cs="Open Sans"/>
          <w:sz w:val="20"/>
          <w:szCs w:val="20"/>
        </w:rPr>
        <w:t>):</w:t>
      </w:r>
    </w:p>
    <w:p w14:paraId="560920F5" w14:textId="164AF0D0" w:rsidR="0003110E" w:rsidRPr="0003110E" w:rsidRDefault="0003110E" w:rsidP="00A77C35">
      <w:pPr>
        <w:rPr>
          <w:rFonts w:ascii="Open Sans" w:hAnsi="Open Sans" w:cs="Open Sans"/>
          <w:b/>
          <w:bCs/>
          <w:color w:val="000000"/>
          <w:sz w:val="20"/>
          <w:szCs w:val="20"/>
        </w:rPr>
      </w:pPr>
      <w:r w:rsidRPr="0003110E">
        <w:rPr>
          <w:rFonts w:ascii="Open Sans" w:hAnsi="Open Sans" w:cs="Open Sans"/>
          <w:b/>
          <w:bCs/>
          <w:color w:val="000000"/>
          <w:sz w:val="20"/>
          <w:szCs w:val="20"/>
        </w:rPr>
        <w:t>Wymagany minimalny okres gwarancji na remont urządzenia - 6 miesięcy.</w:t>
      </w:r>
    </w:p>
    <w:p w14:paraId="37424706" w14:textId="77777777" w:rsidR="0003110E" w:rsidRDefault="0003110E" w:rsidP="00A77C35">
      <w:pPr>
        <w:rPr>
          <w:rFonts w:ascii="Open Sans" w:hAnsi="Open Sans" w:cs="Open Sans"/>
          <w:b/>
          <w:bCs/>
          <w:color w:val="000000"/>
          <w:sz w:val="20"/>
          <w:szCs w:val="20"/>
        </w:rPr>
      </w:pPr>
      <w:r w:rsidRPr="0003110E">
        <w:rPr>
          <w:rFonts w:ascii="Open Sans" w:hAnsi="Open Sans" w:cs="Open Sans"/>
          <w:b/>
          <w:bCs/>
          <w:color w:val="000000"/>
          <w:sz w:val="20"/>
          <w:szCs w:val="20"/>
        </w:rPr>
        <w:t>Termin zapłaty – po 21 dniach od otrzymania faktury.</w:t>
      </w:r>
    </w:p>
    <w:p w14:paraId="5F9114A4" w14:textId="77BA6F4C" w:rsidR="00952FFC" w:rsidRPr="00B14C5F" w:rsidRDefault="00952FFC" w:rsidP="00A77C35">
      <w:pPr>
        <w:rPr>
          <w:rFonts w:ascii="Open Sans" w:hAnsi="Open Sans" w:cs="Open Sans"/>
          <w:color w:val="000000"/>
          <w:sz w:val="20"/>
          <w:szCs w:val="20"/>
        </w:rPr>
      </w:pPr>
      <w:r w:rsidRPr="00B14C5F">
        <w:rPr>
          <w:rFonts w:ascii="Open Sans" w:hAnsi="Open Sans" w:cs="Open Sans"/>
          <w:color w:val="000000"/>
          <w:sz w:val="20"/>
          <w:szCs w:val="20"/>
        </w:rPr>
        <w:t xml:space="preserve">Wzór umowy, jaka zostanie zawarta z wybranym oferentem, stanowi załącznik do specyfikacji </w:t>
      </w:r>
      <w:r w:rsidR="00CB3A68">
        <w:rPr>
          <w:rFonts w:ascii="Open Sans" w:hAnsi="Open Sans" w:cs="Open Sans"/>
          <w:color w:val="000000"/>
          <w:sz w:val="20"/>
          <w:szCs w:val="20"/>
        </w:rPr>
        <w:br/>
      </w:r>
      <w:r w:rsidRPr="00B14C5F">
        <w:rPr>
          <w:rFonts w:ascii="Open Sans" w:hAnsi="Open Sans" w:cs="Open Sans"/>
          <w:color w:val="000000"/>
          <w:sz w:val="20"/>
          <w:szCs w:val="20"/>
        </w:rPr>
        <w:t>i jest jej integralną częścią.</w:t>
      </w:r>
    </w:p>
    <w:p w14:paraId="04AB79DD" w14:textId="77777777" w:rsidR="00F572F4" w:rsidRDefault="000A11ED" w:rsidP="00A77C35">
      <w:pPr>
        <w:numPr>
          <w:ilvl w:val="0"/>
          <w:numId w:val="1"/>
        </w:numPr>
        <w:spacing w:before="120" w:after="120"/>
        <w:ind w:left="0" w:hanging="357"/>
        <w:rPr>
          <w:rFonts w:ascii="Open Sans" w:hAnsi="Open Sans" w:cs="Open Sans"/>
          <w:color w:val="000000"/>
          <w:sz w:val="20"/>
          <w:szCs w:val="20"/>
        </w:rPr>
      </w:pPr>
      <w:r w:rsidRPr="000A11ED">
        <w:rPr>
          <w:rFonts w:ascii="Open Sans" w:hAnsi="Open Sans" w:cs="Open Sans"/>
          <w:sz w:val="20"/>
          <w:szCs w:val="20"/>
        </w:rPr>
        <w:t>Opis kryteriów wyboru oferty najkorzystniejszej</w:t>
      </w:r>
      <w:r>
        <w:rPr>
          <w:rFonts w:ascii="Open Sans" w:hAnsi="Open Sans" w:cs="Open Sans"/>
          <w:sz w:val="20"/>
          <w:szCs w:val="20"/>
        </w:rPr>
        <w:t>:</w:t>
      </w:r>
    </w:p>
    <w:p w14:paraId="416ECE1B" w14:textId="7E6FC49F" w:rsidR="0003110E" w:rsidRPr="00D924A0" w:rsidRDefault="0003110E" w:rsidP="00A77C35">
      <w:pPr>
        <w:rPr>
          <w:rFonts w:ascii="Open Sans" w:hAnsi="Open Sans" w:cs="Open Sans"/>
          <w:color w:val="000000"/>
          <w:sz w:val="20"/>
          <w:szCs w:val="20"/>
        </w:rPr>
      </w:pPr>
      <w:r w:rsidRPr="00D924A0">
        <w:rPr>
          <w:rFonts w:ascii="Open Sans" w:hAnsi="Open Sans" w:cs="Open Sans"/>
          <w:color w:val="000000"/>
          <w:sz w:val="20"/>
          <w:szCs w:val="20"/>
        </w:rPr>
        <w:t xml:space="preserve">Wykonawcy zostanie udzielone zamówienie, jeśli oferta odpowiadać będzie wszystkim wymogom przedstawionym w </w:t>
      </w:r>
      <w:r w:rsidR="000E7967" w:rsidRPr="00D924A0">
        <w:rPr>
          <w:rFonts w:ascii="Open Sans" w:hAnsi="Open Sans" w:cs="Open Sans"/>
          <w:color w:val="000000"/>
          <w:sz w:val="20"/>
          <w:szCs w:val="20"/>
        </w:rPr>
        <w:t>postępowaniu</w:t>
      </w:r>
      <w:r w:rsidRPr="00D924A0">
        <w:rPr>
          <w:rFonts w:ascii="Open Sans" w:hAnsi="Open Sans" w:cs="Open Sans"/>
          <w:color w:val="000000"/>
          <w:sz w:val="20"/>
          <w:szCs w:val="20"/>
        </w:rPr>
        <w:t xml:space="preserve"> i zostanie oceniona jako najkorzystniejsza w oparciu o podane kryteria wyboru:</w:t>
      </w:r>
    </w:p>
    <w:p w14:paraId="52E5ABD6" w14:textId="77777777" w:rsidR="0003110E" w:rsidRPr="00D924A0" w:rsidRDefault="0003110E" w:rsidP="00A77C35">
      <w:pPr>
        <w:rPr>
          <w:rFonts w:ascii="Open Sans" w:hAnsi="Open Sans" w:cs="Open Sans"/>
          <w:color w:val="000000"/>
          <w:sz w:val="20"/>
          <w:szCs w:val="20"/>
        </w:rPr>
      </w:pPr>
      <w:r w:rsidRPr="00D924A0">
        <w:rPr>
          <w:rFonts w:ascii="Open Sans" w:hAnsi="Open Sans" w:cs="Open Sans"/>
          <w:color w:val="000000"/>
          <w:sz w:val="20"/>
          <w:szCs w:val="20"/>
        </w:rPr>
        <w:t>- cena – 80% kryterium wyboru,</w:t>
      </w:r>
    </w:p>
    <w:p w14:paraId="4FFE1C43" w14:textId="77777777" w:rsidR="0003110E" w:rsidRPr="00D924A0" w:rsidRDefault="0003110E" w:rsidP="00A77C35">
      <w:pPr>
        <w:rPr>
          <w:rFonts w:ascii="Open Sans" w:hAnsi="Open Sans" w:cs="Open Sans"/>
          <w:color w:val="000000"/>
          <w:sz w:val="20"/>
          <w:szCs w:val="20"/>
        </w:rPr>
      </w:pPr>
      <w:r w:rsidRPr="00D924A0">
        <w:rPr>
          <w:rFonts w:ascii="Open Sans" w:hAnsi="Open Sans" w:cs="Open Sans"/>
          <w:color w:val="000000"/>
          <w:sz w:val="20"/>
          <w:szCs w:val="20"/>
        </w:rPr>
        <w:t>- gwarancja (ilość miesięcy - minimum 6 miesięcy) – 10 % kryterium wyboru,</w:t>
      </w:r>
    </w:p>
    <w:p w14:paraId="628F2947" w14:textId="77777777" w:rsidR="0003110E" w:rsidRPr="00D924A0" w:rsidRDefault="0003110E" w:rsidP="00A77C35">
      <w:pPr>
        <w:rPr>
          <w:rFonts w:ascii="Open Sans" w:hAnsi="Open Sans" w:cs="Open Sans"/>
          <w:color w:val="000000"/>
          <w:sz w:val="20"/>
          <w:szCs w:val="20"/>
        </w:rPr>
      </w:pPr>
      <w:r w:rsidRPr="00D924A0">
        <w:rPr>
          <w:rFonts w:ascii="Open Sans" w:hAnsi="Open Sans" w:cs="Open Sans"/>
          <w:color w:val="000000"/>
          <w:sz w:val="20"/>
          <w:szCs w:val="20"/>
        </w:rPr>
        <w:t>- czas naprawy (ilość dni) – 10 % kryterium wyboru.</w:t>
      </w:r>
    </w:p>
    <w:p w14:paraId="326C6974" w14:textId="77777777" w:rsidR="000D03B0" w:rsidRDefault="000D03B0" w:rsidP="00A77C35">
      <w:pPr>
        <w:rPr>
          <w:rFonts w:ascii="Open Sans" w:hAnsi="Open Sans" w:cs="Open Sans"/>
          <w:b/>
          <w:bCs/>
          <w:color w:val="000000"/>
          <w:sz w:val="20"/>
          <w:szCs w:val="20"/>
        </w:rPr>
      </w:pPr>
    </w:p>
    <w:p w14:paraId="292F7B0F" w14:textId="3C146576" w:rsidR="0003110E" w:rsidRPr="00D924A0" w:rsidRDefault="0003110E" w:rsidP="0003110E">
      <w:pPr>
        <w:spacing w:line="360" w:lineRule="auto"/>
        <w:rPr>
          <w:rFonts w:ascii="Open Sans" w:hAnsi="Open Sans" w:cs="Open Sans"/>
          <w:color w:val="000000"/>
          <w:sz w:val="20"/>
          <w:szCs w:val="20"/>
          <w:u w:val="single"/>
        </w:rPr>
      </w:pPr>
      <w:r w:rsidRPr="00D924A0">
        <w:rPr>
          <w:rFonts w:ascii="Open Sans" w:hAnsi="Open Sans" w:cs="Open Sans"/>
          <w:color w:val="000000"/>
          <w:sz w:val="20"/>
          <w:szCs w:val="20"/>
          <w:u w:val="single"/>
        </w:rPr>
        <w:t>Opis sposobu oceny kryteriów:</w:t>
      </w:r>
    </w:p>
    <w:p w14:paraId="1D90C85E" w14:textId="77777777" w:rsidR="0003110E" w:rsidRPr="0003110E" w:rsidRDefault="0003110E" w:rsidP="0003110E">
      <w:pPr>
        <w:spacing w:line="360" w:lineRule="auto"/>
        <w:rPr>
          <w:rFonts w:ascii="Open Sans" w:hAnsi="Open Sans" w:cs="Open Sans"/>
          <w:color w:val="000000"/>
          <w:sz w:val="20"/>
          <w:szCs w:val="20"/>
        </w:rPr>
      </w:pPr>
      <w:r w:rsidRPr="0003110E">
        <w:rPr>
          <w:rFonts w:ascii="Open Sans" w:hAnsi="Open Sans" w:cs="Open Sans"/>
          <w:color w:val="000000"/>
          <w:sz w:val="20"/>
          <w:szCs w:val="20"/>
        </w:rPr>
        <w:t xml:space="preserve">- Cena </w:t>
      </w:r>
      <w:r w:rsidRPr="0003110E">
        <w:rPr>
          <w:rFonts w:ascii="Open Sans" w:hAnsi="Open Sans" w:cs="Open Sans"/>
          <w:color w:val="000000"/>
          <w:sz w:val="20"/>
          <w:szCs w:val="20"/>
        </w:rPr>
        <w:tab/>
      </w:r>
      <w:r w:rsidRPr="0003110E">
        <w:rPr>
          <w:rFonts w:ascii="Open Sans" w:hAnsi="Open Sans" w:cs="Open Sans"/>
          <w:color w:val="000000"/>
          <w:sz w:val="20"/>
          <w:szCs w:val="20"/>
        </w:rPr>
        <w:tab/>
      </w:r>
      <w:r w:rsidRPr="0003110E">
        <w:rPr>
          <w:rFonts w:ascii="Open Sans" w:hAnsi="Open Sans" w:cs="Open Sans"/>
          <w:color w:val="000000"/>
          <w:sz w:val="20"/>
          <w:szCs w:val="20"/>
        </w:rPr>
        <w:tab/>
        <w:t xml:space="preserve">                                                max 80 pkt. zgodnie ze wzorem</w:t>
      </w:r>
    </w:p>
    <w:p w14:paraId="5663706D"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ml:space="preserve">cena najniższa </w:t>
      </w:r>
    </w:p>
    <w:p w14:paraId="3FDCDADE"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 80 = ilość uzyskanych punktów</w:t>
      </w:r>
    </w:p>
    <w:p w14:paraId="16C54540" w14:textId="77777777" w:rsidR="0003110E" w:rsidRPr="0003110E" w:rsidRDefault="0003110E" w:rsidP="0003110E">
      <w:pPr>
        <w:spacing w:line="360" w:lineRule="auto"/>
        <w:rPr>
          <w:rFonts w:ascii="Open Sans" w:hAnsi="Open Sans" w:cs="Open Sans"/>
          <w:color w:val="000000"/>
          <w:sz w:val="20"/>
          <w:szCs w:val="20"/>
        </w:rPr>
      </w:pPr>
      <w:r w:rsidRPr="0003110E">
        <w:rPr>
          <w:rFonts w:ascii="Open Sans" w:hAnsi="Open Sans" w:cs="Open Sans"/>
          <w:color w:val="000000"/>
          <w:sz w:val="20"/>
          <w:szCs w:val="20"/>
        </w:rPr>
        <w:t xml:space="preserve">cena badana  </w:t>
      </w:r>
    </w:p>
    <w:p w14:paraId="60FF25BA" w14:textId="77777777" w:rsidR="00B27DA0" w:rsidRDefault="00B27DA0" w:rsidP="0003110E">
      <w:pPr>
        <w:spacing w:line="360" w:lineRule="auto"/>
        <w:rPr>
          <w:rFonts w:ascii="Open Sans" w:hAnsi="Open Sans" w:cs="Open Sans"/>
          <w:color w:val="000000"/>
          <w:sz w:val="20"/>
          <w:szCs w:val="20"/>
        </w:rPr>
      </w:pPr>
    </w:p>
    <w:p w14:paraId="28FE707C" w14:textId="54050E37" w:rsidR="0003110E" w:rsidRPr="0003110E" w:rsidRDefault="0003110E" w:rsidP="0003110E">
      <w:pPr>
        <w:spacing w:line="360" w:lineRule="auto"/>
        <w:rPr>
          <w:rFonts w:ascii="Open Sans" w:hAnsi="Open Sans" w:cs="Open Sans"/>
          <w:color w:val="000000"/>
          <w:sz w:val="20"/>
          <w:szCs w:val="20"/>
        </w:rPr>
      </w:pPr>
      <w:r w:rsidRPr="0003110E">
        <w:rPr>
          <w:rFonts w:ascii="Open Sans" w:hAnsi="Open Sans" w:cs="Open Sans"/>
          <w:color w:val="000000"/>
          <w:sz w:val="20"/>
          <w:szCs w:val="20"/>
        </w:rPr>
        <w:t>- Gwarancja (rozpatrywana wartość powyżej 6 miesięcy) max 10 pkt. zgodnie ze wzorem</w:t>
      </w:r>
    </w:p>
    <w:p w14:paraId="442DFC6B"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ml:space="preserve"> gwarancja badana  </w:t>
      </w:r>
    </w:p>
    <w:p w14:paraId="333977A1"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 10 = ilość uzyskanych punktów</w:t>
      </w:r>
    </w:p>
    <w:p w14:paraId="3EAF1E66" w14:textId="77777777" w:rsidR="0003110E" w:rsidRPr="0003110E" w:rsidRDefault="0003110E" w:rsidP="0003110E">
      <w:pPr>
        <w:spacing w:line="360" w:lineRule="auto"/>
        <w:rPr>
          <w:rFonts w:ascii="Open Sans" w:hAnsi="Open Sans" w:cs="Open Sans"/>
          <w:color w:val="000000"/>
          <w:sz w:val="20"/>
          <w:szCs w:val="20"/>
        </w:rPr>
      </w:pPr>
      <w:r w:rsidRPr="0003110E">
        <w:rPr>
          <w:rFonts w:ascii="Open Sans" w:hAnsi="Open Sans" w:cs="Open Sans"/>
          <w:color w:val="000000"/>
          <w:sz w:val="20"/>
          <w:szCs w:val="20"/>
        </w:rPr>
        <w:t xml:space="preserve">gwarancja najwyższa  </w:t>
      </w:r>
    </w:p>
    <w:p w14:paraId="26FCE491" w14:textId="77777777" w:rsidR="00B27DA0" w:rsidRDefault="00B27DA0" w:rsidP="0003110E">
      <w:pPr>
        <w:spacing w:line="360" w:lineRule="auto"/>
        <w:rPr>
          <w:rFonts w:ascii="Open Sans" w:hAnsi="Open Sans" w:cs="Open Sans"/>
          <w:color w:val="000000"/>
          <w:sz w:val="20"/>
          <w:szCs w:val="20"/>
        </w:rPr>
      </w:pPr>
    </w:p>
    <w:p w14:paraId="037D594C" w14:textId="77777777" w:rsidR="00B27DA0" w:rsidRDefault="00B27DA0" w:rsidP="0003110E">
      <w:pPr>
        <w:spacing w:line="360" w:lineRule="auto"/>
        <w:rPr>
          <w:rFonts w:ascii="Open Sans" w:hAnsi="Open Sans" w:cs="Open Sans"/>
          <w:color w:val="000000"/>
          <w:sz w:val="20"/>
          <w:szCs w:val="20"/>
        </w:rPr>
      </w:pPr>
    </w:p>
    <w:p w14:paraId="33521113" w14:textId="77777777" w:rsidR="00B27DA0" w:rsidRDefault="00B27DA0" w:rsidP="0003110E">
      <w:pPr>
        <w:spacing w:line="360" w:lineRule="auto"/>
        <w:rPr>
          <w:rFonts w:ascii="Open Sans" w:hAnsi="Open Sans" w:cs="Open Sans"/>
          <w:color w:val="000000"/>
          <w:sz w:val="20"/>
          <w:szCs w:val="20"/>
        </w:rPr>
      </w:pPr>
    </w:p>
    <w:p w14:paraId="5F2E10C2" w14:textId="7AD75E85" w:rsidR="0003110E" w:rsidRPr="0003110E" w:rsidRDefault="0003110E" w:rsidP="0003110E">
      <w:pPr>
        <w:spacing w:line="360" w:lineRule="auto"/>
        <w:rPr>
          <w:rFonts w:ascii="Open Sans" w:hAnsi="Open Sans" w:cs="Open Sans"/>
          <w:color w:val="000000"/>
          <w:sz w:val="20"/>
          <w:szCs w:val="20"/>
        </w:rPr>
      </w:pPr>
      <w:r w:rsidRPr="0003110E">
        <w:rPr>
          <w:rFonts w:ascii="Open Sans" w:hAnsi="Open Sans" w:cs="Open Sans"/>
          <w:color w:val="000000"/>
          <w:sz w:val="20"/>
          <w:szCs w:val="20"/>
        </w:rPr>
        <w:t xml:space="preserve">- Czas naprawy </w:t>
      </w:r>
      <w:r w:rsidRPr="0003110E">
        <w:rPr>
          <w:rFonts w:ascii="Open Sans" w:hAnsi="Open Sans" w:cs="Open Sans"/>
          <w:color w:val="000000"/>
          <w:sz w:val="20"/>
          <w:szCs w:val="20"/>
        </w:rPr>
        <w:tab/>
        <w:t xml:space="preserve">                                                max 10 pkt. zgodnie ze wzorem</w:t>
      </w:r>
    </w:p>
    <w:p w14:paraId="0545DD4A"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ml:space="preserve">czas najniższy </w:t>
      </w:r>
    </w:p>
    <w:p w14:paraId="64470831" w14:textId="77777777" w:rsidR="0003110E" w:rsidRPr="0003110E" w:rsidRDefault="0003110E" w:rsidP="00C05CA5">
      <w:pPr>
        <w:rPr>
          <w:rFonts w:ascii="Open Sans" w:hAnsi="Open Sans" w:cs="Open Sans"/>
          <w:color w:val="000000"/>
          <w:sz w:val="20"/>
          <w:szCs w:val="20"/>
        </w:rPr>
      </w:pPr>
      <w:r w:rsidRPr="0003110E">
        <w:rPr>
          <w:rFonts w:ascii="Open Sans" w:hAnsi="Open Sans" w:cs="Open Sans"/>
          <w:color w:val="000000"/>
          <w:sz w:val="20"/>
          <w:szCs w:val="20"/>
        </w:rPr>
        <w:t>----------------------------------- x 10 = ilość uzyskanych punktów</w:t>
      </w:r>
    </w:p>
    <w:p w14:paraId="19960A67" w14:textId="2E1EC666" w:rsidR="00C05CA5" w:rsidRPr="000E7967" w:rsidRDefault="0003110E" w:rsidP="000E7967">
      <w:pPr>
        <w:spacing w:line="360" w:lineRule="auto"/>
        <w:rPr>
          <w:rFonts w:ascii="Open Sans" w:hAnsi="Open Sans" w:cs="Open Sans"/>
          <w:color w:val="000000"/>
          <w:sz w:val="20"/>
          <w:szCs w:val="20"/>
        </w:rPr>
      </w:pPr>
      <w:r w:rsidRPr="0003110E">
        <w:rPr>
          <w:rFonts w:ascii="Open Sans" w:hAnsi="Open Sans" w:cs="Open Sans"/>
          <w:color w:val="000000"/>
          <w:sz w:val="20"/>
          <w:szCs w:val="20"/>
        </w:rPr>
        <w:t xml:space="preserve">czas badany  </w:t>
      </w:r>
    </w:p>
    <w:p w14:paraId="7507C6D3" w14:textId="77777777" w:rsidR="00D622F2" w:rsidRPr="00174C34" w:rsidRDefault="00D622F2" w:rsidP="00A77C35">
      <w:pPr>
        <w:numPr>
          <w:ilvl w:val="0"/>
          <w:numId w:val="1"/>
        </w:numPr>
        <w:spacing w:before="120" w:after="120"/>
        <w:ind w:left="0" w:hanging="357"/>
        <w:rPr>
          <w:rFonts w:ascii="Open Sans" w:hAnsi="Open Sans" w:cs="Open Sans"/>
          <w:color w:val="000000"/>
          <w:sz w:val="20"/>
          <w:szCs w:val="20"/>
        </w:rPr>
      </w:pPr>
      <w:r w:rsidRPr="00174C34">
        <w:rPr>
          <w:rFonts w:ascii="Open Sans" w:hAnsi="Open Sans" w:cs="Open Sans"/>
          <w:color w:val="000000"/>
          <w:sz w:val="20"/>
          <w:szCs w:val="20"/>
        </w:rPr>
        <w:t>Sposób przygotowania oferty</w:t>
      </w:r>
      <w:r w:rsidR="00F572F4">
        <w:rPr>
          <w:rFonts w:ascii="Open Sans" w:hAnsi="Open Sans" w:cs="Open Sans"/>
          <w:color w:val="000000"/>
          <w:sz w:val="20"/>
          <w:szCs w:val="20"/>
        </w:rPr>
        <w:t>:</w:t>
      </w:r>
    </w:p>
    <w:p w14:paraId="0170764A" w14:textId="3CC8F76D" w:rsidR="00B27DA0" w:rsidRPr="00B27DA0" w:rsidRDefault="00B27DA0" w:rsidP="00B27DA0">
      <w:pPr>
        <w:jc w:val="both"/>
        <w:rPr>
          <w:rFonts w:ascii="Open Sans" w:hAnsi="Open Sans" w:cs="Open Sans"/>
          <w:color w:val="000000"/>
          <w:sz w:val="20"/>
          <w:szCs w:val="20"/>
        </w:rPr>
      </w:pPr>
      <w:r w:rsidRPr="00B27DA0">
        <w:rPr>
          <w:rFonts w:ascii="Open Sans" w:hAnsi="Open Sans" w:cs="Open Sans"/>
          <w:color w:val="000000"/>
          <w:sz w:val="20"/>
          <w:szCs w:val="20"/>
        </w:rPr>
        <w:t xml:space="preserve">Ofertę należy sporządzić na załączonym druku Formularza Ofertowego” stanowiącego Rozdział IV SWZ  (załącznik nr 2) z dołączonym  wypełnionym „Wyliczeniem wartości naprawy” (załącznik nr 3) /wartość uzyskana z wyliczenia w załączniku nr 3 powinna być wpisana do załącznika nr 2/. </w:t>
      </w:r>
    </w:p>
    <w:p w14:paraId="5D1B4090" w14:textId="77777777" w:rsidR="00B27DA0" w:rsidRDefault="00B27DA0" w:rsidP="00A77C35">
      <w:pPr>
        <w:jc w:val="both"/>
        <w:rPr>
          <w:rFonts w:ascii="Open Sans" w:hAnsi="Open Sans" w:cs="Open Sans"/>
          <w:b/>
          <w:bCs/>
          <w:color w:val="000000"/>
          <w:sz w:val="20"/>
          <w:szCs w:val="20"/>
        </w:rPr>
      </w:pPr>
    </w:p>
    <w:p w14:paraId="1050A902" w14:textId="77777777" w:rsidR="00B27DA0" w:rsidRDefault="00B27DA0" w:rsidP="00A77C35">
      <w:pPr>
        <w:jc w:val="both"/>
        <w:rPr>
          <w:rFonts w:ascii="Open Sans" w:hAnsi="Open Sans" w:cs="Open Sans"/>
          <w:b/>
          <w:bCs/>
          <w:color w:val="000000"/>
          <w:sz w:val="20"/>
          <w:szCs w:val="20"/>
        </w:rPr>
      </w:pPr>
    </w:p>
    <w:p w14:paraId="4663801E" w14:textId="01009AE3" w:rsidR="00D622F2" w:rsidRPr="00A77C35" w:rsidRDefault="0036295A" w:rsidP="00A77C35">
      <w:pPr>
        <w:jc w:val="both"/>
        <w:rPr>
          <w:rFonts w:ascii="Open Sans" w:hAnsi="Open Sans" w:cs="Open Sans"/>
          <w:b/>
          <w:bCs/>
          <w:color w:val="000000"/>
          <w:u w:val="single"/>
        </w:rPr>
      </w:pPr>
      <w:r w:rsidRPr="0036295A">
        <w:rPr>
          <w:rFonts w:ascii="Open Sans" w:hAnsi="Open Sans" w:cs="Open Sans"/>
          <w:b/>
          <w:bCs/>
          <w:color w:val="000000"/>
          <w:u w:val="single"/>
        </w:rPr>
        <w:t>D</w:t>
      </w:r>
      <w:r>
        <w:rPr>
          <w:rFonts w:ascii="Open Sans" w:hAnsi="Open Sans" w:cs="Open Sans"/>
          <w:b/>
          <w:bCs/>
          <w:color w:val="000000"/>
          <w:u w:val="single"/>
        </w:rPr>
        <w:t>O NAPRAWY MAJĄ BYĆ UŻYTE CZĘŚCI FABRYCZNE PRODUCENTA NADWOZIA – NIE DOPUSZCZA SIĘ ZASTOSOWANIA „ZAMIENNIKÓW” CZĘŚCI.</w:t>
      </w:r>
      <w:r w:rsidR="00A30807">
        <w:rPr>
          <w:rFonts w:ascii="Open Sans" w:hAnsi="Open Sans" w:cs="Open Sans"/>
          <w:b/>
          <w:bCs/>
          <w:color w:val="000000"/>
          <w:u w:val="single"/>
        </w:rPr>
        <w:t xml:space="preserve"> WYKONAWCA BĘDZIE MUSIAŁ PRZEDSTAWIĆ DOWODY ZASTOSOWANIA ORYGINALNYCH CZĘŚCI</w:t>
      </w:r>
      <w:r w:rsidR="00A50515">
        <w:rPr>
          <w:rFonts w:ascii="Open Sans" w:hAnsi="Open Sans" w:cs="Open Sans"/>
          <w:b/>
          <w:bCs/>
          <w:color w:val="000000"/>
          <w:u w:val="single"/>
        </w:rPr>
        <w:t>.</w:t>
      </w:r>
    </w:p>
    <w:p w14:paraId="13DD6F5A" w14:textId="77777777" w:rsidR="00D3447B" w:rsidRDefault="00D3447B" w:rsidP="00A77C35">
      <w:pPr>
        <w:jc w:val="both"/>
        <w:rPr>
          <w:rFonts w:ascii="Open Sans" w:hAnsi="Open Sans" w:cs="Open Sans"/>
          <w:b/>
          <w:bCs/>
          <w:color w:val="000000"/>
          <w:sz w:val="20"/>
          <w:szCs w:val="20"/>
          <w:u w:val="single"/>
        </w:rPr>
      </w:pPr>
      <w:bookmarkStart w:id="0" w:name="_Hlk148283590"/>
    </w:p>
    <w:p w14:paraId="3E7FBE63" w14:textId="77777777" w:rsidR="00D3447B" w:rsidRDefault="00D3447B" w:rsidP="00A77C35">
      <w:pPr>
        <w:jc w:val="both"/>
        <w:rPr>
          <w:rFonts w:ascii="Open Sans" w:hAnsi="Open Sans" w:cs="Open Sans"/>
          <w:b/>
          <w:bCs/>
          <w:color w:val="000000"/>
          <w:sz w:val="20"/>
          <w:szCs w:val="20"/>
          <w:u w:val="single"/>
        </w:rPr>
      </w:pPr>
    </w:p>
    <w:p w14:paraId="58BC8E9C" w14:textId="31059707" w:rsidR="00952FFC" w:rsidRPr="00952FFC" w:rsidRDefault="00952FFC" w:rsidP="00A77C35">
      <w:pPr>
        <w:jc w:val="both"/>
        <w:rPr>
          <w:rFonts w:ascii="Open Sans" w:hAnsi="Open Sans" w:cs="Open Sans"/>
          <w:b/>
          <w:bCs/>
          <w:color w:val="000000"/>
          <w:sz w:val="20"/>
          <w:szCs w:val="20"/>
          <w:u w:val="single"/>
        </w:rPr>
      </w:pPr>
      <w:r w:rsidRPr="00952FFC">
        <w:rPr>
          <w:rFonts w:ascii="Open Sans" w:hAnsi="Open Sans" w:cs="Open Sans"/>
          <w:b/>
          <w:bCs/>
          <w:color w:val="000000"/>
          <w:sz w:val="20"/>
          <w:szCs w:val="20"/>
          <w:u w:val="single"/>
        </w:rPr>
        <w:t>Z</w:t>
      </w:r>
      <w:r>
        <w:rPr>
          <w:rFonts w:ascii="Open Sans" w:hAnsi="Open Sans" w:cs="Open Sans"/>
          <w:b/>
          <w:bCs/>
          <w:color w:val="000000"/>
          <w:sz w:val="20"/>
          <w:szCs w:val="20"/>
          <w:u w:val="single"/>
        </w:rPr>
        <w:t>AMAWIAJĄCY NIE DOPUSZCZA SKŁADANIA OFERT CZĘŚCIOWYCH.</w:t>
      </w:r>
    </w:p>
    <w:bookmarkEnd w:id="0"/>
    <w:p w14:paraId="48F1AC0B" w14:textId="3DEFB56B" w:rsidR="00952FFC" w:rsidRDefault="00952FFC" w:rsidP="00A77C35">
      <w:pPr>
        <w:jc w:val="both"/>
        <w:rPr>
          <w:rFonts w:ascii="Open Sans" w:hAnsi="Open Sans" w:cs="Open Sans"/>
          <w:b/>
          <w:bCs/>
          <w:color w:val="000000"/>
          <w:sz w:val="20"/>
          <w:szCs w:val="20"/>
          <w:u w:val="single"/>
        </w:rPr>
      </w:pPr>
      <w:r w:rsidRPr="00952FFC">
        <w:rPr>
          <w:rFonts w:ascii="Open Sans" w:hAnsi="Open Sans" w:cs="Open Sans"/>
          <w:b/>
          <w:bCs/>
          <w:color w:val="000000"/>
          <w:sz w:val="20"/>
          <w:szCs w:val="20"/>
          <w:u w:val="single"/>
        </w:rPr>
        <w:t xml:space="preserve">ZAMAWIAJĄCY NIE DOPUSZCZA SKŁADANIA OFERT </w:t>
      </w:r>
      <w:r>
        <w:rPr>
          <w:rFonts w:ascii="Open Sans" w:hAnsi="Open Sans" w:cs="Open Sans"/>
          <w:b/>
          <w:bCs/>
          <w:color w:val="000000"/>
          <w:sz w:val="20"/>
          <w:szCs w:val="20"/>
          <w:u w:val="single"/>
        </w:rPr>
        <w:t>WARIANTOWYCH</w:t>
      </w:r>
      <w:r w:rsidRPr="00952FFC">
        <w:rPr>
          <w:rFonts w:ascii="Open Sans" w:hAnsi="Open Sans" w:cs="Open Sans"/>
          <w:b/>
          <w:bCs/>
          <w:color w:val="000000"/>
          <w:sz w:val="20"/>
          <w:szCs w:val="20"/>
          <w:u w:val="single"/>
        </w:rPr>
        <w:t>.</w:t>
      </w:r>
    </w:p>
    <w:p w14:paraId="726EBC3C" w14:textId="77777777" w:rsidR="00D3447B" w:rsidRPr="00952FFC" w:rsidRDefault="00D3447B" w:rsidP="00A77C35">
      <w:pPr>
        <w:jc w:val="both"/>
        <w:rPr>
          <w:rFonts w:ascii="Open Sans" w:hAnsi="Open Sans" w:cs="Open Sans"/>
          <w:b/>
          <w:bCs/>
          <w:color w:val="000000"/>
          <w:sz w:val="20"/>
          <w:szCs w:val="20"/>
          <w:u w:val="single"/>
        </w:rPr>
      </w:pPr>
    </w:p>
    <w:p w14:paraId="7236D54A" w14:textId="77777777" w:rsidR="00481FF4" w:rsidRPr="00481FF4" w:rsidRDefault="00481FF4" w:rsidP="00A77C35">
      <w:pPr>
        <w:pStyle w:val="Tekstpodstawowywcity3"/>
        <w:numPr>
          <w:ilvl w:val="0"/>
          <w:numId w:val="1"/>
        </w:numPr>
        <w:suppressAutoHyphens w:val="0"/>
        <w:spacing w:before="120" w:line="240" w:lineRule="auto"/>
        <w:ind w:left="0" w:hanging="357"/>
        <w:jc w:val="both"/>
        <w:rPr>
          <w:rFonts w:ascii="Open Sans" w:hAnsi="Open Sans" w:cs="Open Sans"/>
          <w:sz w:val="20"/>
          <w:szCs w:val="20"/>
        </w:rPr>
      </w:pPr>
      <w:r w:rsidRPr="00481FF4">
        <w:rPr>
          <w:rFonts w:ascii="Open Sans" w:hAnsi="Open Sans" w:cs="Open Sans"/>
          <w:sz w:val="20"/>
          <w:szCs w:val="20"/>
        </w:rPr>
        <w:t>Miejsce i termin składania oferty cenowej:</w:t>
      </w:r>
    </w:p>
    <w:p w14:paraId="3CA16248" w14:textId="208FA6FB" w:rsidR="00D622F2" w:rsidRPr="00D3447B" w:rsidRDefault="00D622F2" w:rsidP="000A11ED">
      <w:pPr>
        <w:widowControl w:val="0"/>
        <w:autoSpaceDN w:val="0"/>
        <w:adjustRightInd w:val="0"/>
        <w:rPr>
          <w:rFonts w:ascii="Open Sans" w:hAnsi="Open Sans" w:cs="Open Sans"/>
          <w:color w:val="000000"/>
          <w:sz w:val="20"/>
          <w:szCs w:val="20"/>
        </w:rPr>
      </w:pPr>
      <w:r w:rsidRPr="00D3447B">
        <w:rPr>
          <w:rFonts w:ascii="Open Sans" w:hAnsi="Open Sans" w:cs="Open Sans"/>
          <w:color w:val="000000"/>
          <w:sz w:val="20"/>
          <w:szCs w:val="20"/>
        </w:rPr>
        <w:t xml:space="preserve">Ofertę złożyć należy </w:t>
      </w:r>
      <w:r w:rsidR="00CE5BA2" w:rsidRPr="00D3447B">
        <w:rPr>
          <w:rFonts w:ascii="Open Sans" w:hAnsi="Open Sans" w:cs="Open Sans"/>
          <w:color w:val="000000"/>
          <w:sz w:val="20"/>
          <w:szCs w:val="20"/>
        </w:rPr>
        <w:t>na platformie zakupowej Zamawiającego</w:t>
      </w:r>
      <w:r w:rsidR="004A6B29" w:rsidRPr="00D3447B">
        <w:rPr>
          <w:rFonts w:ascii="Open Sans" w:hAnsi="Open Sans" w:cs="Open Sans"/>
          <w:color w:val="000000"/>
          <w:sz w:val="20"/>
          <w:szCs w:val="20"/>
        </w:rPr>
        <w:t>.</w:t>
      </w:r>
    </w:p>
    <w:p w14:paraId="0835382B" w14:textId="77777777" w:rsidR="00A77C35" w:rsidRPr="00A30807" w:rsidRDefault="00A77C35" w:rsidP="00952FFC">
      <w:pPr>
        <w:widowControl w:val="0"/>
        <w:autoSpaceDE w:val="0"/>
        <w:autoSpaceDN w:val="0"/>
        <w:adjustRightInd w:val="0"/>
        <w:rPr>
          <w:rFonts w:ascii="Open Sans" w:hAnsi="Open Sans" w:cs="Open Sans"/>
          <w:sz w:val="6"/>
          <w:szCs w:val="6"/>
          <w:lang w:val="en-US"/>
        </w:rPr>
      </w:pPr>
    </w:p>
    <w:p w14:paraId="7496A33E" w14:textId="77777777" w:rsidR="00A77C35" w:rsidRPr="00952FFC" w:rsidRDefault="00A77C35" w:rsidP="00952FFC">
      <w:pPr>
        <w:spacing w:line="280" w:lineRule="exact"/>
        <w:ind w:left="4956" w:firstLine="708"/>
        <w:rPr>
          <w:rFonts w:ascii="Open Sans" w:hAnsi="Open Sans" w:cs="Open Sans"/>
          <w:color w:val="000000"/>
          <w:sz w:val="20"/>
          <w:szCs w:val="20"/>
        </w:rPr>
      </w:pPr>
    </w:p>
    <w:p w14:paraId="12785BB9" w14:textId="77777777" w:rsidR="00952FFC" w:rsidRPr="00952FFC" w:rsidRDefault="00952FFC" w:rsidP="00952FFC">
      <w:pPr>
        <w:spacing w:line="280" w:lineRule="exact"/>
        <w:ind w:left="4956" w:firstLine="708"/>
        <w:rPr>
          <w:rFonts w:ascii="Open Sans" w:hAnsi="Open Sans" w:cs="Open Sans"/>
          <w:color w:val="000000"/>
          <w:sz w:val="20"/>
          <w:szCs w:val="20"/>
        </w:rPr>
      </w:pPr>
    </w:p>
    <w:sectPr w:rsidR="00952FFC" w:rsidRPr="00952FFC" w:rsidSect="001B6C06">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18384B6A"/>
    <w:multiLevelType w:val="hybridMultilevel"/>
    <w:tmpl w:val="52005F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2D1B0A"/>
    <w:multiLevelType w:val="hybridMultilevel"/>
    <w:tmpl w:val="607CEAA4"/>
    <w:lvl w:ilvl="0" w:tplc="4B3A6B36">
      <w:numFmt w:val="bullet"/>
      <w:lvlText w:val=""/>
      <w:lvlJc w:val="left"/>
      <w:pPr>
        <w:ind w:left="720" w:hanging="360"/>
      </w:pPr>
      <w:rPr>
        <w:rFonts w:ascii="Symbol" w:eastAsia="Times New Roman" w:hAnsi="Symbol"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7A5EC2"/>
    <w:multiLevelType w:val="singleLevel"/>
    <w:tmpl w:val="C7908FFA"/>
    <w:lvl w:ilvl="0">
      <w:start w:val="1"/>
      <w:numFmt w:val="decimal"/>
      <w:lvlText w:val="%1."/>
      <w:lvlJc w:val="left"/>
      <w:pPr>
        <w:ind w:left="720" w:hanging="360"/>
      </w:pPr>
      <w:rPr>
        <w:rFonts w:hint="default"/>
        <w:b/>
        <w:bCs/>
      </w:rPr>
    </w:lvl>
  </w:abstractNum>
  <w:abstractNum w:abstractNumId="4" w15:restartNumberingAfterBreak="0">
    <w:nsid w:val="6BC407E9"/>
    <w:multiLevelType w:val="hybridMultilevel"/>
    <w:tmpl w:val="C6A65440"/>
    <w:lvl w:ilvl="0" w:tplc="593E271C">
      <w:numFmt w:val="bullet"/>
      <w:lvlText w:val=""/>
      <w:lvlJc w:val="left"/>
      <w:pPr>
        <w:ind w:left="720" w:hanging="360"/>
      </w:pPr>
      <w:rPr>
        <w:rFonts w:ascii="Symbol" w:eastAsia="Times New Roman" w:hAnsi="Symbol"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9230907">
    <w:abstractNumId w:val="3"/>
  </w:num>
  <w:num w:numId="2" w16cid:durableId="1700425724">
    <w:abstractNumId w:val="0"/>
  </w:num>
  <w:num w:numId="3" w16cid:durableId="1902596991">
    <w:abstractNumId w:val="1"/>
  </w:num>
  <w:num w:numId="4" w16cid:durableId="1288900769">
    <w:abstractNumId w:val="4"/>
  </w:num>
  <w:num w:numId="5" w16cid:durableId="66836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F2"/>
    <w:rsid w:val="0003110E"/>
    <w:rsid w:val="00074639"/>
    <w:rsid w:val="000A11ED"/>
    <w:rsid w:val="000A356D"/>
    <w:rsid w:val="000A6975"/>
    <w:rsid w:val="000D03B0"/>
    <w:rsid w:val="000E7967"/>
    <w:rsid w:val="00174C34"/>
    <w:rsid w:val="001B5550"/>
    <w:rsid w:val="001B6C06"/>
    <w:rsid w:val="001F2017"/>
    <w:rsid w:val="00284C9B"/>
    <w:rsid w:val="002E2349"/>
    <w:rsid w:val="002E4401"/>
    <w:rsid w:val="002E67D2"/>
    <w:rsid w:val="00317063"/>
    <w:rsid w:val="0036295A"/>
    <w:rsid w:val="00387F1F"/>
    <w:rsid w:val="003C254F"/>
    <w:rsid w:val="00410AE9"/>
    <w:rsid w:val="00481FF4"/>
    <w:rsid w:val="00492646"/>
    <w:rsid w:val="004A1436"/>
    <w:rsid w:val="004A6B29"/>
    <w:rsid w:val="005A6427"/>
    <w:rsid w:val="00665A3F"/>
    <w:rsid w:val="006A422C"/>
    <w:rsid w:val="00722A56"/>
    <w:rsid w:val="007462FA"/>
    <w:rsid w:val="00772B78"/>
    <w:rsid w:val="007A497F"/>
    <w:rsid w:val="007C4516"/>
    <w:rsid w:val="007C5B24"/>
    <w:rsid w:val="008128DD"/>
    <w:rsid w:val="00836DF8"/>
    <w:rsid w:val="00862ADD"/>
    <w:rsid w:val="008F0BB3"/>
    <w:rsid w:val="00952FFC"/>
    <w:rsid w:val="00954530"/>
    <w:rsid w:val="00A30807"/>
    <w:rsid w:val="00A50515"/>
    <w:rsid w:val="00A77C35"/>
    <w:rsid w:val="00A82B5F"/>
    <w:rsid w:val="00AB4008"/>
    <w:rsid w:val="00AE01EA"/>
    <w:rsid w:val="00B14C5F"/>
    <w:rsid w:val="00B27DA0"/>
    <w:rsid w:val="00BF4AEF"/>
    <w:rsid w:val="00C05CA5"/>
    <w:rsid w:val="00C76758"/>
    <w:rsid w:val="00CB3A68"/>
    <w:rsid w:val="00CD6E11"/>
    <w:rsid w:val="00CE5BA2"/>
    <w:rsid w:val="00D3447B"/>
    <w:rsid w:val="00D622F2"/>
    <w:rsid w:val="00D6339C"/>
    <w:rsid w:val="00D924A0"/>
    <w:rsid w:val="00DA2033"/>
    <w:rsid w:val="00DB5D79"/>
    <w:rsid w:val="00DE4CEA"/>
    <w:rsid w:val="00E80A58"/>
    <w:rsid w:val="00F0580B"/>
    <w:rsid w:val="00F572F4"/>
    <w:rsid w:val="00FA084B"/>
    <w:rsid w:val="00FD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FDAE"/>
  <w15:docId w15:val="{84305642-9D9A-402C-8C5D-0AEC774D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3B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81FF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952FFC"/>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622F2"/>
    <w:rPr>
      <w:szCs w:val="20"/>
    </w:rPr>
  </w:style>
  <w:style w:type="character" w:customStyle="1" w:styleId="TekstpodstawowyZnak">
    <w:name w:val="Tekst podstawowy Znak"/>
    <w:basedOn w:val="Domylnaczcionkaakapitu"/>
    <w:link w:val="Tekstpodstawowy"/>
    <w:rsid w:val="00D622F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74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C34"/>
    <w:rPr>
      <w:rFonts w:ascii="Segoe UI" w:eastAsia="Times New Roman" w:hAnsi="Segoe UI" w:cs="Segoe UI"/>
      <w:sz w:val="18"/>
      <w:szCs w:val="18"/>
      <w:lang w:eastAsia="pl-PL"/>
    </w:rPr>
  </w:style>
  <w:style w:type="character" w:customStyle="1" w:styleId="left">
    <w:name w:val="left"/>
    <w:basedOn w:val="Domylnaczcionkaakapitu"/>
    <w:rsid w:val="00174C34"/>
  </w:style>
  <w:style w:type="character" w:customStyle="1" w:styleId="Nagwek2Znak">
    <w:name w:val="Nagłówek 2 Znak"/>
    <w:basedOn w:val="Domylnaczcionkaakapitu"/>
    <w:link w:val="Nagwek2"/>
    <w:rsid w:val="00481FF4"/>
    <w:rPr>
      <w:rFonts w:ascii="Arial" w:eastAsia="Times New Roman" w:hAnsi="Arial" w:cs="Arial"/>
      <w:b/>
      <w:bCs/>
      <w:i/>
      <w:iCs/>
      <w:sz w:val="28"/>
      <w:szCs w:val="28"/>
      <w:lang w:eastAsia="pl-PL"/>
    </w:rPr>
  </w:style>
  <w:style w:type="paragraph" w:styleId="Akapitzlist">
    <w:name w:val="List Paragraph"/>
    <w:basedOn w:val="Normalny"/>
    <w:uiPriority w:val="34"/>
    <w:qFormat/>
    <w:rsid w:val="00481FF4"/>
    <w:pPr>
      <w:ind w:left="720"/>
      <w:contextualSpacing/>
    </w:pPr>
  </w:style>
  <w:style w:type="paragraph" w:styleId="Tekstpodstawowywcity3">
    <w:name w:val="Body Text Indent 3"/>
    <w:basedOn w:val="Normalny"/>
    <w:link w:val="Tekstpodstawowywcity3Znak"/>
    <w:uiPriority w:val="99"/>
    <w:unhideWhenUsed/>
    <w:rsid w:val="00481FF4"/>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basedOn w:val="Domylnaczcionkaakapitu"/>
    <w:link w:val="Tekstpodstawowywcity3"/>
    <w:uiPriority w:val="99"/>
    <w:rsid w:val="00481FF4"/>
    <w:rPr>
      <w:rFonts w:ascii="Calibri" w:eastAsia="Calibri" w:hAnsi="Calibri" w:cs="Times New Roman"/>
      <w:sz w:val="16"/>
      <w:szCs w:val="16"/>
      <w:lang w:eastAsia="ar-SA"/>
    </w:rPr>
  </w:style>
  <w:style w:type="character" w:customStyle="1" w:styleId="Nagwek3Znak">
    <w:name w:val="Nagłówek 3 Znak"/>
    <w:basedOn w:val="Domylnaczcionkaakapitu"/>
    <w:link w:val="Nagwek3"/>
    <w:uiPriority w:val="9"/>
    <w:semiHidden/>
    <w:rsid w:val="00952FFC"/>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Anna Pieńkowska</cp:lastModifiedBy>
  <cp:revision>10</cp:revision>
  <cp:lastPrinted>2022-08-03T06:04:00Z</cp:lastPrinted>
  <dcterms:created xsi:type="dcterms:W3CDTF">2023-11-01T05:04:00Z</dcterms:created>
  <dcterms:modified xsi:type="dcterms:W3CDTF">2023-11-01T05:12:00Z</dcterms:modified>
</cp:coreProperties>
</file>