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82CA" w14:textId="243A1DD5" w:rsidR="002C1694" w:rsidRPr="002C1694" w:rsidRDefault="002C1694" w:rsidP="002C1694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2C1694">
        <w:rPr>
          <w:rFonts w:ascii="Arial" w:hAnsi="Arial" w:cs="Arial"/>
        </w:rPr>
        <w:t>Świnoujście, dnia 0</w:t>
      </w:r>
      <w:r w:rsidR="005E753E">
        <w:rPr>
          <w:rFonts w:ascii="Arial" w:hAnsi="Arial" w:cs="Arial"/>
        </w:rPr>
        <w:t>8</w:t>
      </w:r>
      <w:r w:rsidRPr="002C1694">
        <w:rPr>
          <w:rFonts w:ascii="Arial" w:hAnsi="Arial" w:cs="Arial"/>
        </w:rPr>
        <w:t>.03.2023 r.</w:t>
      </w:r>
    </w:p>
    <w:p w14:paraId="168D661D" w14:textId="77777777" w:rsidR="002C1694" w:rsidRPr="002C1694" w:rsidRDefault="002C1694" w:rsidP="002C1694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2C1694">
        <w:rPr>
          <w:rFonts w:ascii="Arial" w:hAnsi="Arial" w:cs="Arial"/>
        </w:rPr>
        <w:t>Nr postępowania BZP.271.1.4.2023</w:t>
      </w:r>
    </w:p>
    <w:p w14:paraId="49931B22" w14:textId="77777777" w:rsidR="002C1694" w:rsidRPr="002C1694" w:rsidRDefault="002C1694" w:rsidP="002C1694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2B84D4D3" w14:textId="77777777" w:rsidR="002C1694" w:rsidRPr="002C1694" w:rsidRDefault="002C1694" w:rsidP="002C1694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2C1694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21E56497" w14:textId="77777777" w:rsidR="002C1694" w:rsidRPr="002C1694" w:rsidRDefault="002C1694" w:rsidP="002C1694">
      <w:pPr>
        <w:spacing w:after="0" w:line="360" w:lineRule="auto"/>
        <w:jc w:val="both"/>
        <w:rPr>
          <w:rFonts w:ascii="Arial" w:hAnsi="Arial" w:cs="Arial"/>
        </w:rPr>
      </w:pPr>
    </w:p>
    <w:p w14:paraId="7850C8B2" w14:textId="77777777" w:rsidR="002C1694" w:rsidRPr="002C1694" w:rsidRDefault="002C1694" w:rsidP="002C1694">
      <w:pPr>
        <w:spacing w:before="60" w:line="240" w:lineRule="auto"/>
        <w:jc w:val="both"/>
        <w:rPr>
          <w:rFonts w:ascii="Arial" w:hAnsi="Arial" w:cs="Arial"/>
          <w:b/>
        </w:rPr>
      </w:pPr>
      <w:r w:rsidRPr="002C1694">
        <w:rPr>
          <w:rFonts w:ascii="Arial" w:hAnsi="Arial" w:cs="Arial"/>
          <w:b/>
        </w:rPr>
        <w:t xml:space="preserve">Dotyczy: postępowania nr BZP.271.1.4.2023 pn.: „Budowa stacji uzdatniania wody powierzchniowej słonawej w Świnoujściu wraz z infrastrukturą” </w:t>
      </w:r>
    </w:p>
    <w:p w14:paraId="4E305EAE" w14:textId="77777777" w:rsidR="002C1694" w:rsidRPr="002C1694" w:rsidRDefault="002C1694" w:rsidP="002C1694">
      <w:pPr>
        <w:jc w:val="center"/>
        <w:rPr>
          <w:rFonts w:ascii="Arial" w:hAnsi="Arial" w:cs="Arial"/>
        </w:rPr>
      </w:pPr>
    </w:p>
    <w:p w14:paraId="30AD2988" w14:textId="77EBE6CF" w:rsidR="002C1694" w:rsidRDefault="002C1694" w:rsidP="002C1694">
      <w:pPr>
        <w:jc w:val="center"/>
        <w:rPr>
          <w:rFonts w:ascii="Arial" w:hAnsi="Arial" w:cs="Arial"/>
          <w:b/>
          <w:bCs/>
        </w:rPr>
      </w:pPr>
      <w:r w:rsidRPr="002C1694">
        <w:rPr>
          <w:rFonts w:ascii="Arial" w:hAnsi="Arial" w:cs="Arial"/>
          <w:b/>
          <w:bCs/>
        </w:rPr>
        <w:t>ODPOWIEDZI NA PYTANIA WYKONAWCY</w:t>
      </w:r>
    </w:p>
    <w:p w14:paraId="30028B3C" w14:textId="77777777" w:rsidR="002C1694" w:rsidRPr="002C1694" w:rsidRDefault="002C1694" w:rsidP="002C1694">
      <w:pPr>
        <w:jc w:val="center"/>
        <w:rPr>
          <w:rFonts w:ascii="Arial" w:hAnsi="Arial" w:cs="Arial"/>
          <w:b/>
          <w:bCs/>
        </w:rPr>
      </w:pPr>
    </w:p>
    <w:p w14:paraId="7E1F0498" w14:textId="77777777" w:rsidR="002C1694" w:rsidRPr="002C1694" w:rsidRDefault="002C1694" w:rsidP="002C1694">
      <w:pPr>
        <w:spacing w:line="276" w:lineRule="auto"/>
        <w:jc w:val="both"/>
        <w:rPr>
          <w:rFonts w:ascii="Arial" w:eastAsia="Calibri" w:hAnsi="Arial" w:cs="Arial"/>
        </w:rPr>
      </w:pPr>
      <w:r w:rsidRPr="002C1694">
        <w:rPr>
          <w:rFonts w:ascii="Arial" w:eastAsia="Calibri" w:hAnsi="Arial" w:cs="Arial"/>
        </w:rPr>
        <w:t>Zamawiający na mocy przysługujących mu, w świetle przepisu art. 135 ust. 1 i 2 ustawy z dnia 11 września 2019 r. Prawo zamówień publicznych (Dz. U. z 2022 r., poz. 1710 ze zm.), uprawnień, udziela wyjaśnień przekazując treść pytań i odpowiedzi wszystkim wykonawcom, biorącym udział w postępowaniu i publikując je również na stronie internetowej.</w:t>
      </w:r>
    </w:p>
    <w:p w14:paraId="65D5EDDF" w14:textId="77777777" w:rsidR="002C1694" w:rsidRPr="002C1694" w:rsidRDefault="002C1694" w:rsidP="002C1694">
      <w:pPr>
        <w:jc w:val="both"/>
        <w:rPr>
          <w:rFonts w:ascii="Arial" w:hAnsi="Arial" w:cs="Arial"/>
          <w:b/>
          <w:u w:val="single"/>
        </w:rPr>
      </w:pPr>
    </w:p>
    <w:p w14:paraId="6B0E4F68" w14:textId="0C63A5A2" w:rsidR="002C1694" w:rsidRPr="002C1694" w:rsidRDefault="002C1694" w:rsidP="002C1694">
      <w:pPr>
        <w:jc w:val="both"/>
        <w:rPr>
          <w:rFonts w:ascii="Arial" w:hAnsi="Arial" w:cs="Arial"/>
          <w:b/>
          <w:u w:val="single"/>
        </w:rPr>
      </w:pPr>
      <w:r w:rsidRPr="002C1694">
        <w:rPr>
          <w:rFonts w:ascii="Arial" w:hAnsi="Arial" w:cs="Arial"/>
          <w:b/>
          <w:u w:val="single"/>
        </w:rPr>
        <w:t>Pytanie 1. do VII ust. 4 pkt 1)</w:t>
      </w:r>
    </w:p>
    <w:p w14:paraId="1F092B50" w14:textId="77777777" w:rsidR="002C1694" w:rsidRPr="002C1694" w:rsidRDefault="002C1694" w:rsidP="002C1694">
      <w:pPr>
        <w:jc w:val="both"/>
        <w:rPr>
          <w:rFonts w:ascii="Arial" w:hAnsi="Arial" w:cs="Arial"/>
        </w:rPr>
      </w:pPr>
      <w:r w:rsidRPr="002C1694">
        <w:rPr>
          <w:rFonts w:ascii="Arial" w:hAnsi="Arial" w:cs="Arial"/>
        </w:rPr>
        <w:t xml:space="preserve">Prosimy o jednoznaczne potwierdzenie, że opisany wymóg należy traktować rozłącznie, tj.: Projekty referencyjne dotyczące procesów technologicznych </w:t>
      </w:r>
      <w:r w:rsidRPr="002C1694">
        <w:rPr>
          <w:rFonts w:ascii="Arial" w:hAnsi="Arial" w:cs="Arial"/>
          <w:b/>
          <w:bCs/>
          <w:u w:val="single"/>
        </w:rPr>
        <w:t>nie muszą</w:t>
      </w:r>
      <w:r w:rsidRPr="002C1694">
        <w:rPr>
          <w:rFonts w:ascii="Arial" w:hAnsi="Arial" w:cs="Arial"/>
        </w:rPr>
        <w:t xml:space="preserve"> być tymi samymi projektami co projekty referencyjny dotyczące projektu stacji uzdatniania wody.</w:t>
      </w:r>
    </w:p>
    <w:p w14:paraId="3DCF7082" w14:textId="77777777" w:rsidR="002C1694" w:rsidRPr="002C1694" w:rsidRDefault="002C1694" w:rsidP="002C1694">
      <w:pPr>
        <w:jc w:val="both"/>
        <w:rPr>
          <w:rFonts w:ascii="Arial" w:hAnsi="Arial" w:cs="Arial"/>
        </w:rPr>
      </w:pPr>
      <w:r w:rsidRPr="002C1694">
        <w:rPr>
          <w:rFonts w:ascii="Arial" w:hAnsi="Arial" w:cs="Arial"/>
        </w:rPr>
        <w:t>Wykonawca ma wykazać się zaprojektowaniem w ciągu ostatnich 15 lat:  co najmniej 1 stacji uzdatniającej wodę powierzchniową do celów komunalnych lub przemysłowych o wydajności nie mniejszej niż 150,0 m3/h lub co najmniej dwóch stacji uzdatniania wody podziemnej o wydajności nie mniejszej niż 200,0 m3/h każda a ponadto, niezależnie od powyższych projektów, Wykonawca musi wykazać się wykonaniem dokumentacji projektowej obejmującej co najmniej następujące procesy technologiczne: koagulacja (wraz z sedymentacją lub flotacją zawiesin), filtracja pospieszna lub grawitacyjna lub ultrafiltracja i odwrócona osmoza a poszczególne procesy nie musiały być opracowane łącznie w jednej dokumentacji tj. Wykonawca może wykazać się kilkoma projektami, w których były zrealizowane poszczególne procesy. Wymaga się, by wydajność układu RO wynosiła minimum 50,0 m3/h. Inwestycje, których dotyczą wskazane dokumentacje projektowe muszą być zrealizowane.</w:t>
      </w:r>
    </w:p>
    <w:p w14:paraId="5A1BF9E6" w14:textId="77777777" w:rsidR="002C1694" w:rsidRPr="002C1694" w:rsidRDefault="002C1694" w:rsidP="002C1694">
      <w:pPr>
        <w:jc w:val="both"/>
        <w:rPr>
          <w:rFonts w:ascii="Arial" w:hAnsi="Arial" w:cs="Arial"/>
        </w:rPr>
      </w:pPr>
      <w:r w:rsidRPr="002C1694">
        <w:rPr>
          <w:rFonts w:ascii="Arial" w:hAnsi="Arial" w:cs="Arial"/>
        </w:rPr>
        <w:t>Projekty referencyjne dotyczące procesów technologicznych nie muszą być tymi samymi projektami co projekt referencyjny dotyczący budowy stacji uzdatniania wody.</w:t>
      </w:r>
    </w:p>
    <w:p w14:paraId="7E4EE21D" w14:textId="77777777" w:rsidR="002C1694" w:rsidRPr="002C1694" w:rsidRDefault="002C1694" w:rsidP="002C1694">
      <w:pPr>
        <w:jc w:val="both"/>
        <w:rPr>
          <w:rFonts w:ascii="Arial" w:hAnsi="Arial" w:cs="Arial"/>
        </w:rPr>
      </w:pPr>
      <w:r w:rsidRPr="002C1694">
        <w:rPr>
          <w:rFonts w:ascii="Arial" w:hAnsi="Arial" w:cs="Arial"/>
        </w:rPr>
        <w:t>Sprowadzenie przedmiotowego wymogu do projektu o wskazanych wymaganiach wraz z kompletem przywołanych procesów technologicznych zrealizowanych w ramach jednej (lub dwóch inwestycji) zdecydowanie ograniczy konkurencję w przedmiotowym postępowaniu przetargowym.</w:t>
      </w:r>
    </w:p>
    <w:p w14:paraId="2345F4F6" w14:textId="77777777" w:rsidR="002C1694" w:rsidRPr="002C1694" w:rsidRDefault="002C1694" w:rsidP="002C1694">
      <w:pPr>
        <w:jc w:val="both"/>
        <w:rPr>
          <w:rFonts w:ascii="Arial" w:hAnsi="Arial" w:cs="Arial"/>
          <w:b/>
          <w:bCs/>
          <w:color w:val="2E74B5" w:themeColor="accent5" w:themeShade="BF"/>
          <w:u w:val="single"/>
        </w:rPr>
      </w:pPr>
      <w:r w:rsidRPr="002C1694">
        <w:rPr>
          <w:rFonts w:ascii="Arial" w:hAnsi="Arial" w:cs="Arial"/>
          <w:b/>
          <w:bCs/>
          <w:color w:val="2E74B5" w:themeColor="accent5" w:themeShade="BF"/>
          <w:u w:val="single"/>
        </w:rPr>
        <w:t>Odp</w:t>
      </w:r>
      <w:r w:rsidRPr="002C1694">
        <w:rPr>
          <w:rFonts w:ascii="Arial" w:hAnsi="Arial" w:cs="Arial"/>
          <w:b/>
          <w:bCs/>
          <w:color w:val="2E74B5" w:themeColor="accent5" w:themeShade="BF"/>
          <w:u w:val="single"/>
        </w:rPr>
        <w:t>owiedź</w:t>
      </w:r>
      <w:r w:rsidRPr="002C1694">
        <w:rPr>
          <w:rFonts w:ascii="Arial" w:hAnsi="Arial" w:cs="Arial"/>
          <w:b/>
          <w:bCs/>
          <w:color w:val="2E74B5" w:themeColor="accent5" w:themeShade="BF"/>
          <w:u w:val="single"/>
        </w:rPr>
        <w:t>:.</w:t>
      </w:r>
    </w:p>
    <w:p w14:paraId="33457284" w14:textId="536BFEBF" w:rsidR="002C1694" w:rsidRPr="002C1694" w:rsidRDefault="002C1694" w:rsidP="002C1694">
      <w:pPr>
        <w:jc w:val="both"/>
        <w:rPr>
          <w:rFonts w:ascii="Arial" w:hAnsi="Arial" w:cs="Arial"/>
          <w:bCs/>
          <w:color w:val="2E74B5" w:themeColor="accent5" w:themeShade="BF"/>
        </w:rPr>
      </w:pPr>
      <w:r w:rsidRPr="002C1694">
        <w:rPr>
          <w:rFonts w:ascii="Arial" w:hAnsi="Arial" w:cs="Arial"/>
          <w:color w:val="2E74B5" w:themeColor="accent5" w:themeShade="BF"/>
        </w:rPr>
        <w:t xml:space="preserve">Zamawiający informuje, że zapisy SWZ pkt. </w:t>
      </w:r>
      <w:r w:rsidRPr="002C1694">
        <w:rPr>
          <w:rFonts w:ascii="Arial" w:hAnsi="Arial" w:cs="Arial"/>
          <w:bCs/>
          <w:color w:val="2E74B5" w:themeColor="accent5" w:themeShade="BF"/>
        </w:rPr>
        <w:t>VII ust. 4 pkt 1) wskazują, że Wykonawca musi wykazać,</w:t>
      </w:r>
      <w:r>
        <w:rPr>
          <w:rFonts w:ascii="Arial" w:hAnsi="Arial" w:cs="Arial"/>
          <w:bCs/>
          <w:color w:val="2E74B5" w:themeColor="accent5" w:themeShade="BF"/>
        </w:rPr>
        <w:t xml:space="preserve"> </w:t>
      </w:r>
      <w:r w:rsidRPr="002C1694">
        <w:rPr>
          <w:rFonts w:ascii="Arial" w:hAnsi="Arial" w:cs="Arial"/>
          <w:bCs/>
          <w:color w:val="2E74B5" w:themeColor="accent5" w:themeShade="BF"/>
        </w:rPr>
        <w:t>że</w:t>
      </w:r>
      <w:r>
        <w:rPr>
          <w:rFonts w:ascii="Arial" w:hAnsi="Arial" w:cs="Arial"/>
          <w:bCs/>
          <w:color w:val="2E74B5" w:themeColor="accent5" w:themeShade="BF"/>
        </w:rPr>
        <w:t>:</w:t>
      </w:r>
      <w:r w:rsidRPr="002C1694">
        <w:rPr>
          <w:rFonts w:ascii="Arial" w:hAnsi="Arial" w:cs="Arial"/>
          <w:bCs/>
          <w:color w:val="2E74B5" w:themeColor="accent5" w:themeShade="BF"/>
        </w:rPr>
        <w:t xml:space="preserve"> </w:t>
      </w:r>
    </w:p>
    <w:p w14:paraId="0A46EEB9" w14:textId="77777777" w:rsidR="002C1694" w:rsidRPr="002C1694" w:rsidRDefault="002C1694" w:rsidP="002C1694">
      <w:pPr>
        <w:tabs>
          <w:tab w:val="left" w:pos="851"/>
        </w:tabs>
        <w:spacing w:after="0"/>
        <w:jc w:val="both"/>
        <w:rPr>
          <w:rFonts w:ascii="Arial" w:hAnsi="Arial" w:cs="Arial"/>
          <w:color w:val="2E74B5" w:themeColor="accent5" w:themeShade="BF"/>
        </w:rPr>
      </w:pPr>
    </w:p>
    <w:p w14:paraId="5E40EE98" w14:textId="77777777" w:rsidR="002C1694" w:rsidRPr="002C1694" w:rsidRDefault="002C1694" w:rsidP="002C1694">
      <w:pPr>
        <w:spacing w:after="0" w:line="240" w:lineRule="auto"/>
        <w:jc w:val="both"/>
        <w:rPr>
          <w:rFonts w:ascii="Arial" w:hAnsi="Arial" w:cs="Arial"/>
          <w:i/>
          <w:color w:val="2E74B5" w:themeColor="accent5" w:themeShade="BF"/>
          <w:lang w:eastAsia="pl-PL"/>
        </w:rPr>
      </w:pPr>
      <w:r w:rsidRPr="002C1694">
        <w:rPr>
          <w:rFonts w:ascii="Arial" w:hAnsi="Arial" w:cs="Arial"/>
          <w:i/>
          <w:color w:val="2E74B5" w:themeColor="accent5" w:themeShade="BF"/>
          <w:lang w:eastAsia="pl-PL"/>
        </w:rPr>
        <w:t>„W ciągu ostatnich 15  lat zrealizował zadanie obejmujące zaprojektowanie:</w:t>
      </w:r>
    </w:p>
    <w:p w14:paraId="7C0E30AE" w14:textId="77777777" w:rsidR="002C1694" w:rsidRPr="002C1694" w:rsidRDefault="002C1694" w:rsidP="002C169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2E74B5" w:themeColor="accent5" w:themeShade="BF"/>
          <w:lang w:eastAsia="pl-PL"/>
        </w:rPr>
      </w:pPr>
      <w:r w:rsidRPr="002C1694">
        <w:rPr>
          <w:rFonts w:ascii="Arial" w:hAnsi="Arial" w:cs="Arial"/>
          <w:i/>
          <w:color w:val="2E74B5" w:themeColor="accent5" w:themeShade="BF"/>
          <w:lang w:eastAsia="pl-PL"/>
        </w:rPr>
        <w:t xml:space="preserve"> co najmniej 1 stacji uzdatniającej wodę powierzchniową do celów komunalnych lub przemysłowych o wydajności nie mniejszej niż 150,0 m</w:t>
      </w:r>
      <w:r w:rsidRPr="002C1694">
        <w:rPr>
          <w:rFonts w:ascii="Arial" w:hAnsi="Arial" w:cs="Arial"/>
          <w:i/>
          <w:color w:val="2E74B5" w:themeColor="accent5" w:themeShade="BF"/>
          <w:vertAlign w:val="superscript"/>
          <w:lang w:eastAsia="pl-PL"/>
        </w:rPr>
        <w:t>3</w:t>
      </w:r>
      <w:r w:rsidRPr="002C1694">
        <w:rPr>
          <w:rFonts w:ascii="Arial" w:hAnsi="Arial" w:cs="Arial"/>
          <w:i/>
          <w:color w:val="2E74B5" w:themeColor="accent5" w:themeShade="BF"/>
          <w:lang w:eastAsia="pl-PL"/>
        </w:rPr>
        <w:t>/h lub</w:t>
      </w:r>
    </w:p>
    <w:p w14:paraId="476E7FE4" w14:textId="77777777" w:rsidR="002C1694" w:rsidRPr="002C1694" w:rsidRDefault="002C1694" w:rsidP="002C169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2E74B5" w:themeColor="accent5" w:themeShade="BF"/>
          <w:lang w:eastAsia="pl-PL"/>
        </w:rPr>
      </w:pPr>
      <w:r w:rsidRPr="002C1694">
        <w:rPr>
          <w:rFonts w:ascii="Arial" w:hAnsi="Arial" w:cs="Arial"/>
          <w:i/>
          <w:color w:val="2E74B5" w:themeColor="accent5" w:themeShade="BF"/>
          <w:lang w:eastAsia="pl-PL"/>
        </w:rPr>
        <w:t xml:space="preserve"> co najmniej dwóch stacji uzdatniania wody podziemnej o wydajności nie mniejszej niż 200,0 m</w:t>
      </w:r>
      <w:r w:rsidRPr="002C1694">
        <w:rPr>
          <w:rFonts w:ascii="Arial" w:hAnsi="Arial" w:cs="Arial"/>
          <w:i/>
          <w:color w:val="2E74B5" w:themeColor="accent5" w:themeShade="BF"/>
          <w:vertAlign w:val="superscript"/>
          <w:lang w:eastAsia="pl-PL"/>
        </w:rPr>
        <w:t>3</w:t>
      </w:r>
      <w:r w:rsidRPr="002C1694">
        <w:rPr>
          <w:rFonts w:ascii="Arial" w:hAnsi="Arial" w:cs="Arial"/>
          <w:i/>
          <w:color w:val="2E74B5" w:themeColor="accent5" w:themeShade="BF"/>
          <w:lang w:eastAsia="pl-PL"/>
        </w:rPr>
        <w:t xml:space="preserve">/h każda. </w:t>
      </w:r>
    </w:p>
    <w:p w14:paraId="752D3141" w14:textId="77777777" w:rsidR="002C1694" w:rsidRPr="002C1694" w:rsidRDefault="002C1694" w:rsidP="002C1694">
      <w:pPr>
        <w:pStyle w:val="Akapitzlist"/>
        <w:rPr>
          <w:rFonts w:ascii="Arial" w:hAnsi="Arial" w:cs="Arial"/>
          <w:i/>
          <w:color w:val="2E74B5" w:themeColor="accent5" w:themeShade="BF"/>
          <w:lang w:eastAsia="pl-PL"/>
        </w:rPr>
      </w:pPr>
      <w:r w:rsidRPr="002C1694">
        <w:rPr>
          <w:rFonts w:ascii="Arial" w:hAnsi="Arial" w:cs="Arial"/>
          <w:i/>
          <w:color w:val="2E74B5" w:themeColor="accent5" w:themeShade="BF"/>
          <w:lang w:eastAsia="pl-PL"/>
        </w:rPr>
        <w:t>Wykonawca  musi  wykazać się wykonaniem dokumentacji projektowej  obejmującej  co  najmniej następujące procesy technologiczne:  koagulacja (wraz z sedymentacją lub flotacją zawiesin), filtracja pospieszna lub grawitacyjna lub ultrafiltracja  i odwrócona osmoza. Wymaga się, by wydajność układu RO wynosiła minimum 50,0 m</w:t>
      </w:r>
      <w:r w:rsidRPr="002C1694">
        <w:rPr>
          <w:rFonts w:ascii="Arial" w:hAnsi="Arial" w:cs="Arial"/>
          <w:i/>
          <w:color w:val="2E74B5" w:themeColor="accent5" w:themeShade="BF"/>
          <w:vertAlign w:val="superscript"/>
          <w:lang w:eastAsia="pl-PL"/>
        </w:rPr>
        <w:t>3</w:t>
      </w:r>
      <w:r w:rsidRPr="002C1694">
        <w:rPr>
          <w:rFonts w:ascii="Arial" w:hAnsi="Arial" w:cs="Arial"/>
          <w:i/>
          <w:color w:val="2E74B5" w:themeColor="accent5" w:themeShade="BF"/>
          <w:lang w:eastAsia="pl-PL"/>
        </w:rPr>
        <w:t>/h. Inwestycje, których dotyczą wskazane dokumentacje projektowe muszą być zrealizowane.” ,</w:t>
      </w:r>
    </w:p>
    <w:p w14:paraId="61C78C3D" w14:textId="3F38F7E2" w:rsidR="002C1694" w:rsidRPr="002C1694" w:rsidRDefault="002C1694" w:rsidP="002C1694">
      <w:pPr>
        <w:jc w:val="both"/>
        <w:rPr>
          <w:rFonts w:ascii="Arial" w:hAnsi="Arial" w:cs="Arial"/>
          <w:color w:val="2E74B5" w:themeColor="accent5" w:themeShade="BF"/>
          <w:lang w:eastAsia="pl-PL"/>
        </w:rPr>
      </w:pPr>
      <w:r w:rsidRPr="002C1694">
        <w:rPr>
          <w:rFonts w:ascii="Arial" w:hAnsi="Arial" w:cs="Arial"/>
          <w:color w:val="2E74B5" w:themeColor="accent5" w:themeShade="BF"/>
          <w:lang w:eastAsia="pl-PL"/>
        </w:rPr>
        <w:t>co oznacza, że zaprojektowane stacje uzdatniania o parametrach wskazanych powyżej,  muszą obejmować co  najmniej  następujące procesy  technologiczne:</w:t>
      </w:r>
    </w:p>
    <w:p w14:paraId="3F5BE34A" w14:textId="77777777" w:rsidR="002C1694" w:rsidRPr="002C1694" w:rsidRDefault="002C1694" w:rsidP="002C1694">
      <w:pPr>
        <w:jc w:val="both"/>
        <w:rPr>
          <w:rFonts w:ascii="Arial" w:hAnsi="Arial" w:cs="Arial"/>
          <w:color w:val="2E74B5" w:themeColor="accent5" w:themeShade="BF"/>
          <w:lang w:eastAsia="pl-PL"/>
        </w:rPr>
      </w:pPr>
      <w:r w:rsidRPr="002C1694">
        <w:rPr>
          <w:rFonts w:ascii="Arial" w:hAnsi="Arial" w:cs="Arial"/>
          <w:color w:val="2E74B5" w:themeColor="accent5" w:themeShade="BF"/>
          <w:lang w:eastAsia="pl-PL"/>
        </w:rPr>
        <w:t>- koagulację (wraz z sedymentacją lub flotacją zawiesin),</w:t>
      </w:r>
    </w:p>
    <w:p w14:paraId="432B73A3" w14:textId="77777777" w:rsidR="002C1694" w:rsidRPr="002C1694" w:rsidRDefault="002C1694" w:rsidP="002C1694">
      <w:pPr>
        <w:jc w:val="both"/>
        <w:rPr>
          <w:rFonts w:ascii="Arial" w:hAnsi="Arial" w:cs="Arial"/>
          <w:color w:val="2E74B5" w:themeColor="accent5" w:themeShade="BF"/>
          <w:lang w:eastAsia="pl-PL"/>
        </w:rPr>
      </w:pPr>
      <w:r w:rsidRPr="002C1694">
        <w:rPr>
          <w:rFonts w:ascii="Arial" w:hAnsi="Arial" w:cs="Arial"/>
          <w:color w:val="2E74B5" w:themeColor="accent5" w:themeShade="BF"/>
          <w:lang w:eastAsia="pl-PL"/>
        </w:rPr>
        <w:t>- filtrację pospieszną lub grawitacyjną lub ultrafiltrację ,</w:t>
      </w:r>
    </w:p>
    <w:p w14:paraId="75000150" w14:textId="77777777" w:rsidR="002C1694" w:rsidRPr="002C1694" w:rsidRDefault="002C1694" w:rsidP="002C1694">
      <w:pPr>
        <w:jc w:val="both"/>
        <w:rPr>
          <w:rFonts w:ascii="Arial" w:hAnsi="Arial" w:cs="Arial"/>
          <w:color w:val="2E74B5" w:themeColor="accent5" w:themeShade="BF"/>
          <w:lang w:eastAsia="pl-PL"/>
        </w:rPr>
      </w:pPr>
      <w:r w:rsidRPr="002C1694">
        <w:rPr>
          <w:rFonts w:ascii="Arial" w:hAnsi="Arial" w:cs="Arial"/>
          <w:color w:val="2E74B5" w:themeColor="accent5" w:themeShade="BF"/>
          <w:lang w:eastAsia="pl-PL"/>
        </w:rPr>
        <w:t>- odwróconą osmozę ( wydajność układu RO minimum 50,0 m</w:t>
      </w:r>
      <w:r w:rsidRPr="002C1694">
        <w:rPr>
          <w:rFonts w:ascii="Arial" w:hAnsi="Arial" w:cs="Arial"/>
          <w:color w:val="2E74B5" w:themeColor="accent5" w:themeShade="BF"/>
          <w:vertAlign w:val="superscript"/>
          <w:lang w:eastAsia="pl-PL"/>
        </w:rPr>
        <w:t>3</w:t>
      </w:r>
      <w:r w:rsidRPr="002C1694">
        <w:rPr>
          <w:rFonts w:ascii="Arial" w:hAnsi="Arial" w:cs="Arial"/>
          <w:color w:val="2E74B5" w:themeColor="accent5" w:themeShade="BF"/>
          <w:lang w:eastAsia="pl-PL"/>
        </w:rPr>
        <w:t>/h).</w:t>
      </w:r>
    </w:p>
    <w:p w14:paraId="1C3F56BF" w14:textId="7B848102" w:rsidR="002C1694" w:rsidRPr="002C1694" w:rsidRDefault="002C1694" w:rsidP="002C1694">
      <w:pPr>
        <w:jc w:val="both"/>
        <w:rPr>
          <w:rFonts w:ascii="Arial" w:hAnsi="Arial" w:cs="Arial"/>
          <w:color w:val="2E74B5" w:themeColor="accent5" w:themeShade="BF"/>
          <w:lang w:eastAsia="pl-PL"/>
        </w:rPr>
      </w:pPr>
      <w:r w:rsidRPr="002C1694">
        <w:rPr>
          <w:rFonts w:ascii="Arial" w:hAnsi="Arial" w:cs="Arial"/>
          <w:color w:val="2E74B5" w:themeColor="accent5" w:themeShade="BF"/>
          <w:lang w:eastAsia="pl-PL"/>
        </w:rPr>
        <w:t xml:space="preserve">Zamawiający  dopuścił także, że powyższe wymagania w zakresie wyspecyfikowanych  procesów technologicznych nie muszą dotyczyć jednego obiektu/inwestycji. Oznacza  to, że </w:t>
      </w:r>
      <w:r>
        <w:rPr>
          <w:rFonts w:ascii="Arial" w:hAnsi="Arial" w:cs="Arial"/>
          <w:color w:val="2E74B5" w:themeColor="accent5" w:themeShade="BF"/>
          <w:lang w:eastAsia="pl-PL"/>
        </w:rPr>
        <w:t>Wykonawca</w:t>
      </w:r>
      <w:r w:rsidRPr="002C1694">
        <w:rPr>
          <w:rFonts w:ascii="Arial" w:hAnsi="Arial" w:cs="Arial"/>
          <w:color w:val="2E74B5" w:themeColor="accent5" w:themeShade="BF"/>
          <w:lang w:eastAsia="pl-PL"/>
        </w:rPr>
        <w:t xml:space="preserve"> na potwierdzenie zdolności zawodowej i doświadczenia ma wykazać ,że zaprojektował poszczególne  procesy  technologiczne, w jednym lub kilku różnych  projektach  stacji uzdatniania wody  zaprojektowanych  przez siebie. Wszystkie stacje uzdatniania wody  przywołane dla potwierdzenia zdolności zawodowej i doświadczenia muszą posiadać parametry wydajnościowe wskazane powyżej.</w:t>
      </w:r>
    </w:p>
    <w:p w14:paraId="44EF9A74" w14:textId="77777777" w:rsidR="002C1694" w:rsidRPr="002C1694" w:rsidRDefault="002C1694" w:rsidP="002C1694">
      <w:pPr>
        <w:jc w:val="both"/>
        <w:rPr>
          <w:rFonts w:ascii="Arial" w:hAnsi="Arial" w:cs="Arial"/>
          <w:i/>
          <w:lang w:eastAsia="pl-PL"/>
        </w:rPr>
      </w:pPr>
    </w:p>
    <w:p w14:paraId="37052F67" w14:textId="77777777" w:rsidR="002C1694" w:rsidRPr="002C1694" w:rsidRDefault="002C1694" w:rsidP="002C1694">
      <w:pPr>
        <w:jc w:val="both"/>
        <w:rPr>
          <w:rFonts w:ascii="Arial" w:hAnsi="Arial" w:cs="Arial"/>
          <w:b/>
          <w:u w:val="single"/>
          <w:lang w:eastAsia="pl-PL"/>
        </w:rPr>
      </w:pPr>
      <w:r w:rsidRPr="002C1694">
        <w:rPr>
          <w:rFonts w:ascii="Arial" w:hAnsi="Arial" w:cs="Arial"/>
          <w:b/>
          <w:u w:val="single"/>
        </w:rPr>
        <w:t>Pytanie 2. do VII ust. 4 pkt 2</w:t>
      </w:r>
    </w:p>
    <w:p w14:paraId="5CF86566" w14:textId="77777777" w:rsidR="002C1694" w:rsidRPr="002C1694" w:rsidRDefault="002C1694" w:rsidP="002C1694">
      <w:pPr>
        <w:jc w:val="both"/>
        <w:rPr>
          <w:rFonts w:ascii="Arial" w:hAnsi="Arial" w:cs="Arial"/>
        </w:rPr>
      </w:pPr>
      <w:r w:rsidRPr="002C1694">
        <w:rPr>
          <w:rFonts w:ascii="Arial" w:hAnsi="Arial" w:cs="Arial"/>
        </w:rPr>
        <w:t xml:space="preserve">Prosimy o jednoznaczne potwierdzenie, że opisany wymóg należy traktować rozłącznie, tj.: Budowy referencyjne dotyczące procesów technologicznych </w:t>
      </w:r>
      <w:r w:rsidRPr="002C1694">
        <w:rPr>
          <w:rFonts w:ascii="Arial" w:hAnsi="Arial" w:cs="Arial"/>
          <w:b/>
          <w:bCs/>
          <w:u w:val="single"/>
        </w:rPr>
        <w:t>nie muszą</w:t>
      </w:r>
      <w:r w:rsidRPr="002C1694">
        <w:rPr>
          <w:rFonts w:ascii="Arial" w:hAnsi="Arial" w:cs="Arial"/>
        </w:rPr>
        <w:t xml:space="preserve"> być tymi samymi budowami co budowy referencyjne dotyczący budowy stacji uzdatniania wody.</w:t>
      </w:r>
    </w:p>
    <w:p w14:paraId="4056D1DF" w14:textId="77777777" w:rsidR="002C1694" w:rsidRPr="002C1694" w:rsidRDefault="002C1694" w:rsidP="002C1694">
      <w:pPr>
        <w:jc w:val="both"/>
        <w:rPr>
          <w:rFonts w:ascii="Arial" w:hAnsi="Arial" w:cs="Arial"/>
        </w:rPr>
      </w:pPr>
      <w:r w:rsidRPr="002C1694">
        <w:rPr>
          <w:rFonts w:ascii="Arial" w:hAnsi="Arial" w:cs="Arial"/>
        </w:rPr>
        <w:t>Wykonawca ma wykazać się budową w ciągu ostatnich 15 lat: co najmniej 1 stacji uzdatniającej wodę powierzchniową do celów komunalnych lub przemysłowych o wydajności nie mniejszej niż 150,0 m3/h lub co najmniej dwóch stacji uzdatniania wody podziemnej o wydajności nie mniejszej niż 200,0 m3/h każda a ponadto, niezależnie od powyższych budów Wykonawca musi wykazać się wykonaniem instalacji obejmujących co najmniej następujące procesy technologiczne: koagulacja (wraz z sedymentacją lub flotacją zawiesin), filtracja pospieszna lub grawitacyjna lub ultrafiltracja i odwrócona osmoza a poszczególne procesy nie musiały być zaimplementowane łącznie w jednej budowie tj. Wykonawca może wykazać się kilkoma budowami, w których były zrealizowane poszczególne procesy. Wymaga się, by wydajność układu RO wynosiła minimum 50,0 m3/h. Inwestycje, o których mowa muszą być zrealizowane oraz użytkowane zgodnie z obowiązującym prawem, przez minimum jeden rok.</w:t>
      </w:r>
    </w:p>
    <w:p w14:paraId="5DBE2D5B" w14:textId="77777777" w:rsidR="002C1694" w:rsidRPr="002C1694" w:rsidRDefault="002C1694" w:rsidP="002C1694">
      <w:pPr>
        <w:jc w:val="both"/>
        <w:rPr>
          <w:rFonts w:ascii="Arial" w:hAnsi="Arial" w:cs="Arial"/>
        </w:rPr>
      </w:pPr>
      <w:r w:rsidRPr="002C1694">
        <w:rPr>
          <w:rFonts w:ascii="Arial" w:hAnsi="Arial" w:cs="Arial"/>
        </w:rPr>
        <w:t>Sprowadzenie przedmiotowego wymogu do budowy o wskazanych wymaganiach wraz z kompletem przywołanych procesów technologicznych zrealizowanych w ramach jednej (lub dwóch inwestycji) zdecydowanie ograniczy konkurencję w przedmiotowym postępowaniu przetargowym.</w:t>
      </w:r>
    </w:p>
    <w:p w14:paraId="73B24ED3" w14:textId="77777777" w:rsidR="002C1694" w:rsidRPr="002C1694" w:rsidRDefault="002C1694" w:rsidP="002C1694">
      <w:pPr>
        <w:jc w:val="both"/>
        <w:rPr>
          <w:rFonts w:ascii="Arial" w:hAnsi="Arial" w:cs="Arial"/>
          <w:color w:val="2E74B5" w:themeColor="accent5" w:themeShade="BF"/>
        </w:rPr>
      </w:pPr>
      <w:r w:rsidRPr="002C1694">
        <w:rPr>
          <w:rFonts w:ascii="Arial" w:hAnsi="Arial" w:cs="Arial"/>
          <w:b/>
          <w:bCs/>
          <w:color w:val="2E74B5" w:themeColor="accent5" w:themeShade="BF"/>
          <w:u w:val="single"/>
        </w:rPr>
        <w:lastRenderedPageBreak/>
        <w:t>Odp</w:t>
      </w:r>
      <w:r w:rsidRPr="002C1694">
        <w:rPr>
          <w:rFonts w:ascii="Arial" w:hAnsi="Arial" w:cs="Arial"/>
          <w:b/>
          <w:bCs/>
          <w:color w:val="2E74B5" w:themeColor="accent5" w:themeShade="BF"/>
          <w:u w:val="single"/>
        </w:rPr>
        <w:t>owiedź</w:t>
      </w:r>
      <w:r w:rsidRPr="002C1694">
        <w:rPr>
          <w:rFonts w:ascii="Arial" w:hAnsi="Arial" w:cs="Arial"/>
          <w:b/>
          <w:bCs/>
          <w:color w:val="2E74B5" w:themeColor="accent5" w:themeShade="BF"/>
          <w:u w:val="single"/>
        </w:rPr>
        <w:t>:</w:t>
      </w:r>
      <w:r w:rsidRPr="002C1694">
        <w:rPr>
          <w:rFonts w:ascii="Arial" w:hAnsi="Arial" w:cs="Arial"/>
          <w:color w:val="2E74B5" w:themeColor="accent5" w:themeShade="BF"/>
        </w:rPr>
        <w:t xml:space="preserve">  </w:t>
      </w:r>
    </w:p>
    <w:p w14:paraId="63DED1A0" w14:textId="5A161D56" w:rsidR="002C1694" w:rsidRPr="002C1694" w:rsidRDefault="002C1694" w:rsidP="002C1694">
      <w:pPr>
        <w:jc w:val="both"/>
        <w:rPr>
          <w:rFonts w:ascii="Arial" w:hAnsi="Arial" w:cs="Arial"/>
          <w:bCs/>
          <w:color w:val="2E74B5" w:themeColor="accent5" w:themeShade="BF"/>
        </w:rPr>
      </w:pPr>
      <w:r w:rsidRPr="002C1694">
        <w:rPr>
          <w:rFonts w:ascii="Arial" w:hAnsi="Arial" w:cs="Arial"/>
          <w:color w:val="2E74B5" w:themeColor="accent5" w:themeShade="BF"/>
        </w:rPr>
        <w:t xml:space="preserve">Zamawiający informuje , że zapisy SWZ pkt. </w:t>
      </w:r>
      <w:r w:rsidRPr="002C1694">
        <w:rPr>
          <w:rFonts w:ascii="Arial" w:hAnsi="Arial" w:cs="Arial"/>
          <w:bCs/>
          <w:color w:val="2E74B5" w:themeColor="accent5" w:themeShade="BF"/>
        </w:rPr>
        <w:t>VII ust. 4 pkt 2) wskazują, że Wykonawca musi wykazać ,że</w:t>
      </w:r>
      <w:r>
        <w:rPr>
          <w:rFonts w:ascii="Arial" w:hAnsi="Arial" w:cs="Arial"/>
          <w:bCs/>
          <w:color w:val="2E74B5" w:themeColor="accent5" w:themeShade="BF"/>
        </w:rPr>
        <w:t>:</w:t>
      </w:r>
    </w:p>
    <w:p w14:paraId="761CD198" w14:textId="77777777" w:rsidR="002C1694" w:rsidRPr="002C1694" w:rsidRDefault="002C1694" w:rsidP="002C1694">
      <w:pPr>
        <w:pStyle w:val="Akapitzlist"/>
        <w:spacing w:after="0" w:line="240" w:lineRule="auto"/>
        <w:rPr>
          <w:rFonts w:ascii="Arial" w:hAnsi="Arial" w:cs="Arial"/>
          <w:i/>
          <w:color w:val="2E74B5" w:themeColor="accent5" w:themeShade="BF"/>
          <w:lang w:eastAsia="pl-PL"/>
        </w:rPr>
      </w:pPr>
      <w:r w:rsidRPr="002C1694">
        <w:rPr>
          <w:rFonts w:ascii="Arial" w:hAnsi="Arial" w:cs="Arial"/>
          <w:bCs/>
          <w:i/>
          <w:color w:val="2E74B5" w:themeColor="accent5" w:themeShade="BF"/>
        </w:rPr>
        <w:t>„</w:t>
      </w:r>
      <w:r w:rsidRPr="002C1694">
        <w:rPr>
          <w:rFonts w:ascii="Arial" w:hAnsi="Arial" w:cs="Arial"/>
          <w:i/>
          <w:color w:val="2E74B5" w:themeColor="accent5" w:themeShade="BF"/>
          <w:lang w:eastAsia="pl-PL"/>
        </w:rPr>
        <w:t>W ciągu ostatnich 15 lat zrealizował zadanie obejmujące budowę co najmniej 1 stacji uzdatniającej wodę powierzchniową do celów komunalnych  lub przemysłowych o wydajności nie mniejszej niż 150,0 m3/h lub zadania obejmujące co najmniej dwie stacje uzdatniania wody podziemnej o wydajności nie mniejszej niż 200,0 m</w:t>
      </w:r>
      <w:r w:rsidRPr="002C1694">
        <w:rPr>
          <w:rFonts w:ascii="Arial" w:hAnsi="Arial" w:cs="Arial"/>
          <w:i/>
          <w:color w:val="2E74B5" w:themeColor="accent5" w:themeShade="BF"/>
          <w:vertAlign w:val="superscript"/>
          <w:lang w:eastAsia="pl-PL"/>
        </w:rPr>
        <w:t>3</w:t>
      </w:r>
      <w:r w:rsidRPr="002C1694">
        <w:rPr>
          <w:rFonts w:ascii="Arial" w:hAnsi="Arial" w:cs="Arial"/>
          <w:i/>
          <w:color w:val="2E74B5" w:themeColor="accent5" w:themeShade="BF"/>
          <w:lang w:eastAsia="pl-PL"/>
        </w:rPr>
        <w:t>/h każda.</w:t>
      </w:r>
    </w:p>
    <w:p w14:paraId="4AA1B8B1" w14:textId="77777777" w:rsidR="002C1694" w:rsidRPr="002C1694" w:rsidRDefault="002C1694" w:rsidP="002C1694">
      <w:pPr>
        <w:pStyle w:val="Akapitzlist"/>
        <w:spacing w:after="0" w:line="240" w:lineRule="auto"/>
        <w:rPr>
          <w:rFonts w:ascii="Arial" w:hAnsi="Arial" w:cs="Arial"/>
          <w:i/>
          <w:color w:val="2E74B5" w:themeColor="accent5" w:themeShade="BF"/>
          <w:lang w:eastAsia="pl-PL"/>
        </w:rPr>
      </w:pPr>
      <w:r w:rsidRPr="002C1694">
        <w:rPr>
          <w:rFonts w:ascii="Arial" w:hAnsi="Arial" w:cs="Arial"/>
          <w:i/>
          <w:color w:val="2E74B5" w:themeColor="accent5" w:themeShade="BF"/>
          <w:lang w:eastAsia="pl-PL"/>
        </w:rPr>
        <w:t>Wykonawca  musi  wykazać się wykonaniem instalacji obejmujących  co  najmniej następujące procesy technologiczne: koagulacja (wraz z sedymentacją lub flotacją zawiesin), filtracja pospieszna lub grawitacyjna lub ultrafiltracja i odwrócona osmoza. Wymaga się, by wydajność układu RO wynosiła minimum 50,0 m</w:t>
      </w:r>
      <w:r w:rsidRPr="002C1694">
        <w:rPr>
          <w:rFonts w:ascii="Arial" w:hAnsi="Arial" w:cs="Arial"/>
          <w:i/>
          <w:color w:val="2E74B5" w:themeColor="accent5" w:themeShade="BF"/>
          <w:vertAlign w:val="superscript"/>
          <w:lang w:eastAsia="pl-PL"/>
        </w:rPr>
        <w:t>3</w:t>
      </w:r>
      <w:r w:rsidRPr="002C1694">
        <w:rPr>
          <w:rFonts w:ascii="Arial" w:hAnsi="Arial" w:cs="Arial"/>
          <w:i/>
          <w:color w:val="2E74B5" w:themeColor="accent5" w:themeShade="BF"/>
          <w:lang w:eastAsia="pl-PL"/>
        </w:rPr>
        <w:t>/h. Inwestycje, o których mowa muszą być zrealizowane oraz użytkowane zgodnie z obowiązującym prawem, przez minimum jeden rok.”,</w:t>
      </w:r>
    </w:p>
    <w:p w14:paraId="39373D89" w14:textId="77777777" w:rsidR="002C1694" w:rsidRPr="002C1694" w:rsidRDefault="002C1694" w:rsidP="002C1694">
      <w:pPr>
        <w:jc w:val="both"/>
        <w:rPr>
          <w:rFonts w:ascii="Arial" w:hAnsi="Arial" w:cs="Arial"/>
          <w:color w:val="2E74B5" w:themeColor="accent5" w:themeShade="BF"/>
          <w:lang w:eastAsia="pl-PL"/>
        </w:rPr>
      </w:pPr>
    </w:p>
    <w:p w14:paraId="17408571" w14:textId="20F173C6" w:rsidR="002C1694" w:rsidRPr="002C1694" w:rsidRDefault="002C1694" w:rsidP="002C1694">
      <w:pPr>
        <w:jc w:val="both"/>
        <w:rPr>
          <w:rFonts w:ascii="Arial" w:hAnsi="Arial" w:cs="Arial"/>
          <w:color w:val="2E74B5" w:themeColor="accent5" w:themeShade="BF"/>
          <w:lang w:eastAsia="pl-PL"/>
        </w:rPr>
      </w:pPr>
      <w:r w:rsidRPr="002C1694">
        <w:rPr>
          <w:rFonts w:ascii="Arial" w:hAnsi="Arial" w:cs="Arial"/>
          <w:color w:val="2E74B5" w:themeColor="accent5" w:themeShade="BF"/>
          <w:lang w:eastAsia="pl-PL"/>
        </w:rPr>
        <w:t>co oznacza, że wykonane stacje uzdatniania o parametrach wskazanych powyżej,  muszą obejmować co  najmniej  następujące procesy  technologiczne:</w:t>
      </w:r>
    </w:p>
    <w:p w14:paraId="214BFD45" w14:textId="77777777" w:rsidR="002C1694" w:rsidRPr="002C1694" w:rsidRDefault="002C1694" w:rsidP="002C1694">
      <w:pPr>
        <w:jc w:val="both"/>
        <w:rPr>
          <w:rFonts w:ascii="Arial" w:hAnsi="Arial" w:cs="Arial"/>
          <w:color w:val="2E74B5" w:themeColor="accent5" w:themeShade="BF"/>
          <w:lang w:eastAsia="pl-PL"/>
        </w:rPr>
      </w:pPr>
      <w:r w:rsidRPr="002C1694">
        <w:rPr>
          <w:rFonts w:ascii="Arial" w:hAnsi="Arial" w:cs="Arial"/>
          <w:color w:val="2E74B5" w:themeColor="accent5" w:themeShade="BF"/>
          <w:lang w:eastAsia="pl-PL"/>
        </w:rPr>
        <w:t>- koagulację (wraz z sedymentacją lub flotacją zawiesin),</w:t>
      </w:r>
    </w:p>
    <w:p w14:paraId="7B4002E6" w14:textId="77777777" w:rsidR="002C1694" w:rsidRPr="002C1694" w:rsidRDefault="002C1694" w:rsidP="002C1694">
      <w:pPr>
        <w:jc w:val="both"/>
        <w:rPr>
          <w:rFonts w:ascii="Arial" w:hAnsi="Arial" w:cs="Arial"/>
          <w:color w:val="2E74B5" w:themeColor="accent5" w:themeShade="BF"/>
          <w:lang w:eastAsia="pl-PL"/>
        </w:rPr>
      </w:pPr>
      <w:r w:rsidRPr="002C1694">
        <w:rPr>
          <w:rFonts w:ascii="Arial" w:hAnsi="Arial" w:cs="Arial"/>
          <w:color w:val="2E74B5" w:themeColor="accent5" w:themeShade="BF"/>
          <w:lang w:eastAsia="pl-PL"/>
        </w:rPr>
        <w:t>- filtrację pospieszną lub grawitacyjną lub ultrafiltrację ,</w:t>
      </w:r>
    </w:p>
    <w:p w14:paraId="61BC32A8" w14:textId="77777777" w:rsidR="002C1694" w:rsidRPr="002C1694" w:rsidRDefault="002C1694" w:rsidP="002C1694">
      <w:pPr>
        <w:jc w:val="both"/>
        <w:rPr>
          <w:rFonts w:ascii="Arial" w:hAnsi="Arial" w:cs="Arial"/>
          <w:color w:val="2E74B5" w:themeColor="accent5" w:themeShade="BF"/>
          <w:lang w:eastAsia="pl-PL"/>
        </w:rPr>
      </w:pPr>
      <w:r w:rsidRPr="002C1694">
        <w:rPr>
          <w:rFonts w:ascii="Arial" w:hAnsi="Arial" w:cs="Arial"/>
          <w:color w:val="2E74B5" w:themeColor="accent5" w:themeShade="BF"/>
          <w:lang w:eastAsia="pl-PL"/>
        </w:rPr>
        <w:t>- odwróconą osmozę ( wydajność układu RO minimum 50,0 m</w:t>
      </w:r>
      <w:r w:rsidRPr="002C1694">
        <w:rPr>
          <w:rFonts w:ascii="Arial" w:hAnsi="Arial" w:cs="Arial"/>
          <w:color w:val="2E74B5" w:themeColor="accent5" w:themeShade="BF"/>
          <w:vertAlign w:val="superscript"/>
          <w:lang w:eastAsia="pl-PL"/>
        </w:rPr>
        <w:t>3</w:t>
      </w:r>
      <w:r w:rsidRPr="002C1694">
        <w:rPr>
          <w:rFonts w:ascii="Arial" w:hAnsi="Arial" w:cs="Arial"/>
          <w:color w:val="2E74B5" w:themeColor="accent5" w:themeShade="BF"/>
          <w:lang w:eastAsia="pl-PL"/>
        </w:rPr>
        <w:t>/h).</w:t>
      </w:r>
    </w:p>
    <w:p w14:paraId="0BF02FAD" w14:textId="47CF39CD" w:rsidR="002C1694" w:rsidRPr="002C1694" w:rsidRDefault="002C1694" w:rsidP="002C1694">
      <w:pPr>
        <w:jc w:val="both"/>
        <w:rPr>
          <w:rFonts w:ascii="Arial" w:hAnsi="Arial" w:cs="Arial"/>
          <w:color w:val="2E74B5" w:themeColor="accent5" w:themeShade="BF"/>
          <w:lang w:eastAsia="pl-PL"/>
        </w:rPr>
      </w:pPr>
      <w:r w:rsidRPr="002C1694">
        <w:rPr>
          <w:rFonts w:ascii="Arial" w:hAnsi="Arial" w:cs="Arial"/>
          <w:color w:val="2E74B5" w:themeColor="accent5" w:themeShade="BF"/>
          <w:lang w:eastAsia="pl-PL"/>
        </w:rPr>
        <w:t xml:space="preserve">Zamawiający  dopuścił także, że powyższe wymagania w zakresie wyspecyfikowanych  procesów technologicznych nie muszą dotyczyć jednego obiektu/inwestycji. Oznacza  to, że </w:t>
      </w:r>
      <w:r>
        <w:rPr>
          <w:rFonts w:ascii="Arial" w:hAnsi="Arial" w:cs="Arial"/>
          <w:color w:val="2E74B5" w:themeColor="accent5" w:themeShade="BF"/>
          <w:lang w:eastAsia="pl-PL"/>
        </w:rPr>
        <w:t>Wykonawca</w:t>
      </w:r>
      <w:r w:rsidRPr="002C1694">
        <w:rPr>
          <w:rFonts w:ascii="Arial" w:hAnsi="Arial" w:cs="Arial"/>
          <w:color w:val="2E74B5" w:themeColor="accent5" w:themeShade="BF"/>
          <w:lang w:eastAsia="pl-PL"/>
        </w:rPr>
        <w:t xml:space="preserve"> na potwierdzenie zdolności zawodowej i doświadczenia ma wykazać ,że wykonał poszczególne  procesy  technologiczne, na jednej lub kilku różnych  obiektach  stacji uzdatniania wody  zrealizowanych  przez siebie. Wszystkie stacje uzdatniania wody  przywołane dla potwierdzenia zdolności zawodowej i doświadczenia muszą posiadać parametry wydajnościowe wskazane powyżej.</w:t>
      </w:r>
    </w:p>
    <w:p w14:paraId="1861AEC1" w14:textId="77777777" w:rsidR="002C1694" w:rsidRPr="002C1694" w:rsidRDefault="002C1694" w:rsidP="002C1694">
      <w:pPr>
        <w:spacing w:after="0" w:line="240" w:lineRule="auto"/>
        <w:jc w:val="both"/>
        <w:rPr>
          <w:rFonts w:ascii="Arial" w:hAnsi="Arial" w:cs="Arial"/>
          <w:i/>
          <w:color w:val="2E74B5" w:themeColor="accent5" w:themeShade="BF"/>
          <w:lang w:eastAsia="pl-PL"/>
        </w:rPr>
      </w:pPr>
    </w:p>
    <w:p w14:paraId="54135AAC" w14:textId="77777777" w:rsidR="00081169" w:rsidRPr="002C1694" w:rsidRDefault="00081169" w:rsidP="002C1694">
      <w:pPr>
        <w:jc w:val="both"/>
        <w:rPr>
          <w:rFonts w:ascii="Arial" w:hAnsi="Arial" w:cs="Arial"/>
          <w:color w:val="2E74B5" w:themeColor="accent5" w:themeShade="BF"/>
        </w:rPr>
      </w:pPr>
    </w:p>
    <w:sectPr w:rsidR="00081169" w:rsidRPr="002C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6B22"/>
    <w:multiLevelType w:val="hybridMultilevel"/>
    <w:tmpl w:val="675EDC66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 w16cid:durableId="198765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94"/>
    <w:rsid w:val="00081169"/>
    <w:rsid w:val="002C1694"/>
    <w:rsid w:val="005E753E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7FEE"/>
  <w15:chartTrackingRefBased/>
  <w15:docId w15:val="{176C4929-0178-4507-94BB-D7D22257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694"/>
    <w:pPr>
      <w:spacing w:after="16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2C1694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2C169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1043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dcterms:created xsi:type="dcterms:W3CDTF">2023-03-08T10:21:00Z</dcterms:created>
  <dcterms:modified xsi:type="dcterms:W3CDTF">2023-03-08T10:26:00Z</dcterms:modified>
</cp:coreProperties>
</file>