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9050D" w14:textId="77777777" w:rsidR="00861BE0" w:rsidRPr="00861BE0" w:rsidRDefault="00861BE0" w:rsidP="00861BE0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861BE0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7CD380B6" w14:textId="77777777" w:rsidR="00861BE0" w:rsidRPr="00861BE0" w:rsidRDefault="00861BE0" w:rsidP="00861BE0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861BE0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58FDC0C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9D9531C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41561138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</w:t>
      </w:r>
    </w:p>
    <w:p w14:paraId="1DDF6617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</w:p>
    <w:p w14:paraId="1E5C448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54BE473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22BEBDB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0A8183F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25B0EDE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861BE0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0FA2A55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6DAD8A7D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35A6CAB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5ABC425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861BE0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861BE0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034B1992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7320AE75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47D1B617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53437D60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5F2DB0BA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76E1BC23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Symbol" w:hAnsi="Calibri" w:cs="Calibri"/>
          <w:kern w:val="0"/>
          <w:sz w:val="24"/>
          <w:szCs w:val="24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4CFB927C" w14:textId="77777777" w:rsidR="00861BE0" w:rsidRPr="00861BE0" w:rsidRDefault="00861BE0" w:rsidP="00861BE0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2F7DFB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3B00E558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2C6B2EAC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mgr inż. Mieczysława Durskiego – Burmistrza Miasta i Gminy Gołańcz</w:t>
      </w:r>
    </w:p>
    <w:p w14:paraId="26EA3DD3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/>
          <w:iCs/>
          <w:kern w:val="0"/>
          <w:sz w:val="20"/>
          <w:szCs w:val="20"/>
          <w:lang w:eastAsia="pl-PL"/>
          <w14:ligatures w14:val="none"/>
        </w:rPr>
        <w:t>Adres: ul. Doktora Piotra Kowalika 2, 62 – 130 Gołańcz</w:t>
      </w:r>
    </w:p>
    <w:p w14:paraId="03528A1E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108958CC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02050EC" w14:textId="77777777" w:rsidR="00861BE0" w:rsidRPr="00861BE0" w:rsidRDefault="00861BE0" w:rsidP="00861BE0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72CD2ACC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Nawiązując do ogłoszenia dotyczącego postępowania na wykonanie robót budowlanych: związanych z zadaniem „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Rewitalizacja dworców i terenów przydworcowych 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 i III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” oferujemy wykonanie przedmiotu zamówienia określonego w Specyfikacji Warunków Zamówienia dla poniższych zadań: </w:t>
      </w:r>
    </w:p>
    <w:p w14:paraId="43EFD5BD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2E77EA9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Zadanie nr 1 -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Rewitalizacja dworców i terenów przydworcowych wzdłuż linii kolejowej nr</w:t>
      </w:r>
    </w:p>
    <w:p w14:paraId="65F312C7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</w:t>
      </w:r>
    </w:p>
    <w:p w14:paraId="39244006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3EB8F6F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19"/>
          <w:szCs w:val="19"/>
          <w:lang w:eastAsia="pl-PL"/>
          <w14:ligatures w14:val="none"/>
        </w:rPr>
      </w:pPr>
    </w:p>
    <w:p w14:paraId="58E6C123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278C350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8DB3B2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D798A22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AB505F4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DB2460B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35FD1E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Zadanie nr 2 -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Rewitalizacja dworców i terenów przydworcowych wzdłuż linii kolejowej nr</w:t>
      </w:r>
    </w:p>
    <w:p w14:paraId="113C621C" w14:textId="77777777" w:rsidR="00861BE0" w:rsidRPr="00861BE0" w:rsidRDefault="00861BE0" w:rsidP="00861BE0">
      <w:pPr>
        <w:shd w:val="clear" w:color="auto" w:fill="DEEAF6"/>
        <w:spacing w:after="0" w:line="240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 xml:space="preserve"> i tereny przydworcowe – etap III</w:t>
      </w:r>
    </w:p>
    <w:p w14:paraId="548C898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E8543E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498AEDC7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71D0C49B" w14:textId="77777777" w:rsidR="00861BE0" w:rsidRPr="00861BE0" w:rsidRDefault="00861BE0" w:rsidP="00861BE0">
      <w:pPr>
        <w:shd w:val="clear" w:color="auto" w:fill="5B9BD5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RAZEM: ...................................... zł (netto)+...........% podatku VAT, </w:t>
      </w:r>
    </w:p>
    <w:p w14:paraId="71135BED" w14:textId="77777777" w:rsidR="00861BE0" w:rsidRPr="00861BE0" w:rsidRDefault="00861BE0" w:rsidP="00861BE0">
      <w:pPr>
        <w:shd w:val="clear" w:color="auto" w:fill="5B9BD5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br/>
        <w:t>tj. ogółem.................... zł brutto</w:t>
      </w:r>
    </w:p>
    <w:p w14:paraId="0EBA896A" w14:textId="77777777" w:rsidR="00861BE0" w:rsidRPr="00861BE0" w:rsidRDefault="00861BE0" w:rsidP="00861BE0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53653CB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303953A3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udzielamy zamawiającemu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gwarancji*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przedmiot umowy, na warunkach określonych w projekcie umowy w następującym okresie: ............ miesięcy</w:t>
      </w:r>
    </w:p>
    <w:p w14:paraId="224A533B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1867CF0F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uważamy się za związanych niniejszą ofertą na czas wskazany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617F3702" w14:textId="77777777" w:rsidR="00861BE0" w:rsidRPr="00861BE0" w:rsidRDefault="00861BE0" w:rsidP="00861BE0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Prace objęte zamówieniem zamierzamy wykonać:</w:t>
      </w:r>
    </w:p>
    <w:p w14:paraId="686E2948" w14:textId="77777777" w:rsidR="00861BE0" w:rsidRPr="00861BE0" w:rsidRDefault="00861BE0" w:rsidP="00861BE0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65329C06" w14:textId="77777777" w:rsidR="00861BE0" w:rsidRPr="00861BE0" w:rsidRDefault="00861BE0" w:rsidP="00861B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61988F75" w14:textId="77777777" w:rsidR="00861BE0" w:rsidRPr="00861BE0" w:rsidRDefault="00861BE0" w:rsidP="00861BE0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34C47051" w14:textId="77777777" w:rsidR="00861BE0" w:rsidRPr="00861BE0" w:rsidRDefault="00861BE0" w:rsidP="00861BE0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6F15B415" w14:textId="77777777" w:rsidR="00861BE0" w:rsidRPr="00861BE0" w:rsidRDefault="00861BE0" w:rsidP="00861BE0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/ów …………………..……………………….</w:t>
      </w:r>
    </w:p>
    <w:p w14:paraId="2EAA6F9C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B886F63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1C262041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7DB017AE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678965A5" w14:textId="77777777" w:rsidR="00861BE0" w:rsidRPr="00861BE0" w:rsidRDefault="00861BE0" w:rsidP="00861BE0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1D0D5977" w14:textId="77777777" w:rsidR="00861BE0" w:rsidRPr="00861BE0" w:rsidRDefault="00861BE0" w:rsidP="00861BE0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242DDAA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861BE0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0E295FBB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44A4B78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lastRenderedPageBreak/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113E1FD3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1)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mikroprzedsiębiorca</w:t>
      </w:r>
      <w:proofErr w:type="spell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757A457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</w:p>
    <w:p w14:paraId="18486A69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ani małym przedsiębiorcą.</w:t>
      </w:r>
    </w:p>
    <w:p w14:paraId="2D26F897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4)</w:t>
      </w:r>
      <w:r w:rsidRPr="00861BE0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lang w:eastAsia="pl-PL"/>
          <w14:ligatures w14:val="none"/>
        </w:rPr>
        <w:t>jednoosobowa działalność gospodarcza</w:t>
      </w:r>
      <w:r w:rsidRPr="00861BE0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- 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zorganizowana 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działalność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4B1B8668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5)</w:t>
      </w: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i/>
          <w:color w:val="000000"/>
          <w:kern w:val="0"/>
          <w:sz w:val="16"/>
          <w:szCs w:val="16"/>
          <w:lang w:eastAsia="pl-PL"/>
          <w14:ligatures w14:val="none"/>
        </w:rPr>
        <w:t xml:space="preserve">osoba fizyczna nieprowadząca działalności gospodarczej- </w:t>
      </w:r>
      <w:r w:rsidRPr="00861BE0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osoba fizyczna</w:t>
      </w:r>
      <w:r w:rsidRPr="00861BE0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7A001D8B" w14:textId="77777777" w:rsidR="00861BE0" w:rsidRPr="00861BE0" w:rsidRDefault="00861BE0" w:rsidP="00861BE0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C(</w:t>
      </w:r>
      <w:proofErr w:type="gramEnd"/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2003) 1422) (Dz.U. L 124 z 20.5.2003). Te informacje są wymagane wyłącznie do celów statystycznych</w:t>
      </w:r>
      <w:r w:rsidRPr="00861BE0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>.</w:t>
      </w:r>
    </w:p>
    <w:p w14:paraId="717A4E8F" w14:textId="77777777" w:rsidR="00861BE0" w:rsidRPr="00861BE0" w:rsidRDefault="00861BE0" w:rsidP="00861BE0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7C24C7E5" w14:textId="77777777" w:rsidR="00861BE0" w:rsidRPr="00861BE0" w:rsidRDefault="00861BE0" w:rsidP="00861BE0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2A159773" w14:textId="77777777" w:rsidR="00861BE0" w:rsidRPr="00861BE0" w:rsidRDefault="00861BE0" w:rsidP="00861BE0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195FE8FA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861BE0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0F797C44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2A0EE1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32DA6A01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0021820F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208716D3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798357EB" w14:textId="77777777" w:rsidR="00861BE0" w:rsidRPr="00861BE0" w:rsidRDefault="00861BE0" w:rsidP="00861BE0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ED0D499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6C78BFBB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bookmarkStart w:id="4" w:name="_Hlk161139238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6F60541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bookmarkEnd w:id="4"/>
    <w:p w14:paraId="5D8679E0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AFE74E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ED74BF5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489DCE2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37EB8CA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861BE0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627F2E7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44258E1A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6FC9483F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17E579B2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597A6F37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49096AB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0950EC18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007E0BD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7E9A117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779E2AC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09DBDA0E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524902C2" w14:textId="77777777" w:rsidR="00861BE0" w:rsidRPr="00861BE0" w:rsidRDefault="00861BE0" w:rsidP="00861BE0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55FBA4BE" w14:textId="77777777" w:rsidR="00861BE0" w:rsidRPr="00861BE0" w:rsidRDefault="00861BE0" w:rsidP="00861BE0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1EBE5D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861BE0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41DC3FC5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9872EED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12200315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7122ECF4" w14:textId="77777777" w:rsidR="00861BE0" w:rsidRPr="00861BE0" w:rsidRDefault="00861BE0" w:rsidP="00861BE0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3E952E9" w14:textId="77777777" w:rsidR="00861BE0" w:rsidRPr="00861BE0" w:rsidRDefault="00861BE0" w:rsidP="00861BE0">
      <w:pPr>
        <w:spacing w:after="0" w:line="240" w:lineRule="auto"/>
        <w:ind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>Niżej podpisany(-</w:t>
      </w:r>
      <w:proofErr w:type="gram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091EA1AB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Symbol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861BE0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772CDB9C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861BE0">
        <w:rPr>
          <w:rFonts w:ascii="Calibri" w:eastAsia="Symbol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□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861BE0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861BE0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0EF1DC3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6F9B180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F4C44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81A3FB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20C2A19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7B7E543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E30F90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5D8C11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7741E3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CB7164B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6DF029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72BE9C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1072E27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8272F2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680938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DA8147C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426913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69EDA3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725DF33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2F066F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BABF259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E7CEC50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982AACD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DF7056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AE5627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FE62AA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61BF6E4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9DB4837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C6E5971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06A40CE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745094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E82F9C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1B6596E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91CBFF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34BB2DB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A193E65" w14:textId="77777777" w:rsidR="00861BE0" w:rsidRPr="00861BE0" w:rsidRDefault="00861BE0" w:rsidP="00861BE0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57B836F" w14:textId="77777777" w:rsidR="00861BE0" w:rsidRPr="00861BE0" w:rsidRDefault="00861BE0" w:rsidP="00861BE0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861BE0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3E6DEB87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19F16858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5D3CCAB0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0038B029" w14:textId="77777777" w:rsidR="00861BE0" w:rsidRPr="00861BE0" w:rsidRDefault="00861BE0" w:rsidP="00861BE0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19CACFCA" w14:textId="77777777" w:rsidR="00861BE0" w:rsidRPr="00861BE0" w:rsidRDefault="00861BE0" w:rsidP="00861BE0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14924962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4B160402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26A490BC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2513758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0C4E38A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……………………………</w:t>
      </w:r>
    </w:p>
    <w:p w14:paraId="2C5A044B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14637EF3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809F19D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4086FCDC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159F622F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1E866BE2" w14:textId="77777777" w:rsidR="00861BE0" w:rsidRPr="00861BE0" w:rsidRDefault="00861BE0" w:rsidP="00861BE0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61BE0">
            <w:rPr>
              <w:rFonts w:ascii="Segoe UI Symbol" w:eastAsia="Times New Roman" w:hAnsi="Segoe UI Symbol" w:cs="Segoe UI Symbol"/>
              <w:bCs/>
              <w:kern w:val="0"/>
              <w:lang w:eastAsia="pl-PL"/>
              <w14:ligatures w14:val="none"/>
            </w:rPr>
            <w:t>☐</w:t>
          </w:r>
        </w:sdtContent>
      </w:sdt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Pr="00861BE0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25E58988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71D9E45F" w14:textId="77777777" w:rsidR="00861BE0" w:rsidRPr="00861BE0" w:rsidRDefault="00861BE0" w:rsidP="00861BE0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61BE0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Pr="00861BE0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Pr="00861BE0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Pr="00861BE0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F1AF2AB" w14:textId="77777777" w:rsidR="00861BE0" w:rsidRPr="00861BE0" w:rsidRDefault="00861BE0" w:rsidP="00861BE0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7DC6229" w14:textId="77777777" w:rsidR="00861BE0" w:rsidRPr="00861BE0" w:rsidRDefault="00861BE0" w:rsidP="00861BE0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CAEA925" w14:textId="77777777" w:rsidR="00861BE0" w:rsidRPr="00861BE0" w:rsidRDefault="00861BE0" w:rsidP="00861BE0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139BB9A6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82DDA8A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7225B3AD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B6AE1FE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E6CA7B6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96AD42C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25A7AC5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424A8CA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D6C2354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8940E1B" w14:textId="77777777" w:rsidR="00861BE0" w:rsidRPr="00861BE0" w:rsidRDefault="00861BE0" w:rsidP="00861BE0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2EDEB50" w14:textId="77777777" w:rsidR="00861BE0" w:rsidRPr="00861BE0" w:rsidRDefault="00861BE0" w:rsidP="00861BE0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0C693D2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5C840C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wykonawcy/Podmiotu udostępniającego zasoby, w zakresie art. 108 ust. 1 pkt 5 ustawy, o braku przynależności do tej samej grupy kapitałowej</w:t>
      </w:r>
    </w:p>
    <w:p w14:paraId="444289A4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47A724C8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23ADC14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5719D9C9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15C4CADD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39A747C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1790EFB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7C4098C8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55323C8C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349A57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861BE0" w:rsidRPr="00861BE0" w14:paraId="7F34E529" w14:textId="77777777" w:rsidTr="00AB3122">
        <w:tc>
          <w:tcPr>
            <w:tcW w:w="534" w:type="dxa"/>
            <w:shd w:val="clear" w:color="auto" w:fill="auto"/>
          </w:tcPr>
          <w:p w14:paraId="3B5EBC6C" w14:textId="77777777" w:rsidR="00861BE0" w:rsidRPr="00861BE0" w:rsidRDefault="00861BE0" w:rsidP="00861BE0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3C6F596C" w14:textId="77777777" w:rsidR="00861BE0" w:rsidRPr="00861BE0" w:rsidRDefault="00861BE0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Wingdings 2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>£</w:t>
            </w: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16C65B14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52A0D5BF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4E8E98F0" w14:textId="77777777" w:rsidTr="00AB3122">
        <w:tc>
          <w:tcPr>
            <w:tcW w:w="534" w:type="dxa"/>
            <w:shd w:val="clear" w:color="auto" w:fill="auto"/>
          </w:tcPr>
          <w:p w14:paraId="2B4861DD" w14:textId="77777777" w:rsidR="00861BE0" w:rsidRPr="00861BE0" w:rsidRDefault="00861BE0" w:rsidP="00861BE0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12DF1A74" w14:textId="77777777" w:rsidR="00861BE0" w:rsidRPr="00861BE0" w:rsidRDefault="00861BE0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Wingdings 2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>£</w:t>
            </w: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14068C57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5A42A1EC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861BE0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494ABD0A" w14:textId="77777777" w:rsidR="00861BE0" w:rsidRPr="00861BE0" w:rsidRDefault="00861BE0" w:rsidP="00861BE0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430E76" w14:textId="77777777" w:rsidR="00861BE0" w:rsidRPr="00861BE0" w:rsidRDefault="00861BE0" w:rsidP="00861BE0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F8E016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15D7F069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182E9D86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F5DEC0E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135AEC6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37ECC07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2660A2D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FA12DD2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567CA73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49CE6CAD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2C0CF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27F9B9E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325D441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3F09B4D1" w14:textId="77777777" w:rsidR="00861BE0" w:rsidRPr="00861BE0" w:rsidRDefault="00861BE0" w:rsidP="00861BE0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26A91EF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Rewitalizacja dworców i terenów przydworcowych </w:t>
      </w:r>
    </w:p>
    <w:p w14:paraId="7D6D801F" w14:textId="77777777" w:rsidR="00861BE0" w:rsidRPr="00861BE0" w:rsidRDefault="00861BE0" w:rsidP="00861BE0">
      <w:pPr>
        <w:autoSpaceDE w:val="0"/>
        <w:autoSpaceDN w:val="0"/>
        <w:spacing w:before="60" w:after="0" w:line="240" w:lineRule="auto"/>
        <w:ind w:left="851" w:hanging="295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 xml:space="preserve"> i tereny przydworcowe – etap II i III</w:t>
      </w:r>
    </w:p>
    <w:p w14:paraId="6CD920AB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0C72041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22D3940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2BFA2BB6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376BA854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82575BC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10227143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145FC127" w14:textId="77777777" w:rsidR="00861BE0" w:rsidRPr="00861BE0" w:rsidRDefault="00861BE0" w:rsidP="00861BE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3881B648" w14:textId="77777777" w:rsidR="00861BE0" w:rsidRPr="00861BE0" w:rsidRDefault="00861BE0" w:rsidP="00861BE0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633ABC1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F4E0F86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50B673BA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02827D91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317D2BB" w14:textId="77777777" w:rsidR="00861BE0" w:rsidRPr="00861BE0" w:rsidRDefault="00861BE0" w:rsidP="00861BE0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861BE0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23FC2C79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C42F4F4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4FBBE3B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761B0033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4E38AE2" w14:textId="77777777" w:rsidR="00861BE0" w:rsidRPr="00861BE0" w:rsidRDefault="00861BE0" w:rsidP="00861BE0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853B860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ED4FE29" w14:textId="77777777" w:rsidR="00861BE0" w:rsidRPr="00861BE0" w:rsidRDefault="00861BE0" w:rsidP="00861BE0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C274914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4A2B6A7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EA04E23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6E29F0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EFBDBB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F298F5E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86DDB5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84A2C5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0655DA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BC75DDB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A689A9C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A003CD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62B1311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D8762E4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7DE9BE6F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40"/>
          <w:szCs w:val="4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40"/>
          <w:szCs w:val="40"/>
          <w:lang w:eastAsia="pl-PL"/>
          <w14:ligatures w14:val="none"/>
        </w:rPr>
        <w:t>Wykaz robót budowlanych</w:t>
      </w:r>
    </w:p>
    <w:p w14:paraId="0B3BA10A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  <w:t xml:space="preserve">Nazwa zadania: </w:t>
      </w:r>
      <w:bookmarkStart w:id="5" w:name="_Hlk133490501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Rewitalizacja dworców i terenów przydworcowych </w:t>
      </w:r>
    </w:p>
    <w:p w14:paraId="099DA1BA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i tereny przydworcowe – etap II i III, </w:t>
      </w:r>
    </w:p>
    <w:bookmarkEnd w:id="5"/>
    <w:p w14:paraId="7F520CAC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9BD13D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5AF654B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24CDB29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/nazwa i adres Wykonawcy/</w:t>
      </w:r>
    </w:p>
    <w:p w14:paraId="0248CAC9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D982D87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21769D7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861BE0">
        <w:rPr>
          <w:rFonts w:ascii="Calibri" w:eastAsia="Times New Roman" w:hAnsi="Calibri" w:cs="Calibri"/>
          <w:color w:val="ED7D31"/>
          <w:kern w:val="0"/>
          <w:sz w:val="20"/>
          <w:szCs w:val="20"/>
          <w:lang w:eastAsia="pl-PL"/>
          <w14:ligatures w14:val="none"/>
        </w:rPr>
        <w:t xml:space="preserve"> </w:t>
      </w: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274426C3" w14:textId="77777777" w:rsidR="00861BE0" w:rsidRPr="00861BE0" w:rsidRDefault="00861BE0" w:rsidP="00861BE0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kern w:val="0"/>
          <w:sz w:val="24"/>
          <w:szCs w:val="24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861BE0" w:rsidRPr="00861BE0" w14:paraId="0BE44D64" w14:textId="77777777" w:rsidTr="00861BE0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C8FCF84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4190280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E81B29B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0ADB070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Data i miejsce wykonania zamówienia</w:t>
            </w:r>
          </w:p>
          <w:p w14:paraId="72568124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(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dd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-mm-</w:t>
            </w:r>
            <w:proofErr w:type="spellStart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rr</w:t>
            </w:r>
            <w:proofErr w:type="spellEnd"/>
            <w:r w:rsidRPr="00861BE0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BA534B7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Zamawiający</w:t>
            </w:r>
          </w:p>
        </w:tc>
      </w:tr>
      <w:tr w:rsidR="00861BE0" w:rsidRPr="00861BE0" w14:paraId="566D6C73" w14:textId="77777777" w:rsidTr="00861BE0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079A103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522C5F5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021127FE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737E289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5FA8281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05</w:t>
            </w:r>
          </w:p>
        </w:tc>
      </w:tr>
      <w:tr w:rsidR="00861BE0" w:rsidRPr="00861BE0" w14:paraId="6126098B" w14:textId="77777777" w:rsidTr="00AB3122">
        <w:trPr>
          <w:trHeight w:val="392"/>
        </w:trPr>
        <w:tc>
          <w:tcPr>
            <w:tcW w:w="568" w:type="dxa"/>
            <w:vAlign w:val="center"/>
          </w:tcPr>
          <w:p w14:paraId="3EE64C99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904" w:type="dxa"/>
          </w:tcPr>
          <w:p w14:paraId="241554BD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61609141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50B1461A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3BDB24F8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2F9B50CD" w14:textId="77777777" w:rsidTr="00AB3122">
        <w:trPr>
          <w:trHeight w:val="392"/>
        </w:trPr>
        <w:tc>
          <w:tcPr>
            <w:tcW w:w="568" w:type="dxa"/>
            <w:vAlign w:val="center"/>
          </w:tcPr>
          <w:p w14:paraId="0B491655" w14:textId="77777777" w:rsidR="00861BE0" w:rsidRPr="00861BE0" w:rsidRDefault="00861BE0" w:rsidP="00861BE0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904" w:type="dxa"/>
          </w:tcPr>
          <w:p w14:paraId="0DEA5F86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735F4456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28CD7AF9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6DF3734D" w14:textId="77777777" w:rsidR="00861BE0" w:rsidRPr="00861BE0" w:rsidRDefault="00861BE0" w:rsidP="00861BE0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4779DD0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EE307F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C73C6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564DAB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9285BC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C56AAD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3E45B4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A8FCCC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9B0ABEB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9C008D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7213D30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1351CA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D99E23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387B80F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8AD091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1438C6E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76F2B35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ED96286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4A59974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FFCCAC2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FFB6997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B0E9C18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A87478A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2D07F08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bookmarkStart w:id="6" w:name="_Toc412451414"/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861BE0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6 do</w:t>
      </w:r>
      <w:r w:rsidRPr="00861BE0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03A6202A" w14:textId="77777777" w:rsidR="00861BE0" w:rsidRPr="00861BE0" w:rsidRDefault="00861BE0" w:rsidP="00861BE0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72C9EF6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  <w:t>Wykaz osób</w:t>
      </w:r>
    </w:p>
    <w:p w14:paraId="25DB0395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i/>
          <w:kern w:val="0"/>
          <w:sz w:val="20"/>
          <w:szCs w:val="20"/>
          <w:lang w:eastAsia="pl-PL"/>
          <w14:ligatures w14:val="none"/>
        </w:rPr>
        <w:t xml:space="preserve">Nazwa zadania: </w:t>
      </w:r>
      <w:bookmarkStart w:id="7" w:name="_Hlk161139806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 xml:space="preserve">Rewitalizacja dworców i terenów przydworcowych wzdłuż linii kolejowej nr 356 Miasto i Gmina Gołańcz – dworzec w </w:t>
      </w:r>
      <w:proofErr w:type="spellStart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>Gołańczy</w:t>
      </w:r>
      <w:proofErr w:type="spellEnd"/>
      <w:r w:rsidRPr="00861BE0"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  <w:t xml:space="preserve"> i tereny przydworcowe – etap II i III</w:t>
      </w:r>
    </w:p>
    <w:bookmarkEnd w:id="7"/>
    <w:p w14:paraId="5E253827" w14:textId="77777777" w:rsidR="00861BE0" w:rsidRPr="00861BE0" w:rsidRDefault="00861BE0" w:rsidP="00861B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</w:pPr>
    </w:p>
    <w:p w14:paraId="54E825E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021049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F37C1C6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9118911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60C43D98" w14:textId="77777777" w:rsidR="00861BE0" w:rsidRPr="00861BE0" w:rsidRDefault="00861BE0" w:rsidP="00861BE0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637BEA0D" w14:textId="77777777" w:rsidR="00861BE0" w:rsidRPr="00861BE0" w:rsidRDefault="00861BE0" w:rsidP="00861BE0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6"/>
    <w:p w14:paraId="23CEDBE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 (ograniczenia/bez ograniczeń), doświadczenia i wykształcenia niezbędnych do wykonania zamówienia publicznego, a także zakresu wykonywanych przez nie czynności oraz informacją o podstawie do dysponowania tymi osobami.</w:t>
      </w:r>
    </w:p>
    <w:p w14:paraId="51D6E4F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1AAC7A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61BE0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W zakresie zadania nr 1:</w:t>
      </w:r>
    </w:p>
    <w:p w14:paraId="66578881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01"/>
        <w:gridCol w:w="1701"/>
        <w:gridCol w:w="2268"/>
      </w:tblGrid>
      <w:tr w:rsidR="00861BE0" w:rsidRPr="00861BE0" w14:paraId="220BF501" w14:textId="77777777" w:rsidTr="00AB3122">
        <w:trPr>
          <w:cantSplit/>
          <w:trHeight w:val="967"/>
          <w:tblHeader/>
        </w:trPr>
        <w:tc>
          <w:tcPr>
            <w:tcW w:w="2127" w:type="dxa"/>
            <w:shd w:val="clear" w:color="auto" w:fill="BFBFBF"/>
            <w:vAlign w:val="center"/>
          </w:tcPr>
          <w:p w14:paraId="471CA1F1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Stanowisko (Funkcja)</w:t>
            </w:r>
          </w:p>
        </w:tc>
        <w:tc>
          <w:tcPr>
            <w:tcW w:w="2901" w:type="dxa"/>
            <w:shd w:val="clear" w:color="auto" w:fill="BFBFBF"/>
            <w:vAlign w:val="center"/>
          </w:tcPr>
          <w:p w14:paraId="307D75AA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Nazwisko i imię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5817CFCD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Posiadane uprawnienia*</w:t>
            </w:r>
          </w:p>
        </w:tc>
        <w:tc>
          <w:tcPr>
            <w:tcW w:w="2268" w:type="dxa"/>
            <w:shd w:val="clear" w:color="auto" w:fill="BFBFBF"/>
          </w:tcPr>
          <w:p w14:paraId="248BCB88" w14:textId="77777777" w:rsidR="00861BE0" w:rsidRPr="00861BE0" w:rsidRDefault="00861BE0" w:rsidP="00861BE0">
            <w:pPr>
              <w:widowControl w:val="0"/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Informacja o podstawie do dysponowania (dysponujemy / będziemy dysponować**)</w:t>
            </w:r>
          </w:p>
        </w:tc>
      </w:tr>
      <w:tr w:rsidR="00861BE0" w:rsidRPr="00861BE0" w14:paraId="49601D96" w14:textId="77777777" w:rsidTr="00AB3122">
        <w:trPr>
          <w:cantSplit/>
          <w:trHeight w:val="499"/>
        </w:trPr>
        <w:tc>
          <w:tcPr>
            <w:tcW w:w="2127" w:type="dxa"/>
          </w:tcPr>
          <w:p w14:paraId="3FC2DD9D" w14:textId="77777777" w:rsidR="00861BE0" w:rsidRPr="00861BE0" w:rsidRDefault="00861BE0" w:rsidP="00861BE0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budowy</w:t>
            </w:r>
          </w:p>
          <w:p w14:paraId="31BC96FE" w14:textId="77777777" w:rsidR="00861BE0" w:rsidRPr="00861BE0" w:rsidRDefault="00861BE0" w:rsidP="00861BE0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2AF968A3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3D30114D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781499E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071F5414" w14:textId="77777777" w:rsidTr="00AB3122">
        <w:trPr>
          <w:cantSplit/>
        </w:trPr>
        <w:tc>
          <w:tcPr>
            <w:tcW w:w="2127" w:type="dxa"/>
          </w:tcPr>
          <w:p w14:paraId="075BDD09" w14:textId="77777777" w:rsidR="00861BE0" w:rsidRPr="00861BE0" w:rsidRDefault="00861BE0" w:rsidP="00861B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imes New Roman" w:hAnsi="Calibri" w:cs="Times New Roman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robót elektrycznych</w:t>
            </w:r>
          </w:p>
          <w:p w14:paraId="6A3B5811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01AE6E0E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1BC0B574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4AFDD69E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861BE0" w:rsidRPr="00861BE0" w14:paraId="0CDFF9CA" w14:textId="77777777" w:rsidTr="00AB3122">
        <w:trPr>
          <w:cantSplit/>
        </w:trPr>
        <w:tc>
          <w:tcPr>
            <w:tcW w:w="2127" w:type="dxa"/>
          </w:tcPr>
          <w:p w14:paraId="57E92D39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861BE0"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robót sanitarnych</w:t>
            </w:r>
          </w:p>
          <w:p w14:paraId="2778D91F" w14:textId="77777777" w:rsidR="00861BE0" w:rsidRPr="00861BE0" w:rsidRDefault="00861BE0" w:rsidP="00861BE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622E45F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243DF390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77B599F3" w14:textId="77777777" w:rsidR="00861BE0" w:rsidRPr="00861BE0" w:rsidRDefault="00861BE0" w:rsidP="00861BE0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077E6D43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83263A2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024EB7B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36ABF47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138C85B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6B226C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14817F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CB8AD11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3D44D66" w14:textId="77777777" w:rsidR="00861BE0" w:rsidRPr="00861BE0" w:rsidRDefault="00861BE0" w:rsidP="00861BE0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449865A" w14:textId="77777777" w:rsidR="00343319" w:rsidRDefault="00343319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22477" w14:textId="77777777" w:rsidR="00B473DA" w:rsidRDefault="00B473DA" w:rsidP="00861BE0">
      <w:pPr>
        <w:spacing w:after="0" w:line="240" w:lineRule="auto"/>
      </w:pPr>
      <w:r>
        <w:separator/>
      </w:r>
    </w:p>
  </w:endnote>
  <w:endnote w:type="continuationSeparator" w:id="0">
    <w:p w14:paraId="353EA29A" w14:textId="77777777" w:rsidR="00B473DA" w:rsidRDefault="00B473DA" w:rsidP="00861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B0DD1" w14:textId="77777777" w:rsidR="00B473DA" w:rsidRDefault="00B473DA" w:rsidP="00861BE0">
      <w:pPr>
        <w:spacing w:after="0" w:line="240" w:lineRule="auto"/>
      </w:pPr>
      <w:r>
        <w:separator/>
      </w:r>
    </w:p>
  </w:footnote>
  <w:footnote w:type="continuationSeparator" w:id="0">
    <w:p w14:paraId="513F7A03" w14:textId="77777777" w:rsidR="00B473DA" w:rsidRDefault="00B473DA" w:rsidP="00861BE0">
      <w:pPr>
        <w:spacing w:after="0" w:line="240" w:lineRule="auto"/>
      </w:pPr>
      <w:r>
        <w:continuationSeparator/>
      </w:r>
    </w:p>
  </w:footnote>
  <w:footnote w:id="1">
    <w:p w14:paraId="62AA354B" w14:textId="77777777" w:rsidR="00861BE0" w:rsidRPr="00861BE0" w:rsidRDefault="00861BE0" w:rsidP="00861BE0">
      <w:pPr>
        <w:pStyle w:val="Tekstprzypisudolnego"/>
        <w:jc w:val="both"/>
        <w:rPr>
          <w:rFonts w:ascii="Calibri" w:hAnsi="Calibri" w:cs="Calibri"/>
          <w:b/>
          <w:i/>
        </w:rPr>
      </w:pPr>
      <w:r w:rsidRPr="00861BE0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861BE0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 udostępniający zasoby</w:t>
      </w:r>
    </w:p>
  </w:footnote>
  <w:footnote w:id="2">
    <w:p w14:paraId="36CB6606" w14:textId="77777777" w:rsidR="00861BE0" w:rsidRPr="00861BE0" w:rsidRDefault="00861BE0" w:rsidP="00861BE0">
      <w:pPr>
        <w:pStyle w:val="Tekstprzypisudolnego"/>
        <w:rPr>
          <w:rFonts w:ascii="Calibri" w:hAnsi="Calibri" w:cs="Calibri"/>
          <w:sz w:val="14"/>
          <w:szCs w:val="14"/>
        </w:rPr>
      </w:pPr>
      <w:r w:rsidRPr="00861BE0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861BE0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 udostępniający zasoby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F4FEE" w14:textId="1DD04264" w:rsidR="00861BE0" w:rsidRPr="00861BE0" w:rsidRDefault="00861BE0" w:rsidP="00861BE0">
    <w:pPr>
      <w:tabs>
        <w:tab w:val="right" w:pos="9070"/>
      </w:tabs>
      <w:spacing w:after="0" w:line="240" w:lineRule="auto"/>
      <w:jc w:val="center"/>
      <w:rPr>
        <w:rFonts w:ascii="Calibri" w:eastAsia="Times New Roman" w:hAnsi="Calibri" w:cs="Arial"/>
        <w:b/>
        <w:bCs/>
        <w:kern w:val="0"/>
        <w:sz w:val="8"/>
        <w:szCs w:val="8"/>
        <w:lang w:eastAsia="pl-PL"/>
        <w14:ligatures w14:val="none"/>
      </w:rPr>
    </w:pPr>
    <w:r w:rsidRPr="00861BE0">
      <w:rPr>
        <w:rFonts w:ascii="Times New Roman" w:eastAsia="Times New Roman" w:hAnsi="Times New Roman" w:cs="Times New Roman"/>
        <w:noProof/>
        <w:kern w:val="0"/>
        <w:sz w:val="24"/>
        <w:szCs w:val="24"/>
        <w:lang w:eastAsia="pl-PL"/>
        <w14:ligatures w14:val="none"/>
      </w:rPr>
      <w:drawing>
        <wp:inline distT="0" distB="0" distL="0" distR="0" wp14:anchorId="2CEF872D" wp14:editId="7C218BBC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8" w:name="_Hlk161655224"/>
    <w:bookmarkStart w:id="9" w:name="_Hlk167786723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 xml:space="preserve">Rewitalizacja dworców i terenów przydworcowych wzdłuż linii kolejowej nr 356 Miasto i Gmina Gołańcz – dworzec w </w:t>
    </w:r>
    <w:proofErr w:type="spellStart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>Gołańczy</w:t>
    </w:r>
    <w:proofErr w:type="spellEnd"/>
    <w:r w:rsidRPr="00861BE0">
      <w:rPr>
        <w:rFonts w:ascii="Calibri" w:eastAsia="Times New Roman" w:hAnsi="Calibri" w:cs="Arial"/>
        <w:b/>
        <w:bCs/>
        <w:kern w:val="0"/>
        <w:sz w:val="12"/>
        <w:szCs w:val="12"/>
        <w:lang w:eastAsia="pl-PL"/>
        <w14:ligatures w14:val="none"/>
      </w:rPr>
      <w:t xml:space="preserve"> i tereny przydworcowe – etap II i III</w:t>
    </w:r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499740879">
    <w:abstractNumId w:val="3"/>
  </w:num>
  <w:num w:numId="2" w16cid:durableId="1019309437">
    <w:abstractNumId w:val="0"/>
  </w:num>
  <w:num w:numId="3" w16cid:durableId="1510095160">
    <w:abstractNumId w:val="1"/>
  </w:num>
  <w:num w:numId="4" w16cid:durableId="722143395">
    <w:abstractNumId w:val="5"/>
  </w:num>
  <w:num w:numId="5" w16cid:durableId="2134590653">
    <w:abstractNumId w:val="2"/>
  </w:num>
  <w:num w:numId="6" w16cid:durableId="468478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BE0"/>
    <w:rsid w:val="000550B5"/>
    <w:rsid w:val="00230B8C"/>
    <w:rsid w:val="00343319"/>
    <w:rsid w:val="00861BE0"/>
    <w:rsid w:val="00B4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1E6C"/>
  <w15:chartTrackingRefBased/>
  <w15:docId w15:val="{B144F3D6-D911-446A-A190-FE8156B8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861BE0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861BE0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861BE0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61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BE0"/>
  </w:style>
  <w:style w:type="paragraph" w:styleId="Stopka">
    <w:name w:val="footer"/>
    <w:basedOn w:val="Normalny"/>
    <w:link w:val="StopkaZnak"/>
    <w:uiPriority w:val="99"/>
    <w:unhideWhenUsed/>
    <w:rsid w:val="00861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2200</Words>
  <Characters>13200</Characters>
  <Application>Microsoft Office Word</Application>
  <DocSecurity>0</DocSecurity>
  <Lines>110</Lines>
  <Paragraphs>30</Paragraphs>
  <ScaleCrop>false</ScaleCrop>
  <Company/>
  <LinksUpToDate>false</LinksUpToDate>
  <CharactersWithSpaces>15370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2024-05-28T09:16:00Z</dcterms:created>
  <dcterms:modified xsi:type="dcterms:W3CDTF">2024-05-28T09:17:00Z</dcterms:modified>
</cp:coreProperties>
</file>