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AF" w:rsidRPr="00E270F2" w:rsidRDefault="00920B9C" w:rsidP="00C56C65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270F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Załącznik nr </w:t>
      </w:r>
      <w:r w:rsidR="002D02F5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E270F2" w:rsidRPr="00E270F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do umowy</w:t>
      </w:r>
    </w:p>
    <w:p w:rsidR="00920B9C" w:rsidRDefault="00920B9C" w:rsidP="00C56C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920B9C" w:rsidRDefault="00920B9C" w:rsidP="00C56C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920B9C" w:rsidRPr="00E964F5" w:rsidRDefault="00920B9C" w:rsidP="00C56C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56C65" w:rsidRPr="002D6908" w:rsidRDefault="00C56C65" w:rsidP="00C56C65">
      <w:pPr>
        <w:ind w:left="72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6908">
        <w:rPr>
          <w:rFonts w:ascii="Arial" w:hAnsi="Arial" w:cs="Arial"/>
          <w:b/>
          <w:color w:val="000000"/>
          <w:sz w:val="24"/>
          <w:szCs w:val="24"/>
        </w:rPr>
        <w:t>Szczegółowy Opis Przedmiotu Zamówienia</w:t>
      </w:r>
    </w:p>
    <w:p w:rsidR="00C56C65" w:rsidRDefault="00C56C65" w:rsidP="00C56C65">
      <w:pPr>
        <w:spacing w:after="160" w:line="259" w:lineRule="auto"/>
        <w:ind w:left="851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A14A3">
        <w:rPr>
          <w:rFonts w:ascii="Arial" w:hAnsi="Arial" w:cs="Arial"/>
          <w:b/>
          <w:sz w:val="20"/>
        </w:rPr>
        <w:t xml:space="preserve">Oprogramowanie biurowe– </w:t>
      </w:r>
      <w:r w:rsidR="00711EAD">
        <w:rPr>
          <w:rFonts w:ascii="Arial" w:hAnsi="Arial" w:cs="Arial"/>
          <w:b/>
          <w:sz w:val="20"/>
        </w:rPr>
        <w:t>30</w:t>
      </w:r>
      <w:bookmarkStart w:id="0" w:name="_GoBack"/>
      <w:bookmarkEnd w:id="0"/>
      <w:r w:rsidRPr="002A14A3">
        <w:rPr>
          <w:rFonts w:ascii="Arial" w:hAnsi="Arial" w:cs="Arial"/>
          <w:b/>
          <w:sz w:val="20"/>
        </w:rPr>
        <w:t xml:space="preserve"> szt</w:t>
      </w:r>
      <w:r w:rsidRPr="002A14A3">
        <w:rPr>
          <w:rFonts w:ascii="Arial" w:hAnsi="Arial" w:cs="Arial"/>
          <w:b/>
          <w:sz w:val="20"/>
          <w:szCs w:val="20"/>
        </w:rPr>
        <w:t>.</w:t>
      </w:r>
    </w:p>
    <w:p w:rsidR="00C56C65" w:rsidRPr="002A14A3" w:rsidRDefault="00C56C65" w:rsidP="00C56C65">
      <w:pPr>
        <w:spacing w:after="160" w:line="259" w:lineRule="auto"/>
        <w:ind w:left="851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8"/>
        <w:gridCol w:w="1654"/>
        <w:gridCol w:w="7775"/>
      </w:tblGrid>
      <w:tr w:rsidR="00C56C65" w:rsidRPr="002A14A3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E270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E270F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E270F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C56C65" w:rsidRPr="00711EAD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E27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FA4C15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Zintegrowany</w:t>
            </w:r>
            <w:proofErr w:type="spellEnd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pakiet</w:t>
            </w:r>
            <w:proofErr w:type="spellEnd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aplikacji</w:t>
            </w:r>
            <w:proofErr w:type="spellEnd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biurowych</w:t>
            </w:r>
            <w:proofErr w:type="spellEnd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FA4C15"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Microsoft Office 2019 Home &amp; Business Win10/Mac (T5D-03205)</w:t>
            </w:r>
          </w:p>
        </w:tc>
      </w:tr>
      <w:tr w:rsidR="00C56C65" w:rsidRPr="002A14A3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E27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Wersja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Dostarczony pakiet biurowy musi być najnowszą wersją oferowaną przez producenta pakietu biurowego, dedykowaną na rok 2019.</w:t>
            </w:r>
          </w:p>
        </w:tc>
      </w:tr>
      <w:tr w:rsidR="00C56C65" w:rsidRPr="002A14A3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E27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Zawartość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Pakiet biurowy musi być wyposażony minimum w edytor tekstu, arkusz kalkulacyjny, program do tworzenia prezentacji oraz menedżer poczty elektronicznej.</w:t>
            </w:r>
          </w:p>
        </w:tc>
      </w:tr>
      <w:tr w:rsidR="00C56C65" w:rsidRPr="002A14A3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E27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Licencjonowanie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Nowa, nieużywana, bezterminowa licencja producenta pakietu biurowego.</w:t>
            </w:r>
          </w:p>
          <w:p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Licencja typu </w:t>
            </w:r>
            <w:r w:rsidR="00FA4C15" w:rsidRPr="00FA4C1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FPP (BOX) - Produkt detaliczny (Full </w:t>
            </w:r>
            <w:proofErr w:type="spellStart"/>
            <w:r w:rsidR="00FA4C15" w:rsidRPr="00FA4C1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Packaged</w:t>
            </w:r>
            <w:proofErr w:type="spellEnd"/>
            <w:r w:rsidR="00FA4C15" w:rsidRPr="00FA4C1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Product) zapakowany </w:t>
            </w:r>
            <w:r w:rsidR="0088575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="00FA4C15" w:rsidRPr="00FA4C1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pudełko, zawierający licencjonowany produkt Microsoft.</w:t>
            </w:r>
            <w:r w:rsidR="00FA4C1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56ED4" w:rsidRDefault="00F56ED4"/>
    <w:sectPr w:rsidR="00F5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65"/>
    <w:rsid w:val="002D02F5"/>
    <w:rsid w:val="003A41C3"/>
    <w:rsid w:val="00711EAD"/>
    <w:rsid w:val="0088575F"/>
    <w:rsid w:val="00920B9C"/>
    <w:rsid w:val="00AE758B"/>
    <w:rsid w:val="00C56C65"/>
    <w:rsid w:val="00C905AF"/>
    <w:rsid w:val="00E270F2"/>
    <w:rsid w:val="00F56ED4"/>
    <w:rsid w:val="00F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35F3"/>
  <w15:chartTrackingRefBased/>
  <w15:docId w15:val="{CFE52099-D8A8-4E3F-8BED-9D9DC379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Krzysztof Flaczek</cp:lastModifiedBy>
  <cp:revision>10</cp:revision>
  <dcterms:created xsi:type="dcterms:W3CDTF">2018-12-13T09:26:00Z</dcterms:created>
  <dcterms:modified xsi:type="dcterms:W3CDTF">2019-05-30T10:04:00Z</dcterms:modified>
</cp:coreProperties>
</file>