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5CEFFF1F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0774E2">
        <w:rPr>
          <w:spacing w:val="0"/>
          <w:sz w:val="22"/>
          <w:szCs w:val="22"/>
          <w:lang w:eastAsia="en-US"/>
        </w:rPr>
        <w:t>27</w:t>
      </w:r>
      <w:bookmarkStart w:id="0" w:name="_GoBack"/>
      <w:bookmarkEnd w:id="0"/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20955206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składane na podstawie art. 125 ust. 1 ustawy z dnia 19 września 2019 r. prawo zamówień publicznych (dalej jako:</w:t>
      </w:r>
      <w:r w:rsidR="00925F4C">
        <w:rPr>
          <w:spacing w:val="0"/>
          <w:sz w:val="22"/>
          <w:szCs w:val="22"/>
          <w:lang w:eastAsia="en-US"/>
        </w:rPr>
        <w:t xml:space="preserve"> PZP</w:t>
      </w:r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36388634" w:rsidR="00E74143" w:rsidRPr="00D01D69" w:rsidRDefault="00464A5A" w:rsidP="003C6D3B">
      <w:pPr>
        <w:spacing w:after="0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593173">
        <w:rPr>
          <w:spacing w:val="0"/>
          <w:sz w:val="22"/>
          <w:szCs w:val="22"/>
          <w:lang w:eastAsia="en-US"/>
        </w:rPr>
        <w:t xml:space="preserve">nie zamówienia publicznego pn.: </w:t>
      </w:r>
      <w:r w:rsidR="00F1198F" w:rsidRPr="00F1198F">
        <w:rPr>
          <w:b/>
          <w:sz w:val="22"/>
        </w:rPr>
        <w:t>„</w:t>
      </w:r>
      <w:r w:rsidR="00104D94" w:rsidRPr="00104D94">
        <w:rPr>
          <w:b/>
          <w:spacing w:val="0"/>
          <w:sz w:val="22"/>
          <w:szCs w:val="22"/>
          <w:lang w:eastAsia="en-US"/>
        </w:rPr>
        <w:t>Zapewnienie wyżywienia i prelegentów na dwóch posiedzeniach Regionalnego Komitetu Rozwoju Ekonomii Społecznej Województwa Mazowieckiego”.</w:t>
      </w:r>
    </w:p>
    <w:p w14:paraId="5B1FFECC" w14:textId="680AB493" w:rsidR="00464A5A" w:rsidRPr="00D01D69" w:rsidRDefault="00464A5A" w:rsidP="003C6D3B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>ez Zamawiającego w § 10 ust.</w:t>
      </w:r>
      <w:r w:rsidR="0066382E">
        <w:rPr>
          <w:spacing w:val="0"/>
          <w:sz w:val="22"/>
          <w:szCs w:val="22"/>
          <w:lang w:eastAsia="en-US"/>
        </w:rPr>
        <w:t> </w:t>
      </w:r>
      <w:r w:rsidR="000056C9">
        <w:rPr>
          <w:spacing w:val="0"/>
          <w:sz w:val="22"/>
          <w:szCs w:val="22"/>
          <w:lang w:eastAsia="en-US"/>
        </w:rPr>
        <w:t xml:space="preserve">1 </w:t>
      </w:r>
      <w:r w:rsidRPr="00464A5A">
        <w:rPr>
          <w:spacing w:val="0"/>
          <w:sz w:val="22"/>
          <w:szCs w:val="22"/>
          <w:lang w:eastAsia="en-US"/>
        </w:rPr>
        <w:t xml:space="preserve">specyfikacji warunków zamówienia (SWZ). </w:t>
      </w:r>
    </w:p>
    <w:p w14:paraId="1BC20351" w14:textId="4D460786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6126CBA8" w:rsidR="00E74143" w:rsidRPr="00F1198F" w:rsidRDefault="00464A5A" w:rsidP="003C6D3B">
      <w:pPr>
        <w:spacing w:before="120" w:after="0"/>
        <w:rPr>
          <w:b/>
          <w:sz w:val="22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104D94" w:rsidRPr="00104D94">
        <w:rPr>
          <w:b/>
          <w:spacing w:val="0"/>
          <w:sz w:val="22"/>
          <w:szCs w:val="22"/>
          <w:lang w:eastAsia="en-US"/>
        </w:rPr>
        <w:t>„Zapewnienie wyżywienia i prelegentów na dwóch posiedzeniach Regionalnego Komitetu Rozwoju Ekonomii Społecznej Województwa Mazowieckiego</w:t>
      </w:r>
      <w:r w:rsidR="00F1198F" w:rsidRPr="00F1198F">
        <w:rPr>
          <w:b/>
          <w:sz w:val="22"/>
        </w:rPr>
        <w:t>”.</w:t>
      </w:r>
    </w:p>
    <w:p w14:paraId="6BB79838" w14:textId="2D3BCDAF" w:rsidR="00464A5A" w:rsidRPr="00464A5A" w:rsidRDefault="0066382E" w:rsidP="003C6D3B">
      <w:pPr>
        <w:spacing w:before="12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</w:t>
      </w:r>
      <w:r w:rsidRPr="00464A5A">
        <w:rPr>
          <w:spacing w:val="0"/>
          <w:sz w:val="22"/>
          <w:szCs w:val="22"/>
          <w:lang w:eastAsia="en-US"/>
        </w:rPr>
        <w:t xml:space="preserve">świadczam </w:t>
      </w:r>
      <w:r w:rsidR="00464A5A" w:rsidRPr="00464A5A">
        <w:rPr>
          <w:spacing w:val="0"/>
          <w:sz w:val="22"/>
          <w:szCs w:val="22"/>
          <w:lang w:eastAsia="en-US"/>
        </w:rPr>
        <w:t>co następuje:</w:t>
      </w:r>
    </w:p>
    <w:p w14:paraId="24098506" w14:textId="6A4E751C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oraz 109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pkt 4, 5, 7 i 8 ustawy PZP, art. 7 ust. 1 ustawy z dnia 13 kwietnia 2022 r. o szczególnych rozwiązaniach w zakresie przeciwdziałania wspieraniu agresji na Ukrainę oraz służących ochronie bezpieczeńst</w:t>
      </w:r>
      <w:r w:rsidR="00593173">
        <w:rPr>
          <w:spacing w:val="0"/>
          <w:sz w:val="22"/>
          <w:szCs w:val="22"/>
          <w:lang w:eastAsia="en-US"/>
        </w:rPr>
        <w:t>wa narodowego (tj. Dz. U. z 2023 r., poz. 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bezpłatnych baz danych: </w:t>
      </w:r>
    </w:p>
    <w:p w14:paraId="1C40FD3D" w14:textId="3913515A" w:rsidR="00464A5A" w:rsidRPr="00464A5A" w:rsidRDefault="00D644AF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D644AF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0F3F76B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art.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D644AF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D644AF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D644AF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D644AF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5DD2A167" w:rsidR="00464A5A" w:rsidRPr="00464A5A" w:rsidRDefault="00D644AF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</w:t>
      </w:r>
      <w:r w:rsidR="0066382E">
        <w:rPr>
          <w:spacing w:val="0"/>
          <w:sz w:val="22"/>
          <w:szCs w:val="22"/>
          <w:lang w:eastAsia="en-US"/>
        </w:rPr>
        <w:t> </w:t>
      </w:r>
      <w:r w:rsidR="00464A5A" w:rsidRPr="00464A5A">
        <w:rPr>
          <w:spacing w:val="0"/>
          <w:sz w:val="22"/>
          <w:szCs w:val="22"/>
          <w:lang w:eastAsia="en-US"/>
        </w:rPr>
        <w:t>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sectPr w:rsid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8F15C" w16cex:dateUtc="2024-04-16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86F6B" w16cid:durableId="29C8F1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C97B" w14:textId="77777777" w:rsidR="00D644AF" w:rsidRDefault="00D644AF">
      <w:pPr>
        <w:spacing w:after="0" w:line="240" w:lineRule="auto"/>
      </w:pPr>
      <w:r>
        <w:separator/>
      </w:r>
    </w:p>
  </w:endnote>
  <w:endnote w:type="continuationSeparator" w:id="0">
    <w:p w14:paraId="702B3564" w14:textId="77777777" w:rsidR="00D644AF" w:rsidRDefault="00D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06226981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0774E2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7AD4" w14:textId="77777777" w:rsidR="00D644AF" w:rsidRDefault="00D644AF">
      <w:pPr>
        <w:spacing w:after="0" w:line="240" w:lineRule="auto"/>
      </w:pPr>
      <w:r>
        <w:separator/>
      </w:r>
    </w:p>
  </w:footnote>
  <w:footnote w:type="continuationSeparator" w:id="0">
    <w:p w14:paraId="214ABC6A" w14:textId="77777777" w:rsidR="00D644AF" w:rsidRDefault="00D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774E2"/>
    <w:rsid w:val="00081CF1"/>
    <w:rsid w:val="00103309"/>
    <w:rsid w:val="00104D94"/>
    <w:rsid w:val="001B1A27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B54BC"/>
    <w:rsid w:val="003C1982"/>
    <w:rsid w:val="003C4253"/>
    <w:rsid w:val="003C6D3B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3173"/>
    <w:rsid w:val="00595FBB"/>
    <w:rsid w:val="005F3032"/>
    <w:rsid w:val="005F62CA"/>
    <w:rsid w:val="00604BCE"/>
    <w:rsid w:val="00652C9F"/>
    <w:rsid w:val="0066382E"/>
    <w:rsid w:val="006677C8"/>
    <w:rsid w:val="00704439"/>
    <w:rsid w:val="00715BA4"/>
    <w:rsid w:val="00752FB5"/>
    <w:rsid w:val="00760CD9"/>
    <w:rsid w:val="00764202"/>
    <w:rsid w:val="007B5284"/>
    <w:rsid w:val="00814EFF"/>
    <w:rsid w:val="008441E8"/>
    <w:rsid w:val="008A0DD6"/>
    <w:rsid w:val="008A6D56"/>
    <w:rsid w:val="008C04D9"/>
    <w:rsid w:val="008C7C61"/>
    <w:rsid w:val="008E4722"/>
    <w:rsid w:val="00907D2C"/>
    <w:rsid w:val="00925F4C"/>
    <w:rsid w:val="00A058C3"/>
    <w:rsid w:val="00A33D37"/>
    <w:rsid w:val="00A52A37"/>
    <w:rsid w:val="00A66DEA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01D69"/>
    <w:rsid w:val="00D2532A"/>
    <w:rsid w:val="00D271D9"/>
    <w:rsid w:val="00D644AF"/>
    <w:rsid w:val="00DB391B"/>
    <w:rsid w:val="00DB4E28"/>
    <w:rsid w:val="00DF5917"/>
    <w:rsid w:val="00E122D4"/>
    <w:rsid w:val="00E4416C"/>
    <w:rsid w:val="00E442E2"/>
    <w:rsid w:val="00E74143"/>
    <w:rsid w:val="00EA7EC4"/>
    <w:rsid w:val="00ED61AE"/>
    <w:rsid w:val="00F1198F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20AD-373F-49B0-9351-0A21910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 Oświadczenie Wykonawcy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5</cp:revision>
  <cp:lastPrinted>2021-03-05T11:09:00Z</cp:lastPrinted>
  <dcterms:created xsi:type="dcterms:W3CDTF">2024-04-16T12:22:00Z</dcterms:created>
  <dcterms:modified xsi:type="dcterms:W3CDTF">2024-05-27T08:39:00Z</dcterms:modified>
</cp:coreProperties>
</file>