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998C" w14:textId="77777777" w:rsidR="007D17F4" w:rsidRPr="0009499A" w:rsidRDefault="007D17F4" w:rsidP="007D17F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sz w:val="24"/>
          <w:szCs w:val="24"/>
          <w:lang w:eastAsia="pl-PL"/>
        </w:rPr>
        <w:t>Gmina Wronki</w:t>
      </w:r>
    </w:p>
    <w:p w14:paraId="23C181D4" w14:textId="77777777" w:rsidR="007D17F4" w:rsidRPr="0009499A" w:rsidRDefault="007D17F4" w:rsidP="007D17F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sz w:val="24"/>
          <w:szCs w:val="24"/>
          <w:lang w:eastAsia="pl-PL"/>
        </w:rPr>
        <w:t>ul. Ratuszowa 5</w:t>
      </w:r>
    </w:p>
    <w:p w14:paraId="519E6021" w14:textId="77777777" w:rsidR="007D17F4" w:rsidRPr="0009499A" w:rsidRDefault="007D17F4" w:rsidP="007D17F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sz w:val="24"/>
          <w:szCs w:val="24"/>
          <w:lang w:eastAsia="pl-PL"/>
        </w:rPr>
        <w:t>64-510 Wronki</w:t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9499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3DAC215" w14:textId="11ACEF14" w:rsidR="007D17F4" w:rsidRPr="00761BC5" w:rsidRDefault="007D17F4" w:rsidP="007D17F4">
      <w:pPr>
        <w:widowControl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12D6">
        <w:rPr>
          <w:rFonts w:ascii="Arial" w:hAnsi="Arial" w:cs="Arial"/>
        </w:rPr>
        <w:t>Wronki</w:t>
      </w:r>
      <w:r w:rsidRPr="00F225C3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1</w:t>
      </w:r>
      <w:r w:rsidR="006D3B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października</w:t>
      </w:r>
      <w:r w:rsidRPr="00F225C3">
        <w:rPr>
          <w:rFonts w:ascii="Arial" w:hAnsi="Arial" w:cs="Arial"/>
        </w:rPr>
        <w:t xml:space="preserve"> 2023 roku</w:t>
      </w:r>
    </w:p>
    <w:p w14:paraId="3A546F47" w14:textId="77777777" w:rsidR="007D17F4" w:rsidRPr="00761BC5" w:rsidRDefault="007D17F4" w:rsidP="007D17F4">
      <w:pPr>
        <w:ind w:left="142" w:right="141"/>
        <w:jc w:val="both"/>
        <w:rPr>
          <w:rFonts w:ascii="Arial" w:hAnsi="Arial" w:cs="Arial"/>
          <w:bCs/>
        </w:rPr>
      </w:pPr>
      <w:r w:rsidRPr="00761BC5">
        <w:rPr>
          <w:rFonts w:ascii="Arial" w:hAnsi="Arial" w:cs="Arial"/>
          <w:bCs/>
        </w:rPr>
        <w:t>NIiPP.271.</w:t>
      </w:r>
      <w:r>
        <w:rPr>
          <w:rFonts w:ascii="Arial" w:hAnsi="Arial" w:cs="Arial"/>
          <w:b/>
        </w:rPr>
        <w:t>24</w:t>
      </w:r>
      <w:r w:rsidRPr="00761BC5">
        <w:rPr>
          <w:rFonts w:ascii="Arial" w:hAnsi="Arial" w:cs="Arial"/>
          <w:bCs/>
        </w:rPr>
        <w:t>.2023</w:t>
      </w:r>
    </w:p>
    <w:p w14:paraId="7616BF5D" w14:textId="77777777" w:rsidR="007D17F4" w:rsidRPr="00462340" w:rsidRDefault="007D17F4" w:rsidP="007D17F4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1B8577B" w14:textId="77777777" w:rsidR="007D17F4" w:rsidRDefault="007D17F4" w:rsidP="007D17F4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62340">
        <w:rPr>
          <w:rFonts w:ascii="Arial" w:hAnsi="Arial" w:cs="Arial"/>
          <w:b/>
          <w:bCs/>
          <w:sz w:val="24"/>
          <w:szCs w:val="24"/>
          <w:lang w:eastAsia="pl-PL"/>
        </w:rPr>
        <w:t xml:space="preserve">Zawiadomienie o unieważnieniu postępowania </w:t>
      </w:r>
    </w:p>
    <w:p w14:paraId="7800FDE5" w14:textId="77777777" w:rsidR="007D17F4" w:rsidRPr="00462340" w:rsidRDefault="007D17F4" w:rsidP="007D17F4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9192FD4" w14:textId="7670F58C" w:rsidR="007D17F4" w:rsidRPr="00E25E31" w:rsidRDefault="007D17F4" w:rsidP="007D17F4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9499A">
        <w:rPr>
          <w:rFonts w:ascii="Arial" w:eastAsia="Calibri" w:hAnsi="Arial" w:cs="Arial"/>
          <w:sz w:val="24"/>
          <w:szCs w:val="24"/>
        </w:rPr>
        <w:t>Działa</w:t>
      </w:r>
      <w:r>
        <w:rPr>
          <w:rFonts w:ascii="Arial" w:eastAsia="Calibri" w:hAnsi="Arial" w:cs="Arial"/>
          <w:sz w:val="24"/>
          <w:szCs w:val="24"/>
        </w:rPr>
        <w:t>jąc na podstawie art. 260 ust. 2</w:t>
      </w:r>
      <w:r w:rsidRPr="0009499A">
        <w:rPr>
          <w:rFonts w:ascii="Arial" w:eastAsia="Calibri" w:hAnsi="Arial" w:cs="Arial"/>
          <w:sz w:val="24"/>
          <w:szCs w:val="24"/>
        </w:rPr>
        <w:t xml:space="preserve"> ustawy z dnia 11 września 2019 r. – Prawo zamówień </w:t>
      </w:r>
      <w:r w:rsidRPr="00E25E31">
        <w:rPr>
          <w:rFonts w:ascii="Arial" w:eastAsia="Calibri" w:hAnsi="Arial" w:cs="Arial"/>
          <w:sz w:val="24"/>
          <w:szCs w:val="24"/>
        </w:rPr>
        <w:t>publicznych (t.j. Dz.U. z 2023 r.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E25E31">
        <w:rPr>
          <w:rFonts w:ascii="Arial" w:eastAsia="Calibri" w:hAnsi="Arial" w:cs="Arial"/>
          <w:sz w:val="24"/>
          <w:szCs w:val="24"/>
        </w:rPr>
        <w:t>poz. 1605 ze zm.) – dalej: ustawa Pzp, Zamawiający informuje, że dokonał unieważnienia postępowania</w:t>
      </w:r>
      <w:r w:rsidRPr="00E25E31">
        <w:rPr>
          <w:rFonts w:ascii="Arial" w:hAnsi="Arial" w:cs="Arial"/>
          <w:sz w:val="24"/>
          <w:szCs w:val="24"/>
        </w:rPr>
        <w:t xml:space="preserve"> prowadzonego </w:t>
      </w:r>
      <w:r w:rsidRPr="00E25E31">
        <w:rPr>
          <w:rFonts w:ascii="Arial" w:hAnsi="Arial" w:cs="Arial"/>
          <w:sz w:val="24"/>
          <w:szCs w:val="24"/>
        </w:rPr>
        <w:br/>
        <w:t xml:space="preserve">w trybie podstawowym bez negocjacji (art. 275 pkt 1 ustawy Pzp) </w:t>
      </w:r>
      <w:bookmarkStart w:id="0" w:name="_Hlk78522882"/>
      <w:r w:rsidRPr="00E25E31">
        <w:rPr>
          <w:rFonts w:ascii="Arial" w:hAnsi="Arial" w:cs="Arial"/>
          <w:sz w:val="24"/>
          <w:szCs w:val="24"/>
        </w:rPr>
        <w:t>na wykonanie zadania pn.</w:t>
      </w:r>
      <w:bookmarkEnd w:id="0"/>
      <w:r w:rsidRPr="00E25E31">
        <w:rPr>
          <w:rFonts w:ascii="Arial" w:hAnsi="Arial" w:cs="Arial"/>
          <w:sz w:val="24"/>
          <w:szCs w:val="24"/>
        </w:rPr>
        <w:t xml:space="preserve"> </w:t>
      </w:r>
      <w:r w:rsidRPr="00E25E31">
        <w:rPr>
          <w:rFonts w:ascii="Arial" w:hAnsi="Arial" w:cs="Arial"/>
          <w:color w:val="0070C0"/>
          <w:sz w:val="24"/>
          <w:szCs w:val="24"/>
        </w:rPr>
        <w:t xml:space="preserve">Zakup, dostawa i montaż toalety systemowej wraz z instalacjami </w:t>
      </w:r>
      <w:r>
        <w:rPr>
          <w:rFonts w:ascii="Arial" w:hAnsi="Arial" w:cs="Arial"/>
          <w:color w:val="0070C0"/>
          <w:sz w:val="24"/>
          <w:szCs w:val="24"/>
        </w:rPr>
        <w:br/>
      </w:r>
      <w:r w:rsidRPr="00E25E31">
        <w:rPr>
          <w:rFonts w:ascii="Arial" w:hAnsi="Arial" w:cs="Arial"/>
          <w:color w:val="0070C0"/>
          <w:sz w:val="24"/>
          <w:szCs w:val="24"/>
        </w:rPr>
        <w:t xml:space="preserve">i wyposażeniem w ramach zadania pn. „Zagospodarowanie terenów przy kładce </w:t>
      </w:r>
      <w:r>
        <w:rPr>
          <w:rFonts w:ascii="Arial" w:hAnsi="Arial" w:cs="Arial"/>
          <w:color w:val="0070C0"/>
          <w:sz w:val="24"/>
          <w:szCs w:val="24"/>
        </w:rPr>
        <w:br/>
      </w:r>
      <w:r w:rsidRPr="00E25E31">
        <w:rPr>
          <w:rFonts w:ascii="Arial" w:hAnsi="Arial" w:cs="Arial"/>
          <w:color w:val="0070C0"/>
          <w:sz w:val="24"/>
          <w:szCs w:val="24"/>
        </w:rPr>
        <w:t>we Wronkach”</w:t>
      </w:r>
    </w:p>
    <w:p w14:paraId="364CB8C0" w14:textId="77777777" w:rsidR="007D17F4" w:rsidRDefault="007D17F4" w:rsidP="007D17F4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8586455" w14:textId="77777777" w:rsidR="007D17F4" w:rsidRPr="0009499A" w:rsidRDefault="007D17F4" w:rsidP="007D17F4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Uzasadnienie prawne</w:t>
      </w:r>
    </w:p>
    <w:p w14:paraId="320DEEC4" w14:textId="77777777" w:rsidR="007D17F4" w:rsidRPr="00CF271E" w:rsidRDefault="007D17F4" w:rsidP="007D17F4">
      <w:pPr>
        <w:widowControl w:val="0"/>
        <w:spacing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CF271E">
        <w:rPr>
          <w:rFonts w:ascii="Arial" w:eastAsia="Calibri" w:hAnsi="Arial" w:cs="Arial"/>
          <w:sz w:val="24"/>
          <w:szCs w:val="24"/>
        </w:rPr>
        <w:t>Postępowanie zostało unieważnione na podstawie art. 255 pkt 3 ustawy z dnia 11 września 2019 r. – Prawo zamówie</w:t>
      </w:r>
      <w:r>
        <w:rPr>
          <w:rFonts w:ascii="Arial" w:eastAsia="Calibri" w:hAnsi="Arial" w:cs="Arial"/>
          <w:sz w:val="24"/>
          <w:szCs w:val="24"/>
        </w:rPr>
        <w:t>ń publicznych (t.j. Dz.U. z 2023</w:t>
      </w:r>
      <w:r w:rsidRPr="00CF271E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>1605</w:t>
      </w:r>
      <w:r w:rsidRPr="00CF27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  <w:t>ze zm.</w:t>
      </w:r>
      <w:r w:rsidRPr="00CF271E">
        <w:rPr>
          <w:rFonts w:ascii="Arial" w:eastAsia="Calibri" w:hAnsi="Arial" w:cs="Arial"/>
          <w:sz w:val="24"/>
          <w:szCs w:val="24"/>
        </w:rPr>
        <w:t xml:space="preserve">), zgodnie z którym Zamawiający unieważnia postępowanie o udzielenie zamówienia, </w:t>
      </w:r>
      <w:r w:rsidRPr="00CF271E">
        <w:rPr>
          <w:rFonts w:ascii="Arial" w:hAnsi="Arial" w:cs="Arial"/>
          <w:sz w:val="24"/>
          <w:szCs w:val="24"/>
        </w:rPr>
        <w:t>jeżeli cena lub koszt najkorzystniejszej oferty lub oferta z najniższą ceną przewyższa kwotę, którą zamawiający zamierza przeznaczyć na sfinansowanie zamówienia, chyba, że zamawiający może zwiększyć tę kwotę do ceny lub kosztu najkorzystniejszej oferty.</w:t>
      </w:r>
    </w:p>
    <w:p w14:paraId="5B8D9F88" w14:textId="77777777" w:rsidR="007D17F4" w:rsidRPr="0009499A" w:rsidRDefault="007D17F4" w:rsidP="007D17F4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Uzasadnienie faktyczne </w:t>
      </w:r>
    </w:p>
    <w:p w14:paraId="632E0570" w14:textId="77777777" w:rsidR="007D17F4" w:rsidRPr="0009499A" w:rsidRDefault="007D17F4" w:rsidP="007D17F4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9499A">
        <w:rPr>
          <w:rFonts w:ascii="Arial" w:eastAsia="Calibri" w:hAnsi="Arial" w:cs="Arial"/>
          <w:sz w:val="24"/>
          <w:szCs w:val="24"/>
          <w:lang w:eastAsia="pl-PL"/>
        </w:rPr>
        <w:t xml:space="preserve">W przedmiotowym postępowaniu w wymaganym terminie, tj. do dnia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20 września 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 w:rsidRPr="0009499A">
        <w:rPr>
          <w:rFonts w:ascii="Arial" w:eastAsia="Calibri" w:hAnsi="Arial" w:cs="Arial"/>
          <w:sz w:val="24"/>
          <w:szCs w:val="24"/>
          <w:lang w:eastAsia="pl-PL"/>
        </w:rPr>
        <w:t xml:space="preserve">2023 r. do godz. 08:00 złożone zostały </w:t>
      </w:r>
      <w:r>
        <w:rPr>
          <w:rFonts w:ascii="Arial" w:eastAsia="Calibri" w:hAnsi="Arial" w:cs="Arial"/>
          <w:sz w:val="24"/>
          <w:szCs w:val="24"/>
          <w:lang w:eastAsia="pl-PL"/>
        </w:rPr>
        <w:t>trzy</w:t>
      </w:r>
      <w:r w:rsidRPr="0009499A">
        <w:rPr>
          <w:rFonts w:ascii="Arial" w:eastAsia="Calibri" w:hAnsi="Arial" w:cs="Arial"/>
          <w:sz w:val="24"/>
          <w:szCs w:val="24"/>
          <w:lang w:eastAsia="pl-PL"/>
        </w:rPr>
        <w:t xml:space="preserve"> oferty: </w:t>
      </w:r>
    </w:p>
    <w:tbl>
      <w:tblPr>
        <w:tblW w:w="99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3841"/>
        <w:gridCol w:w="2538"/>
        <w:gridCol w:w="2538"/>
      </w:tblGrid>
      <w:tr w:rsidR="007D17F4" w:rsidRPr="008549E5" w14:paraId="1DFCB531" w14:textId="77777777" w:rsidTr="00FC2C4D">
        <w:trPr>
          <w:cantSplit/>
          <w:trHeight w:val="757"/>
        </w:trPr>
        <w:tc>
          <w:tcPr>
            <w:tcW w:w="10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7937C24" w14:textId="77777777" w:rsidR="007D17F4" w:rsidRPr="008549E5" w:rsidRDefault="007D17F4" w:rsidP="00FC2C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9E5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841" w:type="dxa"/>
            <w:shd w:val="clear" w:color="auto" w:fill="D9D9D9"/>
            <w:vAlign w:val="center"/>
          </w:tcPr>
          <w:p w14:paraId="700E64D7" w14:textId="77777777" w:rsidR="007D17F4" w:rsidRPr="008549E5" w:rsidRDefault="007D17F4" w:rsidP="00FC2C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9E5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538" w:type="dxa"/>
            <w:shd w:val="clear" w:color="auto" w:fill="D9D9D9"/>
            <w:vAlign w:val="center"/>
          </w:tcPr>
          <w:p w14:paraId="733F7E5E" w14:textId="77777777" w:rsidR="007D17F4" w:rsidRDefault="007D17F4" w:rsidP="00FC2C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9E5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</w:p>
          <w:p w14:paraId="65DFDC80" w14:textId="77777777" w:rsidR="007D17F4" w:rsidRPr="008549E5" w:rsidRDefault="007D17F4" w:rsidP="00FC2C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9E5">
              <w:rPr>
                <w:rFonts w:ascii="Arial" w:hAnsi="Arial" w:cs="Arial"/>
                <w:sz w:val="24"/>
                <w:szCs w:val="24"/>
              </w:rPr>
              <w:t>w zł brutto</w:t>
            </w:r>
          </w:p>
        </w:tc>
        <w:tc>
          <w:tcPr>
            <w:tcW w:w="2538" w:type="dxa"/>
            <w:shd w:val="clear" w:color="auto" w:fill="D9D9D9"/>
            <w:vAlign w:val="center"/>
          </w:tcPr>
          <w:p w14:paraId="581AFA2F" w14:textId="77777777" w:rsidR="007D17F4" w:rsidRPr="008549E5" w:rsidRDefault="007D17F4" w:rsidP="00FC2C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</w:p>
        </w:tc>
      </w:tr>
      <w:tr w:rsidR="007D17F4" w:rsidRPr="00686068" w14:paraId="713EC96F" w14:textId="77777777" w:rsidTr="00FC2C4D">
        <w:trPr>
          <w:cantSplit/>
          <w:trHeight w:val="1025"/>
        </w:trPr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14:paraId="02BFE3A9" w14:textId="77777777" w:rsidR="007D17F4" w:rsidRPr="00686068" w:rsidRDefault="007D17F4" w:rsidP="00FC2C4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168D691E" w14:textId="77777777" w:rsidR="007D17F4" w:rsidRPr="00106E56" w:rsidRDefault="007D17F4" w:rsidP="00FC2C4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06E56">
              <w:rPr>
                <w:rFonts w:ascii="Arial" w:hAnsi="Arial" w:cs="Arial"/>
                <w:sz w:val="24"/>
                <w:szCs w:val="24"/>
              </w:rPr>
              <w:t xml:space="preserve">HAMSTER POLSKA Spółka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06E56">
              <w:rPr>
                <w:rFonts w:ascii="Arial" w:hAnsi="Arial" w:cs="Arial"/>
                <w:sz w:val="24"/>
                <w:szCs w:val="24"/>
              </w:rPr>
              <w:t>z ograniczoną odpowiedzialnością z siedzibą w Rybniku</w:t>
            </w:r>
          </w:p>
          <w:p w14:paraId="4A066982" w14:textId="77777777" w:rsidR="007D17F4" w:rsidRPr="00106E56" w:rsidRDefault="007D17F4" w:rsidP="00FC2C4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06E56">
              <w:rPr>
                <w:rFonts w:ascii="Arial" w:hAnsi="Arial" w:cs="Arial"/>
                <w:sz w:val="24"/>
                <w:szCs w:val="24"/>
              </w:rPr>
              <w:t>ul. Pod Hałdą 37B</w:t>
            </w:r>
          </w:p>
          <w:p w14:paraId="730A8740" w14:textId="77777777" w:rsidR="007D17F4" w:rsidRPr="00106E56" w:rsidRDefault="007D17F4" w:rsidP="00FC2C4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06E56">
              <w:rPr>
                <w:rFonts w:ascii="Arial" w:hAnsi="Arial" w:cs="Arial"/>
                <w:sz w:val="24"/>
                <w:szCs w:val="24"/>
              </w:rPr>
              <w:t>44-206 Rybnik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39915" w14:textId="77777777" w:rsidR="007D17F4" w:rsidRPr="00686068" w:rsidRDefault="007D17F4" w:rsidP="00FC2C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213.441,24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BE21" w14:textId="77777777" w:rsidR="007D17F4" w:rsidRPr="00686068" w:rsidRDefault="007D17F4" w:rsidP="00FC2C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  <w:tr w:rsidR="007D17F4" w:rsidRPr="008549E5" w14:paraId="1EC8AE39" w14:textId="77777777" w:rsidTr="00FC2C4D">
        <w:trPr>
          <w:cantSplit/>
          <w:trHeight w:val="1348"/>
        </w:trPr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14:paraId="10C2922D" w14:textId="77777777" w:rsidR="007D17F4" w:rsidRPr="00686068" w:rsidRDefault="007D17F4" w:rsidP="00FC2C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06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136E7CBA" w14:textId="77777777" w:rsidR="007D17F4" w:rsidRDefault="007D17F4" w:rsidP="00FC2C4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106E56">
              <w:rPr>
                <w:rFonts w:ascii="Arial" w:hAnsi="Arial" w:cs="Arial"/>
                <w:sz w:val="24"/>
                <w:szCs w:val="24"/>
              </w:rPr>
              <w:t>WC S</w:t>
            </w:r>
            <w:r>
              <w:rPr>
                <w:rFonts w:ascii="Arial" w:hAnsi="Arial" w:cs="Arial"/>
                <w:sz w:val="24"/>
                <w:szCs w:val="24"/>
              </w:rPr>
              <w:t>erwis Łódź”</w:t>
            </w:r>
            <w:r w:rsidRPr="00106E56">
              <w:rPr>
                <w:rFonts w:ascii="Arial" w:hAnsi="Arial" w:cs="Arial"/>
                <w:sz w:val="24"/>
                <w:szCs w:val="24"/>
              </w:rPr>
              <w:t xml:space="preserve"> Spółka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06E56">
              <w:rPr>
                <w:rFonts w:ascii="Arial" w:hAnsi="Arial" w:cs="Arial"/>
                <w:sz w:val="24"/>
                <w:szCs w:val="24"/>
              </w:rPr>
              <w:t>z ograniczoną odpowiedzialnością</w:t>
            </w:r>
            <w:r w:rsidRPr="00106E56">
              <w:rPr>
                <w:rFonts w:ascii="Arial" w:hAnsi="Arial" w:cs="Arial"/>
                <w:sz w:val="24"/>
                <w:szCs w:val="24"/>
              </w:rPr>
              <w:br/>
              <w:t>z siedzibą w</w:t>
            </w:r>
            <w:r>
              <w:rPr>
                <w:rFonts w:ascii="Arial" w:hAnsi="Arial" w:cs="Arial"/>
                <w:sz w:val="24"/>
                <w:szCs w:val="24"/>
              </w:rPr>
              <w:t xml:space="preserve"> Łodzi</w:t>
            </w:r>
          </w:p>
          <w:p w14:paraId="10B39DC7" w14:textId="77777777" w:rsidR="007D17F4" w:rsidRDefault="007D17F4" w:rsidP="00FC2C4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Olechowska 83</w:t>
            </w:r>
          </w:p>
          <w:p w14:paraId="55B8833B" w14:textId="77777777" w:rsidR="007D17F4" w:rsidRPr="00106E56" w:rsidRDefault="007D17F4" w:rsidP="00FC2C4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92-403 Łódź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F4128" w14:textId="77777777" w:rsidR="007D17F4" w:rsidRPr="00686068" w:rsidRDefault="007D17F4" w:rsidP="00FC2C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264.450,00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6363" w14:textId="77777777" w:rsidR="007D17F4" w:rsidRPr="00686068" w:rsidRDefault="007D17F4" w:rsidP="00FC2C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  <w:tr w:rsidR="007D17F4" w:rsidRPr="008549E5" w14:paraId="2E18CE27" w14:textId="77777777" w:rsidTr="00FC2C4D">
        <w:trPr>
          <w:cantSplit/>
          <w:trHeight w:val="1348"/>
        </w:trPr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14:paraId="13D091DB" w14:textId="77777777" w:rsidR="007D17F4" w:rsidRPr="00686068" w:rsidRDefault="007D17F4" w:rsidP="00FC2C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43784D88" w14:textId="77777777" w:rsidR="007D17F4" w:rsidRDefault="007D17F4" w:rsidP="00FC2C4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06E56">
              <w:rPr>
                <w:rFonts w:ascii="Arial" w:hAnsi="Arial" w:cs="Arial"/>
                <w:sz w:val="24"/>
                <w:szCs w:val="24"/>
              </w:rPr>
              <w:t xml:space="preserve">BUDOTECHNIKA Spółka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06E56">
              <w:rPr>
                <w:rFonts w:ascii="Arial" w:hAnsi="Arial" w:cs="Arial"/>
                <w:sz w:val="24"/>
                <w:szCs w:val="24"/>
              </w:rPr>
              <w:t>z ograniczoną odpowiedzialnością</w:t>
            </w:r>
            <w:r w:rsidRPr="00106E56">
              <w:rPr>
                <w:rFonts w:ascii="Arial" w:hAnsi="Arial" w:cs="Arial"/>
                <w:sz w:val="24"/>
                <w:szCs w:val="24"/>
              </w:rPr>
              <w:br/>
              <w:t>z siedzibą w</w:t>
            </w:r>
            <w:r>
              <w:rPr>
                <w:rFonts w:ascii="Arial" w:hAnsi="Arial" w:cs="Arial"/>
                <w:sz w:val="24"/>
                <w:szCs w:val="24"/>
              </w:rPr>
              <w:t xml:space="preserve"> Pilchowicach</w:t>
            </w:r>
          </w:p>
          <w:p w14:paraId="7943457A" w14:textId="77777777" w:rsidR="007D17F4" w:rsidRDefault="007D17F4" w:rsidP="00FC2C4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06E56">
              <w:rPr>
                <w:rFonts w:ascii="Arial" w:hAnsi="Arial" w:cs="Arial"/>
                <w:sz w:val="24"/>
                <w:szCs w:val="24"/>
              </w:rPr>
              <w:t xml:space="preserve">ul. Bierawka 2a </w:t>
            </w:r>
          </w:p>
          <w:p w14:paraId="24CD48D1" w14:textId="77777777" w:rsidR="007D17F4" w:rsidRPr="00106E56" w:rsidRDefault="007D17F4" w:rsidP="00FC2C4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06E56">
              <w:rPr>
                <w:rFonts w:ascii="Arial" w:hAnsi="Arial" w:cs="Arial"/>
                <w:sz w:val="24"/>
                <w:szCs w:val="24"/>
              </w:rPr>
              <w:t>44-145 Pilchowice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F3830" w14:textId="77777777" w:rsidR="007D17F4" w:rsidRPr="00686068" w:rsidRDefault="007D17F4" w:rsidP="00FC2C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310.855,38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B8778" w14:textId="77777777" w:rsidR="007D17F4" w:rsidRPr="00686068" w:rsidRDefault="007D17F4" w:rsidP="00FC2C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 miesięcy</w:t>
            </w:r>
          </w:p>
        </w:tc>
      </w:tr>
    </w:tbl>
    <w:p w14:paraId="08A9738E" w14:textId="77777777" w:rsidR="007D17F4" w:rsidRDefault="007D17F4" w:rsidP="007D17F4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67C2C9B4" w14:textId="77777777" w:rsidR="007D17F4" w:rsidRPr="00E25E31" w:rsidRDefault="007D17F4" w:rsidP="007D17F4">
      <w:pPr>
        <w:spacing w:after="0" w:line="36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25E31">
        <w:rPr>
          <w:rFonts w:ascii="Arial" w:eastAsia="Times New Roman" w:hAnsi="Arial" w:cs="Arial"/>
          <w:iCs/>
          <w:sz w:val="24"/>
          <w:szCs w:val="24"/>
          <w:lang w:eastAsia="pl-PL"/>
        </w:rPr>
        <w:t>W niniejszym postępowaniu odrzucone zostały dwie oferty:</w:t>
      </w:r>
    </w:p>
    <w:p w14:paraId="36C0E44B" w14:textId="77777777" w:rsidR="007D17F4" w:rsidRPr="00E25E31" w:rsidRDefault="007D17F4" w:rsidP="007D17F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E31">
        <w:rPr>
          <w:rFonts w:ascii="Arial" w:hAnsi="Arial" w:cs="Arial"/>
          <w:sz w:val="24"/>
          <w:szCs w:val="24"/>
        </w:rPr>
        <w:t xml:space="preserve">oferta nr 1 złożona przez </w:t>
      </w:r>
      <w:r w:rsidRPr="00E25E31">
        <w:rPr>
          <w:rFonts w:ascii="Arial" w:eastAsia="Calibri" w:hAnsi="Arial" w:cs="Arial"/>
          <w:bCs/>
          <w:sz w:val="24"/>
          <w:szCs w:val="24"/>
        </w:rPr>
        <w:t>HAMSTER POLSKA Spółka z ograniczoną odpowiedzialnością z siedzibą w Rybniku ul. Pod Hałdą 37B, 44-206 Rybnik</w:t>
      </w:r>
      <w:r w:rsidRPr="00E25E31">
        <w:rPr>
          <w:rFonts w:ascii="Arial" w:hAnsi="Arial" w:cs="Arial"/>
          <w:sz w:val="24"/>
          <w:szCs w:val="24"/>
        </w:rPr>
        <w:t>,</w:t>
      </w:r>
    </w:p>
    <w:p w14:paraId="2102EC49" w14:textId="77777777" w:rsidR="007D17F4" w:rsidRPr="00E25E31" w:rsidRDefault="007D17F4" w:rsidP="007D17F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E31">
        <w:rPr>
          <w:rFonts w:ascii="Arial" w:hAnsi="Arial" w:cs="Arial"/>
          <w:sz w:val="24"/>
          <w:szCs w:val="24"/>
        </w:rPr>
        <w:t>oferta nr 2 złożona przez „WC Serwis Łódź” Spółka z ograniczoną odpowiedzialnością z siedzibą w Łodzi ul. Olechowska 83, 92-403 Łódź.</w:t>
      </w:r>
    </w:p>
    <w:p w14:paraId="082F7A99" w14:textId="77777777" w:rsidR="007D17F4" w:rsidRDefault="007D17F4" w:rsidP="007D17F4">
      <w:pPr>
        <w:spacing w:after="0" w:line="36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207EFD66" w14:textId="77777777" w:rsidR="007D17F4" w:rsidRPr="0009499A" w:rsidRDefault="007D17F4" w:rsidP="007D17F4">
      <w:pPr>
        <w:spacing w:after="0" w:line="36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9499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 udostępnił przed otwarciem ofert informację, że na sfinansowanie zamówienia zamierza przeznaczyć kwotę w wysokości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270.000,00</w:t>
      </w:r>
      <w:r w:rsidRPr="0009499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 brutto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42CC0646" w14:textId="77777777" w:rsidR="007D17F4" w:rsidRDefault="007D17F4" w:rsidP="007D17F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98B91" w14:textId="6688FD69" w:rsidR="007D17F4" w:rsidRDefault="007D17F4" w:rsidP="007D17F4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9499A">
        <w:rPr>
          <w:rFonts w:ascii="Arial" w:eastAsia="Calibri" w:hAnsi="Arial" w:cs="Arial"/>
          <w:bCs/>
          <w:sz w:val="24"/>
          <w:szCs w:val="24"/>
          <w:lang w:eastAsia="pl-PL"/>
        </w:rPr>
        <w:t xml:space="preserve">W związku z tym, że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jedyna niepodlegająca odrzuceniu oferta złożona przez </w:t>
      </w:r>
      <w:r w:rsidRPr="00E25E31">
        <w:rPr>
          <w:rFonts w:ascii="Arial" w:eastAsia="Calibri" w:hAnsi="Arial" w:cs="Arial"/>
          <w:bCs/>
          <w:sz w:val="24"/>
          <w:szCs w:val="24"/>
          <w:lang w:eastAsia="pl-PL"/>
        </w:rPr>
        <w:t>B</w:t>
      </w:r>
      <w:r w:rsidRPr="00106E56">
        <w:rPr>
          <w:rFonts w:ascii="Arial" w:hAnsi="Arial" w:cs="Arial"/>
          <w:sz w:val="24"/>
          <w:szCs w:val="24"/>
        </w:rPr>
        <w:t>UDOTECHNIKA Spółka z ograniczoną odpowiedzialnością</w:t>
      </w:r>
      <w:r>
        <w:rPr>
          <w:rFonts w:ascii="Arial" w:hAnsi="Arial" w:cs="Arial"/>
          <w:sz w:val="24"/>
          <w:szCs w:val="24"/>
        </w:rPr>
        <w:t xml:space="preserve"> </w:t>
      </w:r>
      <w:r w:rsidRPr="00106E56">
        <w:rPr>
          <w:rFonts w:ascii="Arial" w:hAnsi="Arial" w:cs="Arial"/>
          <w:sz w:val="24"/>
          <w:szCs w:val="24"/>
        </w:rPr>
        <w:t xml:space="preserve">z siedzibą </w:t>
      </w:r>
      <w:r>
        <w:rPr>
          <w:rFonts w:ascii="Arial" w:hAnsi="Arial" w:cs="Arial"/>
          <w:sz w:val="24"/>
          <w:szCs w:val="24"/>
        </w:rPr>
        <w:br/>
      </w:r>
      <w:r w:rsidRPr="00106E5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Pilchowicach </w:t>
      </w:r>
      <w:r w:rsidRPr="00106E56">
        <w:rPr>
          <w:rFonts w:ascii="Arial" w:hAnsi="Arial" w:cs="Arial"/>
          <w:sz w:val="24"/>
          <w:szCs w:val="24"/>
        </w:rPr>
        <w:t>ul. Bierawka 2a</w:t>
      </w:r>
      <w:r>
        <w:rPr>
          <w:rFonts w:ascii="Arial" w:hAnsi="Arial" w:cs="Arial"/>
          <w:sz w:val="24"/>
          <w:szCs w:val="24"/>
        </w:rPr>
        <w:t xml:space="preserve">, </w:t>
      </w:r>
      <w:r w:rsidRPr="00106E56">
        <w:rPr>
          <w:rFonts w:ascii="Arial" w:hAnsi="Arial" w:cs="Arial"/>
          <w:sz w:val="24"/>
          <w:szCs w:val="24"/>
        </w:rPr>
        <w:t>44-145 Pilchowic</w:t>
      </w:r>
      <w:r>
        <w:rPr>
          <w:rFonts w:ascii="Arial" w:hAnsi="Arial" w:cs="Arial"/>
          <w:sz w:val="24"/>
          <w:szCs w:val="24"/>
        </w:rPr>
        <w:t xml:space="preserve">e </w:t>
      </w:r>
      <w:r w:rsidRPr="0009499A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przewyższa kwotę, którą Zamawiający zamierza przeznaczyć na sfinansowanie zamówienia, </w:t>
      </w:r>
      <w:r w:rsidRPr="0009499A">
        <w:rPr>
          <w:rFonts w:ascii="Arial" w:eastAsia="Calibri" w:hAnsi="Arial" w:cs="Arial"/>
          <w:bCs/>
          <w:sz w:val="24"/>
          <w:szCs w:val="24"/>
        </w:rPr>
        <w:t>postępowanie zostało unieważnione</w:t>
      </w:r>
      <w:r w:rsidRPr="0009499A">
        <w:rPr>
          <w:rFonts w:ascii="Arial" w:hAnsi="Arial" w:cs="Arial"/>
          <w:bCs/>
          <w:sz w:val="24"/>
          <w:szCs w:val="24"/>
        </w:rPr>
        <w:t>.</w:t>
      </w:r>
    </w:p>
    <w:p w14:paraId="39C07F81" w14:textId="77777777" w:rsidR="00113ACB" w:rsidRPr="00E25E31" w:rsidRDefault="00113ACB" w:rsidP="007D17F4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1163852D" w14:textId="77777777" w:rsidR="00113ACB" w:rsidRPr="000A3A52" w:rsidRDefault="00113ACB" w:rsidP="00113ACB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1" w:name="_Hlk109128217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31F8BDA8" w14:textId="77777777" w:rsidR="00113ACB" w:rsidRPr="000A3A52" w:rsidRDefault="00113ACB" w:rsidP="00113ACB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2E909340" w14:textId="77777777" w:rsidR="00113ACB" w:rsidRPr="00C7611F" w:rsidRDefault="00113ACB" w:rsidP="00113ACB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1"/>
    <w:p w14:paraId="55FFC9AC" w14:textId="77777777" w:rsidR="00DF2EE4" w:rsidRPr="007D17F4" w:rsidRDefault="00DF2EE4" w:rsidP="007D17F4"/>
    <w:sectPr w:rsidR="00DF2EE4" w:rsidRPr="007D17F4" w:rsidSect="00EF0B82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0A0C" w14:textId="77777777" w:rsidR="0075579C" w:rsidRDefault="0075579C" w:rsidP="0075579C">
      <w:pPr>
        <w:spacing w:after="0" w:line="240" w:lineRule="auto"/>
      </w:pPr>
      <w:r>
        <w:separator/>
      </w:r>
    </w:p>
  </w:endnote>
  <w:endnote w:type="continuationSeparator" w:id="0">
    <w:p w14:paraId="4BC14625" w14:textId="77777777" w:rsidR="0075579C" w:rsidRDefault="0075579C" w:rsidP="0075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330321"/>
      <w:docPartObj>
        <w:docPartGallery w:val="Page Numbers (Bottom of Page)"/>
        <w:docPartUnique/>
      </w:docPartObj>
    </w:sdtPr>
    <w:sdtEndPr/>
    <w:sdtContent>
      <w:p w14:paraId="4DC880E4" w14:textId="5713A1EC" w:rsidR="0075579C" w:rsidRDefault="007557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8F">
          <w:rPr>
            <w:noProof/>
          </w:rPr>
          <w:t>1</w:t>
        </w:r>
        <w:r>
          <w:fldChar w:fldCharType="end"/>
        </w:r>
      </w:p>
    </w:sdtContent>
  </w:sdt>
  <w:p w14:paraId="4B70469F" w14:textId="77777777" w:rsidR="0075579C" w:rsidRDefault="00755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A228" w14:textId="77777777" w:rsidR="0075579C" w:rsidRDefault="0075579C" w:rsidP="0075579C">
      <w:pPr>
        <w:spacing w:after="0" w:line="240" w:lineRule="auto"/>
      </w:pPr>
      <w:r>
        <w:separator/>
      </w:r>
    </w:p>
  </w:footnote>
  <w:footnote w:type="continuationSeparator" w:id="0">
    <w:p w14:paraId="37BD08A8" w14:textId="77777777" w:rsidR="0075579C" w:rsidRDefault="0075579C" w:rsidP="0075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6B5D"/>
    <w:multiLevelType w:val="hybridMultilevel"/>
    <w:tmpl w:val="6C765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1470"/>
    <w:multiLevelType w:val="hybridMultilevel"/>
    <w:tmpl w:val="B67E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70318"/>
    <w:multiLevelType w:val="hybridMultilevel"/>
    <w:tmpl w:val="366E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067079">
    <w:abstractNumId w:val="1"/>
  </w:num>
  <w:num w:numId="2" w16cid:durableId="338584990">
    <w:abstractNumId w:val="3"/>
  </w:num>
  <w:num w:numId="3" w16cid:durableId="751662510">
    <w:abstractNumId w:val="2"/>
  </w:num>
  <w:num w:numId="4" w16cid:durableId="1272711411">
    <w:abstractNumId w:val="0"/>
  </w:num>
  <w:num w:numId="5" w16cid:durableId="577443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46160"/>
    <w:rsid w:val="0008114D"/>
    <w:rsid w:val="000F6D4D"/>
    <w:rsid w:val="00113ACB"/>
    <w:rsid w:val="001503F0"/>
    <w:rsid w:val="00176150"/>
    <w:rsid w:val="001F3FCD"/>
    <w:rsid w:val="00233DD0"/>
    <w:rsid w:val="00353658"/>
    <w:rsid w:val="003609D6"/>
    <w:rsid w:val="003C49A5"/>
    <w:rsid w:val="003E1AC7"/>
    <w:rsid w:val="003F4428"/>
    <w:rsid w:val="004853CF"/>
    <w:rsid w:val="004B0B01"/>
    <w:rsid w:val="004D3172"/>
    <w:rsid w:val="004D7994"/>
    <w:rsid w:val="005A02CC"/>
    <w:rsid w:val="005D59CF"/>
    <w:rsid w:val="00614BBD"/>
    <w:rsid w:val="00621B23"/>
    <w:rsid w:val="00630C35"/>
    <w:rsid w:val="00656A11"/>
    <w:rsid w:val="00671539"/>
    <w:rsid w:val="00683894"/>
    <w:rsid w:val="00691F8F"/>
    <w:rsid w:val="006D3441"/>
    <w:rsid w:val="006D3BF7"/>
    <w:rsid w:val="006E1390"/>
    <w:rsid w:val="0075579C"/>
    <w:rsid w:val="007852BE"/>
    <w:rsid w:val="007D17F4"/>
    <w:rsid w:val="008732F2"/>
    <w:rsid w:val="008A2360"/>
    <w:rsid w:val="0090242F"/>
    <w:rsid w:val="0092084E"/>
    <w:rsid w:val="0094564D"/>
    <w:rsid w:val="0095673E"/>
    <w:rsid w:val="00991BB6"/>
    <w:rsid w:val="009A782F"/>
    <w:rsid w:val="00A232D2"/>
    <w:rsid w:val="00A4205C"/>
    <w:rsid w:val="00A62225"/>
    <w:rsid w:val="00AA5487"/>
    <w:rsid w:val="00AD543C"/>
    <w:rsid w:val="00B7031F"/>
    <w:rsid w:val="00BE63E4"/>
    <w:rsid w:val="00C56EBD"/>
    <w:rsid w:val="00CB222A"/>
    <w:rsid w:val="00CD0D57"/>
    <w:rsid w:val="00CF0FCD"/>
    <w:rsid w:val="00CF70AB"/>
    <w:rsid w:val="00D044F8"/>
    <w:rsid w:val="00DF2EE4"/>
    <w:rsid w:val="00E5402D"/>
    <w:rsid w:val="00E70424"/>
    <w:rsid w:val="00E97225"/>
    <w:rsid w:val="00EF0B82"/>
    <w:rsid w:val="00F24473"/>
    <w:rsid w:val="00F87908"/>
    <w:rsid w:val="00FA5A2C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  <w:style w:type="paragraph" w:styleId="Nagwek">
    <w:name w:val="header"/>
    <w:basedOn w:val="Normalny"/>
    <w:link w:val="NagwekZnak"/>
    <w:uiPriority w:val="99"/>
    <w:unhideWhenUsed/>
    <w:rsid w:val="0075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79C"/>
  </w:style>
  <w:style w:type="paragraph" w:styleId="Stopka">
    <w:name w:val="footer"/>
    <w:basedOn w:val="Normalny"/>
    <w:link w:val="StopkaZnak"/>
    <w:uiPriority w:val="99"/>
    <w:unhideWhenUsed/>
    <w:rsid w:val="0075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79C"/>
  </w:style>
  <w:style w:type="paragraph" w:styleId="Tekstdymka">
    <w:name w:val="Balloon Text"/>
    <w:basedOn w:val="Normalny"/>
    <w:link w:val="TekstdymkaZnak"/>
    <w:uiPriority w:val="99"/>
    <w:semiHidden/>
    <w:unhideWhenUsed/>
    <w:rsid w:val="006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42</cp:revision>
  <cp:lastPrinted>2023-10-10T06:19:00Z</cp:lastPrinted>
  <dcterms:created xsi:type="dcterms:W3CDTF">2021-02-19T07:03:00Z</dcterms:created>
  <dcterms:modified xsi:type="dcterms:W3CDTF">2023-10-11T05:54:00Z</dcterms:modified>
</cp:coreProperties>
</file>