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8E5D" w14:textId="2E416CA4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Nr postępowania: ZP.262.</w:t>
      </w:r>
      <w:r w:rsidR="00D05E8F">
        <w:rPr>
          <w:rFonts w:asciiTheme="minorHAnsi" w:hAnsiTheme="minorHAnsi" w:cstheme="minorHAnsi"/>
        </w:rPr>
        <w:t>43</w:t>
      </w:r>
      <w:r w:rsidRPr="00B15EA8">
        <w:rPr>
          <w:rFonts w:asciiTheme="minorHAnsi" w:hAnsiTheme="minorHAnsi" w:cstheme="minorHAnsi"/>
        </w:rPr>
        <w:t>.202</w:t>
      </w:r>
      <w:r w:rsidR="00535169">
        <w:rPr>
          <w:rFonts w:asciiTheme="minorHAnsi" w:hAnsiTheme="minorHAnsi" w:cstheme="minorHAnsi"/>
        </w:rPr>
        <w:t>4</w:t>
      </w:r>
    </w:p>
    <w:p w14:paraId="2FDD5A15" w14:textId="36432CF3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Załącznik nr 1 do SWZ</w:t>
      </w:r>
    </w:p>
    <w:p w14:paraId="72432596" w14:textId="77777777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FORMULARZ OFERTOWY</w:t>
      </w:r>
    </w:p>
    <w:p w14:paraId="1505EAB9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ZAMAWIAJĄCY:</w:t>
      </w:r>
    </w:p>
    <w:p w14:paraId="1F0A7F2B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</w:p>
    <w:p w14:paraId="70BD64CB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Powiatowa Służba Drogowa w Olsztynie</w:t>
      </w:r>
    </w:p>
    <w:p w14:paraId="2CD0A739" w14:textId="02ACCEA4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ul. Cementowa</w:t>
      </w:r>
      <w:r w:rsidR="00E43227">
        <w:rPr>
          <w:rFonts w:asciiTheme="minorHAnsi" w:eastAsia="MS Mincho" w:hAnsiTheme="minorHAnsi" w:cstheme="minorHAnsi"/>
        </w:rPr>
        <w:t xml:space="preserve"> </w:t>
      </w:r>
      <w:r w:rsidRPr="00B15EA8">
        <w:rPr>
          <w:rFonts w:asciiTheme="minorHAnsi" w:eastAsia="MS Mincho" w:hAnsiTheme="minorHAnsi" w:cstheme="minorHAnsi"/>
        </w:rPr>
        <w:t>3, 10-429 Olsztyn</w:t>
      </w:r>
    </w:p>
    <w:p w14:paraId="5BAC09B3" w14:textId="77777777" w:rsidR="00267C05" w:rsidRPr="00B15EA8" w:rsidRDefault="00267C05" w:rsidP="00B15EA8">
      <w:pPr>
        <w:keepNext/>
        <w:keepLines/>
        <w:spacing w:line="36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</w:p>
    <w:p w14:paraId="71FD099E" w14:textId="77777777" w:rsidR="00267C05" w:rsidRPr="00B15EA8" w:rsidRDefault="00267C05" w:rsidP="00B15EA8">
      <w:pPr>
        <w:keepNext/>
        <w:keepLines/>
        <w:spacing w:line="36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  <w:r w:rsidRPr="00B15EA8">
        <w:rPr>
          <w:rFonts w:asciiTheme="minorHAnsi" w:eastAsia="MS Mincho" w:hAnsiTheme="minorHAnsi" w:cstheme="minorHAnsi"/>
          <w:color w:val="000000"/>
          <w:lang w:eastAsia="pl-PL"/>
        </w:rPr>
        <w:t>WYKONAWCA:</w:t>
      </w:r>
    </w:p>
    <w:p w14:paraId="1366DA54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Oferta zostaje złożona przez:</w:t>
      </w:r>
    </w:p>
    <w:p w14:paraId="6BD27997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267C05" w:rsidRPr="00B15EA8" w14:paraId="024EA385" w14:textId="77777777" w:rsidTr="00267C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9516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L.p.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730F5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Pełna nazwa(y) Wykonawcy(ów)</w:t>
            </w:r>
          </w:p>
          <w:p w14:paraId="12FDD0D1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  oraz wskazać lidera)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0A30A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 xml:space="preserve">Adres(y) </w:t>
            </w:r>
          </w:p>
          <w:p w14:paraId="00BB8A8F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Wykonawcy(ów)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2DD9" w14:textId="77777777" w:rsidR="00267C05" w:rsidRPr="00B15EA8" w:rsidRDefault="00267C05" w:rsidP="00B15EA8">
            <w:pPr>
              <w:tabs>
                <w:tab w:val="num" w:pos="72"/>
              </w:tabs>
              <w:snapToGrid w:val="0"/>
              <w:spacing w:line="360" w:lineRule="auto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vertAlign w:val="superscript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Oświadczenie Wykonawcy</w:t>
            </w:r>
          </w:p>
        </w:tc>
      </w:tr>
      <w:tr w:rsidR="00267C05" w:rsidRPr="00B15EA8" w14:paraId="48B4AE4B" w14:textId="77777777" w:rsidTr="00267C05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3E16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B46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DE4BB1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1F0A8F2F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3B54B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96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59E3BC1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0B4857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78720E42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4A99F1D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0EE076B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438072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  <w:p w14:paraId="047647F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</w:p>
        </w:tc>
      </w:tr>
      <w:tr w:rsidR="00267C05" w:rsidRPr="00B15EA8" w14:paraId="6CAE32CB" w14:textId="77777777" w:rsidTr="00267C05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F56F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lastRenderedPageBreak/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8859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5F9EAB6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AE47CC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5245E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A07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199483C9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7190740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DC14C93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0BA3774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19228F8B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DE9914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  <w:p w14:paraId="64780D96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3438172A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F86E3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Adres, na który będzie przekazywana wszelka korespondencja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971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A1F4B75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7D9EBC3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DA87036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294DEE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03DEF9D8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D7887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Numer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BDD1" w14:textId="77777777" w:rsidR="00267C05" w:rsidRPr="00B15EA8" w:rsidRDefault="00267C05" w:rsidP="008125EA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2F2FCE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9F9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267C05" w:rsidRPr="00B15EA8" w14:paraId="7677C290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3829A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Adres e-mail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0B1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14F42D3A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267C05" w:rsidRPr="00B15EA8" w14:paraId="473B097B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00CDD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Nr telefonu/ faksu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72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59F92CD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3D2903EA" w14:textId="77777777" w:rsidR="001F1E94" w:rsidRPr="00B15EA8" w:rsidRDefault="001F1E94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756BA16" w14:textId="6478FB40" w:rsidR="00267C05" w:rsidRPr="00B15EA8" w:rsidRDefault="00267C05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202</w:t>
      </w:r>
      <w:r w:rsidR="00D05E8F">
        <w:rPr>
          <w:rFonts w:asciiTheme="minorHAnsi" w:hAnsiTheme="minorHAnsi" w:cstheme="minorHAnsi"/>
          <w:sz w:val="24"/>
          <w:szCs w:val="24"/>
        </w:rPr>
        <w:t>3</w:t>
      </w:r>
      <w:r w:rsidRPr="00B15EA8">
        <w:rPr>
          <w:rFonts w:asciiTheme="minorHAnsi" w:hAnsiTheme="minorHAnsi" w:cstheme="minorHAnsi"/>
          <w:sz w:val="24"/>
          <w:szCs w:val="24"/>
        </w:rPr>
        <w:t xml:space="preserve">, poz. </w:t>
      </w:r>
      <w:r w:rsidR="00D05E8F">
        <w:rPr>
          <w:rFonts w:asciiTheme="minorHAnsi" w:hAnsiTheme="minorHAnsi" w:cstheme="minorHAnsi"/>
          <w:sz w:val="24"/>
          <w:szCs w:val="24"/>
        </w:rPr>
        <w:t>1605</w:t>
      </w:r>
      <w:r w:rsidR="001F1E94" w:rsidRPr="00B15EA8">
        <w:rPr>
          <w:rFonts w:asciiTheme="minorHAnsi" w:hAnsiTheme="minorHAnsi" w:cstheme="minorHAnsi"/>
          <w:sz w:val="24"/>
          <w:szCs w:val="24"/>
        </w:rPr>
        <w:t xml:space="preserve"> </w:t>
      </w:r>
      <w:r w:rsidRPr="00B15EA8">
        <w:rPr>
          <w:rFonts w:asciiTheme="minorHAnsi" w:hAnsiTheme="minorHAnsi" w:cstheme="minorHAnsi"/>
          <w:sz w:val="24"/>
          <w:szCs w:val="24"/>
        </w:rPr>
        <w:t xml:space="preserve">ze zm.) na realizację zadania pn.: </w:t>
      </w:r>
      <w:r w:rsidR="00D50F5A" w:rsidRPr="00B15EA8">
        <w:rPr>
          <w:rFonts w:asciiTheme="minorHAnsi" w:hAnsiTheme="minorHAnsi" w:cstheme="minorHAnsi"/>
          <w:sz w:val="24"/>
          <w:szCs w:val="24"/>
        </w:rPr>
        <w:t>„</w:t>
      </w:r>
      <w:r w:rsidR="00C67308" w:rsidRPr="00B15EA8">
        <w:rPr>
          <w:rFonts w:asciiTheme="minorHAnsi" w:hAnsiTheme="minorHAnsi" w:cstheme="minorHAnsi"/>
          <w:sz w:val="24"/>
          <w:szCs w:val="24"/>
        </w:rPr>
        <w:t>Sukcesywna d</w:t>
      </w:r>
      <w:r w:rsidR="00EC5B05" w:rsidRPr="00B15EA8">
        <w:rPr>
          <w:rFonts w:asciiTheme="minorHAnsi" w:hAnsiTheme="minorHAnsi" w:cstheme="minorHAnsi"/>
          <w:sz w:val="24"/>
          <w:szCs w:val="24"/>
        </w:rPr>
        <w:t>ostawa kationowej emulsji szybkorozpadowej</w:t>
      </w:r>
      <w:r w:rsidR="00021CBB" w:rsidRPr="00B15EA8">
        <w:rPr>
          <w:rFonts w:asciiTheme="minorHAnsi" w:hAnsiTheme="minorHAnsi" w:cstheme="minorHAnsi"/>
          <w:sz w:val="24"/>
          <w:szCs w:val="24"/>
        </w:rPr>
        <w:t>,</w:t>
      </w:r>
      <w:r w:rsidR="00EC5B05" w:rsidRPr="00B15EA8">
        <w:rPr>
          <w:rFonts w:asciiTheme="minorHAnsi" w:hAnsiTheme="minorHAnsi" w:cstheme="minorHAnsi"/>
          <w:sz w:val="24"/>
          <w:szCs w:val="24"/>
        </w:rPr>
        <w:t xml:space="preserve"> niemodyfikowanej C65B3PU/RC</w:t>
      </w:r>
      <w:r w:rsidR="004A497E" w:rsidRPr="00B15EA8">
        <w:rPr>
          <w:rFonts w:asciiTheme="minorHAnsi" w:hAnsiTheme="minorHAnsi" w:cstheme="minorHAnsi"/>
          <w:sz w:val="24"/>
          <w:szCs w:val="24"/>
        </w:rPr>
        <w:t xml:space="preserve">, w </w:t>
      </w:r>
      <w:r w:rsidR="00C67308" w:rsidRPr="00B15EA8">
        <w:rPr>
          <w:rFonts w:asciiTheme="minorHAnsi" w:hAnsiTheme="minorHAnsi" w:cstheme="minorHAnsi"/>
          <w:sz w:val="24"/>
          <w:szCs w:val="24"/>
        </w:rPr>
        <w:t xml:space="preserve">łącznej </w:t>
      </w:r>
      <w:r w:rsidR="004A497E" w:rsidRPr="00B15EA8">
        <w:rPr>
          <w:rFonts w:asciiTheme="minorHAnsi" w:hAnsiTheme="minorHAnsi" w:cstheme="minorHAnsi"/>
          <w:sz w:val="24"/>
          <w:szCs w:val="24"/>
        </w:rPr>
        <w:t xml:space="preserve">ilości </w:t>
      </w:r>
      <w:r w:rsidR="00021CBB" w:rsidRPr="00B15EA8">
        <w:rPr>
          <w:rFonts w:asciiTheme="minorHAnsi" w:hAnsiTheme="minorHAnsi" w:cstheme="minorHAnsi"/>
          <w:sz w:val="24"/>
          <w:szCs w:val="24"/>
        </w:rPr>
        <w:t xml:space="preserve">do </w:t>
      </w:r>
      <w:r w:rsidR="00D05E8F">
        <w:rPr>
          <w:rFonts w:asciiTheme="minorHAnsi" w:hAnsiTheme="minorHAnsi" w:cstheme="minorHAnsi"/>
          <w:sz w:val="24"/>
          <w:szCs w:val="24"/>
        </w:rPr>
        <w:t>75</w:t>
      </w:r>
      <w:r w:rsidR="00C67308" w:rsidRPr="00B15EA8">
        <w:rPr>
          <w:rFonts w:asciiTheme="minorHAnsi" w:hAnsiTheme="minorHAnsi" w:cstheme="minorHAnsi"/>
          <w:sz w:val="24"/>
          <w:szCs w:val="24"/>
        </w:rPr>
        <w:t xml:space="preserve"> </w:t>
      </w:r>
      <w:r w:rsidR="004A497E" w:rsidRPr="00B15EA8">
        <w:rPr>
          <w:rFonts w:asciiTheme="minorHAnsi" w:hAnsiTheme="minorHAnsi" w:cstheme="minorHAnsi"/>
          <w:sz w:val="24"/>
          <w:szCs w:val="24"/>
        </w:rPr>
        <w:t>Mg</w:t>
      </w:r>
      <w:r w:rsidR="0063416B">
        <w:rPr>
          <w:rFonts w:asciiTheme="minorHAnsi" w:hAnsiTheme="minorHAnsi" w:cstheme="minorHAnsi"/>
          <w:sz w:val="24"/>
          <w:szCs w:val="24"/>
        </w:rPr>
        <w:t>- cz.2</w:t>
      </w:r>
      <w:r w:rsidR="006F571E" w:rsidRPr="00B15EA8">
        <w:rPr>
          <w:rFonts w:asciiTheme="minorHAnsi" w:hAnsiTheme="minorHAnsi" w:cstheme="minorHAnsi"/>
          <w:sz w:val="24"/>
          <w:szCs w:val="24"/>
        </w:rPr>
        <w:t>”</w:t>
      </w:r>
      <w:r w:rsidR="00D50F5A" w:rsidRPr="00B15EA8">
        <w:rPr>
          <w:rFonts w:asciiTheme="minorHAnsi" w:hAnsiTheme="minorHAnsi" w:cstheme="minorHAnsi"/>
          <w:sz w:val="24"/>
          <w:szCs w:val="24"/>
        </w:rPr>
        <w:t>.</w:t>
      </w:r>
    </w:p>
    <w:p w14:paraId="252D864E" w14:textId="187812B8" w:rsidR="00267C05" w:rsidRPr="00B15EA8" w:rsidRDefault="00267C05" w:rsidP="00B15EA8">
      <w:pPr>
        <w:pStyle w:val="Tekstpodstawowy"/>
        <w:spacing w:after="0" w:line="360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  <w:t xml:space="preserve">Oświadczamy, że oferowane przez nas </w:t>
      </w:r>
      <w:r w:rsidR="00EC5B05"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dostawy emulsji 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5D2B7A7E" w14:textId="51C1ACDB" w:rsidR="00215CA7" w:rsidRPr="00B15EA8" w:rsidRDefault="00EC5B05" w:rsidP="00B15EA8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2</w:t>
      </w:r>
      <w:r w:rsidR="00215CA7" w:rsidRPr="00B15EA8">
        <w:rPr>
          <w:rFonts w:asciiTheme="minorHAnsi" w:hAnsiTheme="minorHAnsi" w:cstheme="minorHAnsi"/>
          <w:sz w:val="24"/>
          <w:szCs w:val="24"/>
        </w:rPr>
        <w:t>.</w:t>
      </w:r>
      <w:r w:rsidR="00215CA7" w:rsidRPr="00B15EA8">
        <w:rPr>
          <w:rFonts w:asciiTheme="minorHAnsi" w:hAnsiTheme="minorHAnsi" w:cstheme="minorHAnsi"/>
          <w:sz w:val="24"/>
          <w:szCs w:val="24"/>
        </w:rPr>
        <w:tab/>
        <w:t xml:space="preserve">Oferujemy w ramach </w:t>
      </w:r>
      <w:r w:rsidR="00422650" w:rsidRPr="00B15EA8">
        <w:rPr>
          <w:rFonts w:asciiTheme="minorHAnsi" w:hAnsiTheme="minorHAnsi" w:cstheme="minorHAnsi"/>
          <w:sz w:val="24"/>
          <w:szCs w:val="24"/>
        </w:rPr>
        <w:t xml:space="preserve">sukcesywnej </w:t>
      </w:r>
      <w:r w:rsidR="00215CA7" w:rsidRPr="00B15EA8">
        <w:rPr>
          <w:rFonts w:asciiTheme="minorHAnsi" w:hAnsiTheme="minorHAnsi" w:cstheme="minorHAnsi"/>
          <w:sz w:val="24"/>
          <w:szCs w:val="24"/>
        </w:rPr>
        <w:t>dostaw</w:t>
      </w:r>
      <w:r w:rsidR="004A497E" w:rsidRPr="00B15EA8">
        <w:rPr>
          <w:rFonts w:asciiTheme="minorHAnsi" w:hAnsiTheme="minorHAnsi" w:cstheme="minorHAnsi"/>
          <w:sz w:val="24"/>
          <w:szCs w:val="24"/>
        </w:rPr>
        <w:t>y</w:t>
      </w:r>
      <w:r w:rsidR="00215CA7" w:rsidRPr="00B15EA8">
        <w:rPr>
          <w:rFonts w:asciiTheme="minorHAnsi" w:hAnsiTheme="minorHAnsi" w:cstheme="minorHAnsi"/>
          <w:sz w:val="24"/>
          <w:szCs w:val="24"/>
        </w:rPr>
        <w:t xml:space="preserve"> następujące ceny jednostkowe kationowej emulsji asfaltowej C65B3PU/RC:</w:t>
      </w:r>
    </w:p>
    <w:tbl>
      <w:tblPr>
        <w:tblW w:w="3826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948"/>
        <w:gridCol w:w="1114"/>
        <w:gridCol w:w="826"/>
        <w:gridCol w:w="1430"/>
        <w:gridCol w:w="1175"/>
      </w:tblGrid>
      <w:tr w:rsidR="0075320D" w:rsidRPr="00B15EA8" w14:paraId="1DFF7CAA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bookmarkStart w:id="0" w:name="_Hlk31354822"/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5F8C9699" w14:textId="3CCA8823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 netto</w:t>
            </w:r>
          </w:p>
        </w:tc>
      </w:tr>
      <w:tr w:rsidR="0075320D" w:rsidRPr="00B15EA8" w14:paraId="29FB4FC4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502D50A2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9CC2946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0E39D820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7B49D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CD9C8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704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B17AE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5C5F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4875D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6DBB695B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4ECAF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8E419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Dostawa kationowej emulsji asfaltowej szybko rozpadowej niemodyfikowanej  C65B3PU/RC do Obwodu Drogowego w Olsztynku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773437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D2ED" w14:textId="7454A589" w:rsidR="0075320D" w:rsidRPr="00B15EA8" w:rsidRDefault="00D05E8F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D890B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45BF4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bookmarkEnd w:id="0"/>
    </w:tbl>
    <w:p w14:paraId="4FC0621D" w14:textId="77777777" w:rsidR="004A497E" w:rsidRPr="00B15EA8" w:rsidRDefault="004A497E" w:rsidP="00B15EA8">
      <w:pPr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</w:p>
    <w:tbl>
      <w:tblPr>
        <w:tblW w:w="38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48"/>
        <w:gridCol w:w="1114"/>
        <w:gridCol w:w="848"/>
        <w:gridCol w:w="1430"/>
        <w:gridCol w:w="1153"/>
      </w:tblGrid>
      <w:tr w:rsidR="0075320D" w:rsidRPr="00B15EA8" w14:paraId="1C59DA4C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1CA10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025B78D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A37B96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16CF9FF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5727F67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</w:p>
          <w:p w14:paraId="3637F25A" w14:textId="42945335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netto</w:t>
            </w:r>
          </w:p>
        </w:tc>
      </w:tr>
      <w:tr w:rsidR="0075320D" w:rsidRPr="00B15EA8" w14:paraId="181D705E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612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3592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8FF40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6A1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FDE11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AB57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5A9DF389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6C7906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86BC1D5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48F7DC6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7CE1A1A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68CC3F5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7EA7F6E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0047F7B5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94BDE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45959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9474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11200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075A9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2AC106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01843C94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F67CC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D7D3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Dostawa kationowej emulsji asfaltowej szybko rozpadowej niemodyfikowanej  C65B3PU/RC do Obwodu </w:t>
            </w: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Drogowego w Barczewie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05A760F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Mg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02AD" w14:textId="0031BFA4" w:rsidR="0075320D" w:rsidRPr="00B15EA8" w:rsidRDefault="00D05E8F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23A6E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AFA7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</w:tbl>
    <w:p w14:paraId="4914A23A" w14:textId="77777777" w:rsidR="00215CA7" w:rsidRPr="00B15EA8" w:rsidRDefault="00215CA7" w:rsidP="00B15EA8">
      <w:pPr>
        <w:pStyle w:val="Akapitzlist"/>
        <w:suppressAutoHyphens w:val="0"/>
        <w:spacing w:line="360" w:lineRule="auto"/>
        <w:ind w:left="930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tbl>
      <w:tblPr>
        <w:tblW w:w="38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48"/>
        <w:gridCol w:w="1114"/>
        <w:gridCol w:w="848"/>
        <w:gridCol w:w="1430"/>
        <w:gridCol w:w="1153"/>
      </w:tblGrid>
      <w:tr w:rsidR="0075320D" w:rsidRPr="00B15EA8" w14:paraId="24D4EBC5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37A0683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FCA961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39ECCC3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4C634E5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3A238F6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</w:p>
          <w:p w14:paraId="18C1632F" w14:textId="1AE51886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netto</w:t>
            </w:r>
          </w:p>
        </w:tc>
      </w:tr>
      <w:tr w:rsidR="0075320D" w:rsidRPr="00B15EA8" w14:paraId="7DD138B1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5AB60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C4E4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04C44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BA02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6AE9E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46EA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28E6B41B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E78CFF7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BCF25B3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4E61E3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7B22FEAC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0890F7A3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78D21A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7A6711A4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9848F9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345824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353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D38A05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2A6E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A9B186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2E3CEF61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1CAA7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3F0F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kationowej emulsji asfaltowej szybko rozpadowej niemodyfikowanej  C65B3PU/RC do Obwodu Drogowego w Dobrym Mieście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CFF2E5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4CFA" w14:textId="59869C99" w:rsidR="0075320D" w:rsidRPr="00B15EA8" w:rsidRDefault="00D05E8F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6FC638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4436A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</w:tbl>
    <w:p w14:paraId="72B81674" w14:textId="77777777" w:rsidR="00215CA7" w:rsidRPr="00B15EA8" w:rsidRDefault="00215CA7" w:rsidP="00B15EA8">
      <w:pPr>
        <w:pStyle w:val="Akapitzlist"/>
        <w:suppressAutoHyphens w:val="0"/>
        <w:spacing w:line="360" w:lineRule="auto"/>
        <w:ind w:left="930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p w14:paraId="5D10469E" w14:textId="21F5FA52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Oferujemy realizację całego przedmiotu zamówienia</w:t>
      </w:r>
      <w:r w:rsidR="00D50F5A" w:rsidRPr="00B15EA8">
        <w:rPr>
          <w:rFonts w:asciiTheme="minorHAnsi" w:hAnsiTheme="minorHAnsi" w:cstheme="minorHAnsi"/>
        </w:rPr>
        <w:t xml:space="preserve">, tj. dostawę emulsji w łącznej ilości do </w:t>
      </w:r>
      <w:r w:rsidR="00B74E19">
        <w:rPr>
          <w:rFonts w:asciiTheme="minorHAnsi" w:hAnsiTheme="minorHAnsi" w:cstheme="minorHAnsi"/>
        </w:rPr>
        <w:t>75</w:t>
      </w:r>
      <w:r w:rsidR="00D50F5A" w:rsidRPr="00B15EA8">
        <w:rPr>
          <w:rFonts w:asciiTheme="minorHAnsi" w:hAnsiTheme="minorHAnsi" w:cstheme="minorHAnsi"/>
        </w:rPr>
        <w:t xml:space="preserve"> Mg,</w:t>
      </w:r>
      <w:r w:rsidR="00215CA7" w:rsidRPr="00B15EA8">
        <w:rPr>
          <w:rFonts w:asciiTheme="minorHAnsi" w:hAnsiTheme="minorHAnsi" w:cstheme="minorHAnsi"/>
        </w:rPr>
        <w:t xml:space="preserve"> w zakresie zgodnym ze Specyfikacją Warunków Zamówienia za następującą cenę:</w:t>
      </w:r>
    </w:p>
    <w:p w14:paraId="54720A71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49CDB13B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+ podatek VAT w wysokości </w:t>
      </w:r>
      <w:r w:rsidR="0075320D" w:rsidRPr="00B15EA8">
        <w:rPr>
          <w:rFonts w:asciiTheme="minorHAnsi" w:hAnsiTheme="minorHAnsi" w:cstheme="minorHAnsi"/>
        </w:rPr>
        <w:t xml:space="preserve">23 </w:t>
      </w:r>
      <w:r w:rsidRPr="00B15EA8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5D12C1D3" w:rsidR="00215CA7" w:rsidRPr="00B15EA8" w:rsidRDefault="00EC5B05" w:rsidP="00B15EA8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B15EA8">
        <w:rPr>
          <w:rFonts w:asciiTheme="minorHAnsi" w:eastAsia="Tahoma" w:hAnsiTheme="minorHAnsi" w:cstheme="minorHAnsi"/>
          <w:kern w:val="0"/>
          <w:lang w:eastAsia="ar-SA" w:bidi="ar-SA"/>
        </w:rPr>
        <w:lastRenderedPageBreak/>
        <w:t>4</w:t>
      </w:r>
      <w:r w:rsidR="00215CA7" w:rsidRPr="00B15EA8">
        <w:rPr>
          <w:rFonts w:asciiTheme="minorHAnsi" w:eastAsia="Tahoma" w:hAnsiTheme="minorHAnsi" w:cstheme="minorHAnsi"/>
          <w:kern w:val="0"/>
          <w:lang w:eastAsia="ar-SA" w:bidi="ar-SA"/>
        </w:rPr>
        <w:t>.</w:t>
      </w:r>
      <w:r w:rsidR="00215CA7" w:rsidRPr="00B15EA8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="00E6555F" w:rsidRPr="00B15EA8">
        <w:rPr>
          <w:rFonts w:asciiTheme="minorHAnsi" w:eastAsia="Tahoma" w:hAnsiTheme="minorHAnsi" w:cstheme="minorHAnsi"/>
          <w:kern w:val="0"/>
          <w:lang w:eastAsia="ar-SA" w:bidi="ar-SA"/>
        </w:rPr>
        <w:t>Oświadczamy, że k</w:t>
      </w:r>
      <w:r w:rsidR="008E546C" w:rsidRPr="00B15EA8">
        <w:rPr>
          <w:rFonts w:asciiTheme="minorHAnsi" w:eastAsia="Tahoma" w:hAnsiTheme="minorHAnsi" w:cstheme="minorHAnsi"/>
          <w:kern w:val="0"/>
          <w:lang w:eastAsia="ar-SA" w:bidi="ar-SA"/>
        </w:rPr>
        <w:t xml:space="preserve">ażdorazowo </w:t>
      </w:r>
      <w:r w:rsidR="008E546C" w:rsidRPr="00B15EA8">
        <w:rPr>
          <w:rFonts w:asciiTheme="minorHAnsi" w:hAnsiTheme="minorHAnsi" w:cstheme="minorHAnsi"/>
        </w:rPr>
        <w:t>c</w:t>
      </w:r>
      <w:r w:rsidR="00215CA7" w:rsidRPr="00B15EA8">
        <w:rPr>
          <w:rFonts w:asciiTheme="minorHAnsi" w:hAnsiTheme="minorHAnsi" w:cstheme="minorHAnsi"/>
        </w:rPr>
        <w:t>zas realizacji dostaw</w:t>
      </w:r>
      <w:r w:rsidR="004A497E" w:rsidRPr="00B15EA8">
        <w:rPr>
          <w:rFonts w:asciiTheme="minorHAnsi" w:hAnsiTheme="minorHAnsi" w:cstheme="minorHAnsi"/>
        </w:rPr>
        <w:t>y</w:t>
      </w:r>
      <w:r w:rsidR="00215CA7" w:rsidRPr="00B15EA8">
        <w:rPr>
          <w:rFonts w:asciiTheme="minorHAnsi" w:hAnsiTheme="minorHAnsi" w:cstheme="minorHAnsi"/>
        </w:rPr>
        <w:t xml:space="preserve"> wyniesie ................. dni, licząc od dnia </w:t>
      </w:r>
      <w:r w:rsidR="004A497E" w:rsidRPr="00B15EA8">
        <w:rPr>
          <w:rFonts w:asciiTheme="minorHAnsi" w:hAnsiTheme="minorHAnsi" w:cstheme="minorHAnsi"/>
        </w:rPr>
        <w:t>następnego po</w:t>
      </w:r>
      <w:r w:rsidR="00E6555F" w:rsidRPr="00B15EA8">
        <w:rPr>
          <w:rFonts w:asciiTheme="minorHAnsi" w:hAnsiTheme="minorHAnsi" w:cstheme="minorHAnsi"/>
        </w:rPr>
        <w:t xml:space="preserve"> przesłaniu zapotrzebowania</w:t>
      </w:r>
      <w:r w:rsidR="00CE368E" w:rsidRPr="00B15EA8">
        <w:rPr>
          <w:rFonts w:asciiTheme="minorHAnsi" w:hAnsiTheme="minorHAnsi" w:cstheme="minorHAnsi"/>
        </w:rPr>
        <w:t xml:space="preserve"> przez Zamawiającego</w:t>
      </w:r>
      <w:r w:rsidR="00215CA7" w:rsidRPr="00B15EA8">
        <w:rPr>
          <w:rFonts w:asciiTheme="minorHAnsi" w:hAnsiTheme="minorHAnsi" w:cstheme="minorHAnsi"/>
        </w:rPr>
        <w:t>.</w:t>
      </w:r>
      <w:r w:rsidR="004A1910" w:rsidRPr="00B15EA8">
        <w:rPr>
          <w:rFonts w:asciiTheme="minorHAnsi" w:hAnsiTheme="minorHAnsi" w:cstheme="minorHAnsi"/>
        </w:rPr>
        <w:t xml:space="preserve"> (Zamawiający wyznacza maksymalny termin realizacji</w:t>
      </w:r>
      <w:r w:rsidR="008E546C" w:rsidRPr="00B15EA8">
        <w:rPr>
          <w:rFonts w:asciiTheme="minorHAnsi" w:hAnsiTheme="minorHAnsi" w:cstheme="minorHAnsi"/>
        </w:rPr>
        <w:t xml:space="preserve"> każdej</w:t>
      </w:r>
      <w:r w:rsidR="004A1910" w:rsidRPr="00B15EA8">
        <w:rPr>
          <w:rFonts w:asciiTheme="minorHAnsi" w:hAnsiTheme="minorHAnsi" w:cstheme="minorHAnsi"/>
        </w:rPr>
        <w:t xml:space="preserve"> dostawy, który wynosi </w:t>
      </w:r>
      <w:r w:rsidR="00C67308" w:rsidRPr="00B15EA8">
        <w:rPr>
          <w:rFonts w:asciiTheme="minorHAnsi" w:hAnsiTheme="minorHAnsi" w:cstheme="minorHAnsi"/>
        </w:rPr>
        <w:t>5</w:t>
      </w:r>
      <w:r w:rsidR="004A1910" w:rsidRPr="00B15EA8">
        <w:rPr>
          <w:rFonts w:asciiTheme="minorHAnsi" w:hAnsiTheme="minorHAnsi" w:cstheme="minorHAnsi"/>
        </w:rPr>
        <w:t xml:space="preserve"> dni).</w:t>
      </w:r>
    </w:p>
    <w:p w14:paraId="16D6F6EB" w14:textId="1155099E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5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zakup emulsji, transport w miejsce wskazane przez Zamawiającego w SWZ i rozładunek. </w:t>
      </w:r>
    </w:p>
    <w:p w14:paraId="31AD67BA" w14:textId="77777777" w:rsidR="00535169" w:rsidRDefault="00EC5B05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B15EA8">
        <w:rPr>
          <w:rFonts w:asciiTheme="minorHAnsi" w:hAnsiTheme="minorHAnsi" w:cstheme="minorHAnsi"/>
        </w:rPr>
        <w:t>6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</w:r>
      <w:r w:rsidR="00535169">
        <w:rPr>
          <w:rFonts w:asciiTheme="minorHAnsi" w:eastAsia="MS Mincho" w:hAnsiTheme="minorHAnsi" w:cstheme="minorHAnsi"/>
          <w:lang w:eastAsia="pl-PL"/>
        </w:rPr>
        <w:t>Oświadczamy, że:</w:t>
      </w:r>
    </w:p>
    <w:p w14:paraId="64711951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1)</w:t>
      </w:r>
      <w:r>
        <w:rPr>
          <w:rFonts w:asciiTheme="minorHAnsi" w:eastAsia="MS Mincho" w:hAnsiTheme="minorHAnsi" w:cstheme="minorHAnsi"/>
          <w:lang w:eastAsia="pl-PL"/>
        </w:rPr>
        <w:tab/>
        <w:t>zapoznaliśmy się ze specyfikacją warunków zamówienia i nie wnosimy do niej zastrzeżeń,</w:t>
      </w:r>
    </w:p>
    <w:p w14:paraId="61E534F4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2)</w:t>
      </w:r>
      <w:r>
        <w:rPr>
          <w:rFonts w:asciiTheme="minorHAnsi" w:eastAsia="MS Mincho" w:hAnsiTheme="minorHAnsi" w:cstheme="minorHAnsi"/>
          <w:lang w:eastAsia="pl-PL"/>
        </w:rPr>
        <w:tab/>
        <w:t>zdobyliśmy konieczne informacje do przygotowania oferty,</w:t>
      </w:r>
    </w:p>
    <w:p w14:paraId="312D7080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3)</w:t>
      </w:r>
      <w:r>
        <w:rPr>
          <w:rFonts w:asciiTheme="minorHAnsi" w:eastAsia="MS Mincho" w:hAnsiTheme="minorHAnsi" w:cstheme="minorHAnsi"/>
          <w:lang w:eastAsia="pl-PL"/>
        </w:rPr>
        <w:tab/>
        <w:t>dysponujemy środkami finansowymi niezbędnymi do realizacji całego zamówienia;</w:t>
      </w:r>
    </w:p>
    <w:p w14:paraId="37419BA4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4)</w:t>
      </w:r>
      <w:r>
        <w:rPr>
          <w:rFonts w:asciiTheme="minorHAnsi" w:eastAsia="MS Mincho" w:hAnsiTheme="minorHAnsi" w:cstheme="minorHAnsi"/>
          <w:lang w:eastAsia="pl-PL"/>
        </w:rPr>
        <w:tab/>
        <w:t>przedstawione ogólne warunki umowy zostały przez nas zaakceptowane i zobowiązujemy się w przypadku wyboru naszej oferty do zawarcia umowy na wymienionych warunkach w miejscu i terminie wyznaczonym przez Zamawiającego.</w:t>
      </w:r>
    </w:p>
    <w:p w14:paraId="6AFCC4CF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5)</w:t>
      </w:r>
      <w:r>
        <w:rPr>
          <w:rFonts w:asciiTheme="minorHAnsi" w:eastAsia="MS Mincho" w:hAnsiTheme="minorHAnsi" w:cstheme="minorHAnsi"/>
          <w:lang w:eastAsia="pl-PL"/>
        </w:rPr>
        <w:tab/>
        <w:t xml:space="preserve">w cenie oferty zostały uwzględnione wszystkie koszty niezbędne do zrealizowania zamówienia, </w:t>
      </w:r>
    </w:p>
    <w:p w14:paraId="7E17180E" w14:textId="77777777" w:rsidR="00535169" w:rsidRDefault="00535169" w:rsidP="00535169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bCs/>
          <w:lang w:eastAsia="pl-PL"/>
        </w:rPr>
      </w:pPr>
      <w:r>
        <w:rPr>
          <w:rFonts w:asciiTheme="minorHAnsi" w:eastAsia="MS Mincho" w:hAnsiTheme="minorHAnsi" w:cstheme="minorHAnsi"/>
          <w:bCs/>
          <w:lang w:eastAsia="pl-PL"/>
        </w:rPr>
        <w:t>7.</w:t>
      </w:r>
      <w:r>
        <w:rPr>
          <w:rFonts w:asciiTheme="minorHAnsi" w:eastAsia="MS Mincho" w:hAnsiTheme="minorHAnsi" w:cstheme="minorHAnsi"/>
          <w:bCs/>
          <w:lang w:eastAsia="pl-PL"/>
        </w:rPr>
        <w:tab/>
        <w:t>Wykonawca informuje, że (właściwe zakreślić):</w:t>
      </w:r>
    </w:p>
    <w:p w14:paraId="5702CFCA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bCs/>
          <w:lang w:eastAsia="ar-SA"/>
        </w:rPr>
      </w:pPr>
      <w:r>
        <w:rPr>
          <w:rFonts w:asciiTheme="minorHAnsi" w:eastAsia="MS Mincho" w:hAnsiTheme="minorHAnsi" w:cstheme="minorHAnsi"/>
          <w:bCs/>
          <w:lang w:eastAsia="ar-SA"/>
        </w:rPr>
        <w:sym w:font="Times New Roman" w:char="F02D"/>
      </w:r>
      <w:r>
        <w:rPr>
          <w:rFonts w:asciiTheme="minorHAnsi" w:eastAsia="MS Mincho" w:hAnsiTheme="minorHAnsi" w:cstheme="minorHAnsi"/>
          <w:bCs/>
          <w:lang w:eastAsia="ar-SA"/>
        </w:rPr>
        <w:tab/>
        <w:t>wybór oferty nie będzie prowadzić do powstania u Zamawiającego obowiązku podatkowego.</w:t>
      </w:r>
    </w:p>
    <w:p w14:paraId="21EA5838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bCs/>
          <w:lang w:eastAsia="ar-SA"/>
        </w:rPr>
      </w:pPr>
      <w:r>
        <w:rPr>
          <w:rFonts w:asciiTheme="minorHAnsi" w:eastAsia="MS Mincho" w:hAnsiTheme="minorHAnsi" w:cstheme="minorHAnsi"/>
          <w:bCs/>
          <w:lang w:eastAsia="ar-SA"/>
        </w:rPr>
        <w:sym w:font="Times New Roman" w:char="F02D"/>
      </w:r>
      <w:r>
        <w:rPr>
          <w:rFonts w:asciiTheme="minorHAnsi" w:eastAsia="MS Mincho" w:hAnsiTheme="minorHAnsi" w:cstheme="minorHAnsi"/>
          <w:bCs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36471C09" w14:textId="77777777" w:rsidR="00535169" w:rsidRDefault="00535169" w:rsidP="00535169">
      <w:pPr>
        <w:tabs>
          <w:tab w:val="left" w:pos="0"/>
        </w:tabs>
        <w:spacing w:line="360" w:lineRule="auto"/>
        <w:rPr>
          <w:rFonts w:asciiTheme="minorHAnsi" w:eastAsia="MS Mincho" w:hAnsiTheme="minorHAnsi" w:cstheme="minorHAnsi"/>
          <w:bCs/>
          <w:lang w:eastAsia="ar-SA"/>
        </w:rPr>
      </w:pPr>
      <w:r>
        <w:rPr>
          <w:rFonts w:asciiTheme="minorHAnsi" w:eastAsia="MS Mincho" w:hAnsiTheme="minorHAnsi" w:cstheme="minorHAnsi"/>
          <w:b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610B47E1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Uwaga:</w:t>
      </w:r>
    </w:p>
    <w:p w14:paraId="08D16EF0" w14:textId="77777777" w:rsidR="00535169" w:rsidRDefault="00535169" w:rsidP="00535169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dotyczy tylko Wykonawców, których oferty będą generować obowiązek doliczania wartości podatku VAT do wartości netto oferty, tj. w przypadku:</w:t>
      </w:r>
    </w:p>
    <w:p w14:paraId="6599ABC0" w14:textId="77777777" w:rsidR="00535169" w:rsidRDefault="00535169" w:rsidP="00535169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wewnątrzwspólnotowego nabycia towarów,</w:t>
      </w:r>
    </w:p>
    <w:p w14:paraId="535ED84A" w14:textId="77777777" w:rsidR="00535169" w:rsidRDefault="00535169" w:rsidP="00535169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t>mechanizmu odwróconego obciążenia, o którym mowa w art. 17 ust. 1 pkt 7 ustawy o podatku od towarów i usług,</w:t>
      </w:r>
    </w:p>
    <w:p w14:paraId="789C6C2A" w14:textId="77777777" w:rsidR="00535169" w:rsidRDefault="00535169" w:rsidP="00535169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iCs/>
          <w:lang w:eastAsia="ar-SA"/>
        </w:rPr>
      </w:pPr>
      <w:r>
        <w:rPr>
          <w:rFonts w:asciiTheme="minorHAnsi" w:eastAsia="MS Mincho" w:hAnsiTheme="minorHAnsi" w:cstheme="minorHAnsi"/>
          <w:iCs/>
          <w:lang w:eastAsia="ar-SA"/>
        </w:rPr>
        <w:lastRenderedPageBreak/>
        <w:t>importu usług lub importu towarów, z którymi wiąże się obowiązek doliczenia przez zamawiającego przy porównywaniu cen ofertowych podatku VAT.</w:t>
      </w:r>
    </w:p>
    <w:p w14:paraId="23EE8CEF" w14:textId="77777777" w:rsidR="00535169" w:rsidRPr="00535169" w:rsidRDefault="00535169" w:rsidP="0053516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Theme="minorHAnsi" w:eastAsia="MS Mincho" w:hAnsiTheme="minorHAnsi" w:cstheme="minorHAnsi"/>
          <w:sz w:val="22"/>
          <w:szCs w:val="22"/>
        </w:rPr>
      </w:pPr>
      <w:r w:rsidRPr="00535169">
        <w:rPr>
          <w:rFonts w:asciiTheme="minorHAnsi" w:eastAsia="MS Mincho" w:hAnsiTheme="minorHAnsi" w:cstheme="minorHAnsi"/>
          <w:sz w:val="22"/>
          <w:szCs w:val="22"/>
        </w:rPr>
        <w:t>Oświadczamy, że zamówienie wykonamy własnymi siłami/ przy udziale podwykonawców</w:t>
      </w:r>
      <w:r w:rsidRPr="00535169">
        <w:rPr>
          <w:rFonts w:asciiTheme="minorHAnsi" w:eastAsia="MS Mincho" w:hAnsiTheme="minorHAnsi" w:cstheme="minorHAnsi"/>
          <w:sz w:val="22"/>
          <w:szCs w:val="22"/>
          <w:vertAlign w:val="superscript"/>
        </w:rPr>
        <w:t xml:space="preserve"> </w:t>
      </w:r>
      <w:r w:rsidRPr="00535169">
        <w:rPr>
          <w:rFonts w:asciiTheme="minorHAnsi" w:eastAsia="MS Mincho" w:hAnsiTheme="minorHAnsi" w:cstheme="minorHAnsi"/>
          <w:sz w:val="22"/>
          <w:szCs w:val="22"/>
        </w:rPr>
        <w:t>(nieodpowiednie skreślić).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9"/>
        <w:gridCol w:w="3402"/>
      </w:tblGrid>
      <w:tr w:rsidR="00535169" w:rsidRPr="00535169" w14:paraId="0C2ECA0D" w14:textId="77777777" w:rsidTr="00535169">
        <w:trPr>
          <w:trHeight w:val="130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21A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535169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Części zamówienia (zakres robót), które Wykonawca zamierza powierzyć Podwykonawcom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388A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535169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Firmy (nazwy i adresy) Podwykonawców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FB6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535169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Wartość brutto lub procentowa część zamówienia jaka zostanie powierzona podwykonawcy/ podwykonawcom</w:t>
            </w:r>
          </w:p>
        </w:tc>
      </w:tr>
      <w:tr w:rsidR="00535169" w:rsidRPr="00535169" w14:paraId="37481E3E" w14:textId="77777777" w:rsidTr="00535169">
        <w:trPr>
          <w:trHeight w:val="153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949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6BAD6EED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7785701B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52ABF4F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63FA0B25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0A8A754B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7CC27278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696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F09" w14:textId="77777777" w:rsidR="00535169" w:rsidRPr="00535169" w:rsidRDefault="0053516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64BCFF6C" w14:textId="77777777" w:rsidR="00535169" w:rsidRPr="00535169" w:rsidRDefault="00535169" w:rsidP="00535169">
      <w:pPr>
        <w:spacing w:line="360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419FB657" w14:textId="77777777" w:rsidR="00535169" w:rsidRPr="00535169" w:rsidRDefault="00535169" w:rsidP="00535169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hAnsiTheme="minorHAnsi" w:cstheme="minorHAnsi"/>
          <w:sz w:val="22"/>
          <w:szCs w:val="22"/>
        </w:rPr>
        <w:t xml:space="preserve">Oświadczam, że (wstawić </w:t>
      </w:r>
      <w:r w:rsidRPr="00535169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535169">
        <w:rPr>
          <w:rFonts w:asciiTheme="minorHAnsi" w:hAnsiTheme="minorHAnsi" w:cstheme="minorHAnsi"/>
          <w:sz w:val="22"/>
          <w:szCs w:val="22"/>
        </w:rPr>
        <w:t xml:space="preserve"> we właściwe pole):</w:t>
      </w:r>
    </w:p>
    <w:p w14:paraId="2722F4DC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>□</w:t>
      </w: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535169">
        <w:rPr>
          <w:rFonts w:asciiTheme="minorHAnsi" w:hAnsiTheme="minorHAnsi" w:cstheme="minorHAnsi"/>
          <w:sz w:val="22"/>
          <w:szCs w:val="22"/>
        </w:rPr>
        <w:t>nie podlegam wykluczeniu na podstawie przepisów art. 7 ust. 1 ustawy</w:t>
      </w:r>
      <w:r w:rsidRPr="00535169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narodowego;</w:t>
      </w:r>
    </w:p>
    <w:p w14:paraId="031859D1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>□</w:t>
      </w:r>
      <w:r w:rsidRPr="00535169">
        <w:rPr>
          <w:rFonts w:asciiTheme="minorHAnsi" w:eastAsia="Arial" w:hAnsiTheme="minorHAnsi" w:cstheme="minorHAnsi"/>
          <w:kern w:val="0"/>
          <w:sz w:val="22"/>
          <w:szCs w:val="22"/>
          <w:lang w:eastAsia="pl-PL" w:bidi="ar-SA"/>
        </w:rPr>
        <w:tab/>
      </w:r>
      <w:r w:rsidRPr="00535169">
        <w:rPr>
          <w:rFonts w:asciiTheme="minorHAnsi" w:hAnsiTheme="minorHAnsi" w:cstheme="minorHAnsi"/>
          <w:sz w:val="22"/>
          <w:szCs w:val="22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583A5BC0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51DEB0C3" w14:textId="77777777" w:rsidR="00535169" w:rsidRPr="00535169" w:rsidRDefault="00535169" w:rsidP="00535169">
      <w:pPr>
        <w:spacing w:line="36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67301BC7" w14:textId="77777777" w:rsidR="00535169" w:rsidRPr="00535169" w:rsidRDefault="00535169" w:rsidP="00535169">
      <w:pPr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 xml:space="preserve">_____________________________________________________________________ </w:t>
      </w:r>
    </w:p>
    <w:p w14:paraId="3BA6938F" w14:textId="77777777" w:rsidR="00535169" w:rsidRPr="00535169" w:rsidRDefault="00535169" w:rsidP="00535169">
      <w:pPr>
        <w:widowControl w:val="0"/>
        <w:suppressAutoHyphens w:val="0"/>
        <w:autoSpaceDE w:val="0"/>
        <w:autoSpaceDN w:val="0"/>
        <w:adjustRightInd w:val="0"/>
        <w:spacing w:before="120" w:after="120" w:line="360" w:lineRule="auto"/>
        <w:ind w:right="1"/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</w:pP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 xml:space="preserve">Oświadczam, że niewypełnienie oferty w zakresie pkt 9 oznacza, że złożył ją Wykonawca nie podlegający </w:t>
      </w:r>
      <w:bookmarkStart w:id="1" w:name="_Hlk102978997"/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>wykluczeniu</w:t>
      </w:r>
      <w:r w:rsidRPr="00535169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535169">
        <w:rPr>
          <w:rFonts w:asciiTheme="minorHAnsi" w:eastAsia="Open Sans" w:hAnsiTheme="minorHAnsi" w:cstheme="minorHAnsi"/>
          <w:kern w:val="0"/>
          <w:sz w:val="22"/>
          <w:szCs w:val="22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1"/>
    </w:p>
    <w:p w14:paraId="0077AEDE" w14:textId="77777777" w:rsidR="00535169" w:rsidRDefault="00535169" w:rsidP="0053516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 w:line="360" w:lineRule="auto"/>
        <w:ind w:left="0" w:firstLine="0"/>
        <w:rPr>
          <w:rFonts w:asciiTheme="minorHAnsi" w:eastAsia="Open Sans" w:hAnsiTheme="minorHAnsi" w:cstheme="minorHAnsi"/>
          <w:color w:val="000000"/>
        </w:rPr>
      </w:pPr>
      <w:r>
        <w:rPr>
          <w:rFonts w:asciiTheme="minorHAnsi" w:eastAsia="Open Sans" w:hAnsiTheme="minorHAnsi" w:cstheme="minorHAnsi"/>
          <w:color w:val="000000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</w:t>
      </w:r>
      <w:r>
        <w:rPr>
          <w:rFonts w:asciiTheme="minorHAnsi" w:eastAsia="Open Sans" w:hAnsiTheme="minorHAnsi" w:cstheme="minorHAnsi"/>
          <w:color w:val="000000"/>
        </w:rPr>
        <w:lastRenderedPageBreak/>
        <w:t>wypełniania związanych z nią obowiązków informacyjnych, przewidzianych w art. 13 i 14 RODO, w imieniu własnym oraz w imieniu zamawiającego.</w:t>
      </w:r>
    </w:p>
    <w:p w14:paraId="58D4555E" w14:textId="74A77503" w:rsidR="00535169" w:rsidRPr="00535169" w:rsidRDefault="00535169" w:rsidP="00535169">
      <w:pPr>
        <w:pStyle w:val="Akapitzlist"/>
        <w:numPr>
          <w:ilvl w:val="0"/>
          <w:numId w:val="14"/>
        </w:numPr>
        <w:spacing w:line="36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oferty załączamy następujące oświadczenia i dokumenty:</w:t>
      </w:r>
    </w:p>
    <w:p w14:paraId="64DBD13F" w14:textId="6DB2C36A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FF75B2A" w14:textId="52541D2D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2F714F13" w14:textId="3CA2E42D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28F34633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17D8D225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74029115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ab/>
        <w:t>Spośród dokumentów wskazanych w pkt. 11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2184C2F3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7D37A28A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5A638629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71EC0D1" w14:textId="77777777" w:rsidR="00535169" w:rsidRDefault="00535169" w:rsidP="005351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Dokument/y wskazane w pkt .......... nie może/ nie mogą być udostępnione przez Zamawiającego z powodu wystąpienia następujących przesłanek </w:t>
      </w:r>
    </w:p>
    <w:p w14:paraId="31D7D750" w14:textId="77777777" w:rsidR="00535169" w:rsidRDefault="00535169" w:rsidP="0053516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(dla każdego z zastrzeganych dokumentów należy wskazać konkretną przesłankę stanowiącą podstawę dokonania przez Wykonawcę zastrzeżenia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406BD32E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391719E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DC06F12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1F9FA" w14:textId="77777777" w:rsidR="00535169" w:rsidRDefault="00535169" w:rsidP="00535169">
      <w:pPr>
        <w:rPr>
          <w:rFonts w:ascii="Tahoma" w:hAnsi="Tahoma" w:cs="Tahoma"/>
          <w:sz w:val="20"/>
          <w:szCs w:val="20"/>
        </w:rPr>
      </w:pPr>
    </w:p>
    <w:p w14:paraId="618FD026" w14:textId="77777777" w:rsidR="00535169" w:rsidRDefault="00535169" w:rsidP="0053516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UWAGA</w:t>
      </w:r>
    </w:p>
    <w:p w14:paraId="653123F5" w14:textId="77777777" w:rsidR="00535169" w:rsidRDefault="00535169" w:rsidP="0053516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hAnsi="Tahoma" w:cs="Tahoma"/>
          <w:sz w:val="20"/>
          <w:szCs w:val="20"/>
        </w:rPr>
        <w:t>Sposób sporządzenia, złożenia i podpisania oferty został wskazany w SWZ.</w:t>
      </w:r>
    </w:p>
    <w:p w14:paraId="4FCB47A6" w14:textId="293D6C43" w:rsidR="00535169" w:rsidRPr="00B15EA8" w:rsidRDefault="00535169" w:rsidP="00535169">
      <w:pPr>
        <w:spacing w:line="360" w:lineRule="auto"/>
        <w:ind w:left="540" w:hanging="540"/>
        <w:jc w:val="both"/>
        <w:rPr>
          <w:rFonts w:asciiTheme="minorHAnsi" w:eastAsia="MS Mincho" w:hAnsiTheme="minorHAnsi" w:cstheme="minorHAnsi"/>
          <w:kern w:val="0"/>
          <w:lang w:eastAsia="pl-PL" w:bidi="ar-SA"/>
        </w:rPr>
      </w:pPr>
    </w:p>
    <w:p w14:paraId="528E852E" w14:textId="44FFEE89" w:rsidR="00A5081B" w:rsidRPr="00B15EA8" w:rsidRDefault="00A5081B" w:rsidP="00B15E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</w:p>
    <w:sectPr w:rsidR="00A5081B" w:rsidRPr="00B15EA8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95B2A57"/>
    <w:multiLevelType w:val="hybridMultilevel"/>
    <w:tmpl w:val="C6B22D82"/>
    <w:lvl w:ilvl="0" w:tplc="71E00BD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E2B"/>
    <w:multiLevelType w:val="hybridMultilevel"/>
    <w:tmpl w:val="6F78C3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179FB"/>
    <w:multiLevelType w:val="hybridMultilevel"/>
    <w:tmpl w:val="B03EC08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8533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562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335362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528834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198794">
    <w:abstractNumId w:val="9"/>
  </w:num>
  <w:num w:numId="6" w16cid:durableId="583488583">
    <w:abstractNumId w:val="5"/>
  </w:num>
  <w:num w:numId="7" w16cid:durableId="702168884">
    <w:abstractNumId w:val="3"/>
  </w:num>
  <w:num w:numId="8" w16cid:durableId="121583008">
    <w:abstractNumId w:val="7"/>
  </w:num>
  <w:num w:numId="9" w16cid:durableId="898781830">
    <w:abstractNumId w:val="12"/>
  </w:num>
  <w:num w:numId="10" w16cid:durableId="1951476404">
    <w:abstractNumId w:val="10"/>
  </w:num>
  <w:num w:numId="11" w16cid:durableId="918365009">
    <w:abstractNumId w:val="6"/>
  </w:num>
  <w:num w:numId="12" w16cid:durableId="1056244035">
    <w:abstractNumId w:val="2"/>
  </w:num>
  <w:num w:numId="13" w16cid:durableId="1599868706">
    <w:abstractNumId w:val="12"/>
  </w:num>
  <w:num w:numId="14" w16cid:durableId="168389994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1CBB"/>
    <w:rsid w:val="000611EF"/>
    <w:rsid w:val="001E1E5C"/>
    <w:rsid w:val="001F1E94"/>
    <w:rsid w:val="00215CA7"/>
    <w:rsid w:val="00234207"/>
    <w:rsid w:val="00267C05"/>
    <w:rsid w:val="003765F8"/>
    <w:rsid w:val="003E627E"/>
    <w:rsid w:val="00422650"/>
    <w:rsid w:val="004A1910"/>
    <w:rsid w:val="004A497E"/>
    <w:rsid w:val="00535169"/>
    <w:rsid w:val="0063416B"/>
    <w:rsid w:val="006F571E"/>
    <w:rsid w:val="0075320D"/>
    <w:rsid w:val="008125EA"/>
    <w:rsid w:val="008E546C"/>
    <w:rsid w:val="00961FC5"/>
    <w:rsid w:val="00A5081B"/>
    <w:rsid w:val="00B15EA8"/>
    <w:rsid w:val="00B74E19"/>
    <w:rsid w:val="00C67308"/>
    <w:rsid w:val="00CE368E"/>
    <w:rsid w:val="00D05E8F"/>
    <w:rsid w:val="00D50F5A"/>
    <w:rsid w:val="00DC2F5C"/>
    <w:rsid w:val="00E43227"/>
    <w:rsid w:val="00E6555F"/>
    <w:rsid w:val="00EC5B05"/>
    <w:rsid w:val="00EE2304"/>
    <w:rsid w:val="00F308C4"/>
    <w:rsid w:val="00F66295"/>
    <w:rsid w:val="00F80A58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5E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5EA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535169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7</cp:revision>
  <cp:lastPrinted>2023-08-18T09:36:00Z</cp:lastPrinted>
  <dcterms:created xsi:type="dcterms:W3CDTF">2024-02-13T09:23:00Z</dcterms:created>
  <dcterms:modified xsi:type="dcterms:W3CDTF">2024-07-30T08:07:00Z</dcterms:modified>
</cp:coreProperties>
</file>