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144B0" w14:textId="77777777" w:rsidR="00063C99" w:rsidRPr="00240FB8" w:rsidRDefault="000D6A53" w:rsidP="006E6E5C">
      <w:pPr>
        <w:spacing w:line="280" w:lineRule="atLeast"/>
        <w:jc w:val="right"/>
        <w:outlineLvl w:val="0"/>
        <w:rPr>
          <w:rFonts w:asciiTheme="minorHAnsi" w:hAnsiTheme="minorHAnsi" w:cstheme="minorHAnsi"/>
          <w:b/>
        </w:rPr>
      </w:pPr>
      <w:bookmarkStart w:id="0" w:name="_GoBack"/>
      <w:bookmarkEnd w:id="0"/>
      <w:r w:rsidRPr="00240FB8">
        <w:rPr>
          <w:rFonts w:asciiTheme="minorHAnsi" w:hAnsiTheme="minorHAnsi" w:cstheme="minorHAnsi"/>
          <w:b/>
        </w:rPr>
        <w:t xml:space="preserve">Załącznik </w:t>
      </w:r>
      <w:r w:rsidR="004804EB" w:rsidRPr="00240FB8">
        <w:rPr>
          <w:rFonts w:asciiTheme="minorHAnsi" w:hAnsiTheme="minorHAnsi" w:cstheme="minorHAnsi"/>
          <w:b/>
        </w:rPr>
        <w:t xml:space="preserve">nr </w:t>
      </w:r>
      <w:r w:rsidR="00AD6F68" w:rsidRPr="00240FB8">
        <w:rPr>
          <w:rFonts w:asciiTheme="minorHAnsi" w:hAnsiTheme="minorHAnsi" w:cstheme="minorHAnsi"/>
          <w:b/>
        </w:rPr>
        <w:t>2</w:t>
      </w:r>
      <w:r w:rsidR="004804EB" w:rsidRPr="00240FB8">
        <w:rPr>
          <w:rFonts w:asciiTheme="minorHAnsi" w:hAnsiTheme="minorHAnsi" w:cstheme="minorHAnsi"/>
          <w:b/>
        </w:rPr>
        <w:t xml:space="preserve"> do SWZ</w:t>
      </w:r>
      <w:r w:rsidR="002E6CC3" w:rsidRPr="00240FB8">
        <w:rPr>
          <w:rFonts w:asciiTheme="minorHAnsi" w:hAnsiTheme="minorHAnsi" w:cstheme="minorHAnsi"/>
          <w:b/>
        </w:rPr>
        <w:t xml:space="preserve"> </w:t>
      </w:r>
    </w:p>
    <w:p w14:paraId="0015010A" w14:textId="77777777" w:rsidR="007161ED" w:rsidRPr="00240FB8" w:rsidRDefault="007161ED" w:rsidP="006E6E5C">
      <w:pPr>
        <w:spacing w:line="280" w:lineRule="atLeast"/>
        <w:outlineLvl w:val="0"/>
        <w:rPr>
          <w:rFonts w:asciiTheme="minorHAnsi" w:hAnsiTheme="minorHAnsi" w:cstheme="minorHAnsi"/>
        </w:rPr>
      </w:pPr>
      <w:r w:rsidRPr="00240FB8">
        <w:rPr>
          <w:rFonts w:asciiTheme="minorHAnsi" w:hAnsiTheme="minorHAnsi" w:cstheme="minorHAnsi"/>
        </w:rPr>
        <w:t>Dane Wykonawcy</w:t>
      </w:r>
    </w:p>
    <w:p w14:paraId="40D57BBA" w14:textId="77777777" w:rsidR="007161ED" w:rsidRPr="00240FB8" w:rsidRDefault="007161ED" w:rsidP="006E6E5C">
      <w:pPr>
        <w:spacing w:line="280" w:lineRule="atLeast"/>
        <w:outlineLvl w:val="0"/>
        <w:rPr>
          <w:rFonts w:asciiTheme="minorHAnsi" w:hAnsiTheme="minorHAnsi" w:cstheme="minorHAnsi"/>
        </w:rPr>
      </w:pPr>
      <w:r w:rsidRPr="00240FB8">
        <w:rPr>
          <w:rFonts w:asciiTheme="minorHAnsi" w:hAnsiTheme="minorHAnsi" w:cstheme="minorHAnsi"/>
        </w:rPr>
        <w:t>__________________________________</w:t>
      </w:r>
    </w:p>
    <w:p w14:paraId="58F87705" w14:textId="77777777" w:rsidR="007161ED" w:rsidRPr="00240FB8" w:rsidRDefault="007161ED" w:rsidP="006E6E5C">
      <w:pPr>
        <w:spacing w:line="280" w:lineRule="atLeast"/>
        <w:outlineLvl w:val="0"/>
        <w:rPr>
          <w:rFonts w:asciiTheme="minorHAnsi" w:hAnsiTheme="minorHAnsi" w:cstheme="minorHAnsi"/>
        </w:rPr>
      </w:pPr>
      <w:r w:rsidRPr="00240FB8">
        <w:rPr>
          <w:rFonts w:asciiTheme="minorHAnsi" w:hAnsiTheme="minorHAnsi" w:cstheme="minorHAnsi"/>
        </w:rPr>
        <w:t>Pełna nazwa wykonawcy</w:t>
      </w:r>
      <w:r w:rsidR="005457D5" w:rsidRPr="00240FB8">
        <w:rPr>
          <w:rFonts w:asciiTheme="minorHAnsi" w:hAnsiTheme="minorHAnsi" w:cstheme="minorHAnsi"/>
        </w:rPr>
        <w:t>/ numer NIP</w:t>
      </w:r>
    </w:p>
    <w:p w14:paraId="4EFAEA3C" w14:textId="77777777" w:rsidR="007161ED" w:rsidRPr="00240FB8" w:rsidRDefault="007161ED" w:rsidP="006E6E5C">
      <w:pPr>
        <w:tabs>
          <w:tab w:val="left" w:pos="6540"/>
        </w:tabs>
        <w:spacing w:line="280" w:lineRule="atLeast"/>
        <w:outlineLvl w:val="0"/>
        <w:rPr>
          <w:rFonts w:asciiTheme="minorHAnsi" w:hAnsiTheme="minorHAnsi" w:cstheme="minorHAnsi"/>
        </w:rPr>
      </w:pPr>
      <w:r w:rsidRPr="00240FB8">
        <w:rPr>
          <w:rFonts w:asciiTheme="minorHAnsi" w:hAnsiTheme="minorHAnsi" w:cstheme="minorHAnsi"/>
        </w:rPr>
        <w:t>__________________________________</w:t>
      </w:r>
      <w:r w:rsidR="009B06C9" w:rsidRPr="00240FB8">
        <w:rPr>
          <w:rFonts w:asciiTheme="minorHAnsi" w:hAnsiTheme="minorHAnsi" w:cstheme="minorHAnsi"/>
        </w:rPr>
        <w:tab/>
      </w:r>
    </w:p>
    <w:p w14:paraId="0AF8DD76" w14:textId="77777777" w:rsidR="007161ED" w:rsidRPr="00240FB8" w:rsidRDefault="007161ED" w:rsidP="006E6E5C">
      <w:pPr>
        <w:spacing w:line="280" w:lineRule="atLeast"/>
        <w:outlineLvl w:val="0"/>
        <w:rPr>
          <w:rFonts w:asciiTheme="minorHAnsi" w:hAnsiTheme="minorHAnsi" w:cstheme="minorHAnsi"/>
        </w:rPr>
      </w:pPr>
      <w:r w:rsidRPr="00240FB8">
        <w:rPr>
          <w:rFonts w:asciiTheme="minorHAnsi" w:hAnsiTheme="minorHAnsi" w:cstheme="minorHAnsi"/>
        </w:rPr>
        <w:t>Adres (ulica, kod pocztowy, miejscowość)</w:t>
      </w:r>
    </w:p>
    <w:p w14:paraId="0854AD4B" w14:textId="77777777" w:rsidR="007161ED" w:rsidRPr="00240FB8" w:rsidRDefault="007161ED" w:rsidP="006E6E5C">
      <w:pPr>
        <w:tabs>
          <w:tab w:val="left" w:pos="5597"/>
        </w:tabs>
        <w:spacing w:line="280" w:lineRule="atLeast"/>
        <w:outlineLvl w:val="0"/>
        <w:rPr>
          <w:rFonts w:asciiTheme="minorHAnsi" w:hAnsiTheme="minorHAnsi" w:cstheme="minorHAnsi"/>
        </w:rPr>
      </w:pPr>
      <w:r w:rsidRPr="00240FB8">
        <w:rPr>
          <w:rFonts w:asciiTheme="minorHAnsi" w:hAnsiTheme="minorHAnsi" w:cstheme="minorHAnsi"/>
        </w:rPr>
        <w:t>__________________________________</w:t>
      </w:r>
      <w:r w:rsidRPr="00240FB8">
        <w:rPr>
          <w:rFonts w:asciiTheme="minorHAnsi" w:hAnsiTheme="minorHAnsi" w:cstheme="minorHAnsi"/>
        </w:rPr>
        <w:tab/>
      </w:r>
    </w:p>
    <w:p w14:paraId="3388DD47" w14:textId="77777777" w:rsidR="000D424F" w:rsidRPr="00240FB8" w:rsidRDefault="007161ED" w:rsidP="006E6E5C">
      <w:pPr>
        <w:spacing w:line="280" w:lineRule="atLeast"/>
        <w:outlineLvl w:val="0"/>
        <w:rPr>
          <w:rFonts w:asciiTheme="minorHAnsi" w:hAnsiTheme="minorHAnsi" w:cstheme="minorHAnsi"/>
        </w:rPr>
      </w:pPr>
      <w:r w:rsidRPr="00240FB8">
        <w:rPr>
          <w:rFonts w:asciiTheme="minorHAnsi" w:hAnsiTheme="minorHAnsi" w:cstheme="minorHAnsi"/>
        </w:rPr>
        <w:t>adres e-mail</w:t>
      </w:r>
      <w:r w:rsidR="000D424F" w:rsidRPr="00240FB8">
        <w:rPr>
          <w:rFonts w:asciiTheme="minorHAnsi" w:hAnsiTheme="minorHAnsi" w:cstheme="minorHAnsi"/>
        </w:rPr>
        <w:t>, na który należy przekazywać korespondencję</w:t>
      </w:r>
    </w:p>
    <w:p w14:paraId="52A0C712" w14:textId="74A381C5" w:rsidR="005B6F94" w:rsidRPr="00240FB8" w:rsidRDefault="000D424F" w:rsidP="003D373C">
      <w:pPr>
        <w:spacing w:line="280" w:lineRule="atLeast"/>
        <w:outlineLvl w:val="0"/>
        <w:rPr>
          <w:rFonts w:asciiTheme="minorHAnsi" w:hAnsiTheme="minorHAnsi" w:cstheme="minorHAnsi"/>
        </w:rPr>
      </w:pPr>
      <w:r w:rsidRPr="00240FB8">
        <w:rPr>
          <w:rFonts w:asciiTheme="minorHAnsi" w:hAnsiTheme="minorHAnsi" w:cstheme="minorHAnsi"/>
        </w:rPr>
        <w:t>związaną z postępowaniem</w:t>
      </w:r>
    </w:p>
    <w:p w14:paraId="41899CC0" w14:textId="77777777" w:rsidR="00B6751B" w:rsidRDefault="00B6751B" w:rsidP="006E6E5C">
      <w:pPr>
        <w:spacing w:line="280" w:lineRule="atLeast"/>
        <w:jc w:val="center"/>
        <w:rPr>
          <w:rFonts w:asciiTheme="minorHAnsi" w:hAnsiTheme="minorHAnsi" w:cstheme="minorHAnsi"/>
          <w:b/>
          <w:spacing w:val="20"/>
          <w:lang w:val="de-DE"/>
        </w:rPr>
      </w:pPr>
    </w:p>
    <w:p w14:paraId="54F97997" w14:textId="4CD925BD" w:rsidR="00AD6F68" w:rsidRPr="00240FB8" w:rsidRDefault="0011424E" w:rsidP="006E6E5C">
      <w:pPr>
        <w:spacing w:line="280" w:lineRule="atLeast"/>
        <w:jc w:val="center"/>
        <w:rPr>
          <w:rFonts w:asciiTheme="minorHAnsi" w:hAnsiTheme="minorHAnsi" w:cstheme="minorHAnsi"/>
          <w:b/>
          <w:spacing w:val="20"/>
          <w:lang w:val="de-DE"/>
        </w:rPr>
      </w:pPr>
      <w:r w:rsidRPr="00240FB8">
        <w:rPr>
          <w:rFonts w:asciiTheme="minorHAnsi" w:hAnsiTheme="minorHAnsi" w:cstheme="minorHAnsi"/>
          <w:b/>
          <w:spacing w:val="20"/>
          <w:lang w:val="de-DE"/>
        </w:rPr>
        <w:t xml:space="preserve">FORMULARZ </w:t>
      </w:r>
      <w:r w:rsidR="00AD6F68" w:rsidRPr="00240FB8">
        <w:rPr>
          <w:rFonts w:asciiTheme="minorHAnsi" w:hAnsiTheme="minorHAnsi" w:cstheme="minorHAnsi"/>
          <w:b/>
          <w:spacing w:val="20"/>
          <w:lang w:val="de-DE"/>
        </w:rPr>
        <w:t>OFERT</w:t>
      </w:r>
      <w:r w:rsidRPr="00240FB8">
        <w:rPr>
          <w:rFonts w:asciiTheme="minorHAnsi" w:hAnsiTheme="minorHAnsi" w:cstheme="minorHAnsi"/>
          <w:b/>
          <w:spacing w:val="20"/>
          <w:lang w:val="de-DE"/>
        </w:rPr>
        <w:t>Y</w:t>
      </w:r>
    </w:p>
    <w:p w14:paraId="4C831418" w14:textId="184740C2" w:rsidR="00DB6642" w:rsidRPr="00240FB8" w:rsidRDefault="00430583" w:rsidP="00430583">
      <w:pPr>
        <w:pStyle w:val="Nagwek"/>
        <w:spacing w:line="260" w:lineRule="atLeast"/>
        <w:jc w:val="center"/>
        <w:rPr>
          <w:rFonts w:asciiTheme="minorHAnsi" w:hAnsiTheme="minorHAnsi" w:cstheme="minorHAnsi"/>
          <w:b/>
          <w:color w:val="FF0000"/>
        </w:rPr>
      </w:pPr>
      <w:r w:rsidRPr="00240FB8">
        <w:rPr>
          <w:rFonts w:asciiTheme="minorHAnsi" w:hAnsiTheme="minorHAnsi" w:cstheme="minorHAnsi"/>
          <w:b/>
        </w:rPr>
        <w:t xml:space="preserve">Dotyczy </w:t>
      </w:r>
      <w:r w:rsidR="00DB6642" w:rsidRPr="00240FB8">
        <w:rPr>
          <w:rFonts w:asciiTheme="minorHAnsi" w:hAnsiTheme="minorHAnsi" w:cstheme="minorHAnsi"/>
          <w:b/>
        </w:rPr>
        <w:t>Część 1 zamówienia</w:t>
      </w:r>
      <w:r w:rsidR="00DB6642" w:rsidRPr="00240FB8">
        <w:rPr>
          <w:rFonts w:asciiTheme="minorHAnsi" w:hAnsiTheme="minorHAnsi" w:cstheme="minorHAnsi"/>
          <w:b/>
          <w:color w:val="FF0000"/>
        </w:rPr>
        <w:t>*</w:t>
      </w:r>
      <w:r w:rsidR="00DB6642" w:rsidRPr="00240FB8">
        <w:rPr>
          <w:rFonts w:asciiTheme="minorHAnsi" w:hAnsiTheme="minorHAnsi" w:cstheme="minorHAnsi"/>
          <w:b/>
        </w:rPr>
        <w:t xml:space="preserve"> / Część 2 zamówienia</w:t>
      </w:r>
      <w:r w:rsidR="00DB6642" w:rsidRPr="00240FB8">
        <w:rPr>
          <w:rFonts w:asciiTheme="minorHAnsi" w:hAnsiTheme="minorHAnsi" w:cstheme="minorHAnsi"/>
          <w:b/>
          <w:color w:val="FF0000"/>
        </w:rPr>
        <w:t>*</w:t>
      </w:r>
      <w:r w:rsidR="00DB6642" w:rsidRPr="00240FB8">
        <w:rPr>
          <w:rFonts w:asciiTheme="minorHAnsi" w:hAnsiTheme="minorHAnsi" w:cstheme="minorHAnsi"/>
          <w:b/>
        </w:rPr>
        <w:t xml:space="preserve">/ </w:t>
      </w:r>
    </w:p>
    <w:p w14:paraId="4ED58C40" w14:textId="5BA6C9E3" w:rsidR="00430583" w:rsidRPr="00240FB8" w:rsidRDefault="00430583" w:rsidP="00430583">
      <w:pPr>
        <w:pStyle w:val="Nagwek"/>
        <w:spacing w:line="260" w:lineRule="atLeast"/>
        <w:jc w:val="center"/>
        <w:rPr>
          <w:rFonts w:asciiTheme="minorHAnsi" w:hAnsiTheme="minorHAnsi" w:cstheme="minorHAnsi"/>
          <w:i/>
          <w:color w:val="FF0000"/>
        </w:rPr>
      </w:pPr>
      <w:r w:rsidRPr="00240FB8">
        <w:rPr>
          <w:rFonts w:asciiTheme="minorHAnsi" w:hAnsiTheme="minorHAnsi" w:cstheme="minorHAnsi"/>
          <w:b/>
          <w:color w:val="FF0000"/>
        </w:rPr>
        <w:t>*</w:t>
      </w:r>
      <w:r w:rsidRPr="00240FB8">
        <w:rPr>
          <w:rFonts w:asciiTheme="minorHAnsi" w:hAnsiTheme="minorHAnsi" w:cstheme="minorHAnsi"/>
          <w:i/>
          <w:color w:val="FF0000"/>
        </w:rPr>
        <w:t>niepotrzebne skreślić</w:t>
      </w:r>
    </w:p>
    <w:p w14:paraId="69C6010A" w14:textId="77777777" w:rsidR="00CF78F0" w:rsidRPr="00240FB8" w:rsidRDefault="00CF78F0" w:rsidP="009C3D0C">
      <w:pPr>
        <w:pStyle w:val="Nagwek"/>
        <w:spacing w:line="280" w:lineRule="atLeast"/>
        <w:rPr>
          <w:rFonts w:asciiTheme="minorHAnsi" w:hAnsiTheme="minorHAnsi" w:cstheme="minorHAnsi"/>
          <w:i/>
          <w:color w:val="FF0000"/>
        </w:rPr>
      </w:pPr>
    </w:p>
    <w:p w14:paraId="17E89378" w14:textId="77777777" w:rsidR="00B6751B" w:rsidRPr="00B6751B" w:rsidRDefault="004420A5" w:rsidP="007324F7">
      <w:pPr>
        <w:pStyle w:val="Nagwek"/>
        <w:numPr>
          <w:ilvl w:val="0"/>
          <w:numId w:val="8"/>
        </w:numPr>
        <w:tabs>
          <w:tab w:val="center" w:pos="284"/>
        </w:tabs>
        <w:spacing w:line="280" w:lineRule="atLeast"/>
        <w:rPr>
          <w:rFonts w:asciiTheme="minorHAnsi" w:hAnsiTheme="minorHAnsi" w:cstheme="minorHAnsi"/>
          <w:lang w:val="de-DE"/>
        </w:rPr>
      </w:pPr>
      <w:r w:rsidRPr="00B6751B">
        <w:rPr>
          <w:rFonts w:asciiTheme="minorHAnsi" w:hAnsiTheme="minorHAnsi" w:cstheme="minorHAnsi"/>
          <w:lang w:val="de-DE"/>
        </w:rPr>
        <w:t xml:space="preserve">W </w:t>
      </w:r>
      <w:proofErr w:type="spellStart"/>
      <w:r w:rsidRPr="00B6751B">
        <w:rPr>
          <w:rFonts w:asciiTheme="minorHAnsi" w:hAnsiTheme="minorHAnsi" w:cstheme="minorHAnsi"/>
          <w:lang w:val="de-DE"/>
        </w:rPr>
        <w:t>odpowiedzi</w:t>
      </w:r>
      <w:proofErr w:type="spellEnd"/>
      <w:r w:rsidRPr="00B6751B">
        <w:rPr>
          <w:rFonts w:asciiTheme="minorHAnsi" w:hAnsiTheme="minorHAnsi" w:cstheme="minorHAnsi"/>
          <w:lang w:val="de-DE"/>
        </w:rPr>
        <w:t xml:space="preserve"> na </w:t>
      </w:r>
      <w:proofErr w:type="spellStart"/>
      <w:r w:rsidRPr="00B6751B">
        <w:rPr>
          <w:rFonts w:asciiTheme="minorHAnsi" w:hAnsiTheme="minorHAnsi" w:cstheme="minorHAnsi"/>
          <w:lang w:val="de-DE"/>
        </w:rPr>
        <w:t>ogłoszenie</w:t>
      </w:r>
      <w:proofErr w:type="spellEnd"/>
      <w:r w:rsidRPr="00B6751B">
        <w:rPr>
          <w:rFonts w:asciiTheme="minorHAnsi" w:hAnsiTheme="minorHAnsi" w:cstheme="minorHAnsi"/>
          <w:lang w:val="de-DE"/>
        </w:rPr>
        <w:t xml:space="preserve"> w </w:t>
      </w:r>
      <w:proofErr w:type="spellStart"/>
      <w:r w:rsidRPr="00B6751B">
        <w:rPr>
          <w:rFonts w:asciiTheme="minorHAnsi" w:hAnsiTheme="minorHAnsi" w:cstheme="minorHAnsi"/>
          <w:lang w:val="de-DE"/>
        </w:rPr>
        <w:t>post</w:t>
      </w:r>
      <w:r w:rsidR="00D57EFE" w:rsidRPr="00B6751B">
        <w:rPr>
          <w:rFonts w:asciiTheme="minorHAnsi" w:hAnsiTheme="minorHAnsi" w:cstheme="minorHAnsi"/>
          <w:lang w:val="de-DE"/>
        </w:rPr>
        <w:t>ę</w:t>
      </w:r>
      <w:r w:rsidRPr="00B6751B">
        <w:rPr>
          <w:rFonts w:asciiTheme="minorHAnsi" w:hAnsiTheme="minorHAnsi" w:cstheme="minorHAnsi"/>
          <w:lang w:val="de-DE"/>
        </w:rPr>
        <w:t>powaniu</w:t>
      </w:r>
      <w:proofErr w:type="spellEnd"/>
      <w:r w:rsidRPr="00B6751B">
        <w:rPr>
          <w:rFonts w:asciiTheme="minorHAnsi" w:hAnsiTheme="minorHAnsi" w:cstheme="minorHAnsi"/>
          <w:lang w:val="de-DE"/>
        </w:rPr>
        <w:t xml:space="preserve"> o </w:t>
      </w:r>
      <w:proofErr w:type="spellStart"/>
      <w:r w:rsidRPr="00B6751B">
        <w:rPr>
          <w:rFonts w:asciiTheme="minorHAnsi" w:hAnsiTheme="minorHAnsi" w:cstheme="minorHAnsi"/>
          <w:lang w:val="de-DE"/>
        </w:rPr>
        <w:t>udzielenie</w:t>
      </w:r>
      <w:proofErr w:type="spellEnd"/>
      <w:r w:rsidRPr="00B6751B">
        <w:rPr>
          <w:rFonts w:asciiTheme="minorHAnsi" w:hAnsiTheme="minorHAnsi" w:cstheme="minorHAnsi"/>
          <w:lang w:val="de-DE"/>
        </w:rPr>
        <w:t xml:space="preserve"> </w:t>
      </w:r>
      <w:proofErr w:type="spellStart"/>
      <w:r w:rsidRPr="00B6751B">
        <w:rPr>
          <w:rFonts w:asciiTheme="minorHAnsi" w:hAnsiTheme="minorHAnsi" w:cstheme="minorHAnsi"/>
          <w:lang w:val="de-DE"/>
        </w:rPr>
        <w:t>zamówienia</w:t>
      </w:r>
      <w:proofErr w:type="spellEnd"/>
      <w:r w:rsidRPr="00B6751B">
        <w:rPr>
          <w:rFonts w:asciiTheme="minorHAnsi" w:hAnsiTheme="minorHAnsi" w:cstheme="minorHAnsi"/>
          <w:lang w:val="de-DE"/>
        </w:rPr>
        <w:t xml:space="preserve"> </w:t>
      </w:r>
      <w:proofErr w:type="spellStart"/>
      <w:r w:rsidRPr="00B6751B">
        <w:rPr>
          <w:rFonts w:asciiTheme="minorHAnsi" w:hAnsiTheme="minorHAnsi" w:cstheme="minorHAnsi"/>
          <w:lang w:val="de-DE"/>
        </w:rPr>
        <w:t>publicznego</w:t>
      </w:r>
      <w:proofErr w:type="spellEnd"/>
      <w:r w:rsidRPr="00B6751B">
        <w:rPr>
          <w:rFonts w:asciiTheme="minorHAnsi" w:hAnsiTheme="minorHAnsi" w:cstheme="minorHAnsi"/>
          <w:lang w:val="de-DE"/>
        </w:rPr>
        <w:t xml:space="preserve"> w </w:t>
      </w:r>
      <w:proofErr w:type="spellStart"/>
      <w:r w:rsidRPr="00B6751B">
        <w:rPr>
          <w:rFonts w:asciiTheme="minorHAnsi" w:hAnsiTheme="minorHAnsi" w:cstheme="minorHAnsi"/>
          <w:lang w:val="de-DE"/>
        </w:rPr>
        <w:t>trybie</w:t>
      </w:r>
      <w:proofErr w:type="spellEnd"/>
      <w:r w:rsidRPr="00B6751B">
        <w:rPr>
          <w:rFonts w:asciiTheme="minorHAnsi" w:hAnsiTheme="minorHAnsi" w:cstheme="minorHAnsi"/>
          <w:lang w:val="de-DE"/>
        </w:rPr>
        <w:t xml:space="preserve"> </w:t>
      </w:r>
      <w:proofErr w:type="spellStart"/>
      <w:r w:rsidRPr="00B6751B">
        <w:rPr>
          <w:rFonts w:asciiTheme="minorHAnsi" w:hAnsiTheme="minorHAnsi" w:cstheme="minorHAnsi"/>
          <w:lang w:val="de-DE"/>
        </w:rPr>
        <w:t>przetargu</w:t>
      </w:r>
      <w:proofErr w:type="spellEnd"/>
      <w:r w:rsidRPr="00B6751B">
        <w:rPr>
          <w:rFonts w:asciiTheme="minorHAnsi" w:hAnsiTheme="minorHAnsi" w:cstheme="minorHAnsi"/>
          <w:lang w:val="de-DE"/>
        </w:rPr>
        <w:t xml:space="preserve"> </w:t>
      </w:r>
      <w:proofErr w:type="spellStart"/>
      <w:r w:rsidRPr="00B6751B">
        <w:rPr>
          <w:rFonts w:asciiTheme="minorHAnsi" w:hAnsiTheme="minorHAnsi" w:cstheme="minorHAnsi"/>
          <w:lang w:val="de-DE"/>
        </w:rPr>
        <w:t>nieograniczonego</w:t>
      </w:r>
      <w:proofErr w:type="spellEnd"/>
      <w:r w:rsidRPr="00B6751B">
        <w:rPr>
          <w:rFonts w:asciiTheme="minorHAnsi" w:hAnsiTheme="minorHAnsi" w:cstheme="minorHAnsi"/>
          <w:lang w:val="de-DE"/>
        </w:rPr>
        <w:t xml:space="preserve"> na </w:t>
      </w:r>
      <w:proofErr w:type="spellStart"/>
      <w:r w:rsidR="00720B4B" w:rsidRPr="00B6751B">
        <w:rPr>
          <w:rFonts w:asciiTheme="minorHAnsi" w:hAnsiTheme="minorHAnsi" w:cstheme="minorHAnsi"/>
          <w:lang w:val="de-DE"/>
        </w:rPr>
        <w:t>zadanie</w:t>
      </w:r>
      <w:proofErr w:type="spellEnd"/>
      <w:r w:rsidR="001B5985" w:rsidRPr="00B6751B">
        <w:rPr>
          <w:rFonts w:asciiTheme="minorHAnsi" w:hAnsiTheme="minorHAnsi" w:cstheme="minorHAnsi"/>
          <w:lang w:val="de-DE"/>
        </w:rPr>
        <w:t xml:space="preserve"> </w:t>
      </w:r>
      <w:proofErr w:type="spellStart"/>
      <w:r w:rsidR="001B5985" w:rsidRPr="00B6751B">
        <w:rPr>
          <w:rFonts w:asciiTheme="minorHAnsi" w:hAnsiTheme="minorHAnsi" w:cstheme="minorHAnsi"/>
          <w:lang w:val="de-DE"/>
        </w:rPr>
        <w:t>pn</w:t>
      </w:r>
      <w:proofErr w:type="spellEnd"/>
      <w:r w:rsidR="003024B5" w:rsidRPr="00B6751B">
        <w:rPr>
          <w:rFonts w:asciiTheme="minorHAnsi" w:hAnsiTheme="minorHAnsi" w:cstheme="minorHAnsi"/>
          <w:lang w:val="de-DE"/>
        </w:rPr>
        <w:t>.</w:t>
      </w:r>
      <w:r w:rsidR="00240FB8" w:rsidRPr="00B6751B">
        <w:rPr>
          <w:rFonts w:asciiTheme="minorHAnsi" w:hAnsiTheme="minorHAnsi" w:cstheme="minorHAnsi"/>
          <w:lang w:val="de-DE"/>
        </w:rPr>
        <w:t xml:space="preserve">: </w:t>
      </w:r>
      <w:r w:rsidR="003315FB" w:rsidRPr="00B6751B">
        <w:rPr>
          <w:rFonts w:asciiTheme="minorHAnsi" w:hAnsiTheme="minorHAnsi" w:cstheme="minorHAnsi"/>
        </w:rPr>
        <w:t xml:space="preserve"> </w:t>
      </w:r>
    </w:p>
    <w:p w14:paraId="08306FBD" w14:textId="77777777" w:rsidR="00BC5708" w:rsidRDefault="00BC5708" w:rsidP="00B6751B">
      <w:pPr>
        <w:pStyle w:val="Nagwek"/>
        <w:tabs>
          <w:tab w:val="center" w:pos="284"/>
        </w:tabs>
        <w:spacing w:line="280" w:lineRule="atLeast"/>
        <w:ind w:left="720"/>
        <w:jc w:val="center"/>
        <w:rPr>
          <w:rFonts w:asciiTheme="minorHAnsi" w:hAnsiTheme="minorHAnsi" w:cstheme="minorHAnsi"/>
        </w:rPr>
      </w:pPr>
      <w:r>
        <w:rPr>
          <w:rFonts w:asciiTheme="minorHAnsi" w:hAnsiTheme="minorHAnsi" w:cstheme="minorHAnsi"/>
        </w:rPr>
        <w:t>„</w:t>
      </w:r>
      <w:r w:rsidR="00240FB8" w:rsidRPr="00B6751B">
        <w:rPr>
          <w:rFonts w:asciiTheme="minorHAnsi" w:hAnsiTheme="minorHAnsi" w:cstheme="minorHAnsi"/>
        </w:rPr>
        <w:t>Zakup energii elektrycznej na potrzeby 2 Spółek wodociągowych na 2025 rok</w:t>
      </w:r>
      <w:r>
        <w:rPr>
          <w:rFonts w:asciiTheme="minorHAnsi" w:hAnsiTheme="minorHAnsi" w:cstheme="minorHAnsi"/>
        </w:rPr>
        <w:t>”</w:t>
      </w:r>
    </w:p>
    <w:p w14:paraId="0CF05B9E" w14:textId="453B4D86" w:rsidR="00240FB8" w:rsidRPr="00B6751B" w:rsidRDefault="00240FB8" w:rsidP="00B6751B">
      <w:pPr>
        <w:pStyle w:val="Nagwek"/>
        <w:tabs>
          <w:tab w:val="center" w:pos="284"/>
        </w:tabs>
        <w:spacing w:line="280" w:lineRule="atLeast"/>
        <w:ind w:left="720"/>
        <w:jc w:val="center"/>
        <w:rPr>
          <w:rFonts w:asciiTheme="minorHAnsi" w:hAnsiTheme="minorHAnsi" w:cstheme="minorHAnsi"/>
          <w:lang w:val="de-DE"/>
        </w:rPr>
      </w:pPr>
      <w:r w:rsidRPr="00B6751B">
        <w:rPr>
          <w:rFonts w:asciiTheme="minorHAnsi" w:hAnsiTheme="minorHAnsi" w:cstheme="minorHAnsi"/>
        </w:rPr>
        <w:t xml:space="preserve"> - Nr postępowania – 07/D/PN/2024/</w:t>
      </w:r>
      <w:proofErr w:type="spellStart"/>
      <w:r w:rsidRPr="00B6751B">
        <w:rPr>
          <w:rFonts w:asciiTheme="minorHAnsi" w:hAnsiTheme="minorHAnsi" w:cstheme="minorHAnsi"/>
        </w:rPr>
        <w:t>RWiK</w:t>
      </w:r>
      <w:proofErr w:type="spellEnd"/>
    </w:p>
    <w:p w14:paraId="50D4457B" w14:textId="7BF7714B" w:rsidR="006E3CF2" w:rsidRPr="00B6751B" w:rsidRDefault="005454B9" w:rsidP="00094BA2">
      <w:pPr>
        <w:pStyle w:val="Nagwek"/>
        <w:tabs>
          <w:tab w:val="center" w:pos="284"/>
        </w:tabs>
        <w:spacing w:line="280" w:lineRule="atLeast"/>
        <w:ind w:left="720"/>
        <w:rPr>
          <w:rFonts w:asciiTheme="minorHAnsi" w:hAnsiTheme="minorHAnsi" w:cstheme="minorHAnsi"/>
          <w:lang w:val="de-DE"/>
        </w:rPr>
      </w:pPr>
      <w:r w:rsidRPr="00B6751B">
        <w:rPr>
          <w:rFonts w:asciiTheme="minorHAnsi" w:hAnsiTheme="minorHAnsi" w:cstheme="minorHAnsi"/>
          <w:b/>
          <w:bCs/>
          <w:color w:val="002060"/>
        </w:rPr>
        <w:t xml:space="preserve"> </w:t>
      </w:r>
      <w:r w:rsidR="00ED4459" w:rsidRPr="00B6751B">
        <w:rPr>
          <w:rFonts w:asciiTheme="minorHAnsi" w:hAnsiTheme="minorHAnsi" w:cstheme="minorHAnsi"/>
        </w:rPr>
        <w:t>n</w:t>
      </w:r>
      <w:r w:rsidR="00D77DB7" w:rsidRPr="00B6751B">
        <w:rPr>
          <w:rFonts w:asciiTheme="minorHAnsi" w:hAnsiTheme="minorHAnsi" w:cstheme="minorHAnsi"/>
        </w:rPr>
        <w:t>iniejszym składam/y Ofertę na wykonanie:</w:t>
      </w:r>
    </w:p>
    <w:p w14:paraId="2F430B2B" w14:textId="77777777" w:rsidR="00A87DE4" w:rsidRPr="00B6751B" w:rsidRDefault="00A87DE4" w:rsidP="006E6E5C">
      <w:pPr>
        <w:pStyle w:val="Nagwek"/>
        <w:tabs>
          <w:tab w:val="center" w:pos="284"/>
        </w:tabs>
        <w:spacing w:line="280" w:lineRule="atLeast"/>
        <w:ind w:left="284"/>
        <w:rPr>
          <w:rFonts w:asciiTheme="minorHAnsi" w:hAnsiTheme="minorHAnsi" w:cstheme="minorHAnsi"/>
          <w:lang w:val="de-DE"/>
        </w:rPr>
      </w:pPr>
    </w:p>
    <w:p w14:paraId="2AC51366" w14:textId="5117868C" w:rsidR="00CB04A6" w:rsidRPr="00B6751B" w:rsidRDefault="00B6751B" w:rsidP="003512D6">
      <w:pPr>
        <w:numPr>
          <w:ilvl w:val="0"/>
          <w:numId w:val="2"/>
        </w:numPr>
        <w:tabs>
          <w:tab w:val="left" w:pos="426"/>
          <w:tab w:val="right" w:pos="9072"/>
        </w:tabs>
        <w:spacing w:line="260" w:lineRule="atLeast"/>
        <w:ind w:left="426" w:hanging="426"/>
        <w:rPr>
          <w:rFonts w:asciiTheme="minorHAnsi" w:hAnsiTheme="minorHAnsi" w:cstheme="minorHAnsi"/>
        </w:rPr>
      </w:pPr>
      <w:bookmarkStart w:id="1" w:name="_Hlk69716468"/>
      <w:r w:rsidRPr="00B6751B">
        <w:rPr>
          <w:rFonts w:cstheme="minorHAnsi"/>
        </w:rPr>
        <w:t xml:space="preserve">Część 1 zamówienia - </w:t>
      </w:r>
      <w:proofErr w:type="spellStart"/>
      <w:r w:rsidRPr="00B6751B">
        <w:rPr>
          <w:rFonts w:cstheme="minorHAnsi"/>
        </w:rPr>
        <w:t>RWiK</w:t>
      </w:r>
      <w:proofErr w:type="spellEnd"/>
      <w:r w:rsidRPr="00B6751B">
        <w:rPr>
          <w:rFonts w:cstheme="minorHAnsi"/>
        </w:rPr>
        <w:t xml:space="preserve"> Białogard</w:t>
      </w:r>
    </w:p>
    <w:p w14:paraId="7C34263B" w14:textId="2B99F41D" w:rsidR="00240FB8" w:rsidRPr="00B6751B" w:rsidRDefault="003D373C" w:rsidP="00CB04A6">
      <w:pPr>
        <w:tabs>
          <w:tab w:val="left" w:pos="426"/>
          <w:tab w:val="right" w:pos="9072"/>
        </w:tabs>
        <w:spacing w:line="260" w:lineRule="atLeast"/>
        <w:ind w:left="426"/>
        <w:rPr>
          <w:rFonts w:asciiTheme="minorHAnsi" w:hAnsiTheme="minorHAnsi" w:cstheme="minorHAnsi"/>
          <w:bCs/>
        </w:rPr>
      </w:pPr>
      <w:r w:rsidRPr="00B6751B">
        <w:rPr>
          <w:rFonts w:asciiTheme="minorHAnsi" w:hAnsiTheme="minorHAnsi" w:cstheme="minorHAnsi"/>
          <w:b/>
        </w:rPr>
        <w:t>za cenę brutto ______________ zł</w:t>
      </w:r>
      <w:r w:rsidR="00B6751B">
        <w:rPr>
          <w:rFonts w:asciiTheme="minorHAnsi" w:hAnsiTheme="minorHAnsi" w:cstheme="minorHAnsi"/>
          <w:b/>
        </w:rPr>
        <w:t>otych</w:t>
      </w:r>
      <w:r w:rsidR="00240FB8" w:rsidRPr="00B6751B">
        <w:rPr>
          <w:rFonts w:asciiTheme="minorHAnsi" w:hAnsiTheme="minorHAnsi" w:cstheme="minorHAnsi"/>
        </w:rPr>
        <w:t xml:space="preserve"> (słownie …………………………………….zł</w:t>
      </w:r>
      <w:r w:rsidR="00B6751B">
        <w:rPr>
          <w:rFonts w:asciiTheme="minorHAnsi" w:hAnsiTheme="minorHAnsi" w:cstheme="minorHAnsi"/>
        </w:rPr>
        <w:t>otych</w:t>
      </w:r>
      <w:r w:rsidR="00240FB8" w:rsidRPr="00B6751B">
        <w:rPr>
          <w:rFonts w:asciiTheme="minorHAnsi" w:hAnsiTheme="minorHAnsi" w:cstheme="minorHAnsi"/>
        </w:rPr>
        <w:t xml:space="preserve">), </w:t>
      </w:r>
      <w:r w:rsidRPr="00B6751B">
        <w:rPr>
          <w:rFonts w:asciiTheme="minorHAnsi" w:hAnsiTheme="minorHAnsi" w:cstheme="minorHAnsi"/>
        </w:rPr>
        <w:t xml:space="preserve"> w tym podatek VAT </w:t>
      </w:r>
      <w:r w:rsidR="00B6751B">
        <w:rPr>
          <w:rFonts w:asciiTheme="minorHAnsi" w:hAnsiTheme="minorHAnsi" w:cstheme="minorHAnsi"/>
        </w:rPr>
        <w:t>....................................</w:t>
      </w:r>
      <w:r w:rsidRPr="00B6751B">
        <w:rPr>
          <w:rFonts w:asciiTheme="minorHAnsi" w:hAnsiTheme="minorHAnsi" w:cstheme="minorHAnsi"/>
        </w:rPr>
        <w:t>%</w:t>
      </w:r>
      <w:r w:rsidR="00240FB8" w:rsidRPr="00B6751B">
        <w:rPr>
          <w:rFonts w:asciiTheme="minorHAnsi" w:hAnsiTheme="minorHAnsi" w:cstheme="minorHAnsi"/>
        </w:rPr>
        <w:t xml:space="preserve">  </w:t>
      </w:r>
    </w:p>
    <w:p w14:paraId="0E23B9CB" w14:textId="77777777" w:rsidR="00240FB8" w:rsidRPr="00B6751B" w:rsidRDefault="00240FB8" w:rsidP="00CB04A6">
      <w:pPr>
        <w:tabs>
          <w:tab w:val="left" w:pos="426"/>
          <w:tab w:val="right" w:pos="9072"/>
        </w:tabs>
        <w:spacing w:line="260" w:lineRule="atLeast"/>
        <w:ind w:left="426"/>
        <w:rPr>
          <w:rFonts w:asciiTheme="minorHAnsi" w:hAnsiTheme="minorHAnsi" w:cstheme="minorHAnsi"/>
          <w:bCs/>
        </w:rPr>
      </w:pPr>
    </w:p>
    <w:p w14:paraId="0B9B611D" w14:textId="77777777" w:rsidR="00240FB8" w:rsidRPr="00B6751B" w:rsidRDefault="00240FB8" w:rsidP="00CB04A6">
      <w:pPr>
        <w:tabs>
          <w:tab w:val="left" w:pos="426"/>
          <w:tab w:val="right" w:pos="9072"/>
        </w:tabs>
        <w:spacing w:line="260" w:lineRule="atLeast"/>
        <w:ind w:left="426"/>
        <w:rPr>
          <w:rFonts w:asciiTheme="minorHAnsi" w:hAnsiTheme="minorHAnsi" w:cstheme="minorHAnsi"/>
          <w:bCs/>
        </w:rPr>
      </w:pPr>
    </w:p>
    <w:p w14:paraId="579F11F8" w14:textId="77AB9FF0" w:rsidR="00A72A78" w:rsidRPr="00240FB8" w:rsidRDefault="003D373C" w:rsidP="00CB04A6">
      <w:pPr>
        <w:tabs>
          <w:tab w:val="left" w:pos="426"/>
          <w:tab w:val="right" w:pos="9072"/>
        </w:tabs>
        <w:spacing w:line="260" w:lineRule="atLeast"/>
        <w:ind w:left="426"/>
        <w:rPr>
          <w:rFonts w:asciiTheme="minorHAnsi" w:hAnsiTheme="minorHAnsi" w:cstheme="minorHAnsi"/>
        </w:rPr>
      </w:pPr>
      <w:r w:rsidRPr="00240FB8">
        <w:rPr>
          <w:rFonts w:asciiTheme="minorHAnsi" w:hAnsiTheme="minorHAnsi" w:cstheme="minorHAnsi"/>
        </w:rPr>
        <w:t>zgodnie z poniższym wyliczeniem:</w:t>
      </w:r>
    </w:p>
    <w:p w14:paraId="639A2367" w14:textId="43840B22" w:rsidR="00240FB8" w:rsidRPr="00240FB8" w:rsidRDefault="00240FB8" w:rsidP="00240FB8">
      <w:pPr>
        <w:tabs>
          <w:tab w:val="left" w:pos="2280"/>
        </w:tabs>
        <w:spacing w:after="200" w:line="276" w:lineRule="auto"/>
        <w:jc w:val="left"/>
        <w:rPr>
          <w:rFonts w:asciiTheme="minorHAnsi" w:eastAsiaTheme="minorHAnsi" w:hAnsiTheme="minorHAnsi" w:cstheme="minorHAnsi"/>
        </w:rPr>
      </w:pPr>
    </w:p>
    <w:tbl>
      <w:tblPr>
        <w:tblStyle w:val="Tabela-Siatka1"/>
        <w:tblW w:w="0" w:type="auto"/>
        <w:tblInd w:w="-289" w:type="dxa"/>
        <w:tblLook w:val="04A0" w:firstRow="1" w:lastRow="0" w:firstColumn="1" w:lastColumn="0" w:noHBand="0" w:noVBand="1"/>
      </w:tblPr>
      <w:tblGrid>
        <w:gridCol w:w="993"/>
        <w:gridCol w:w="5437"/>
        <w:gridCol w:w="3071"/>
      </w:tblGrid>
      <w:tr w:rsidR="00240FB8" w:rsidRPr="00240FB8" w14:paraId="73D109B9" w14:textId="77777777" w:rsidTr="00021C38">
        <w:trPr>
          <w:trHeight w:val="532"/>
        </w:trPr>
        <w:tc>
          <w:tcPr>
            <w:tcW w:w="993" w:type="dxa"/>
          </w:tcPr>
          <w:p w14:paraId="2B4D1DB5" w14:textId="4FCB62DC" w:rsidR="00240FB8" w:rsidRPr="00240FB8" w:rsidRDefault="00240FB8" w:rsidP="00240FB8">
            <w:pPr>
              <w:tabs>
                <w:tab w:val="left" w:pos="2280"/>
              </w:tabs>
              <w:spacing w:after="200" w:line="276" w:lineRule="auto"/>
              <w:jc w:val="left"/>
              <w:rPr>
                <w:rFonts w:cstheme="minorHAnsi"/>
              </w:rPr>
            </w:pPr>
            <w:r w:rsidRPr="00240FB8">
              <w:rPr>
                <w:rFonts w:cstheme="minorHAnsi"/>
              </w:rPr>
              <w:t>L</w:t>
            </w:r>
            <w:r w:rsidR="006577D5">
              <w:rPr>
                <w:rFonts w:cstheme="minorHAnsi"/>
              </w:rPr>
              <w:t>.</w:t>
            </w:r>
            <w:r w:rsidRPr="00240FB8">
              <w:rPr>
                <w:rFonts w:cstheme="minorHAnsi"/>
              </w:rPr>
              <w:t>P</w:t>
            </w:r>
            <w:r w:rsidR="006577D5">
              <w:rPr>
                <w:rFonts w:cstheme="minorHAnsi"/>
              </w:rPr>
              <w:t>.</w:t>
            </w:r>
          </w:p>
        </w:tc>
        <w:tc>
          <w:tcPr>
            <w:tcW w:w="8508" w:type="dxa"/>
            <w:gridSpan w:val="2"/>
          </w:tcPr>
          <w:p w14:paraId="487962D3" w14:textId="0CBCA561" w:rsidR="00240FB8" w:rsidRPr="00240FB8" w:rsidRDefault="00240FB8" w:rsidP="001F61A0">
            <w:pPr>
              <w:tabs>
                <w:tab w:val="left" w:pos="2280"/>
              </w:tabs>
              <w:spacing w:after="200" w:line="276" w:lineRule="auto"/>
              <w:jc w:val="center"/>
              <w:rPr>
                <w:rFonts w:cstheme="minorHAnsi"/>
              </w:rPr>
            </w:pPr>
            <w:bookmarkStart w:id="2" w:name="_Hlk164773460"/>
            <w:r w:rsidRPr="00240FB8">
              <w:rPr>
                <w:rFonts w:cstheme="minorHAnsi"/>
              </w:rPr>
              <w:t>Cena</w:t>
            </w:r>
            <w:r w:rsidR="001F61A0">
              <w:rPr>
                <w:rFonts w:cstheme="minorHAnsi"/>
              </w:rPr>
              <w:t xml:space="preserve"> jednostkowa</w:t>
            </w:r>
            <w:r w:rsidRPr="00240FB8">
              <w:rPr>
                <w:rFonts w:cstheme="minorHAnsi"/>
              </w:rPr>
              <w:t xml:space="preserve"> energii elektrycznej</w:t>
            </w:r>
            <w:r w:rsidR="006577D5">
              <w:rPr>
                <w:rFonts w:cstheme="minorHAnsi"/>
              </w:rPr>
              <w:t>-</w:t>
            </w:r>
            <w:r w:rsidRPr="00240FB8">
              <w:rPr>
                <w:rFonts w:cstheme="minorHAnsi"/>
              </w:rPr>
              <w:t xml:space="preserve"> </w:t>
            </w:r>
            <w:r w:rsidR="006577D5" w:rsidRPr="006577D5">
              <w:rPr>
                <w:rFonts w:cstheme="minorHAnsi"/>
              </w:rPr>
              <w:t>CSE</w:t>
            </w:r>
            <w:bookmarkEnd w:id="2"/>
          </w:p>
        </w:tc>
      </w:tr>
      <w:tr w:rsidR="00240FB8" w:rsidRPr="00240FB8" w14:paraId="23DF3BDA" w14:textId="77777777" w:rsidTr="00021C38">
        <w:tc>
          <w:tcPr>
            <w:tcW w:w="993" w:type="dxa"/>
          </w:tcPr>
          <w:p w14:paraId="356EEC94" w14:textId="77777777" w:rsidR="00240FB8" w:rsidRPr="00240FB8" w:rsidRDefault="00240FB8" w:rsidP="006F2FB3">
            <w:pPr>
              <w:tabs>
                <w:tab w:val="left" w:pos="2280"/>
              </w:tabs>
              <w:spacing w:line="276" w:lineRule="auto"/>
              <w:jc w:val="left"/>
              <w:rPr>
                <w:rFonts w:cstheme="minorHAnsi"/>
              </w:rPr>
            </w:pPr>
            <w:r w:rsidRPr="00240FB8">
              <w:rPr>
                <w:rFonts w:cstheme="minorHAnsi"/>
              </w:rPr>
              <w:t>1</w:t>
            </w:r>
          </w:p>
        </w:tc>
        <w:tc>
          <w:tcPr>
            <w:tcW w:w="5437" w:type="dxa"/>
          </w:tcPr>
          <w:p w14:paraId="7B76B2AB" w14:textId="67D5E45F" w:rsidR="00240FB8" w:rsidRPr="00240FB8" w:rsidRDefault="00240FB8" w:rsidP="006F2FB3">
            <w:pPr>
              <w:tabs>
                <w:tab w:val="left" w:pos="2280"/>
              </w:tabs>
              <w:spacing w:line="276" w:lineRule="auto"/>
              <w:jc w:val="left"/>
              <w:rPr>
                <w:rFonts w:cstheme="minorHAnsi"/>
              </w:rPr>
            </w:pPr>
            <w:r w:rsidRPr="00240FB8">
              <w:rPr>
                <w:rFonts w:cstheme="minorHAnsi"/>
              </w:rPr>
              <w:t xml:space="preserve">(M+K) – marża, bilansowanie handlowe, opłaty transakcyjne, koszt zmienności profilu, koszt zmienności grafiku, koszt </w:t>
            </w:r>
            <w:proofErr w:type="spellStart"/>
            <w:r w:rsidRPr="00240FB8">
              <w:rPr>
                <w:rFonts w:cstheme="minorHAnsi"/>
              </w:rPr>
              <w:t>grafikowania</w:t>
            </w:r>
            <w:proofErr w:type="spellEnd"/>
            <w:r w:rsidRPr="00240FB8">
              <w:rPr>
                <w:rFonts w:cstheme="minorHAnsi"/>
              </w:rPr>
              <w:t xml:space="preserve"> + koszt praw majątkowych</w:t>
            </w:r>
            <w:r w:rsidR="00AF3DA4">
              <w:rPr>
                <w:rFonts w:cstheme="minorHAnsi"/>
              </w:rPr>
              <w:t xml:space="preserve"> [złotych</w:t>
            </w:r>
            <w:r w:rsidR="001F61A0">
              <w:rPr>
                <w:rFonts w:cstheme="minorHAnsi"/>
              </w:rPr>
              <w:t xml:space="preserve"> netto</w:t>
            </w:r>
            <w:r w:rsidR="00AF3DA4">
              <w:rPr>
                <w:rFonts w:cstheme="minorHAnsi"/>
              </w:rPr>
              <w:t>]</w:t>
            </w:r>
          </w:p>
        </w:tc>
        <w:tc>
          <w:tcPr>
            <w:tcW w:w="3071" w:type="dxa"/>
            <w:vAlign w:val="center"/>
          </w:tcPr>
          <w:p w14:paraId="13B14036" w14:textId="77777777" w:rsidR="00240FB8" w:rsidRPr="00240FB8" w:rsidRDefault="00240FB8" w:rsidP="006F2FB3">
            <w:pPr>
              <w:tabs>
                <w:tab w:val="left" w:pos="2280"/>
              </w:tabs>
              <w:spacing w:line="276" w:lineRule="auto"/>
              <w:jc w:val="center"/>
              <w:rPr>
                <w:rFonts w:cstheme="minorHAnsi"/>
              </w:rPr>
            </w:pPr>
          </w:p>
          <w:p w14:paraId="11F91549" w14:textId="77777777" w:rsidR="00240FB8" w:rsidRPr="00240FB8" w:rsidRDefault="00240FB8" w:rsidP="006F2FB3">
            <w:pPr>
              <w:spacing w:line="276" w:lineRule="auto"/>
              <w:jc w:val="center"/>
              <w:rPr>
                <w:rFonts w:cstheme="minorHAnsi"/>
              </w:rPr>
            </w:pPr>
          </w:p>
          <w:p w14:paraId="1BB257CE" w14:textId="4CC9C80F" w:rsidR="00240FB8" w:rsidRPr="00240FB8" w:rsidRDefault="00AF3DA4" w:rsidP="006F2FB3">
            <w:pPr>
              <w:tabs>
                <w:tab w:val="left" w:pos="945"/>
              </w:tabs>
              <w:spacing w:line="276" w:lineRule="auto"/>
              <w:jc w:val="center"/>
              <w:rPr>
                <w:rFonts w:cstheme="minorHAnsi"/>
              </w:rPr>
            </w:pPr>
            <w:r>
              <w:rPr>
                <w:rFonts w:cstheme="minorHAnsi"/>
              </w:rPr>
              <w:t xml:space="preserve">     </w:t>
            </w:r>
            <w:r w:rsidR="00240FB8" w:rsidRPr="00240FB8">
              <w:rPr>
                <w:rFonts w:cstheme="minorHAnsi"/>
              </w:rPr>
              <w:t xml:space="preserve">………….. </w:t>
            </w:r>
          </w:p>
        </w:tc>
      </w:tr>
      <w:tr w:rsidR="00240FB8" w:rsidRPr="00240FB8" w14:paraId="0CA6B299" w14:textId="77777777" w:rsidTr="00021C38">
        <w:tc>
          <w:tcPr>
            <w:tcW w:w="993" w:type="dxa"/>
          </w:tcPr>
          <w:p w14:paraId="4607CEA5" w14:textId="77777777" w:rsidR="00240FB8" w:rsidRPr="00240FB8" w:rsidRDefault="00240FB8" w:rsidP="006F2FB3">
            <w:pPr>
              <w:tabs>
                <w:tab w:val="left" w:pos="2280"/>
              </w:tabs>
              <w:spacing w:line="276" w:lineRule="auto"/>
              <w:jc w:val="left"/>
              <w:rPr>
                <w:rFonts w:cstheme="minorHAnsi"/>
              </w:rPr>
            </w:pPr>
            <w:r w:rsidRPr="00240FB8">
              <w:rPr>
                <w:rFonts w:cstheme="minorHAnsi"/>
              </w:rPr>
              <w:t>2</w:t>
            </w:r>
          </w:p>
        </w:tc>
        <w:tc>
          <w:tcPr>
            <w:tcW w:w="5437" w:type="dxa"/>
          </w:tcPr>
          <w:p w14:paraId="348F6F7A" w14:textId="13A70B19" w:rsidR="00240FB8" w:rsidRPr="00240FB8" w:rsidRDefault="00240FB8" w:rsidP="006F2FB3">
            <w:pPr>
              <w:tabs>
                <w:tab w:val="left" w:pos="2280"/>
              </w:tabs>
              <w:spacing w:line="276" w:lineRule="auto"/>
              <w:jc w:val="left"/>
              <w:rPr>
                <w:rFonts w:cstheme="minorHAnsi"/>
              </w:rPr>
            </w:pPr>
            <w:r w:rsidRPr="00240FB8">
              <w:rPr>
                <w:rFonts w:cstheme="minorHAnsi"/>
              </w:rPr>
              <w:t>A – podatek akcyzowy</w:t>
            </w:r>
            <w:r w:rsidR="00AF3DA4">
              <w:rPr>
                <w:rFonts w:cstheme="minorHAnsi"/>
              </w:rPr>
              <w:t>* [złotych</w:t>
            </w:r>
            <w:r w:rsidR="001F61A0">
              <w:rPr>
                <w:rFonts w:cstheme="minorHAnsi"/>
              </w:rPr>
              <w:t xml:space="preserve"> netto</w:t>
            </w:r>
            <w:r w:rsidR="00AF3DA4">
              <w:rPr>
                <w:rFonts w:cstheme="minorHAnsi"/>
              </w:rPr>
              <w:t>]</w:t>
            </w:r>
          </w:p>
        </w:tc>
        <w:tc>
          <w:tcPr>
            <w:tcW w:w="3071" w:type="dxa"/>
            <w:vAlign w:val="center"/>
          </w:tcPr>
          <w:p w14:paraId="7DB4657F" w14:textId="40169E36" w:rsidR="00240FB8" w:rsidRPr="00240FB8" w:rsidRDefault="00DF6CE2" w:rsidP="006F2FB3">
            <w:pPr>
              <w:tabs>
                <w:tab w:val="left" w:pos="2280"/>
              </w:tabs>
              <w:spacing w:line="276" w:lineRule="auto"/>
              <w:rPr>
                <w:rFonts w:cstheme="minorHAnsi"/>
              </w:rPr>
            </w:pPr>
            <w:r>
              <w:rPr>
                <w:rFonts w:cstheme="minorHAnsi"/>
              </w:rPr>
              <w:t xml:space="preserve">                         </w:t>
            </w:r>
            <w:r w:rsidR="00B6751B">
              <w:rPr>
                <w:rFonts w:cstheme="minorHAnsi"/>
              </w:rPr>
              <w:t>5,00</w:t>
            </w:r>
            <w:r w:rsidR="00240FB8" w:rsidRPr="00240FB8">
              <w:rPr>
                <w:rFonts w:cstheme="minorHAnsi"/>
              </w:rPr>
              <w:t xml:space="preserve"> </w:t>
            </w:r>
          </w:p>
        </w:tc>
      </w:tr>
      <w:tr w:rsidR="00240FB8" w:rsidRPr="00240FB8" w14:paraId="362438B8" w14:textId="77777777" w:rsidTr="006F2FB3">
        <w:trPr>
          <w:trHeight w:val="1184"/>
        </w:trPr>
        <w:tc>
          <w:tcPr>
            <w:tcW w:w="993" w:type="dxa"/>
          </w:tcPr>
          <w:p w14:paraId="721E5BFD" w14:textId="77777777" w:rsidR="00240FB8" w:rsidRPr="00240FB8" w:rsidRDefault="00240FB8" w:rsidP="006F2FB3">
            <w:pPr>
              <w:tabs>
                <w:tab w:val="left" w:pos="2280"/>
              </w:tabs>
              <w:spacing w:line="276" w:lineRule="auto"/>
              <w:jc w:val="left"/>
              <w:rPr>
                <w:rFonts w:cstheme="minorHAnsi"/>
              </w:rPr>
            </w:pPr>
            <w:r w:rsidRPr="00240FB8">
              <w:rPr>
                <w:rFonts w:cstheme="minorHAnsi"/>
              </w:rPr>
              <w:t>3</w:t>
            </w:r>
          </w:p>
        </w:tc>
        <w:tc>
          <w:tcPr>
            <w:tcW w:w="5437" w:type="dxa"/>
          </w:tcPr>
          <w:p w14:paraId="11BBF2E6" w14:textId="3EC05210" w:rsidR="00240FB8" w:rsidRPr="00240FB8" w:rsidRDefault="00240FB8" w:rsidP="006F2FB3">
            <w:pPr>
              <w:tabs>
                <w:tab w:val="left" w:pos="2280"/>
              </w:tabs>
              <w:spacing w:line="276" w:lineRule="auto"/>
              <w:jc w:val="left"/>
              <w:rPr>
                <w:rFonts w:cstheme="minorHAnsi"/>
              </w:rPr>
            </w:pPr>
            <w:r w:rsidRPr="00240FB8">
              <w:rPr>
                <w:rFonts w:cstheme="minorHAnsi"/>
              </w:rPr>
              <w:t xml:space="preserve">CEE – Cena </w:t>
            </w:r>
            <w:r w:rsidR="001F61A0">
              <w:rPr>
                <w:rFonts w:cstheme="minorHAnsi"/>
              </w:rPr>
              <w:t xml:space="preserve">netto </w:t>
            </w:r>
            <w:r w:rsidRPr="00240FB8">
              <w:rPr>
                <w:rFonts w:cstheme="minorHAnsi"/>
              </w:rPr>
              <w:t>energii elektrycznej konwencjonalnej TGE24 wyznaczona jako cena średnioważona energii konwencjonalnej dla m-c</w:t>
            </w:r>
            <w:r w:rsidR="001F61A0">
              <w:rPr>
                <w:rFonts w:cstheme="minorHAnsi"/>
              </w:rPr>
              <w:t xml:space="preserve"> marzec 2024</w:t>
            </w:r>
            <w:r w:rsidRPr="00240FB8">
              <w:rPr>
                <w:rFonts w:cstheme="minorHAnsi"/>
              </w:rPr>
              <w:t xml:space="preserve">– Indeks </w:t>
            </w:r>
            <w:proofErr w:type="spellStart"/>
            <w:r w:rsidRPr="00240FB8">
              <w:rPr>
                <w:rFonts w:cstheme="minorHAnsi"/>
              </w:rPr>
              <w:t>TGeBASE</w:t>
            </w:r>
            <w:proofErr w:type="spellEnd"/>
            <w:r w:rsidRPr="00240FB8">
              <w:rPr>
                <w:rFonts w:cstheme="minorHAnsi"/>
              </w:rPr>
              <w:t xml:space="preserve"> *</w:t>
            </w:r>
            <w:r w:rsidR="00AF3DA4">
              <w:rPr>
                <w:rFonts w:cstheme="minorHAnsi"/>
              </w:rPr>
              <w:t>*</w:t>
            </w:r>
          </w:p>
        </w:tc>
        <w:tc>
          <w:tcPr>
            <w:tcW w:w="3071" w:type="dxa"/>
            <w:vAlign w:val="center"/>
          </w:tcPr>
          <w:p w14:paraId="726209F0" w14:textId="783ACA5C" w:rsidR="00240FB8" w:rsidRPr="00240FB8" w:rsidRDefault="001F61A0" w:rsidP="006F2FB3">
            <w:pPr>
              <w:tabs>
                <w:tab w:val="left" w:pos="2280"/>
              </w:tabs>
              <w:spacing w:line="276" w:lineRule="auto"/>
              <w:jc w:val="center"/>
              <w:rPr>
                <w:rFonts w:cstheme="minorHAnsi"/>
              </w:rPr>
            </w:pPr>
            <w:r w:rsidRPr="001F61A0">
              <w:rPr>
                <w:rFonts w:cstheme="minorHAnsi"/>
              </w:rPr>
              <w:t>326,17</w:t>
            </w:r>
          </w:p>
        </w:tc>
      </w:tr>
      <w:tr w:rsidR="00240FB8" w:rsidRPr="00240FB8" w14:paraId="48853FAA" w14:textId="77777777" w:rsidTr="00021C38">
        <w:tc>
          <w:tcPr>
            <w:tcW w:w="993" w:type="dxa"/>
          </w:tcPr>
          <w:p w14:paraId="26A0C07D" w14:textId="77777777" w:rsidR="00240FB8" w:rsidRPr="00240FB8" w:rsidRDefault="00240FB8" w:rsidP="006F2FB3">
            <w:pPr>
              <w:tabs>
                <w:tab w:val="left" w:pos="2280"/>
              </w:tabs>
              <w:spacing w:line="276" w:lineRule="auto"/>
              <w:jc w:val="left"/>
              <w:rPr>
                <w:rFonts w:cstheme="minorHAnsi"/>
              </w:rPr>
            </w:pPr>
            <w:r w:rsidRPr="00240FB8">
              <w:rPr>
                <w:rFonts w:cstheme="minorHAnsi"/>
              </w:rPr>
              <w:t>4</w:t>
            </w:r>
          </w:p>
        </w:tc>
        <w:tc>
          <w:tcPr>
            <w:tcW w:w="5437" w:type="dxa"/>
          </w:tcPr>
          <w:p w14:paraId="0005467E" w14:textId="77777777" w:rsidR="00240FB8" w:rsidRPr="00240FB8" w:rsidRDefault="00240FB8" w:rsidP="006F2FB3">
            <w:pPr>
              <w:tabs>
                <w:tab w:val="left" w:pos="2280"/>
              </w:tabs>
              <w:spacing w:line="276" w:lineRule="auto"/>
              <w:jc w:val="left"/>
              <w:rPr>
                <w:rFonts w:cstheme="minorHAnsi"/>
              </w:rPr>
            </w:pPr>
            <w:r w:rsidRPr="00240FB8">
              <w:rPr>
                <w:rFonts w:cstheme="minorHAnsi"/>
              </w:rPr>
              <w:t xml:space="preserve">Współczynnik profilu ( </w:t>
            </w:r>
            <w:proofErr w:type="spellStart"/>
            <w:r w:rsidRPr="00240FB8">
              <w:rPr>
                <w:rFonts w:cstheme="minorHAnsi"/>
              </w:rPr>
              <w:t>Wp</w:t>
            </w:r>
            <w:proofErr w:type="spellEnd"/>
            <w:r w:rsidRPr="00240FB8">
              <w:rPr>
                <w:rFonts w:cstheme="minorHAnsi"/>
              </w:rPr>
              <w:t xml:space="preserve">) </w:t>
            </w:r>
          </w:p>
        </w:tc>
        <w:tc>
          <w:tcPr>
            <w:tcW w:w="3071" w:type="dxa"/>
            <w:vAlign w:val="center"/>
          </w:tcPr>
          <w:p w14:paraId="656E0366" w14:textId="3E43AD18" w:rsidR="00240FB8" w:rsidRPr="00240FB8" w:rsidRDefault="00240FB8" w:rsidP="006F2FB3">
            <w:pPr>
              <w:tabs>
                <w:tab w:val="left" w:pos="2280"/>
              </w:tabs>
              <w:spacing w:line="276" w:lineRule="auto"/>
              <w:jc w:val="center"/>
              <w:rPr>
                <w:rFonts w:cstheme="minorHAnsi"/>
              </w:rPr>
            </w:pPr>
            <w:r w:rsidRPr="00240FB8">
              <w:rPr>
                <w:rFonts w:cstheme="minorHAnsi"/>
              </w:rPr>
              <w:t>1</w:t>
            </w:r>
            <w:r w:rsidR="00B6751B">
              <w:rPr>
                <w:rFonts w:cstheme="minorHAnsi"/>
              </w:rPr>
              <w:t>,00</w:t>
            </w:r>
          </w:p>
        </w:tc>
      </w:tr>
      <w:tr w:rsidR="00240FB8" w:rsidRPr="00240FB8" w14:paraId="770A72BA" w14:textId="77777777" w:rsidTr="00021C38">
        <w:tc>
          <w:tcPr>
            <w:tcW w:w="993" w:type="dxa"/>
          </w:tcPr>
          <w:p w14:paraId="3AE83BC4" w14:textId="77777777" w:rsidR="00240FB8" w:rsidRPr="00240FB8" w:rsidRDefault="00240FB8" w:rsidP="006F2FB3">
            <w:pPr>
              <w:tabs>
                <w:tab w:val="left" w:pos="2280"/>
              </w:tabs>
              <w:spacing w:line="276" w:lineRule="auto"/>
              <w:jc w:val="left"/>
              <w:rPr>
                <w:rFonts w:cstheme="minorHAnsi"/>
              </w:rPr>
            </w:pPr>
            <w:r w:rsidRPr="00240FB8">
              <w:rPr>
                <w:rFonts w:cstheme="minorHAnsi"/>
              </w:rPr>
              <w:t>5</w:t>
            </w:r>
          </w:p>
        </w:tc>
        <w:tc>
          <w:tcPr>
            <w:tcW w:w="5437" w:type="dxa"/>
          </w:tcPr>
          <w:p w14:paraId="7A49B454" w14:textId="56EC8484" w:rsidR="00240FB8" w:rsidRPr="00240FB8" w:rsidRDefault="00240FB8" w:rsidP="006F2FB3">
            <w:pPr>
              <w:tabs>
                <w:tab w:val="left" w:pos="2280"/>
              </w:tabs>
              <w:spacing w:line="276" w:lineRule="auto"/>
              <w:jc w:val="left"/>
              <w:rPr>
                <w:rFonts w:cstheme="minorHAnsi"/>
              </w:rPr>
            </w:pPr>
            <w:r w:rsidRPr="00240FB8">
              <w:rPr>
                <w:rFonts w:cstheme="minorHAnsi"/>
              </w:rPr>
              <w:t xml:space="preserve">CSE – cena jednostkowa za energię elektryczną czynną całodobową </w:t>
            </w:r>
            <w:r w:rsidR="00AF3DA4">
              <w:rPr>
                <w:rFonts w:cstheme="minorHAnsi"/>
              </w:rPr>
              <w:t xml:space="preserve">wyliczona wg wzoru </w:t>
            </w:r>
            <w:r w:rsidRPr="00240FB8">
              <w:rPr>
                <w:rFonts w:cstheme="minorHAnsi"/>
              </w:rPr>
              <w:t>(CEE*</w:t>
            </w:r>
            <w:proofErr w:type="spellStart"/>
            <w:r w:rsidRPr="00240FB8">
              <w:rPr>
                <w:rFonts w:cstheme="minorHAnsi"/>
              </w:rPr>
              <w:t>Wp</w:t>
            </w:r>
            <w:proofErr w:type="spellEnd"/>
            <w:r w:rsidRPr="00240FB8">
              <w:rPr>
                <w:rFonts w:cstheme="minorHAnsi"/>
              </w:rPr>
              <w:t>)+(M+K+A)</w:t>
            </w:r>
            <w:r w:rsidR="00AF3DA4">
              <w:rPr>
                <w:rFonts w:cstheme="minorHAnsi"/>
              </w:rPr>
              <w:t xml:space="preserve"> [</w:t>
            </w:r>
            <w:r w:rsidR="00AF3DA4" w:rsidRPr="00240FB8">
              <w:rPr>
                <w:rFonts w:cstheme="minorHAnsi"/>
              </w:rPr>
              <w:t>zł</w:t>
            </w:r>
            <w:r w:rsidR="00AF3DA4">
              <w:rPr>
                <w:rFonts w:cstheme="minorHAnsi"/>
              </w:rPr>
              <w:t xml:space="preserve"> netto</w:t>
            </w:r>
            <w:r w:rsidR="00AF3DA4" w:rsidRPr="00240FB8">
              <w:rPr>
                <w:rFonts w:cstheme="minorHAnsi"/>
              </w:rPr>
              <w:t>/MWh</w:t>
            </w:r>
            <w:r w:rsidR="00AF3DA4">
              <w:rPr>
                <w:rFonts w:cstheme="minorHAnsi"/>
              </w:rPr>
              <w:t>]</w:t>
            </w:r>
          </w:p>
        </w:tc>
        <w:tc>
          <w:tcPr>
            <w:tcW w:w="3071" w:type="dxa"/>
            <w:shd w:val="clear" w:color="auto" w:fill="D9D9D9" w:themeFill="background1" w:themeFillShade="D9"/>
            <w:vAlign w:val="center"/>
          </w:tcPr>
          <w:p w14:paraId="7897EA75" w14:textId="2B045107" w:rsidR="00240FB8" w:rsidRPr="00240FB8" w:rsidRDefault="00240FB8" w:rsidP="006F2FB3">
            <w:pPr>
              <w:tabs>
                <w:tab w:val="left" w:pos="2280"/>
              </w:tabs>
              <w:spacing w:line="276" w:lineRule="auto"/>
              <w:jc w:val="center"/>
              <w:rPr>
                <w:rFonts w:cstheme="minorHAnsi"/>
              </w:rPr>
            </w:pPr>
            <w:r w:rsidRPr="00240FB8">
              <w:rPr>
                <w:rFonts w:cstheme="minorHAnsi"/>
              </w:rPr>
              <w:t xml:space="preserve">…………. </w:t>
            </w:r>
          </w:p>
        </w:tc>
      </w:tr>
    </w:tbl>
    <w:p w14:paraId="4011DF4C" w14:textId="77777777" w:rsidR="00A87DE4" w:rsidRPr="00240FB8" w:rsidRDefault="00A87DE4" w:rsidP="009C3D0C">
      <w:pPr>
        <w:pStyle w:val="Nagwek"/>
        <w:tabs>
          <w:tab w:val="clear" w:pos="4536"/>
          <w:tab w:val="left" w:pos="426"/>
        </w:tabs>
        <w:spacing w:line="280" w:lineRule="atLeast"/>
        <w:rPr>
          <w:rFonts w:asciiTheme="minorHAnsi" w:hAnsiTheme="minorHAnsi" w:cstheme="minorHAnsi"/>
        </w:rPr>
      </w:pPr>
    </w:p>
    <w:p w14:paraId="56BEF1AC" w14:textId="4AC99307" w:rsidR="00AF3DA4" w:rsidRDefault="00AF3DA4" w:rsidP="00240FB8">
      <w:pPr>
        <w:spacing w:after="200" w:line="276" w:lineRule="auto"/>
        <w:contextualSpacing/>
        <w:jc w:val="left"/>
        <w:rPr>
          <w:rFonts w:asciiTheme="minorHAnsi" w:eastAsiaTheme="minorHAnsi" w:hAnsiTheme="minorHAnsi" w:cstheme="minorHAnsi"/>
        </w:rPr>
      </w:pPr>
      <w:r>
        <w:rPr>
          <w:rFonts w:asciiTheme="minorHAnsi" w:eastAsiaTheme="minorHAnsi" w:hAnsiTheme="minorHAnsi" w:cstheme="minorHAnsi"/>
        </w:rPr>
        <w:t>* z</w:t>
      </w:r>
      <w:r w:rsidRPr="00240FB8">
        <w:rPr>
          <w:rFonts w:asciiTheme="minorHAnsi" w:eastAsiaTheme="minorHAnsi" w:hAnsiTheme="minorHAnsi" w:cstheme="minorHAnsi"/>
        </w:rPr>
        <w:t>godnie z obowiązującymi przepisami podatkowymi podatku akcyzowego, Wykonawca powinien przyjąć na poziomie 5,00 zł.</w:t>
      </w:r>
    </w:p>
    <w:p w14:paraId="606E19F4" w14:textId="6DB070F2" w:rsidR="00240FB8" w:rsidRPr="00240FB8" w:rsidRDefault="00AF3DA4" w:rsidP="00240FB8">
      <w:pPr>
        <w:spacing w:after="200" w:line="276" w:lineRule="auto"/>
        <w:jc w:val="left"/>
        <w:rPr>
          <w:rFonts w:asciiTheme="minorHAnsi" w:eastAsiaTheme="minorHAnsi" w:hAnsiTheme="minorHAnsi" w:cstheme="minorHAnsi"/>
        </w:rPr>
      </w:pPr>
      <w:r>
        <w:rPr>
          <w:rFonts w:asciiTheme="minorHAnsi" w:eastAsiaTheme="minorHAnsi" w:hAnsiTheme="minorHAnsi" w:cstheme="minorHAnsi"/>
        </w:rPr>
        <w:t>** n</w:t>
      </w:r>
      <w:r w:rsidR="00240FB8" w:rsidRPr="00240FB8">
        <w:rPr>
          <w:rFonts w:asciiTheme="minorHAnsi" w:eastAsiaTheme="minorHAnsi" w:hAnsiTheme="minorHAnsi" w:cstheme="minorHAnsi"/>
        </w:rPr>
        <w:t>a potrzeby wyboru najkorzystniejszej oferty Zamawiający przyjął cenę energii elektrycznej konwencjonalnej TGE24 wyznaczonej jako średnioważona cena energii konwencjonalnej – RYNEK DNIA NASTĘPNEGO – dla miesiąca</w:t>
      </w:r>
      <w:r w:rsidR="006577D5">
        <w:rPr>
          <w:rFonts w:asciiTheme="minorHAnsi" w:eastAsiaTheme="minorHAnsi" w:hAnsiTheme="minorHAnsi" w:cstheme="minorHAnsi"/>
        </w:rPr>
        <w:t xml:space="preserve"> </w:t>
      </w:r>
      <w:r w:rsidR="001F61A0">
        <w:rPr>
          <w:rFonts w:asciiTheme="minorHAnsi" w:eastAsiaTheme="minorHAnsi" w:hAnsiTheme="minorHAnsi" w:cstheme="minorHAnsi"/>
        </w:rPr>
        <w:t>marzec</w:t>
      </w:r>
      <w:r w:rsidR="00240FB8" w:rsidRPr="00240FB8">
        <w:rPr>
          <w:rFonts w:asciiTheme="minorHAnsi" w:eastAsiaTheme="minorHAnsi" w:hAnsiTheme="minorHAnsi" w:cstheme="minorHAnsi"/>
        </w:rPr>
        <w:t xml:space="preserve"> 202</w:t>
      </w:r>
      <w:r w:rsidR="00B6751B">
        <w:rPr>
          <w:rFonts w:asciiTheme="minorHAnsi" w:eastAsiaTheme="minorHAnsi" w:hAnsiTheme="minorHAnsi" w:cstheme="minorHAnsi"/>
        </w:rPr>
        <w:t>4</w:t>
      </w:r>
      <w:r w:rsidR="00240FB8" w:rsidRPr="00240FB8">
        <w:rPr>
          <w:rFonts w:asciiTheme="minorHAnsi" w:eastAsiaTheme="minorHAnsi" w:hAnsiTheme="minorHAnsi" w:cstheme="minorHAnsi"/>
        </w:rPr>
        <w:t>, wg Raportu miesięcznego TGE.</w:t>
      </w:r>
    </w:p>
    <w:p w14:paraId="502869BD" w14:textId="77777777" w:rsidR="00240FB8" w:rsidRPr="00240FB8" w:rsidRDefault="00240FB8" w:rsidP="00240FB8">
      <w:pPr>
        <w:spacing w:after="200" w:line="276" w:lineRule="auto"/>
        <w:jc w:val="left"/>
        <w:rPr>
          <w:rFonts w:asciiTheme="minorHAnsi" w:eastAsiaTheme="minorHAnsi" w:hAnsiTheme="minorHAnsi" w:cstheme="minorHAnsi"/>
        </w:rPr>
      </w:pPr>
    </w:p>
    <w:tbl>
      <w:tblPr>
        <w:tblStyle w:val="Tabela-Siatka2"/>
        <w:tblW w:w="9531" w:type="dxa"/>
        <w:tblInd w:w="-289" w:type="dxa"/>
        <w:tblLayout w:type="fixed"/>
        <w:tblLook w:val="04A0" w:firstRow="1" w:lastRow="0" w:firstColumn="1" w:lastColumn="0" w:noHBand="0" w:noVBand="1"/>
      </w:tblPr>
      <w:tblGrid>
        <w:gridCol w:w="1844"/>
        <w:gridCol w:w="1559"/>
        <w:gridCol w:w="1480"/>
        <w:gridCol w:w="1377"/>
        <w:gridCol w:w="1549"/>
        <w:gridCol w:w="1722"/>
      </w:tblGrid>
      <w:tr w:rsidR="001F61A0" w:rsidRPr="00240FB8" w14:paraId="20D430BA" w14:textId="77777777" w:rsidTr="00021C38">
        <w:trPr>
          <w:trHeight w:val="2687"/>
        </w:trPr>
        <w:tc>
          <w:tcPr>
            <w:tcW w:w="1844" w:type="dxa"/>
            <w:vAlign w:val="center"/>
          </w:tcPr>
          <w:p w14:paraId="396D5F49" w14:textId="333476A3" w:rsidR="001F61A0" w:rsidRPr="00240FB8" w:rsidRDefault="001F61A0" w:rsidP="006F2FB3">
            <w:pPr>
              <w:spacing w:line="276" w:lineRule="auto"/>
              <w:jc w:val="center"/>
              <w:rPr>
                <w:rFonts w:cstheme="minorHAnsi"/>
              </w:rPr>
            </w:pPr>
            <w:r w:rsidRPr="00240FB8">
              <w:rPr>
                <w:rFonts w:cstheme="minorHAnsi"/>
              </w:rPr>
              <w:lastRenderedPageBreak/>
              <w:t>Wyszczególnienie</w:t>
            </w:r>
          </w:p>
        </w:tc>
        <w:tc>
          <w:tcPr>
            <w:tcW w:w="1559" w:type="dxa"/>
            <w:vAlign w:val="center"/>
          </w:tcPr>
          <w:p w14:paraId="0A236635" w14:textId="77777777" w:rsidR="006577D5" w:rsidRDefault="001F61A0" w:rsidP="006F2FB3">
            <w:pPr>
              <w:spacing w:line="276" w:lineRule="auto"/>
              <w:jc w:val="center"/>
              <w:rPr>
                <w:rFonts w:cstheme="minorHAnsi"/>
              </w:rPr>
            </w:pPr>
            <w:r w:rsidRPr="00240FB8">
              <w:rPr>
                <w:rFonts w:cstheme="minorHAnsi"/>
              </w:rPr>
              <w:t xml:space="preserve">Cena jednostkowa </w:t>
            </w:r>
            <w:r>
              <w:rPr>
                <w:rFonts w:cstheme="minorHAnsi"/>
              </w:rPr>
              <w:t xml:space="preserve">[CSE] </w:t>
            </w:r>
            <w:r w:rsidRPr="00240FB8">
              <w:rPr>
                <w:rFonts w:cstheme="minorHAnsi"/>
              </w:rPr>
              <w:t>netto            w zł/MWh</w:t>
            </w:r>
            <w:r w:rsidR="006577D5">
              <w:rPr>
                <w:rFonts w:cstheme="minorHAnsi"/>
              </w:rPr>
              <w:t xml:space="preserve"> z wiersza L.p. 5 </w:t>
            </w:r>
          </w:p>
          <w:p w14:paraId="33ED5560" w14:textId="0B14B1AF" w:rsidR="001F61A0" w:rsidRPr="00240FB8" w:rsidRDefault="006577D5" w:rsidP="006F2FB3">
            <w:pPr>
              <w:spacing w:line="276" w:lineRule="auto"/>
              <w:jc w:val="center"/>
              <w:rPr>
                <w:rFonts w:cstheme="minorHAnsi"/>
              </w:rPr>
            </w:pPr>
            <w:r>
              <w:rPr>
                <w:rFonts w:cstheme="minorHAnsi"/>
              </w:rPr>
              <w:t>z tabeli „</w:t>
            </w:r>
            <w:r w:rsidRPr="006577D5">
              <w:rPr>
                <w:rFonts w:cstheme="minorHAnsi"/>
              </w:rPr>
              <w:t>Cena jednostkowa energii elektrycznej- CSE</w:t>
            </w:r>
            <w:r>
              <w:rPr>
                <w:rFonts w:cstheme="minorHAnsi"/>
              </w:rPr>
              <w:t>”</w:t>
            </w:r>
          </w:p>
        </w:tc>
        <w:tc>
          <w:tcPr>
            <w:tcW w:w="1480" w:type="dxa"/>
            <w:vAlign w:val="center"/>
          </w:tcPr>
          <w:p w14:paraId="32F12642" w14:textId="1AD76D41" w:rsidR="001F61A0" w:rsidRPr="00240FB8" w:rsidRDefault="001F61A0" w:rsidP="006F2FB3">
            <w:pPr>
              <w:spacing w:line="276" w:lineRule="auto"/>
              <w:jc w:val="center"/>
              <w:rPr>
                <w:rFonts w:cstheme="minorHAnsi"/>
              </w:rPr>
            </w:pPr>
            <w:r w:rsidRPr="00240FB8">
              <w:rPr>
                <w:rFonts w:cstheme="minorHAnsi"/>
              </w:rPr>
              <w:t>Szacunkowe zużycie energii elektrycznej                w okresie obowiązywania umowy w MWh</w:t>
            </w:r>
            <w:r>
              <w:rPr>
                <w:rFonts w:cstheme="minorHAnsi"/>
              </w:rPr>
              <w:t xml:space="preserve"> </w:t>
            </w:r>
          </w:p>
        </w:tc>
        <w:tc>
          <w:tcPr>
            <w:tcW w:w="1377" w:type="dxa"/>
            <w:vAlign w:val="center"/>
          </w:tcPr>
          <w:p w14:paraId="6CAC5F58" w14:textId="77777777" w:rsidR="001F61A0" w:rsidRDefault="001F61A0" w:rsidP="006F2FB3">
            <w:pPr>
              <w:spacing w:line="276" w:lineRule="auto"/>
              <w:jc w:val="center"/>
              <w:rPr>
                <w:rFonts w:cstheme="minorHAnsi"/>
              </w:rPr>
            </w:pPr>
            <w:r w:rsidRPr="00240FB8">
              <w:rPr>
                <w:rFonts w:cstheme="minorHAnsi"/>
              </w:rPr>
              <w:t>Cena oferty netto w zł</w:t>
            </w:r>
            <w:r>
              <w:rPr>
                <w:rFonts w:cstheme="minorHAnsi"/>
              </w:rPr>
              <w:t>otych</w:t>
            </w:r>
          </w:p>
          <w:p w14:paraId="68557868" w14:textId="5E40173B" w:rsidR="006577D5" w:rsidRPr="00691B50" w:rsidRDefault="006577D5" w:rsidP="006F2FB3">
            <w:pPr>
              <w:spacing w:line="276" w:lineRule="auto"/>
              <w:jc w:val="center"/>
              <w:rPr>
                <w:rFonts w:cstheme="minorHAnsi"/>
                <w:i/>
              </w:rPr>
            </w:pPr>
            <w:r w:rsidRPr="00691B50">
              <w:rPr>
                <w:rFonts w:cstheme="minorHAnsi"/>
                <w:i/>
              </w:rPr>
              <w:t>D = B x C</w:t>
            </w:r>
          </w:p>
        </w:tc>
        <w:tc>
          <w:tcPr>
            <w:tcW w:w="1549" w:type="dxa"/>
            <w:vAlign w:val="center"/>
          </w:tcPr>
          <w:p w14:paraId="31F92418" w14:textId="5F48A4B0" w:rsidR="001F61A0" w:rsidRPr="00240FB8" w:rsidRDefault="002D6CB9" w:rsidP="006F2FB3">
            <w:pPr>
              <w:spacing w:line="276" w:lineRule="auto"/>
              <w:jc w:val="center"/>
              <w:rPr>
                <w:rFonts w:cstheme="minorHAnsi"/>
              </w:rPr>
            </w:pPr>
            <w:r>
              <w:rPr>
                <w:rFonts w:cstheme="minorHAnsi"/>
              </w:rPr>
              <w:t>VAT %</w:t>
            </w:r>
          </w:p>
        </w:tc>
        <w:tc>
          <w:tcPr>
            <w:tcW w:w="1722" w:type="dxa"/>
            <w:vAlign w:val="center"/>
          </w:tcPr>
          <w:p w14:paraId="2071C4EB" w14:textId="00E2E4C9" w:rsidR="001F61A0" w:rsidRDefault="001F61A0" w:rsidP="006F2FB3">
            <w:pPr>
              <w:spacing w:line="276" w:lineRule="auto"/>
              <w:jc w:val="center"/>
              <w:rPr>
                <w:rFonts w:cstheme="minorHAnsi"/>
                <w:b/>
              </w:rPr>
            </w:pPr>
            <w:r w:rsidRPr="00240FB8">
              <w:rPr>
                <w:rFonts w:cstheme="minorHAnsi"/>
                <w:b/>
              </w:rPr>
              <w:t>Cena oferty brutto w zł</w:t>
            </w:r>
            <w:r w:rsidR="006577D5">
              <w:rPr>
                <w:rFonts w:cstheme="minorHAnsi"/>
                <w:b/>
              </w:rPr>
              <w:t>otych</w:t>
            </w:r>
          </w:p>
          <w:p w14:paraId="479C27B0" w14:textId="77777777" w:rsidR="006577D5" w:rsidRDefault="006577D5" w:rsidP="006F2FB3">
            <w:pPr>
              <w:spacing w:line="276" w:lineRule="auto"/>
              <w:jc w:val="center"/>
              <w:rPr>
                <w:rFonts w:cstheme="minorHAnsi"/>
                <w:b/>
              </w:rPr>
            </w:pPr>
          </w:p>
          <w:p w14:paraId="7F52A6C1" w14:textId="6C842F0A" w:rsidR="006577D5" w:rsidRPr="00240FB8" w:rsidRDefault="006577D5" w:rsidP="006F2FB3">
            <w:pPr>
              <w:spacing w:line="276" w:lineRule="auto"/>
              <w:jc w:val="center"/>
              <w:rPr>
                <w:rFonts w:cstheme="minorHAnsi"/>
                <w:b/>
              </w:rPr>
            </w:pPr>
            <w:r w:rsidRPr="00691B50">
              <w:rPr>
                <w:rFonts w:cstheme="minorHAnsi"/>
                <w:i/>
              </w:rPr>
              <w:t>H = D + (E x D</w:t>
            </w:r>
            <w:r w:rsidRPr="00691B50">
              <w:rPr>
                <w:rFonts w:cstheme="minorHAnsi"/>
              </w:rPr>
              <w:t>)</w:t>
            </w:r>
          </w:p>
        </w:tc>
      </w:tr>
      <w:tr w:rsidR="001F61A0" w:rsidRPr="00240FB8" w14:paraId="2A108F2C" w14:textId="77777777" w:rsidTr="00021C38">
        <w:trPr>
          <w:trHeight w:val="537"/>
        </w:trPr>
        <w:tc>
          <w:tcPr>
            <w:tcW w:w="1844" w:type="dxa"/>
            <w:vAlign w:val="center"/>
          </w:tcPr>
          <w:p w14:paraId="075E17BB" w14:textId="77777777" w:rsidR="001F61A0" w:rsidRPr="00240FB8" w:rsidRDefault="001F61A0" w:rsidP="006F2FB3">
            <w:pPr>
              <w:spacing w:line="276" w:lineRule="auto"/>
              <w:jc w:val="center"/>
              <w:rPr>
                <w:rFonts w:cstheme="minorHAnsi"/>
              </w:rPr>
            </w:pPr>
            <w:r w:rsidRPr="00240FB8">
              <w:rPr>
                <w:rFonts w:cstheme="minorHAnsi"/>
              </w:rPr>
              <w:t>A</w:t>
            </w:r>
          </w:p>
        </w:tc>
        <w:tc>
          <w:tcPr>
            <w:tcW w:w="1559" w:type="dxa"/>
            <w:vAlign w:val="center"/>
          </w:tcPr>
          <w:p w14:paraId="3FC11156" w14:textId="77777777" w:rsidR="001F61A0" w:rsidRPr="00240FB8" w:rsidRDefault="001F61A0" w:rsidP="006F2FB3">
            <w:pPr>
              <w:spacing w:line="276" w:lineRule="auto"/>
              <w:jc w:val="center"/>
              <w:rPr>
                <w:rFonts w:cstheme="minorHAnsi"/>
              </w:rPr>
            </w:pPr>
            <w:r w:rsidRPr="00240FB8">
              <w:rPr>
                <w:rFonts w:cstheme="minorHAnsi"/>
              </w:rPr>
              <w:t>B</w:t>
            </w:r>
          </w:p>
        </w:tc>
        <w:tc>
          <w:tcPr>
            <w:tcW w:w="1480" w:type="dxa"/>
            <w:vAlign w:val="center"/>
          </w:tcPr>
          <w:p w14:paraId="6CC2F71E" w14:textId="77777777" w:rsidR="001F61A0" w:rsidRPr="00240FB8" w:rsidRDefault="001F61A0" w:rsidP="006F2FB3">
            <w:pPr>
              <w:spacing w:line="276" w:lineRule="auto"/>
              <w:jc w:val="center"/>
              <w:rPr>
                <w:rFonts w:cstheme="minorHAnsi"/>
              </w:rPr>
            </w:pPr>
            <w:r w:rsidRPr="00240FB8">
              <w:rPr>
                <w:rFonts w:cstheme="minorHAnsi"/>
              </w:rPr>
              <w:t>C</w:t>
            </w:r>
          </w:p>
        </w:tc>
        <w:tc>
          <w:tcPr>
            <w:tcW w:w="1377" w:type="dxa"/>
            <w:vAlign w:val="center"/>
          </w:tcPr>
          <w:p w14:paraId="0E8F22CD" w14:textId="1B6F9544" w:rsidR="001F61A0" w:rsidRPr="00240FB8" w:rsidRDefault="001F61A0" w:rsidP="006F2FB3">
            <w:pPr>
              <w:spacing w:line="276" w:lineRule="auto"/>
              <w:jc w:val="center"/>
              <w:rPr>
                <w:rFonts w:cstheme="minorHAnsi"/>
              </w:rPr>
            </w:pPr>
            <w:r w:rsidRPr="00240FB8">
              <w:rPr>
                <w:rFonts w:cstheme="minorHAnsi"/>
              </w:rPr>
              <w:t xml:space="preserve">D </w:t>
            </w:r>
          </w:p>
        </w:tc>
        <w:tc>
          <w:tcPr>
            <w:tcW w:w="1549" w:type="dxa"/>
            <w:vAlign w:val="center"/>
          </w:tcPr>
          <w:p w14:paraId="2436D157" w14:textId="5344E198" w:rsidR="001F61A0" w:rsidRPr="00240FB8" w:rsidRDefault="001F61A0" w:rsidP="006F2FB3">
            <w:pPr>
              <w:spacing w:line="276" w:lineRule="auto"/>
              <w:jc w:val="center"/>
              <w:rPr>
                <w:rFonts w:cstheme="minorHAnsi"/>
              </w:rPr>
            </w:pPr>
            <w:r w:rsidRPr="00240FB8">
              <w:rPr>
                <w:rFonts w:cstheme="minorHAnsi"/>
              </w:rPr>
              <w:t xml:space="preserve">E </w:t>
            </w:r>
          </w:p>
        </w:tc>
        <w:tc>
          <w:tcPr>
            <w:tcW w:w="1722" w:type="dxa"/>
            <w:vAlign w:val="center"/>
          </w:tcPr>
          <w:p w14:paraId="567D902A" w14:textId="5FDBF0C0" w:rsidR="001F61A0" w:rsidRPr="00240FB8" w:rsidRDefault="001F61A0" w:rsidP="006F2FB3">
            <w:pPr>
              <w:spacing w:line="276" w:lineRule="auto"/>
              <w:jc w:val="center"/>
              <w:rPr>
                <w:rFonts w:cstheme="minorHAnsi"/>
              </w:rPr>
            </w:pPr>
            <w:r w:rsidRPr="00240FB8">
              <w:rPr>
                <w:rFonts w:cstheme="minorHAnsi"/>
              </w:rPr>
              <w:t xml:space="preserve">H </w:t>
            </w:r>
          </w:p>
        </w:tc>
      </w:tr>
      <w:tr w:rsidR="001F61A0" w:rsidRPr="00240FB8" w14:paraId="5548C9C8" w14:textId="77777777" w:rsidTr="006F2FB3">
        <w:trPr>
          <w:trHeight w:val="1649"/>
        </w:trPr>
        <w:tc>
          <w:tcPr>
            <w:tcW w:w="1844" w:type="dxa"/>
          </w:tcPr>
          <w:p w14:paraId="585164BF" w14:textId="66661F0C" w:rsidR="001F61A0" w:rsidRPr="00240FB8" w:rsidRDefault="001F61A0" w:rsidP="006F2FB3">
            <w:pPr>
              <w:spacing w:line="276" w:lineRule="auto"/>
              <w:jc w:val="left"/>
              <w:rPr>
                <w:rFonts w:cstheme="minorHAnsi"/>
              </w:rPr>
            </w:pPr>
            <w:r w:rsidRPr="00240FB8">
              <w:rPr>
                <w:rFonts w:cstheme="minorHAnsi"/>
              </w:rPr>
              <w:t>Sprzedaż   energii elektrycznej od 01.01.202</w:t>
            </w:r>
            <w:r>
              <w:rPr>
                <w:rFonts w:cstheme="minorHAnsi"/>
              </w:rPr>
              <w:t>5</w:t>
            </w:r>
            <w:r w:rsidRPr="00240FB8">
              <w:rPr>
                <w:rFonts w:cstheme="minorHAnsi"/>
              </w:rPr>
              <w:t xml:space="preserve"> r. do 31.12.202</w:t>
            </w:r>
            <w:r>
              <w:rPr>
                <w:rFonts w:cstheme="minorHAnsi"/>
              </w:rPr>
              <w:t>5</w:t>
            </w:r>
            <w:r w:rsidRPr="00240FB8">
              <w:rPr>
                <w:rFonts w:cstheme="minorHAnsi"/>
              </w:rPr>
              <w:t xml:space="preserve"> r.</w:t>
            </w:r>
          </w:p>
        </w:tc>
        <w:tc>
          <w:tcPr>
            <w:tcW w:w="1559" w:type="dxa"/>
          </w:tcPr>
          <w:p w14:paraId="4592E474" w14:textId="77777777" w:rsidR="001F61A0" w:rsidRPr="00240FB8" w:rsidRDefault="001F61A0" w:rsidP="006F2FB3">
            <w:pPr>
              <w:spacing w:line="276" w:lineRule="auto"/>
              <w:jc w:val="left"/>
              <w:rPr>
                <w:rFonts w:cstheme="minorHAnsi"/>
              </w:rPr>
            </w:pPr>
          </w:p>
          <w:p w14:paraId="2F5313A7" w14:textId="77777777" w:rsidR="001F61A0" w:rsidRPr="00240FB8" w:rsidRDefault="001F61A0" w:rsidP="006F2FB3">
            <w:pPr>
              <w:spacing w:line="276" w:lineRule="auto"/>
              <w:jc w:val="left"/>
              <w:rPr>
                <w:rFonts w:cstheme="minorHAnsi"/>
              </w:rPr>
            </w:pPr>
          </w:p>
          <w:p w14:paraId="2125BB85" w14:textId="77777777" w:rsidR="001F61A0" w:rsidRPr="00240FB8" w:rsidRDefault="001F61A0" w:rsidP="006F2FB3">
            <w:pPr>
              <w:spacing w:line="276" w:lineRule="auto"/>
              <w:jc w:val="left"/>
              <w:rPr>
                <w:rFonts w:cstheme="minorHAnsi"/>
              </w:rPr>
            </w:pPr>
          </w:p>
          <w:p w14:paraId="3F97AC97" w14:textId="77777777" w:rsidR="001F61A0" w:rsidRPr="00240FB8" w:rsidRDefault="001F61A0" w:rsidP="006F2FB3">
            <w:pPr>
              <w:spacing w:line="276" w:lineRule="auto"/>
              <w:jc w:val="left"/>
              <w:rPr>
                <w:rFonts w:cstheme="minorHAnsi"/>
              </w:rPr>
            </w:pPr>
            <w:r w:rsidRPr="00240FB8">
              <w:rPr>
                <w:rFonts w:cstheme="minorHAnsi"/>
              </w:rPr>
              <w:t>……………</w:t>
            </w:r>
          </w:p>
        </w:tc>
        <w:tc>
          <w:tcPr>
            <w:tcW w:w="1480" w:type="dxa"/>
          </w:tcPr>
          <w:p w14:paraId="38C4FD70" w14:textId="77777777" w:rsidR="001F61A0" w:rsidRPr="00240FB8" w:rsidRDefault="001F61A0" w:rsidP="006F2FB3">
            <w:pPr>
              <w:spacing w:line="276" w:lineRule="auto"/>
              <w:jc w:val="left"/>
              <w:rPr>
                <w:rFonts w:cstheme="minorHAnsi"/>
              </w:rPr>
            </w:pPr>
          </w:p>
          <w:p w14:paraId="783B90B2" w14:textId="76C1FF39" w:rsidR="001F61A0" w:rsidRPr="00240FB8" w:rsidRDefault="001F61A0" w:rsidP="006F2FB3">
            <w:pPr>
              <w:spacing w:line="276" w:lineRule="auto"/>
              <w:jc w:val="left"/>
              <w:rPr>
                <w:rFonts w:cstheme="minorHAnsi"/>
              </w:rPr>
            </w:pPr>
            <w:r>
              <w:rPr>
                <w:rFonts w:cstheme="minorHAnsi"/>
              </w:rPr>
              <w:t xml:space="preserve">       6 416</w:t>
            </w:r>
          </w:p>
          <w:p w14:paraId="202AE2CB" w14:textId="0EB9F4B2" w:rsidR="001F61A0" w:rsidRPr="00240FB8" w:rsidRDefault="001F61A0" w:rsidP="006F2FB3">
            <w:pPr>
              <w:spacing w:line="276" w:lineRule="auto"/>
              <w:jc w:val="center"/>
              <w:rPr>
                <w:rFonts w:cstheme="minorHAnsi"/>
                <w:b/>
              </w:rPr>
            </w:pPr>
          </w:p>
        </w:tc>
        <w:tc>
          <w:tcPr>
            <w:tcW w:w="1377" w:type="dxa"/>
          </w:tcPr>
          <w:p w14:paraId="284B4F67" w14:textId="77777777" w:rsidR="001F61A0" w:rsidRPr="00240FB8" w:rsidRDefault="001F61A0" w:rsidP="006F2FB3">
            <w:pPr>
              <w:spacing w:line="276" w:lineRule="auto"/>
              <w:jc w:val="left"/>
              <w:rPr>
                <w:rFonts w:cstheme="minorHAnsi"/>
              </w:rPr>
            </w:pPr>
          </w:p>
          <w:p w14:paraId="6C31EB19" w14:textId="77777777" w:rsidR="001F61A0" w:rsidRPr="00240FB8" w:rsidRDefault="001F61A0" w:rsidP="006F2FB3">
            <w:pPr>
              <w:spacing w:line="276" w:lineRule="auto"/>
              <w:jc w:val="left"/>
              <w:rPr>
                <w:rFonts w:cstheme="minorHAnsi"/>
              </w:rPr>
            </w:pPr>
          </w:p>
          <w:p w14:paraId="5214FF43" w14:textId="77777777" w:rsidR="001F61A0" w:rsidRPr="00240FB8" w:rsidRDefault="001F61A0" w:rsidP="006F2FB3">
            <w:pPr>
              <w:spacing w:line="276" w:lineRule="auto"/>
              <w:jc w:val="left"/>
              <w:rPr>
                <w:rFonts w:cstheme="minorHAnsi"/>
              </w:rPr>
            </w:pPr>
          </w:p>
          <w:p w14:paraId="0A919DD0" w14:textId="77777777" w:rsidR="001F61A0" w:rsidRPr="00240FB8" w:rsidRDefault="001F61A0" w:rsidP="006F2FB3">
            <w:pPr>
              <w:spacing w:line="276" w:lineRule="auto"/>
              <w:jc w:val="left"/>
              <w:rPr>
                <w:rFonts w:cstheme="minorHAnsi"/>
              </w:rPr>
            </w:pPr>
            <w:r w:rsidRPr="00240FB8">
              <w:rPr>
                <w:rFonts w:cstheme="minorHAnsi"/>
              </w:rPr>
              <w:t>………….</w:t>
            </w:r>
          </w:p>
        </w:tc>
        <w:tc>
          <w:tcPr>
            <w:tcW w:w="1549" w:type="dxa"/>
          </w:tcPr>
          <w:p w14:paraId="0F5FDA54" w14:textId="77777777" w:rsidR="001F61A0" w:rsidRPr="00240FB8" w:rsidRDefault="001F61A0" w:rsidP="006F2FB3">
            <w:pPr>
              <w:spacing w:line="276" w:lineRule="auto"/>
              <w:jc w:val="left"/>
              <w:rPr>
                <w:rFonts w:cstheme="minorHAnsi"/>
              </w:rPr>
            </w:pPr>
          </w:p>
          <w:p w14:paraId="6B4790F8" w14:textId="77777777" w:rsidR="001F61A0" w:rsidRPr="00240FB8" w:rsidRDefault="001F61A0" w:rsidP="006F2FB3">
            <w:pPr>
              <w:spacing w:line="276" w:lineRule="auto"/>
              <w:jc w:val="left"/>
              <w:rPr>
                <w:rFonts w:cstheme="minorHAnsi"/>
              </w:rPr>
            </w:pPr>
          </w:p>
          <w:p w14:paraId="33916CBC" w14:textId="77777777" w:rsidR="001F61A0" w:rsidRPr="00240FB8" w:rsidRDefault="001F61A0" w:rsidP="006F2FB3">
            <w:pPr>
              <w:spacing w:line="276" w:lineRule="auto"/>
              <w:jc w:val="left"/>
              <w:rPr>
                <w:rFonts w:cstheme="minorHAnsi"/>
              </w:rPr>
            </w:pPr>
          </w:p>
          <w:p w14:paraId="6D053ED6" w14:textId="34CBA457" w:rsidR="001F61A0" w:rsidRPr="00240FB8" w:rsidRDefault="001F61A0" w:rsidP="006F2FB3">
            <w:pPr>
              <w:spacing w:line="276" w:lineRule="auto"/>
              <w:jc w:val="left"/>
              <w:rPr>
                <w:rFonts w:cstheme="minorHAnsi"/>
              </w:rPr>
            </w:pPr>
            <w:r w:rsidRPr="00240FB8">
              <w:rPr>
                <w:rFonts w:cstheme="minorHAnsi"/>
              </w:rPr>
              <w:t>…………..</w:t>
            </w:r>
            <w:r w:rsidR="002D6CB9">
              <w:rPr>
                <w:rFonts w:cstheme="minorHAnsi"/>
              </w:rPr>
              <w:t xml:space="preserve"> %</w:t>
            </w:r>
          </w:p>
        </w:tc>
        <w:tc>
          <w:tcPr>
            <w:tcW w:w="1722" w:type="dxa"/>
          </w:tcPr>
          <w:p w14:paraId="37EA3F8D" w14:textId="77777777" w:rsidR="001F61A0" w:rsidRPr="00240FB8" w:rsidRDefault="001F61A0" w:rsidP="006F2FB3">
            <w:pPr>
              <w:spacing w:line="276" w:lineRule="auto"/>
              <w:jc w:val="left"/>
              <w:rPr>
                <w:rFonts w:cstheme="minorHAnsi"/>
              </w:rPr>
            </w:pPr>
          </w:p>
          <w:p w14:paraId="3094D525" w14:textId="77777777" w:rsidR="001F61A0" w:rsidRPr="00240FB8" w:rsidRDefault="001F61A0" w:rsidP="006F2FB3">
            <w:pPr>
              <w:spacing w:line="276" w:lineRule="auto"/>
              <w:jc w:val="left"/>
              <w:rPr>
                <w:rFonts w:cstheme="minorHAnsi"/>
              </w:rPr>
            </w:pPr>
          </w:p>
          <w:p w14:paraId="58C1CCDF" w14:textId="77777777" w:rsidR="001F61A0" w:rsidRPr="00240FB8" w:rsidRDefault="001F61A0" w:rsidP="006F2FB3">
            <w:pPr>
              <w:spacing w:line="276" w:lineRule="auto"/>
              <w:jc w:val="left"/>
              <w:rPr>
                <w:rFonts w:cstheme="minorHAnsi"/>
              </w:rPr>
            </w:pPr>
          </w:p>
          <w:p w14:paraId="1DDD7E73" w14:textId="77777777" w:rsidR="001F61A0" w:rsidRPr="00240FB8" w:rsidRDefault="001F61A0" w:rsidP="006F2FB3">
            <w:pPr>
              <w:spacing w:line="276" w:lineRule="auto"/>
              <w:jc w:val="left"/>
              <w:rPr>
                <w:rFonts w:cstheme="minorHAnsi"/>
              </w:rPr>
            </w:pPr>
            <w:r w:rsidRPr="00240FB8">
              <w:rPr>
                <w:rFonts w:cstheme="minorHAnsi"/>
              </w:rPr>
              <w:t>………………..</w:t>
            </w:r>
          </w:p>
        </w:tc>
      </w:tr>
    </w:tbl>
    <w:p w14:paraId="6471ECD9" w14:textId="77777777" w:rsidR="00240FB8" w:rsidRPr="00240FB8" w:rsidRDefault="00240FB8" w:rsidP="00240FB8">
      <w:pPr>
        <w:spacing w:after="200" w:line="276" w:lineRule="auto"/>
        <w:jc w:val="left"/>
        <w:rPr>
          <w:rFonts w:asciiTheme="minorHAnsi" w:eastAsiaTheme="minorHAnsi" w:hAnsiTheme="minorHAnsi" w:cstheme="minorHAnsi"/>
        </w:rPr>
      </w:pPr>
    </w:p>
    <w:p w14:paraId="7078801E" w14:textId="77777777" w:rsidR="00A06BDC" w:rsidRDefault="00A06BDC" w:rsidP="009C3D0C">
      <w:pPr>
        <w:pStyle w:val="Nagwek"/>
        <w:tabs>
          <w:tab w:val="clear" w:pos="4536"/>
          <w:tab w:val="left" w:pos="426"/>
        </w:tabs>
        <w:spacing w:line="280" w:lineRule="atLeast"/>
        <w:rPr>
          <w:rFonts w:asciiTheme="minorHAnsi" w:hAnsiTheme="minorHAnsi" w:cstheme="minorHAnsi"/>
        </w:rPr>
      </w:pPr>
    </w:p>
    <w:p w14:paraId="3E38F68C" w14:textId="77777777" w:rsidR="00A06BDC" w:rsidRDefault="00A06BDC" w:rsidP="009C3D0C">
      <w:pPr>
        <w:pStyle w:val="Nagwek"/>
        <w:tabs>
          <w:tab w:val="clear" w:pos="4536"/>
          <w:tab w:val="left" w:pos="426"/>
        </w:tabs>
        <w:spacing w:line="280" w:lineRule="atLeast"/>
        <w:rPr>
          <w:rFonts w:asciiTheme="minorHAnsi" w:hAnsiTheme="minorHAnsi" w:cstheme="minorHAnsi"/>
        </w:rPr>
      </w:pPr>
    </w:p>
    <w:p w14:paraId="626DCA27" w14:textId="0818522B" w:rsidR="00015758" w:rsidRPr="00B6751B" w:rsidRDefault="00015758" w:rsidP="00015758">
      <w:pPr>
        <w:numPr>
          <w:ilvl w:val="0"/>
          <w:numId w:val="2"/>
        </w:numPr>
        <w:tabs>
          <w:tab w:val="left" w:pos="426"/>
          <w:tab w:val="right" w:pos="9072"/>
        </w:tabs>
        <w:spacing w:line="260" w:lineRule="atLeast"/>
        <w:rPr>
          <w:rFonts w:asciiTheme="minorHAnsi" w:hAnsiTheme="minorHAnsi" w:cstheme="minorHAnsi"/>
        </w:rPr>
      </w:pPr>
      <w:r w:rsidRPr="00B6751B">
        <w:rPr>
          <w:rFonts w:cstheme="minorHAnsi"/>
        </w:rPr>
        <w:t xml:space="preserve">Część </w:t>
      </w:r>
      <w:r w:rsidR="001B04F8">
        <w:rPr>
          <w:rFonts w:cstheme="minorHAnsi"/>
        </w:rPr>
        <w:t>2</w:t>
      </w:r>
      <w:r w:rsidRPr="00B6751B">
        <w:rPr>
          <w:rFonts w:cstheme="minorHAnsi"/>
        </w:rPr>
        <w:t xml:space="preserve"> zamówienia </w:t>
      </w:r>
      <w:r w:rsidR="001B04F8">
        <w:rPr>
          <w:rFonts w:cstheme="minorHAnsi"/>
        </w:rPr>
        <w:t>–</w:t>
      </w:r>
      <w:r w:rsidRPr="00B6751B">
        <w:rPr>
          <w:rFonts w:cstheme="minorHAnsi"/>
        </w:rPr>
        <w:t xml:space="preserve"> </w:t>
      </w:r>
      <w:proofErr w:type="spellStart"/>
      <w:r w:rsidR="001B04F8">
        <w:rPr>
          <w:rFonts w:cstheme="minorHAnsi"/>
        </w:rPr>
        <w:t>PW</w:t>
      </w:r>
      <w:r w:rsidRPr="00B6751B">
        <w:rPr>
          <w:rFonts w:cstheme="minorHAnsi"/>
        </w:rPr>
        <w:t>iK</w:t>
      </w:r>
      <w:proofErr w:type="spellEnd"/>
      <w:r w:rsidR="001B04F8">
        <w:rPr>
          <w:rFonts w:cstheme="minorHAnsi"/>
        </w:rPr>
        <w:t xml:space="preserve"> Szczecinek</w:t>
      </w:r>
    </w:p>
    <w:p w14:paraId="28F127F1" w14:textId="77777777" w:rsidR="00015758" w:rsidRPr="00B6751B" w:rsidRDefault="00015758" w:rsidP="00015758">
      <w:pPr>
        <w:tabs>
          <w:tab w:val="left" w:pos="426"/>
          <w:tab w:val="right" w:pos="9072"/>
        </w:tabs>
        <w:spacing w:line="260" w:lineRule="atLeast"/>
        <w:ind w:left="426"/>
        <w:rPr>
          <w:rFonts w:asciiTheme="minorHAnsi" w:hAnsiTheme="minorHAnsi" w:cstheme="minorHAnsi"/>
          <w:bCs/>
        </w:rPr>
      </w:pPr>
      <w:r w:rsidRPr="00B6751B">
        <w:rPr>
          <w:rFonts w:asciiTheme="minorHAnsi" w:hAnsiTheme="minorHAnsi" w:cstheme="minorHAnsi"/>
          <w:b/>
        </w:rPr>
        <w:t>za cenę brutto ______________ zł</w:t>
      </w:r>
      <w:r>
        <w:rPr>
          <w:rFonts w:asciiTheme="minorHAnsi" w:hAnsiTheme="minorHAnsi" w:cstheme="minorHAnsi"/>
          <w:b/>
        </w:rPr>
        <w:t>otych</w:t>
      </w:r>
      <w:r w:rsidRPr="00B6751B">
        <w:rPr>
          <w:rFonts w:asciiTheme="minorHAnsi" w:hAnsiTheme="minorHAnsi" w:cstheme="minorHAnsi"/>
        </w:rPr>
        <w:t xml:space="preserve"> (słownie …………………………………….zł</w:t>
      </w:r>
      <w:r>
        <w:rPr>
          <w:rFonts w:asciiTheme="minorHAnsi" w:hAnsiTheme="minorHAnsi" w:cstheme="minorHAnsi"/>
        </w:rPr>
        <w:t>otych</w:t>
      </w:r>
      <w:r w:rsidRPr="00B6751B">
        <w:rPr>
          <w:rFonts w:asciiTheme="minorHAnsi" w:hAnsiTheme="minorHAnsi" w:cstheme="minorHAnsi"/>
        </w:rPr>
        <w:t xml:space="preserve">),  w tym podatek VAT </w:t>
      </w:r>
      <w:r>
        <w:rPr>
          <w:rFonts w:asciiTheme="minorHAnsi" w:hAnsiTheme="minorHAnsi" w:cstheme="minorHAnsi"/>
        </w:rPr>
        <w:t>....................................</w:t>
      </w:r>
      <w:r w:rsidRPr="00B6751B">
        <w:rPr>
          <w:rFonts w:asciiTheme="minorHAnsi" w:hAnsiTheme="minorHAnsi" w:cstheme="minorHAnsi"/>
        </w:rPr>
        <w:t xml:space="preserve">%  </w:t>
      </w:r>
    </w:p>
    <w:p w14:paraId="4695FFFF" w14:textId="77777777" w:rsidR="00015758" w:rsidRPr="00B6751B" w:rsidRDefault="00015758" w:rsidP="00015758">
      <w:pPr>
        <w:tabs>
          <w:tab w:val="left" w:pos="426"/>
          <w:tab w:val="right" w:pos="9072"/>
        </w:tabs>
        <w:spacing w:line="260" w:lineRule="atLeast"/>
        <w:ind w:left="426"/>
        <w:rPr>
          <w:rFonts w:asciiTheme="minorHAnsi" w:hAnsiTheme="minorHAnsi" w:cstheme="minorHAnsi"/>
          <w:bCs/>
        </w:rPr>
      </w:pPr>
    </w:p>
    <w:p w14:paraId="038AC35D" w14:textId="77777777" w:rsidR="00015758" w:rsidRPr="00B6751B" w:rsidRDefault="00015758" w:rsidP="00015758">
      <w:pPr>
        <w:tabs>
          <w:tab w:val="left" w:pos="426"/>
          <w:tab w:val="right" w:pos="9072"/>
        </w:tabs>
        <w:spacing w:line="260" w:lineRule="atLeast"/>
        <w:ind w:left="426"/>
        <w:rPr>
          <w:rFonts w:asciiTheme="minorHAnsi" w:hAnsiTheme="minorHAnsi" w:cstheme="minorHAnsi"/>
          <w:bCs/>
        </w:rPr>
      </w:pPr>
    </w:p>
    <w:p w14:paraId="7D758592" w14:textId="77777777" w:rsidR="00015758" w:rsidRPr="00240FB8" w:rsidRDefault="00015758" w:rsidP="00015758">
      <w:pPr>
        <w:tabs>
          <w:tab w:val="left" w:pos="426"/>
          <w:tab w:val="right" w:pos="9072"/>
        </w:tabs>
        <w:spacing w:line="260" w:lineRule="atLeast"/>
        <w:ind w:left="426"/>
        <w:rPr>
          <w:rFonts w:asciiTheme="minorHAnsi" w:hAnsiTheme="minorHAnsi" w:cstheme="minorHAnsi"/>
        </w:rPr>
      </w:pPr>
      <w:r w:rsidRPr="00240FB8">
        <w:rPr>
          <w:rFonts w:asciiTheme="minorHAnsi" w:hAnsiTheme="minorHAnsi" w:cstheme="minorHAnsi"/>
        </w:rPr>
        <w:t>zgodnie z poniższym wyliczeniem:</w:t>
      </w:r>
    </w:p>
    <w:p w14:paraId="0CD3B4D3" w14:textId="77777777" w:rsidR="00C34189" w:rsidRPr="00240FB8" w:rsidRDefault="00C34189" w:rsidP="00C34189">
      <w:pPr>
        <w:tabs>
          <w:tab w:val="left" w:pos="2280"/>
        </w:tabs>
        <w:spacing w:after="200" w:line="276" w:lineRule="auto"/>
        <w:jc w:val="left"/>
        <w:rPr>
          <w:rFonts w:asciiTheme="minorHAnsi" w:eastAsiaTheme="minorHAnsi" w:hAnsiTheme="minorHAnsi" w:cstheme="minorHAnsi"/>
        </w:rPr>
      </w:pPr>
    </w:p>
    <w:tbl>
      <w:tblPr>
        <w:tblStyle w:val="Tabela-Siatka1"/>
        <w:tblW w:w="0" w:type="auto"/>
        <w:tblLook w:val="04A0" w:firstRow="1" w:lastRow="0" w:firstColumn="1" w:lastColumn="0" w:noHBand="0" w:noVBand="1"/>
      </w:tblPr>
      <w:tblGrid>
        <w:gridCol w:w="846"/>
        <w:gridCol w:w="5295"/>
        <w:gridCol w:w="3071"/>
      </w:tblGrid>
      <w:tr w:rsidR="00C34189" w:rsidRPr="00240FB8" w14:paraId="32891270" w14:textId="77777777" w:rsidTr="00ED2023">
        <w:trPr>
          <w:trHeight w:val="532"/>
        </w:trPr>
        <w:tc>
          <w:tcPr>
            <w:tcW w:w="846" w:type="dxa"/>
          </w:tcPr>
          <w:p w14:paraId="30CCCCFC" w14:textId="77777777" w:rsidR="00C34189" w:rsidRPr="00240FB8" w:rsidRDefault="00C34189" w:rsidP="006F2FB3">
            <w:pPr>
              <w:tabs>
                <w:tab w:val="left" w:pos="2280"/>
              </w:tabs>
              <w:spacing w:line="276" w:lineRule="auto"/>
              <w:jc w:val="left"/>
              <w:rPr>
                <w:rFonts w:cstheme="minorHAnsi"/>
              </w:rPr>
            </w:pPr>
            <w:r w:rsidRPr="00240FB8">
              <w:rPr>
                <w:rFonts w:cstheme="minorHAnsi"/>
              </w:rPr>
              <w:t>L</w:t>
            </w:r>
            <w:r>
              <w:rPr>
                <w:rFonts w:cstheme="minorHAnsi"/>
              </w:rPr>
              <w:t>.</w:t>
            </w:r>
            <w:r w:rsidRPr="00240FB8">
              <w:rPr>
                <w:rFonts w:cstheme="minorHAnsi"/>
              </w:rPr>
              <w:t>P</w:t>
            </w:r>
            <w:r>
              <w:rPr>
                <w:rFonts w:cstheme="minorHAnsi"/>
              </w:rPr>
              <w:t>.</w:t>
            </w:r>
          </w:p>
        </w:tc>
        <w:tc>
          <w:tcPr>
            <w:tcW w:w="8366" w:type="dxa"/>
            <w:gridSpan w:val="2"/>
          </w:tcPr>
          <w:p w14:paraId="3BE09A37" w14:textId="77777777" w:rsidR="00C34189" w:rsidRPr="00240FB8" w:rsidRDefault="00C34189" w:rsidP="006F2FB3">
            <w:pPr>
              <w:tabs>
                <w:tab w:val="left" w:pos="2280"/>
              </w:tabs>
              <w:spacing w:line="276" w:lineRule="auto"/>
              <w:jc w:val="center"/>
              <w:rPr>
                <w:rFonts w:cstheme="minorHAnsi"/>
              </w:rPr>
            </w:pPr>
            <w:r w:rsidRPr="00240FB8">
              <w:rPr>
                <w:rFonts w:cstheme="minorHAnsi"/>
              </w:rPr>
              <w:t>Cena</w:t>
            </w:r>
            <w:r>
              <w:rPr>
                <w:rFonts w:cstheme="minorHAnsi"/>
              </w:rPr>
              <w:t xml:space="preserve"> jednostkowa</w:t>
            </w:r>
            <w:r w:rsidRPr="00240FB8">
              <w:rPr>
                <w:rFonts w:cstheme="minorHAnsi"/>
              </w:rPr>
              <w:t xml:space="preserve"> energii elektrycznej</w:t>
            </w:r>
            <w:r>
              <w:rPr>
                <w:rFonts w:cstheme="minorHAnsi"/>
              </w:rPr>
              <w:t>-</w:t>
            </w:r>
            <w:r w:rsidRPr="00240FB8">
              <w:rPr>
                <w:rFonts w:cstheme="minorHAnsi"/>
              </w:rPr>
              <w:t xml:space="preserve"> </w:t>
            </w:r>
            <w:r w:rsidRPr="006577D5">
              <w:rPr>
                <w:rFonts w:cstheme="minorHAnsi"/>
              </w:rPr>
              <w:t>CSE</w:t>
            </w:r>
          </w:p>
        </w:tc>
      </w:tr>
      <w:tr w:rsidR="00C34189" w:rsidRPr="00240FB8" w14:paraId="2F9BEF84" w14:textId="77777777" w:rsidTr="00ED2023">
        <w:tc>
          <w:tcPr>
            <w:tcW w:w="846" w:type="dxa"/>
          </w:tcPr>
          <w:p w14:paraId="4F952016" w14:textId="77777777" w:rsidR="00C34189" w:rsidRPr="00240FB8" w:rsidRDefault="00C34189" w:rsidP="006F2FB3">
            <w:pPr>
              <w:tabs>
                <w:tab w:val="left" w:pos="2280"/>
              </w:tabs>
              <w:spacing w:line="276" w:lineRule="auto"/>
              <w:jc w:val="left"/>
              <w:rPr>
                <w:rFonts w:cstheme="minorHAnsi"/>
              </w:rPr>
            </w:pPr>
            <w:r w:rsidRPr="00240FB8">
              <w:rPr>
                <w:rFonts w:cstheme="minorHAnsi"/>
              </w:rPr>
              <w:t>1</w:t>
            </w:r>
          </w:p>
        </w:tc>
        <w:tc>
          <w:tcPr>
            <w:tcW w:w="5295" w:type="dxa"/>
          </w:tcPr>
          <w:p w14:paraId="26FCDE2F" w14:textId="77777777" w:rsidR="00C34189" w:rsidRPr="00240FB8" w:rsidRDefault="00C34189" w:rsidP="006F2FB3">
            <w:pPr>
              <w:tabs>
                <w:tab w:val="left" w:pos="2280"/>
              </w:tabs>
              <w:spacing w:line="276" w:lineRule="auto"/>
              <w:jc w:val="left"/>
              <w:rPr>
                <w:rFonts w:cstheme="minorHAnsi"/>
              </w:rPr>
            </w:pPr>
            <w:r w:rsidRPr="00240FB8">
              <w:rPr>
                <w:rFonts w:cstheme="minorHAnsi"/>
              </w:rPr>
              <w:t xml:space="preserve">(M+K) – marża, bilansowanie handlowe, opłaty transakcyjne, koszt zmienności profilu, koszt zmienności grafiku, koszt </w:t>
            </w:r>
            <w:proofErr w:type="spellStart"/>
            <w:r w:rsidRPr="00240FB8">
              <w:rPr>
                <w:rFonts w:cstheme="minorHAnsi"/>
              </w:rPr>
              <w:t>grafikowania</w:t>
            </w:r>
            <w:proofErr w:type="spellEnd"/>
            <w:r w:rsidRPr="00240FB8">
              <w:rPr>
                <w:rFonts w:cstheme="minorHAnsi"/>
              </w:rPr>
              <w:t xml:space="preserve"> + koszt praw majątkowych</w:t>
            </w:r>
            <w:r>
              <w:rPr>
                <w:rFonts w:cstheme="minorHAnsi"/>
              </w:rPr>
              <w:t xml:space="preserve"> [złotych netto]</w:t>
            </w:r>
          </w:p>
        </w:tc>
        <w:tc>
          <w:tcPr>
            <w:tcW w:w="3071" w:type="dxa"/>
            <w:vAlign w:val="center"/>
          </w:tcPr>
          <w:p w14:paraId="4DE48405" w14:textId="77777777" w:rsidR="00C34189" w:rsidRPr="00240FB8" w:rsidRDefault="00C34189" w:rsidP="006F2FB3">
            <w:pPr>
              <w:tabs>
                <w:tab w:val="left" w:pos="2280"/>
              </w:tabs>
              <w:spacing w:line="276" w:lineRule="auto"/>
              <w:jc w:val="center"/>
              <w:rPr>
                <w:rFonts w:cstheme="minorHAnsi"/>
              </w:rPr>
            </w:pPr>
          </w:p>
          <w:p w14:paraId="52A99094" w14:textId="77777777" w:rsidR="00C34189" w:rsidRPr="00240FB8" w:rsidRDefault="00C34189" w:rsidP="006F2FB3">
            <w:pPr>
              <w:spacing w:line="276" w:lineRule="auto"/>
              <w:jc w:val="center"/>
              <w:rPr>
                <w:rFonts w:cstheme="minorHAnsi"/>
              </w:rPr>
            </w:pPr>
          </w:p>
          <w:p w14:paraId="4E1C52A9" w14:textId="77777777" w:rsidR="00C34189" w:rsidRPr="00240FB8" w:rsidRDefault="00C34189" w:rsidP="006F2FB3">
            <w:pPr>
              <w:tabs>
                <w:tab w:val="left" w:pos="945"/>
              </w:tabs>
              <w:spacing w:line="276" w:lineRule="auto"/>
              <w:jc w:val="center"/>
              <w:rPr>
                <w:rFonts w:cstheme="minorHAnsi"/>
              </w:rPr>
            </w:pPr>
            <w:r>
              <w:rPr>
                <w:rFonts w:cstheme="minorHAnsi"/>
              </w:rPr>
              <w:t xml:space="preserve">     </w:t>
            </w:r>
            <w:r w:rsidRPr="00240FB8">
              <w:rPr>
                <w:rFonts w:cstheme="minorHAnsi"/>
              </w:rPr>
              <w:t xml:space="preserve">………….. </w:t>
            </w:r>
          </w:p>
        </w:tc>
      </w:tr>
      <w:tr w:rsidR="00C34189" w:rsidRPr="00240FB8" w14:paraId="39EBA3AD" w14:textId="77777777" w:rsidTr="00ED2023">
        <w:tc>
          <w:tcPr>
            <w:tcW w:w="846" w:type="dxa"/>
          </w:tcPr>
          <w:p w14:paraId="0C4077CB" w14:textId="77777777" w:rsidR="00C34189" w:rsidRPr="00240FB8" w:rsidRDefault="00C34189" w:rsidP="006F2FB3">
            <w:pPr>
              <w:tabs>
                <w:tab w:val="left" w:pos="2280"/>
              </w:tabs>
              <w:spacing w:line="276" w:lineRule="auto"/>
              <w:jc w:val="left"/>
              <w:rPr>
                <w:rFonts w:cstheme="minorHAnsi"/>
              </w:rPr>
            </w:pPr>
            <w:r w:rsidRPr="00240FB8">
              <w:rPr>
                <w:rFonts w:cstheme="minorHAnsi"/>
              </w:rPr>
              <w:t>2</w:t>
            </w:r>
          </w:p>
        </w:tc>
        <w:tc>
          <w:tcPr>
            <w:tcW w:w="5295" w:type="dxa"/>
          </w:tcPr>
          <w:p w14:paraId="20405C3F" w14:textId="77777777" w:rsidR="00C34189" w:rsidRPr="00240FB8" w:rsidRDefault="00C34189" w:rsidP="006F2FB3">
            <w:pPr>
              <w:tabs>
                <w:tab w:val="left" w:pos="2280"/>
              </w:tabs>
              <w:spacing w:line="276" w:lineRule="auto"/>
              <w:jc w:val="left"/>
              <w:rPr>
                <w:rFonts w:cstheme="minorHAnsi"/>
              </w:rPr>
            </w:pPr>
            <w:r w:rsidRPr="00240FB8">
              <w:rPr>
                <w:rFonts w:cstheme="minorHAnsi"/>
              </w:rPr>
              <w:t>A – podatek akcyzowy</w:t>
            </w:r>
            <w:r>
              <w:rPr>
                <w:rFonts w:cstheme="minorHAnsi"/>
              </w:rPr>
              <w:t>* [złotych netto]</w:t>
            </w:r>
          </w:p>
        </w:tc>
        <w:tc>
          <w:tcPr>
            <w:tcW w:w="3071" w:type="dxa"/>
            <w:vAlign w:val="center"/>
          </w:tcPr>
          <w:p w14:paraId="601FAAE3" w14:textId="7DFFF201" w:rsidR="00C34189" w:rsidRPr="00240FB8" w:rsidRDefault="00C34189" w:rsidP="006F2FB3">
            <w:pPr>
              <w:tabs>
                <w:tab w:val="left" w:pos="2280"/>
              </w:tabs>
              <w:spacing w:line="276" w:lineRule="auto"/>
              <w:jc w:val="center"/>
              <w:rPr>
                <w:rFonts w:cstheme="minorHAnsi"/>
              </w:rPr>
            </w:pPr>
            <w:r>
              <w:rPr>
                <w:rFonts w:cstheme="minorHAnsi"/>
              </w:rPr>
              <w:t xml:space="preserve"> 5,00</w:t>
            </w:r>
            <w:r w:rsidRPr="00240FB8">
              <w:rPr>
                <w:rFonts w:cstheme="minorHAnsi"/>
              </w:rPr>
              <w:t xml:space="preserve"> </w:t>
            </w:r>
          </w:p>
        </w:tc>
      </w:tr>
      <w:tr w:rsidR="00C34189" w:rsidRPr="00240FB8" w14:paraId="62376BFB" w14:textId="77777777" w:rsidTr="00ED2023">
        <w:tc>
          <w:tcPr>
            <w:tcW w:w="846" w:type="dxa"/>
          </w:tcPr>
          <w:p w14:paraId="1FF2FC31" w14:textId="77777777" w:rsidR="00C34189" w:rsidRPr="00240FB8" w:rsidRDefault="00C34189" w:rsidP="006F2FB3">
            <w:pPr>
              <w:tabs>
                <w:tab w:val="left" w:pos="2280"/>
              </w:tabs>
              <w:spacing w:line="276" w:lineRule="auto"/>
              <w:jc w:val="left"/>
              <w:rPr>
                <w:rFonts w:cstheme="minorHAnsi"/>
              </w:rPr>
            </w:pPr>
            <w:r w:rsidRPr="00240FB8">
              <w:rPr>
                <w:rFonts w:cstheme="minorHAnsi"/>
              </w:rPr>
              <w:t>3</w:t>
            </w:r>
          </w:p>
        </w:tc>
        <w:tc>
          <w:tcPr>
            <w:tcW w:w="5295" w:type="dxa"/>
          </w:tcPr>
          <w:p w14:paraId="47C19D32" w14:textId="77777777" w:rsidR="00C34189" w:rsidRPr="00240FB8" w:rsidRDefault="00C34189" w:rsidP="006F2FB3">
            <w:pPr>
              <w:tabs>
                <w:tab w:val="left" w:pos="2280"/>
              </w:tabs>
              <w:spacing w:line="276" w:lineRule="auto"/>
              <w:jc w:val="left"/>
              <w:rPr>
                <w:rFonts w:cstheme="minorHAnsi"/>
              </w:rPr>
            </w:pPr>
            <w:r w:rsidRPr="00240FB8">
              <w:rPr>
                <w:rFonts w:cstheme="minorHAnsi"/>
              </w:rPr>
              <w:t xml:space="preserve">CEE – Cena </w:t>
            </w:r>
            <w:r>
              <w:rPr>
                <w:rFonts w:cstheme="minorHAnsi"/>
              </w:rPr>
              <w:t xml:space="preserve">netto </w:t>
            </w:r>
            <w:r w:rsidRPr="00240FB8">
              <w:rPr>
                <w:rFonts w:cstheme="minorHAnsi"/>
              </w:rPr>
              <w:t>energii elektrycznej konwencjonalnej TGE24 wyznaczona jako cena średnioważona energii konwencjonalnej dla m-c</w:t>
            </w:r>
            <w:r>
              <w:rPr>
                <w:rFonts w:cstheme="minorHAnsi"/>
              </w:rPr>
              <w:t xml:space="preserve"> marzec 2024</w:t>
            </w:r>
            <w:r w:rsidRPr="00240FB8">
              <w:rPr>
                <w:rFonts w:cstheme="minorHAnsi"/>
              </w:rPr>
              <w:t xml:space="preserve">– Indeks </w:t>
            </w:r>
            <w:proofErr w:type="spellStart"/>
            <w:r w:rsidRPr="00240FB8">
              <w:rPr>
                <w:rFonts w:cstheme="minorHAnsi"/>
              </w:rPr>
              <w:t>TGeBASE</w:t>
            </w:r>
            <w:proofErr w:type="spellEnd"/>
            <w:r w:rsidRPr="00240FB8">
              <w:rPr>
                <w:rFonts w:cstheme="minorHAnsi"/>
              </w:rPr>
              <w:t xml:space="preserve"> *</w:t>
            </w:r>
            <w:r>
              <w:rPr>
                <w:rFonts w:cstheme="minorHAnsi"/>
              </w:rPr>
              <w:t>*</w:t>
            </w:r>
          </w:p>
        </w:tc>
        <w:tc>
          <w:tcPr>
            <w:tcW w:w="3071" w:type="dxa"/>
            <w:vAlign w:val="center"/>
          </w:tcPr>
          <w:p w14:paraId="69B8663F" w14:textId="77777777" w:rsidR="00C34189" w:rsidRPr="00240FB8" w:rsidRDefault="00C34189" w:rsidP="006F2FB3">
            <w:pPr>
              <w:tabs>
                <w:tab w:val="left" w:pos="2280"/>
              </w:tabs>
              <w:spacing w:line="276" w:lineRule="auto"/>
              <w:jc w:val="center"/>
              <w:rPr>
                <w:rFonts w:cstheme="minorHAnsi"/>
              </w:rPr>
            </w:pPr>
            <w:r w:rsidRPr="001F61A0">
              <w:rPr>
                <w:rFonts w:cstheme="minorHAnsi"/>
              </w:rPr>
              <w:t>326,17</w:t>
            </w:r>
          </w:p>
        </w:tc>
      </w:tr>
      <w:tr w:rsidR="00C34189" w:rsidRPr="00240FB8" w14:paraId="1FEEE163" w14:textId="77777777" w:rsidTr="00ED2023">
        <w:tc>
          <w:tcPr>
            <w:tcW w:w="846" w:type="dxa"/>
          </w:tcPr>
          <w:p w14:paraId="03366802" w14:textId="77777777" w:rsidR="00C34189" w:rsidRPr="00240FB8" w:rsidRDefault="00C34189" w:rsidP="006F2FB3">
            <w:pPr>
              <w:tabs>
                <w:tab w:val="left" w:pos="2280"/>
              </w:tabs>
              <w:spacing w:line="276" w:lineRule="auto"/>
              <w:jc w:val="left"/>
              <w:rPr>
                <w:rFonts w:cstheme="minorHAnsi"/>
              </w:rPr>
            </w:pPr>
            <w:r w:rsidRPr="00240FB8">
              <w:rPr>
                <w:rFonts w:cstheme="minorHAnsi"/>
              </w:rPr>
              <w:t>4</w:t>
            </w:r>
          </w:p>
        </w:tc>
        <w:tc>
          <w:tcPr>
            <w:tcW w:w="5295" w:type="dxa"/>
          </w:tcPr>
          <w:p w14:paraId="5940D6D0" w14:textId="77777777" w:rsidR="00C34189" w:rsidRPr="00240FB8" w:rsidRDefault="00C34189" w:rsidP="006F2FB3">
            <w:pPr>
              <w:tabs>
                <w:tab w:val="left" w:pos="2280"/>
              </w:tabs>
              <w:spacing w:line="276" w:lineRule="auto"/>
              <w:jc w:val="left"/>
              <w:rPr>
                <w:rFonts w:cstheme="minorHAnsi"/>
              </w:rPr>
            </w:pPr>
            <w:r w:rsidRPr="00240FB8">
              <w:rPr>
                <w:rFonts w:cstheme="minorHAnsi"/>
              </w:rPr>
              <w:t xml:space="preserve">Współczynnik profilu ( </w:t>
            </w:r>
            <w:proofErr w:type="spellStart"/>
            <w:r w:rsidRPr="00240FB8">
              <w:rPr>
                <w:rFonts w:cstheme="minorHAnsi"/>
              </w:rPr>
              <w:t>Wp</w:t>
            </w:r>
            <w:proofErr w:type="spellEnd"/>
            <w:r w:rsidRPr="00240FB8">
              <w:rPr>
                <w:rFonts w:cstheme="minorHAnsi"/>
              </w:rPr>
              <w:t xml:space="preserve">) </w:t>
            </w:r>
          </w:p>
        </w:tc>
        <w:tc>
          <w:tcPr>
            <w:tcW w:w="3071" w:type="dxa"/>
            <w:vAlign w:val="center"/>
          </w:tcPr>
          <w:p w14:paraId="277DCB59" w14:textId="77777777" w:rsidR="00C34189" w:rsidRPr="00240FB8" w:rsidRDefault="00C34189" w:rsidP="006F2FB3">
            <w:pPr>
              <w:tabs>
                <w:tab w:val="left" w:pos="2280"/>
              </w:tabs>
              <w:spacing w:line="276" w:lineRule="auto"/>
              <w:jc w:val="center"/>
              <w:rPr>
                <w:rFonts w:cstheme="minorHAnsi"/>
              </w:rPr>
            </w:pPr>
            <w:r w:rsidRPr="00240FB8">
              <w:rPr>
                <w:rFonts w:cstheme="minorHAnsi"/>
              </w:rPr>
              <w:t>1</w:t>
            </w:r>
            <w:r>
              <w:rPr>
                <w:rFonts w:cstheme="minorHAnsi"/>
              </w:rPr>
              <w:t>,00</w:t>
            </w:r>
          </w:p>
        </w:tc>
      </w:tr>
      <w:tr w:rsidR="00C34189" w:rsidRPr="00240FB8" w14:paraId="2C8579BA" w14:textId="77777777" w:rsidTr="00ED2023">
        <w:tc>
          <w:tcPr>
            <w:tcW w:w="846" w:type="dxa"/>
          </w:tcPr>
          <w:p w14:paraId="2A495474" w14:textId="77777777" w:rsidR="00C34189" w:rsidRPr="00240FB8" w:rsidRDefault="00C34189" w:rsidP="006F2FB3">
            <w:pPr>
              <w:tabs>
                <w:tab w:val="left" w:pos="2280"/>
              </w:tabs>
              <w:spacing w:line="276" w:lineRule="auto"/>
              <w:jc w:val="left"/>
              <w:rPr>
                <w:rFonts w:cstheme="minorHAnsi"/>
              </w:rPr>
            </w:pPr>
            <w:r w:rsidRPr="00240FB8">
              <w:rPr>
                <w:rFonts w:cstheme="minorHAnsi"/>
              </w:rPr>
              <w:t>5</w:t>
            </w:r>
          </w:p>
        </w:tc>
        <w:tc>
          <w:tcPr>
            <w:tcW w:w="5295" w:type="dxa"/>
          </w:tcPr>
          <w:p w14:paraId="5A39B68A" w14:textId="77777777" w:rsidR="00C34189" w:rsidRPr="00240FB8" w:rsidRDefault="00C34189" w:rsidP="006F2FB3">
            <w:pPr>
              <w:tabs>
                <w:tab w:val="left" w:pos="2280"/>
              </w:tabs>
              <w:spacing w:line="276" w:lineRule="auto"/>
              <w:jc w:val="left"/>
              <w:rPr>
                <w:rFonts w:cstheme="minorHAnsi"/>
              </w:rPr>
            </w:pPr>
            <w:r w:rsidRPr="00240FB8">
              <w:rPr>
                <w:rFonts w:cstheme="minorHAnsi"/>
              </w:rPr>
              <w:t xml:space="preserve">CSE – cena jednostkowa za energię elektryczną czynną całodobową </w:t>
            </w:r>
            <w:r>
              <w:rPr>
                <w:rFonts w:cstheme="minorHAnsi"/>
              </w:rPr>
              <w:t xml:space="preserve">wyliczona wg wzoru </w:t>
            </w:r>
            <w:r w:rsidRPr="00240FB8">
              <w:rPr>
                <w:rFonts w:cstheme="minorHAnsi"/>
              </w:rPr>
              <w:t>(CEE*</w:t>
            </w:r>
            <w:proofErr w:type="spellStart"/>
            <w:r w:rsidRPr="00240FB8">
              <w:rPr>
                <w:rFonts w:cstheme="minorHAnsi"/>
              </w:rPr>
              <w:t>Wp</w:t>
            </w:r>
            <w:proofErr w:type="spellEnd"/>
            <w:r w:rsidRPr="00240FB8">
              <w:rPr>
                <w:rFonts w:cstheme="minorHAnsi"/>
              </w:rPr>
              <w:t>)+(M+K+A)</w:t>
            </w:r>
            <w:r>
              <w:rPr>
                <w:rFonts w:cstheme="minorHAnsi"/>
              </w:rPr>
              <w:t xml:space="preserve"> [</w:t>
            </w:r>
            <w:r w:rsidRPr="00240FB8">
              <w:rPr>
                <w:rFonts w:cstheme="minorHAnsi"/>
              </w:rPr>
              <w:t>zł</w:t>
            </w:r>
            <w:r>
              <w:rPr>
                <w:rFonts w:cstheme="minorHAnsi"/>
              </w:rPr>
              <w:t xml:space="preserve"> netto</w:t>
            </w:r>
            <w:r w:rsidRPr="00240FB8">
              <w:rPr>
                <w:rFonts w:cstheme="minorHAnsi"/>
              </w:rPr>
              <w:t>/MWh</w:t>
            </w:r>
            <w:r>
              <w:rPr>
                <w:rFonts w:cstheme="minorHAnsi"/>
              </w:rPr>
              <w:t>]</w:t>
            </w:r>
          </w:p>
        </w:tc>
        <w:tc>
          <w:tcPr>
            <w:tcW w:w="3071" w:type="dxa"/>
            <w:shd w:val="clear" w:color="auto" w:fill="D9D9D9" w:themeFill="background1" w:themeFillShade="D9"/>
            <w:vAlign w:val="center"/>
          </w:tcPr>
          <w:p w14:paraId="731CA226" w14:textId="77777777" w:rsidR="00C34189" w:rsidRPr="00240FB8" w:rsidRDefault="00C34189" w:rsidP="006F2FB3">
            <w:pPr>
              <w:tabs>
                <w:tab w:val="left" w:pos="2280"/>
              </w:tabs>
              <w:spacing w:line="276" w:lineRule="auto"/>
              <w:jc w:val="center"/>
              <w:rPr>
                <w:rFonts w:cstheme="minorHAnsi"/>
              </w:rPr>
            </w:pPr>
            <w:r w:rsidRPr="00240FB8">
              <w:rPr>
                <w:rFonts w:cstheme="minorHAnsi"/>
              </w:rPr>
              <w:t xml:space="preserve">…………. </w:t>
            </w:r>
          </w:p>
        </w:tc>
      </w:tr>
    </w:tbl>
    <w:p w14:paraId="179B9A08" w14:textId="77777777" w:rsidR="00C34189" w:rsidRPr="00240FB8" w:rsidRDefault="00C34189" w:rsidP="00C34189">
      <w:pPr>
        <w:pStyle w:val="Nagwek"/>
        <w:tabs>
          <w:tab w:val="clear" w:pos="4536"/>
          <w:tab w:val="left" w:pos="426"/>
        </w:tabs>
        <w:spacing w:line="280" w:lineRule="atLeast"/>
        <w:rPr>
          <w:rFonts w:asciiTheme="minorHAnsi" w:hAnsiTheme="minorHAnsi" w:cstheme="minorHAnsi"/>
        </w:rPr>
      </w:pPr>
    </w:p>
    <w:p w14:paraId="4770E6FE" w14:textId="77777777" w:rsidR="00C34189" w:rsidRDefault="00C34189" w:rsidP="00C34189">
      <w:pPr>
        <w:spacing w:after="200" w:line="276" w:lineRule="auto"/>
        <w:contextualSpacing/>
        <w:jc w:val="left"/>
        <w:rPr>
          <w:rFonts w:asciiTheme="minorHAnsi" w:eastAsiaTheme="minorHAnsi" w:hAnsiTheme="minorHAnsi" w:cstheme="minorHAnsi"/>
        </w:rPr>
      </w:pPr>
      <w:r>
        <w:rPr>
          <w:rFonts w:asciiTheme="minorHAnsi" w:eastAsiaTheme="minorHAnsi" w:hAnsiTheme="minorHAnsi" w:cstheme="minorHAnsi"/>
        </w:rPr>
        <w:t>* z</w:t>
      </w:r>
      <w:r w:rsidRPr="00240FB8">
        <w:rPr>
          <w:rFonts w:asciiTheme="minorHAnsi" w:eastAsiaTheme="minorHAnsi" w:hAnsiTheme="minorHAnsi" w:cstheme="minorHAnsi"/>
        </w:rPr>
        <w:t>godnie z obowiązującymi przepisami podatkowymi podatku akcyzowego, Wykonawca powinien przyjąć na poziomie 5,00 zł.</w:t>
      </w:r>
    </w:p>
    <w:p w14:paraId="515A800E" w14:textId="77777777" w:rsidR="00C34189" w:rsidRPr="00240FB8" w:rsidRDefault="00C34189" w:rsidP="00C34189">
      <w:pPr>
        <w:spacing w:after="200" w:line="276" w:lineRule="auto"/>
        <w:jc w:val="left"/>
        <w:rPr>
          <w:rFonts w:asciiTheme="minorHAnsi" w:eastAsiaTheme="minorHAnsi" w:hAnsiTheme="minorHAnsi" w:cstheme="minorHAnsi"/>
        </w:rPr>
      </w:pPr>
      <w:r>
        <w:rPr>
          <w:rFonts w:asciiTheme="minorHAnsi" w:eastAsiaTheme="minorHAnsi" w:hAnsiTheme="minorHAnsi" w:cstheme="minorHAnsi"/>
        </w:rPr>
        <w:t>** n</w:t>
      </w:r>
      <w:r w:rsidRPr="00240FB8">
        <w:rPr>
          <w:rFonts w:asciiTheme="minorHAnsi" w:eastAsiaTheme="minorHAnsi" w:hAnsiTheme="minorHAnsi" w:cstheme="minorHAnsi"/>
        </w:rPr>
        <w:t>a potrzeby wyboru najkorzystniejszej oferty Zamawiający przyjął cenę energii elektrycznej konwencjonalnej TGE24 wyznaczonej jako średnioważona cena energii konwencjonalnej – RYNEK DNIA NASTĘPNEGO – dla miesiąca</w:t>
      </w:r>
      <w:r>
        <w:rPr>
          <w:rFonts w:asciiTheme="minorHAnsi" w:eastAsiaTheme="minorHAnsi" w:hAnsiTheme="minorHAnsi" w:cstheme="minorHAnsi"/>
        </w:rPr>
        <w:t xml:space="preserve"> marzec</w:t>
      </w:r>
      <w:r w:rsidRPr="00240FB8">
        <w:rPr>
          <w:rFonts w:asciiTheme="minorHAnsi" w:eastAsiaTheme="minorHAnsi" w:hAnsiTheme="minorHAnsi" w:cstheme="minorHAnsi"/>
        </w:rPr>
        <w:t xml:space="preserve"> 202</w:t>
      </w:r>
      <w:r>
        <w:rPr>
          <w:rFonts w:asciiTheme="minorHAnsi" w:eastAsiaTheme="minorHAnsi" w:hAnsiTheme="minorHAnsi" w:cstheme="minorHAnsi"/>
        </w:rPr>
        <w:t>4</w:t>
      </w:r>
      <w:r w:rsidRPr="00240FB8">
        <w:rPr>
          <w:rFonts w:asciiTheme="minorHAnsi" w:eastAsiaTheme="minorHAnsi" w:hAnsiTheme="minorHAnsi" w:cstheme="minorHAnsi"/>
        </w:rPr>
        <w:t>, wg Raportu miesięcznego TGE.</w:t>
      </w:r>
    </w:p>
    <w:p w14:paraId="17EF7480" w14:textId="77777777" w:rsidR="00C34189" w:rsidRPr="00240FB8" w:rsidRDefault="00C34189" w:rsidP="00C34189">
      <w:pPr>
        <w:spacing w:after="200" w:line="276" w:lineRule="auto"/>
        <w:jc w:val="left"/>
        <w:rPr>
          <w:rFonts w:asciiTheme="minorHAnsi" w:eastAsiaTheme="minorHAnsi" w:hAnsiTheme="minorHAnsi" w:cstheme="minorHAnsi"/>
        </w:rPr>
      </w:pPr>
    </w:p>
    <w:tbl>
      <w:tblPr>
        <w:tblStyle w:val="Tabela-Siatka2"/>
        <w:tblW w:w="9985" w:type="dxa"/>
        <w:tblInd w:w="-743" w:type="dxa"/>
        <w:tblLayout w:type="fixed"/>
        <w:tblLook w:val="04A0" w:firstRow="1" w:lastRow="0" w:firstColumn="1" w:lastColumn="0" w:noHBand="0" w:noVBand="1"/>
      </w:tblPr>
      <w:tblGrid>
        <w:gridCol w:w="1894"/>
        <w:gridCol w:w="1756"/>
        <w:gridCol w:w="1687"/>
        <w:gridCol w:w="1377"/>
        <w:gridCol w:w="1549"/>
        <w:gridCol w:w="1722"/>
      </w:tblGrid>
      <w:tr w:rsidR="00C34189" w:rsidRPr="00240FB8" w14:paraId="38662245" w14:textId="77777777" w:rsidTr="00477416">
        <w:trPr>
          <w:trHeight w:val="2687"/>
        </w:trPr>
        <w:tc>
          <w:tcPr>
            <w:tcW w:w="1894" w:type="dxa"/>
            <w:vAlign w:val="center"/>
          </w:tcPr>
          <w:p w14:paraId="58551D0D" w14:textId="77777777" w:rsidR="00C34189" w:rsidRPr="00240FB8" w:rsidRDefault="00C34189" w:rsidP="006F2FB3">
            <w:pPr>
              <w:spacing w:line="276" w:lineRule="auto"/>
              <w:jc w:val="center"/>
              <w:rPr>
                <w:rFonts w:cstheme="minorHAnsi"/>
              </w:rPr>
            </w:pPr>
            <w:r w:rsidRPr="00240FB8">
              <w:rPr>
                <w:rFonts w:cstheme="minorHAnsi"/>
              </w:rPr>
              <w:t>Wyszczególnienie</w:t>
            </w:r>
          </w:p>
        </w:tc>
        <w:tc>
          <w:tcPr>
            <w:tcW w:w="1756" w:type="dxa"/>
            <w:vAlign w:val="center"/>
          </w:tcPr>
          <w:p w14:paraId="544871A9" w14:textId="77777777" w:rsidR="00C34189" w:rsidRDefault="00C34189" w:rsidP="006F2FB3">
            <w:pPr>
              <w:spacing w:line="276" w:lineRule="auto"/>
              <w:jc w:val="center"/>
              <w:rPr>
                <w:rFonts w:cstheme="minorHAnsi"/>
              </w:rPr>
            </w:pPr>
            <w:r w:rsidRPr="00240FB8">
              <w:rPr>
                <w:rFonts w:cstheme="minorHAnsi"/>
              </w:rPr>
              <w:t xml:space="preserve">Cena jednostkowa </w:t>
            </w:r>
            <w:r>
              <w:rPr>
                <w:rFonts w:cstheme="minorHAnsi"/>
              </w:rPr>
              <w:t xml:space="preserve">[CSE] </w:t>
            </w:r>
            <w:r w:rsidRPr="00240FB8">
              <w:rPr>
                <w:rFonts w:cstheme="minorHAnsi"/>
              </w:rPr>
              <w:t>netto            w zł/MWh</w:t>
            </w:r>
            <w:r>
              <w:rPr>
                <w:rFonts w:cstheme="minorHAnsi"/>
              </w:rPr>
              <w:t xml:space="preserve"> z wiersza L.p. 5 </w:t>
            </w:r>
          </w:p>
          <w:p w14:paraId="7A3D367C" w14:textId="77777777" w:rsidR="00C34189" w:rsidRPr="00240FB8" w:rsidRDefault="00C34189" w:rsidP="006F2FB3">
            <w:pPr>
              <w:spacing w:line="276" w:lineRule="auto"/>
              <w:jc w:val="center"/>
              <w:rPr>
                <w:rFonts w:cstheme="minorHAnsi"/>
              </w:rPr>
            </w:pPr>
            <w:r>
              <w:rPr>
                <w:rFonts w:cstheme="minorHAnsi"/>
              </w:rPr>
              <w:t>z tabeli „</w:t>
            </w:r>
            <w:r w:rsidRPr="006577D5">
              <w:rPr>
                <w:rFonts w:cstheme="minorHAnsi"/>
              </w:rPr>
              <w:t>Cena jednostkowa energii elektrycznej- CSE</w:t>
            </w:r>
            <w:r>
              <w:rPr>
                <w:rFonts w:cstheme="minorHAnsi"/>
              </w:rPr>
              <w:t>”</w:t>
            </w:r>
          </w:p>
        </w:tc>
        <w:tc>
          <w:tcPr>
            <w:tcW w:w="1687" w:type="dxa"/>
            <w:vAlign w:val="center"/>
          </w:tcPr>
          <w:p w14:paraId="196027F0" w14:textId="77777777" w:rsidR="00C34189" w:rsidRPr="00240FB8" w:rsidRDefault="00C34189" w:rsidP="006F2FB3">
            <w:pPr>
              <w:spacing w:line="276" w:lineRule="auto"/>
              <w:jc w:val="center"/>
              <w:rPr>
                <w:rFonts w:cstheme="minorHAnsi"/>
              </w:rPr>
            </w:pPr>
            <w:r w:rsidRPr="00240FB8">
              <w:rPr>
                <w:rFonts w:cstheme="minorHAnsi"/>
              </w:rPr>
              <w:t>Szacunkowe zużycie energii elektrycznej                w okresie obowiązywania umowy w MWh</w:t>
            </w:r>
            <w:r>
              <w:rPr>
                <w:rFonts w:cstheme="minorHAnsi"/>
              </w:rPr>
              <w:t xml:space="preserve"> </w:t>
            </w:r>
          </w:p>
        </w:tc>
        <w:tc>
          <w:tcPr>
            <w:tcW w:w="1377" w:type="dxa"/>
            <w:vAlign w:val="center"/>
          </w:tcPr>
          <w:p w14:paraId="18E8E374" w14:textId="77777777" w:rsidR="00C34189" w:rsidRDefault="00C34189" w:rsidP="006F2FB3">
            <w:pPr>
              <w:spacing w:line="276" w:lineRule="auto"/>
              <w:jc w:val="center"/>
              <w:rPr>
                <w:rFonts w:cstheme="minorHAnsi"/>
              </w:rPr>
            </w:pPr>
            <w:r w:rsidRPr="00240FB8">
              <w:rPr>
                <w:rFonts w:cstheme="minorHAnsi"/>
              </w:rPr>
              <w:t>Cena oferty netto w zł</w:t>
            </w:r>
            <w:r>
              <w:rPr>
                <w:rFonts w:cstheme="minorHAnsi"/>
              </w:rPr>
              <w:t>otych</w:t>
            </w:r>
          </w:p>
          <w:p w14:paraId="396A94A2" w14:textId="77777777" w:rsidR="00C34189" w:rsidRPr="00477416" w:rsidRDefault="00C34189" w:rsidP="006F2FB3">
            <w:pPr>
              <w:spacing w:line="276" w:lineRule="auto"/>
              <w:jc w:val="center"/>
              <w:rPr>
                <w:rFonts w:cstheme="minorHAnsi"/>
                <w:i/>
              </w:rPr>
            </w:pPr>
            <w:r w:rsidRPr="00477416">
              <w:rPr>
                <w:rFonts w:cstheme="minorHAnsi"/>
                <w:i/>
              </w:rPr>
              <w:t>D = B x C</w:t>
            </w:r>
          </w:p>
        </w:tc>
        <w:tc>
          <w:tcPr>
            <w:tcW w:w="1549" w:type="dxa"/>
            <w:vAlign w:val="center"/>
          </w:tcPr>
          <w:p w14:paraId="48D4ED3B" w14:textId="77777777" w:rsidR="00C34189" w:rsidRPr="00240FB8" w:rsidRDefault="00C34189" w:rsidP="006F2FB3">
            <w:pPr>
              <w:spacing w:line="276" w:lineRule="auto"/>
              <w:jc w:val="center"/>
              <w:rPr>
                <w:rFonts w:cstheme="minorHAnsi"/>
              </w:rPr>
            </w:pPr>
            <w:r>
              <w:rPr>
                <w:rFonts w:cstheme="minorHAnsi"/>
              </w:rPr>
              <w:t>VAT %</w:t>
            </w:r>
          </w:p>
        </w:tc>
        <w:tc>
          <w:tcPr>
            <w:tcW w:w="1722" w:type="dxa"/>
            <w:vAlign w:val="center"/>
          </w:tcPr>
          <w:p w14:paraId="2B9DDD3B" w14:textId="77777777" w:rsidR="00C34189" w:rsidRDefault="00C34189" w:rsidP="006F2FB3">
            <w:pPr>
              <w:spacing w:line="276" w:lineRule="auto"/>
              <w:jc w:val="center"/>
              <w:rPr>
                <w:rFonts w:cstheme="minorHAnsi"/>
                <w:b/>
              </w:rPr>
            </w:pPr>
            <w:r w:rsidRPr="00240FB8">
              <w:rPr>
                <w:rFonts w:cstheme="minorHAnsi"/>
                <w:b/>
              </w:rPr>
              <w:t>Cena oferty brutto w zł</w:t>
            </w:r>
            <w:r>
              <w:rPr>
                <w:rFonts w:cstheme="minorHAnsi"/>
                <w:b/>
              </w:rPr>
              <w:t>otych</w:t>
            </w:r>
          </w:p>
          <w:p w14:paraId="623CF061" w14:textId="77777777" w:rsidR="00C34189" w:rsidRDefault="00C34189" w:rsidP="006F2FB3">
            <w:pPr>
              <w:spacing w:line="276" w:lineRule="auto"/>
              <w:jc w:val="center"/>
              <w:rPr>
                <w:rFonts w:cstheme="minorHAnsi"/>
                <w:b/>
              </w:rPr>
            </w:pPr>
          </w:p>
          <w:p w14:paraId="56DEB22C" w14:textId="77777777" w:rsidR="00C34189" w:rsidRPr="00240FB8" w:rsidRDefault="00C34189" w:rsidP="006F2FB3">
            <w:pPr>
              <w:spacing w:line="276" w:lineRule="auto"/>
              <w:jc w:val="center"/>
              <w:rPr>
                <w:rFonts w:cstheme="minorHAnsi"/>
                <w:b/>
              </w:rPr>
            </w:pPr>
            <w:r w:rsidRPr="00477416">
              <w:rPr>
                <w:rFonts w:cstheme="minorHAnsi"/>
                <w:i/>
              </w:rPr>
              <w:t>H = D + (E x D</w:t>
            </w:r>
            <w:r w:rsidRPr="00477416">
              <w:rPr>
                <w:rFonts w:cstheme="minorHAnsi"/>
              </w:rPr>
              <w:t>)</w:t>
            </w:r>
          </w:p>
        </w:tc>
      </w:tr>
      <w:tr w:rsidR="00C34189" w:rsidRPr="00240FB8" w14:paraId="6F434A81" w14:textId="77777777" w:rsidTr="00477416">
        <w:trPr>
          <w:trHeight w:val="537"/>
        </w:trPr>
        <w:tc>
          <w:tcPr>
            <w:tcW w:w="1894" w:type="dxa"/>
            <w:vAlign w:val="center"/>
          </w:tcPr>
          <w:p w14:paraId="413D7434" w14:textId="77777777" w:rsidR="00C34189" w:rsidRPr="00240FB8" w:rsidRDefault="00C34189" w:rsidP="006F2FB3">
            <w:pPr>
              <w:spacing w:line="276" w:lineRule="auto"/>
              <w:jc w:val="center"/>
              <w:rPr>
                <w:rFonts w:cstheme="minorHAnsi"/>
              </w:rPr>
            </w:pPr>
            <w:r w:rsidRPr="00240FB8">
              <w:rPr>
                <w:rFonts w:cstheme="minorHAnsi"/>
              </w:rPr>
              <w:t>A</w:t>
            </w:r>
          </w:p>
        </w:tc>
        <w:tc>
          <w:tcPr>
            <w:tcW w:w="1756" w:type="dxa"/>
            <w:vAlign w:val="center"/>
          </w:tcPr>
          <w:p w14:paraId="6D9FBF23" w14:textId="77777777" w:rsidR="00C34189" w:rsidRPr="00240FB8" w:rsidRDefault="00C34189" w:rsidP="006F2FB3">
            <w:pPr>
              <w:spacing w:line="276" w:lineRule="auto"/>
              <w:jc w:val="center"/>
              <w:rPr>
                <w:rFonts w:cstheme="minorHAnsi"/>
              </w:rPr>
            </w:pPr>
            <w:r w:rsidRPr="00240FB8">
              <w:rPr>
                <w:rFonts w:cstheme="minorHAnsi"/>
              </w:rPr>
              <w:t>B</w:t>
            </w:r>
          </w:p>
        </w:tc>
        <w:tc>
          <w:tcPr>
            <w:tcW w:w="1687" w:type="dxa"/>
            <w:vAlign w:val="center"/>
          </w:tcPr>
          <w:p w14:paraId="24749029" w14:textId="77777777" w:rsidR="00C34189" w:rsidRPr="00240FB8" w:rsidRDefault="00C34189" w:rsidP="006F2FB3">
            <w:pPr>
              <w:spacing w:line="276" w:lineRule="auto"/>
              <w:jc w:val="center"/>
              <w:rPr>
                <w:rFonts w:cstheme="minorHAnsi"/>
              </w:rPr>
            </w:pPr>
            <w:r w:rsidRPr="00240FB8">
              <w:rPr>
                <w:rFonts w:cstheme="minorHAnsi"/>
              </w:rPr>
              <w:t>C</w:t>
            </w:r>
          </w:p>
        </w:tc>
        <w:tc>
          <w:tcPr>
            <w:tcW w:w="1377" w:type="dxa"/>
            <w:vAlign w:val="center"/>
          </w:tcPr>
          <w:p w14:paraId="26CB44D8" w14:textId="77777777" w:rsidR="00C34189" w:rsidRPr="00240FB8" w:rsidRDefault="00C34189" w:rsidP="006F2FB3">
            <w:pPr>
              <w:spacing w:line="276" w:lineRule="auto"/>
              <w:jc w:val="center"/>
              <w:rPr>
                <w:rFonts w:cstheme="minorHAnsi"/>
              </w:rPr>
            </w:pPr>
            <w:r w:rsidRPr="00240FB8">
              <w:rPr>
                <w:rFonts w:cstheme="minorHAnsi"/>
              </w:rPr>
              <w:t xml:space="preserve">D </w:t>
            </w:r>
          </w:p>
        </w:tc>
        <w:tc>
          <w:tcPr>
            <w:tcW w:w="1549" w:type="dxa"/>
            <w:vAlign w:val="center"/>
          </w:tcPr>
          <w:p w14:paraId="5F1CE50A" w14:textId="77777777" w:rsidR="00C34189" w:rsidRPr="00240FB8" w:rsidRDefault="00C34189" w:rsidP="006F2FB3">
            <w:pPr>
              <w:spacing w:line="276" w:lineRule="auto"/>
              <w:jc w:val="center"/>
              <w:rPr>
                <w:rFonts w:cstheme="minorHAnsi"/>
              </w:rPr>
            </w:pPr>
            <w:r w:rsidRPr="00240FB8">
              <w:rPr>
                <w:rFonts w:cstheme="minorHAnsi"/>
              </w:rPr>
              <w:t xml:space="preserve">E </w:t>
            </w:r>
          </w:p>
        </w:tc>
        <w:tc>
          <w:tcPr>
            <w:tcW w:w="1722" w:type="dxa"/>
            <w:vAlign w:val="center"/>
          </w:tcPr>
          <w:p w14:paraId="728B90EA" w14:textId="77777777" w:rsidR="00C34189" w:rsidRPr="00240FB8" w:rsidRDefault="00C34189" w:rsidP="006F2FB3">
            <w:pPr>
              <w:spacing w:line="276" w:lineRule="auto"/>
              <w:jc w:val="center"/>
              <w:rPr>
                <w:rFonts w:cstheme="minorHAnsi"/>
              </w:rPr>
            </w:pPr>
            <w:r w:rsidRPr="00240FB8">
              <w:rPr>
                <w:rFonts w:cstheme="minorHAnsi"/>
              </w:rPr>
              <w:t xml:space="preserve">H </w:t>
            </w:r>
          </w:p>
        </w:tc>
      </w:tr>
      <w:tr w:rsidR="00C34189" w:rsidRPr="00240FB8" w14:paraId="33993B13" w14:textId="77777777" w:rsidTr="006F2FB3">
        <w:trPr>
          <w:trHeight w:val="1467"/>
        </w:trPr>
        <w:tc>
          <w:tcPr>
            <w:tcW w:w="1894" w:type="dxa"/>
          </w:tcPr>
          <w:p w14:paraId="038E2D7B" w14:textId="77777777" w:rsidR="00C34189" w:rsidRPr="00240FB8" w:rsidRDefault="00C34189" w:rsidP="006F2FB3">
            <w:pPr>
              <w:spacing w:line="276" w:lineRule="auto"/>
              <w:jc w:val="left"/>
              <w:rPr>
                <w:rFonts w:cstheme="minorHAnsi"/>
              </w:rPr>
            </w:pPr>
            <w:r w:rsidRPr="00240FB8">
              <w:rPr>
                <w:rFonts w:cstheme="minorHAnsi"/>
              </w:rPr>
              <w:t>Sprzedaż   energii elektrycznej od 01.01.202</w:t>
            </w:r>
            <w:r>
              <w:rPr>
                <w:rFonts w:cstheme="minorHAnsi"/>
              </w:rPr>
              <w:t>5</w:t>
            </w:r>
            <w:r w:rsidRPr="00240FB8">
              <w:rPr>
                <w:rFonts w:cstheme="minorHAnsi"/>
              </w:rPr>
              <w:t xml:space="preserve"> r. do 31.12.202</w:t>
            </w:r>
            <w:r>
              <w:rPr>
                <w:rFonts w:cstheme="minorHAnsi"/>
              </w:rPr>
              <w:t>5</w:t>
            </w:r>
            <w:r w:rsidRPr="00240FB8">
              <w:rPr>
                <w:rFonts w:cstheme="minorHAnsi"/>
              </w:rPr>
              <w:t xml:space="preserve"> r.</w:t>
            </w:r>
          </w:p>
        </w:tc>
        <w:tc>
          <w:tcPr>
            <w:tcW w:w="1756" w:type="dxa"/>
          </w:tcPr>
          <w:p w14:paraId="0073697B" w14:textId="77777777" w:rsidR="00C34189" w:rsidRPr="00240FB8" w:rsidRDefault="00C34189" w:rsidP="006F2FB3">
            <w:pPr>
              <w:spacing w:line="276" w:lineRule="auto"/>
              <w:jc w:val="left"/>
              <w:rPr>
                <w:rFonts w:cstheme="minorHAnsi"/>
              </w:rPr>
            </w:pPr>
          </w:p>
          <w:p w14:paraId="66A24416" w14:textId="77777777" w:rsidR="00C34189" w:rsidRPr="00240FB8" w:rsidRDefault="00C34189" w:rsidP="006F2FB3">
            <w:pPr>
              <w:spacing w:line="276" w:lineRule="auto"/>
              <w:jc w:val="left"/>
              <w:rPr>
                <w:rFonts w:cstheme="minorHAnsi"/>
              </w:rPr>
            </w:pPr>
          </w:p>
          <w:p w14:paraId="7A1AE6DE" w14:textId="77777777" w:rsidR="00C34189" w:rsidRPr="00240FB8" w:rsidRDefault="00C34189" w:rsidP="006F2FB3">
            <w:pPr>
              <w:spacing w:line="276" w:lineRule="auto"/>
              <w:jc w:val="left"/>
              <w:rPr>
                <w:rFonts w:cstheme="minorHAnsi"/>
              </w:rPr>
            </w:pPr>
          </w:p>
          <w:p w14:paraId="7517C702" w14:textId="77777777" w:rsidR="00C34189" w:rsidRPr="00240FB8" w:rsidRDefault="00C34189" w:rsidP="006F2FB3">
            <w:pPr>
              <w:spacing w:line="276" w:lineRule="auto"/>
              <w:jc w:val="left"/>
              <w:rPr>
                <w:rFonts w:cstheme="minorHAnsi"/>
              </w:rPr>
            </w:pPr>
            <w:r w:rsidRPr="00240FB8">
              <w:rPr>
                <w:rFonts w:cstheme="minorHAnsi"/>
              </w:rPr>
              <w:t>……………</w:t>
            </w:r>
          </w:p>
        </w:tc>
        <w:tc>
          <w:tcPr>
            <w:tcW w:w="1687" w:type="dxa"/>
          </w:tcPr>
          <w:p w14:paraId="2C3A9B61" w14:textId="77777777" w:rsidR="00C34189" w:rsidRPr="00240FB8" w:rsidRDefault="00C34189" w:rsidP="006F2FB3">
            <w:pPr>
              <w:spacing w:line="276" w:lineRule="auto"/>
              <w:jc w:val="left"/>
              <w:rPr>
                <w:rFonts w:cstheme="minorHAnsi"/>
              </w:rPr>
            </w:pPr>
          </w:p>
          <w:p w14:paraId="5F679142" w14:textId="2900D8A9" w:rsidR="00C34189" w:rsidRPr="00240FB8" w:rsidRDefault="00C34189" w:rsidP="006F2FB3">
            <w:pPr>
              <w:spacing w:line="276" w:lineRule="auto"/>
              <w:jc w:val="left"/>
              <w:rPr>
                <w:rFonts w:cstheme="minorHAnsi"/>
              </w:rPr>
            </w:pPr>
            <w:r>
              <w:rPr>
                <w:rFonts w:cstheme="minorHAnsi"/>
              </w:rPr>
              <w:t xml:space="preserve">       4 940</w:t>
            </w:r>
          </w:p>
          <w:p w14:paraId="233C7396" w14:textId="77777777" w:rsidR="00C34189" w:rsidRPr="00240FB8" w:rsidRDefault="00C34189" w:rsidP="006F2FB3">
            <w:pPr>
              <w:spacing w:line="276" w:lineRule="auto"/>
              <w:jc w:val="center"/>
              <w:rPr>
                <w:rFonts w:cstheme="minorHAnsi"/>
                <w:b/>
              </w:rPr>
            </w:pPr>
          </w:p>
        </w:tc>
        <w:tc>
          <w:tcPr>
            <w:tcW w:w="1377" w:type="dxa"/>
          </w:tcPr>
          <w:p w14:paraId="612AF677" w14:textId="77777777" w:rsidR="00C34189" w:rsidRPr="00240FB8" w:rsidRDefault="00C34189" w:rsidP="006F2FB3">
            <w:pPr>
              <w:spacing w:line="276" w:lineRule="auto"/>
              <w:jc w:val="left"/>
              <w:rPr>
                <w:rFonts w:cstheme="minorHAnsi"/>
              </w:rPr>
            </w:pPr>
          </w:p>
          <w:p w14:paraId="483E1D2E" w14:textId="77777777" w:rsidR="00C34189" w:rsidRPr="00240FB8" w:rsidRDefault="00C34189" w:rsidP="006F2FB3">
            <w:pPr>
              <w:spacing w:line="276" w:lineRule="auto"/>
              <w:jc w:val="left"/>
              <w:rPr>
                <w:rFonts w:cstheme="minorHAnsi"/>
              </w:rPr>
            </w:pPr>
          </w:p>
          <w:p w14:paraId="11F24169" w14:textId="77777777" w:rsidR="00C34189" w:rsidRPr="00240FB8" w:rsidRDefault="00C34189" w:rsidP="006F2FB3">
            <w:pPr>
              <w:spacing w:line="276" w:lineRule="auto"/>
              <w:jc w:val="left"/>
              <w:rPr>
                <w:rFonts w:cstheme="minorHAnsi"/>
              </w:rPr>
            </w:pPr>
          </w:p>
          <w:p w14:paraId="15C40881" w14:textId="77777777" w:rsidR="00C34189" w:rsidRPr="00240FB8" w:rsidRDefault="00C34189" w:rsidP="006F2FB3">
            <w:pPr>
              <w:spacing w:line="276" w:lineRule="auto"/>
              <w:jc w:val="left"/>
              <w:rPr>
                <w:rFonts w:cstheme="minorHAnsi"/>
              </w:rPr>
            </w:pPr>
            <w:r w:rsidRPr="00240FB8">
              <w:rPr>
                <w:rFonts w:cstheme="minorHAnsi"/>
              </w:rPr>
              <w:t>………….</w:t>
            </w:r>
          </w:p>
        </w:tc>
        <w:tc>
          <w:tcPr>
            <w:tcW w:w="1549" w:type="dxa"/>
          </w:tcPr>
          <w:p w14:paraId="1C86E88D" w14:textId="77777777" w:rsidR="00C34189" w:rsidRPr="00240FB8" w:rsidRDefault="00C34189" w:rsidP="006F2FB3">
            <w:pPr>
              <w:spacing w:line="276" w:lineRule="auto"/>
              <w:jc w:val="left"/>
              <w:rPr>
                <w:rFonts w:cstheme="minorHAnsi"/>
              </w:rPr>
            </w:pPr>
          </w:p>
          <w:p w14:paraId="7E9418B9" w14:textId="77777777" w:rsidR="00C34189" w:rsidRPr="00240FB8" w:rsidRDefault="00C34189" w:rsidP="006F2FB3">
            <w:pPr>
              <w:spacing w:line="276" w:lineRule="auto"/>
              <w:jc w:val="left"/>
              <w:rPr>
                <w:rFonts w:cstheme="minorHAnsi"/>
              </w:rPr>
            </w:pPr>
          </w:p>
          <w:p w14:paraId="1285778E" w14:textId="77777777" w:rsidR="00C34189" w:rsidRPr="00240FB8" w:rsidRDefault="00C34189" w:rsidP="006F2FB3">
            <w:pPr>
              <w:spacing w:line="276" w:lineRule="auto"/>
              <w:jc w:val="left"/>
              <w:rPr>
                <w:rFonts w:cstheme="minorHAnsi"/>
              </w:rPr>
            </w:pPr>
          </w:p>
          <w:p w14:paraId="2548504A" w14:textId="77777777" w:rsidR="00C34189" w:rsidRPr="00240FB8" w:rsidRDefault="00C34189" w:rsidP="006F2FB3">
            <w:pPr>
              <w:spacing w:line="276" w:lineRule="auto"/>
              <w:jc w:val="left"/>
              <w:rPr>
                <w:rFonts w:cstheme="minorHAnsi"/>
              </w:rPr>
            </w:pPr>
            <w:r w:rsidRPr="00240FB8">
              <w:rPr>
                <w:rFonts w:cstheme="minorHAnsi"/>
              </w:rPr>
              <w:t>…………..</w:t>
            </w:r>
            <w:r>
              <w:rPr>
                <w:rFonts w:cstheme="minorHAnsi"/>
              </w:rPr>
              <w:t xml:space="preserve"> %</w:t>
            </w:r>
          </w:p>
        </w:tc>
        <w:tc>
          <w:tcPr>
            <w:tcW w:w="1722" w:type="dxa"/>
          </w:tcPr>
          <w:p w14:paraId="623CE838" w14:textId="77777777" w:rsidR="00C34189" w:rsidRPr="00240FB8" w:rsidRDefault="00C34189" w:rsidP="006F2FB3">
            <w:pPr>
              <w:spacing w:line="276" w:lineRule="auto"/>
              <w:jc w:val="left"/>
              <w:rPr>
                <w:rFonts w:cstheme="minorHAnsi"/>
              </w:rPr>
            </w:pPr>
          </w:p>
          <w:p w14:paraId="55A5952B" w14:textId="77777777" w:rsidR="00C34189" w:rsidRPr="00240FB8" w:rsidRDefault="00C34189" w:rsidP="006F2FB3">
            <w:pPr>
              <w:spacing w:line="276" w:lineRule="auto"/>
              <w:jc w:val="left"/>
              <w:rPr>
                <w:rFonts w:cstheme="minorHAnsi"/>
              </w:rPr>
            </w:pPr>
          </w:p>
          <w:p w14:paraId="4C5870E1" w14:textId="77777777" w:rsidR="00C34189" w:rsidRPr="00240FB8" w:rsidRDefault="00C34189" w:rsidP="006F2FB3">
            <w:pPr>
              <w:spacing w:line="276" w:lineRule="auto"/>
              <w:jc w:val="left"/>
              <w:rPr>
                <w:rFonts w:cstheme="minorHAnsi"/>
              </w:rPr>
            </w:pPr>
          </w:p>
          <w:p w14:paraId="77EF54E8" w14:textId="77777777" w:rsidR="00C34189" w:rsidRPr="00240FB8" w:rsidRDefault="00C34189" w:rsidP="006F2FB3">
            <w:pPr>
              <w:spacing w:line="276" w:lineRule="auto"/>
              <w:jc w:val="left"/>
              <w:rPr>
                <w:rFonts w:cstheme="minorHAnsi"/>
              </w:rPr>
            </w:pPr>
            <w:r w:rsidRPr="00240FB8">
              <w:rPr>
                <w:rFonts w:cstheme="minorHAnsi"/>
              </w:rPr>
              <w:t>………………..</w:t>
            </w:r>
          </w:p>
        </w:tc>
      </w:tr>
    </w:tbl>
    <w:p w14:paraId="24DA780C" w14:textId="77777777" w:rsidR="00015758" w:rsidRPr="00240FB8" w:rsidRDefault="00015758" w:rsidP="00015758">
      <w:pPr>
        <w:tabs>
          <w:tab w:val="left" w:pos="2280"/>
        </w:tabs>
        <w:spacing w:after="200" w:line="276" w:lineRule="auto"/>
        <w:jc w:val="left"/>
        <w:rPr>
          <w:rFonts w:asciiTheme="minorHAnsi" w:eastAsiaTheme="minorHAnsi" w:hAnsiTheme="minorHAnsi" w:cstheme="minorHAnsi"/>
        </w:rPr>
      </w:pPr>
    </w:p>
    <w:p w14:paraId="2A57353F" w14:textId="77777777" w:rsidR="00A06BDC" w:rsidRPr="00240FB8" w:rsidRDefault="00A06BDC" w:rsidP="009C3D0C">
      <w:pPr>
        <w:pStyle w:val="Nagwek"/>
        <w:tabs>
          <w:tab w:val="clear" w:pos="4536"/>
          <w:tab w:val="left" w:pos="426"/>
        </w:tabs>
        <w:spacing w:line="280" w:lineRule="atLeast"/>
        <w:rPr>
          <w:rFonts w:asciiTheme="minorHAnsi" w:hAnsiTheme="minorHAnsi" w:cstheme="minorHAnsi"/>
        </w:rPr>
      </w:pPr>
    </w:p>
    <w:bookmarkEnd w:id="1"/>
    <w:p w14:paraId="7C6A1A65" w14:textId="0DD94C42" w:rsidR="009C3D0C" w:rsidRPr="00691B50" w:rsidRDefault="00BC5708" w:rsidP="007324F7">
      <w:pPr>
        <w:pStyle w:val="Akapitzlist"/>
        <w:numPr>
          <w:ilvl w:val="0"/>
          <w:numId w:val="8"/>
        </w:numPr>
        <w:spacing w:line="280" w:lineRule="atLeast"/>
        <w:ind w:right="-108"/>
        <w:rPr>
          <w:rFonts w:asciiTheme="minorHAnsi" w:hAnsiTheme="minorHAnsi" w:cstheme="minorHAnsi"/>
          <w:u w:val="single"/>
          <w:lang w:eastAsia="zh-CN"/>
        </w:rPr>
      </w:pPr>
      <w:r w:rsidRPr="00691B50">
        <w:rPr>
          <w:rFonts w:asciiTheme="minorHAnsi" w:hAnsiTheme="minorHAnsi" w:cstheme="minorHAnsi"/>
          <w:u w:val="single"/>
          <w:lang w:eastAsia="zh-CN"/>
        </w:rPr>
        <w:t>Ja (my) niżej podpisany(i) oświadczam(y) w imieniu wskazanego powyżej Wykonawcy, że:</w:t>
      </w:r>
    </w:p>
    <w:p w14:paraId="648A3CC1" w14:textId="77777777" w:rsidR="009C3D0C" w:rsidRPr="00240FB8" w:rsidRDefault="009C3D0C" w:rsidP="00A72A78">
      <w:pPr>
        <w:spacing w:line="280" w:lineRule="atLeast"/>
        <w:ind w:right="-108"/>
        <w:rPr>
          <w:rFonts w:asciiTheme="minorHAnsi" w:hAnsiTheme="minorHAnsi" w:cstheme="minorHAnsi"/>
          <w:color w:val="00B050"/>
          <w:u w:val="single"/>
          <w:lang w:eastAsia="zh-CN"/>
        </w:rPr>
      </w:pPr>
    </w:p>
    <w:p w14:paraId="2F5B08BB" w14:textId="16062196" w:rsidR="00ED4459" w:rsidRPr="00240FB8"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2"/>
          <w:szCs w:val="22"/>
          <w:lang w:val="pl-PL"/>
        </w:rPr>
      </w:pPr>
      <w:r w:rsidRPr="00240FB8">
        <w:rPr>
          <w:rStyle w:val="Pogrubienie"/>
          <w:rFonts w:asciiTheme="minorHAnsi" w:hAnsiTheme="minorHAnsi" w:cstheme="minorHAnsi"/>
          <w:b w:val="0"/>
          <w:sz w:val="22"/>
          <w:szCs w:val="22"/>
          <w:lang w:val="pl-PL"/>
        </w:rPr>
        <w:t>Z</w:t>
      </w:r>
      <w:r w:rsidR="00ED4459" w:rsidRPr="00240FB8">
        <w:rPr>
          <w:rStyle w:val="Pogrubienie"/>
          <w:rFonts w:asciiTheme="minorHAnsi" w:hAnsiTheme="minorHAnsi" w:cstheme="minorHAnsi"/>
          <w:b w:val="0"/>
          <w:sz w:val="22"/>
          <w:szCs w:val="22"/>
          <w:lang w:val="pl-PL"/>
        </w:rPr>
        <w:t>amówienie wykonam/y w</w:t>
      </w:r>
      <w:r w:rsidR="00ED4459" w:rsidRPr="00240FB8">
        <w:rPr>
          <w:rStyle w:val="Pogrubienie"/>
          <w:rFonts w:asciiTheme="minorHAnsi" w:hAnsiTheme="minorHAnsi" w:cstheme="minorHAnsi"/>
          <w:sz w:val="22"/>
          <w:szCs w:val="22"/>
        </w:rPr>
        <w:t xml:space="preserve"> terminie:</w:t>
      </w:r>
      <w:r w:rsidR="00ED4459" w:rsidRPr="00240FB8">
        <w:rPr>
          <w:rStyle w:val="Pogrubienie"/>
          <w:rFonts w:asciiTheme="minorHAnsi" w:hAnsiTheme="minorHAnsi" w:cstheme="minorHAnsi"/>
          <w:b w:val="0"/>
          <w:sz w:val="22"/>
          <w:szCs w:val="22"/>
        </w:rPr>
        <w:t xml:space="preserve"> </w:t>
      </w:r>
      <w:r w:rsidR="00ED4459" w:rsidRPr="00240FB8">
        <w:rPr>
          <w:rStyle w:val="Pogrubienie"/>
          <w:rFonts w:asciiTheme="minorHAnsi" w:hAnsiTheme="minorHAnsi" w:cstheme="minorHAnsi"/>
          <w:b w:val="0"/>
          <w:sz w:val="22"/>
          <w:szCs w:val="22"/>
          <w:lang w:val="pl-PL"/>
        </w:rPr>
        <w:t xml:space="preserve">zgodnie z SWZ. </w:t>
      </w:r>
    </w:p>
    <w:p w14:paraId="526AB663" w14:textId="77777777" w:rsidR="00ED4459" w:rsidRPr="00240FB8"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2"/>
          <w:szCs w:val="22"/>
          <w:lang w:val="pl-PL"/>
        </w:rPr>
      </w:pPr>
      <w:r w:rsidRPr="00240FB8">
        <w:rPr>
          <w:rStyle w:val="Pogrubienie"/>
          <w:rFonts w:asciiTheme="minorHAnsi" w:hAnsiTheme="minorHAnsi" w:cstheme="minorHAnsi"/>
          <w:b w:val="0"/>
          <w:sz w:val="22"/>
          <w:szCs w:val="22"/>
          <w:lang w:val="pl-PL"/>
        </w:rPr>
        <w:t xml:space="preserve">Zamówienie wykonam/y </w:t>
      </w:r>
      <w:r w:rsidRPr="00240FB8">
        <w:rPr>
          <w:rStyle w:val="Pogrubienie"/>
          <w:rFonts w:asciiTheme="minorHAnsi" w:hAnsiTheme="minorHAnsi" w:cstheme="minorHAnsi"/>
          <w:sz w:val="22"/>
          <w:szCs w:val="22"/>
          <w:lang w:val="pl-PL"/>
        </w:rPr>
        <w:t>n</w:t>
      </w:r>
      <w:r w:rsidRPr="00240FB8">
        <w:rPr>
          <w:rStyle w:val="Pogrubienie"/>
          <w:rFonts w:asciiTheme="minorHAnsi" w:hAnsiTheme="minorHAnsi" w:cstheme="minorHAnsi"/>
          <w:sz w:val="22"/>
          <w:szCs w:val="22"/>
        </w:rPr>
        <w:t>a warunkach:</w:t>
      </w:r>
      <w:r w:rsidRPr="00240FB8">
        <w:rPr>
          <w:rStyle w:val="Pogrubienie"/>
          <w:rFonts w:asciiTheme="minorHAnsi" w:hAnsiTheme="minorHAnsi" w:cstheme="minorHAnsi"/>
          <w:b w:val="0"/>
          <w:sz w:val="22"/>
          <w:szCs w:val="22"/>
        </w:rPr>
        <w:t xml:space="preserve"> określonych w SWZ</w:t>
      </w:r>
      <w:r w:rsidR="002D6EFC" w:rsidRPr="00240FB8">
        <w:rPr>
          <w:rStyle w:val="Pogrubienie"/>
          <w:rFonts w:asciiTheme="minorHAnsi" w:hAnsiTheme="minorHAnsi" w:cstheme="minorHAnsi"/>
          <w:b w:val="0"/>
          <w:sz w:val="22"/>
          <w:szCs w:val="22"/>
          <w:lang w:val="pl-PL"/>
        </w:rPr>
        <w:t>.</w:t>
      </w:r>
      <w:r w:rsidRPr="00240FB8">
        <w:rPr>
          <w:rStyle w:val="Pogrubienie"/>
          <w:rFonts w:asciiTheme="minorHAnsi" w:hAnsiTheme="minorHAnsi" w:cstheme="minorHAnsi"/>
          <w:b w:val="0"/>
          <w:sz w:val="22"/>
          <w:szCs w:val="22"/>
        </w:rPr>
        <w:t xml:space="preserve"> </w:t>
      </w:r>
    </w:p>
    <w:p w14:paraId="62E3E69A" w14:textId="77777777" w:rsidR="00ED4459" w:rsidRPr="00240FB8"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2"/>
          <w:szCs w:val="22"/>
        </w:rPr>
      </w:pPr>
      <w:r w:rsidRPr="00240FB8">
        <w:rPr>
          <w:rFonts w:asciiTheme="minorHAnsi" w:hAnsiTheme="minorHAnsi" w:cstheme="minorHAnsi"/>
          <w:b/>
          <w:sz w:val="22"/>
          <w:szCs w:val="22"/>
          <w:lang w:val="pl-PL"/>
        </w:rPr>
        <w:t xml:space="preserve"> Oś</w:t>
      </w:r>
      <w:proofErr w:type="spellStart"/>
      <w:r w:rsidR="00ED4459" w:rsidRPr="00240FB8">
        <w:rPr>
          <w:rFonts w:asciiTheme="minorHAnsi" w:hAnsiTheme="minorHAnsi" w:cstheme="minorHAnsi"/>
          <w:b/>
          <w:sz w:val="22"/>
          <w:szCs w:val="22"/>
        </w:rPr>
        <w:t>wiadczam</w:t>
      </w:r>
      <w:proofErr w:type="spellEnd"/>
      <w:r w:rsidR="00ED4459" w:rsidRPr="00240FB8">
        <w:rPr>
          <w:rFonts w:asciiTheme="minorHAnsi" w:hAnsiTheme="minorHAnsi" w:cstheme="minorHAnsi"/>
          <w:b/>
          <w:sz w:val="22"/>
          <w:szCs w:val="22"/>
        </w:rPr>
        <w:t>/my, że:</w:t>
      </w:r>
    </w:p>
    <w:p w14:paraId="0F5A67A3" w14:textId="33251E99" w:rsidR="006E6E5C" w:rsidRPr="00240FB8"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2"/>
          <w:szCs w:val="22"/>
        </w:rPr>
      </w:pPr>
      <w:r w:rsidRPr="00240FB8">
        <w:rPr>
          <w:rFonts w:asciiTheme="minorHAnsi" w:hAnsiTheme="minorHAnsi" w:cstheme="minorHAnsi"/>
          <w:sz w:val="22"/>
          <w:szCs w:val="22"/>
        </w:rPr>
        <w:t xml:space="preserve">Zapoznaliśmy się ze </w:t>
      </w:r>
      <w:r w:rsidR="000D284A" w:rsidRPr="00240FB8">
        <w:rPr>
          <w:rFonts w:asciiTheme="minorHAnsi" w:hAnsiTheme="minorHAnsi" w:cstheme="minorHAnsi"/>
          <w:sz w:val="22"/>
          <w:szCs w:val="22"/>
          <w:lang w:val="pl-PL"/>
        </w:rPr>
        <w:t>SWZ</w:t>
      </w:r>
      <w:r w:rsidRPr="00240FB8">
        <w:rPr>
          <w:rFonts w:asciiTheme="minorHAnsi" w:hAnsiTheme="minorHAnsi" w:cstheme="minorHAnsi"/>
          <w:sz w:val="22"/>
          <w:szCs w:val="22"/>
        </w:rPr>
        <w:t xml:space="preserve"> i nie wnosimy do niej zastrzeżeń oraz zdobyliśmy wszystkie informacje niezbędne do przygotowania Oferty.</w:t>
      </w:r>
    </w:p>
    <w:p w14:paraId="515F236D" w14:textId="77777777" w:rsidR="00C6721D" w:rsidRPr="00240FB8"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2"/>
          <w:szCs w:val="22"/>
        </w:rPr>
      </w:pPr>
      <w:r w:rsidRPr="00240FB8">
        <w:rPr>
          <w:rFonts w:asciiTheme="minorHAnsi" w:hAnsiTheme="minorHAnsi" w:cstheme="minorHAnsi"/>
          <w:sz w:val="22"/>
          <w:szCs w:val="22"/>
        </w:rPr>
        <w:t xml:space="preserve">W przypadku wyboru naszej oferty zobowiązujemy się do podpisania umowy z uwzględnieniem zapisów zawartych w </w:t>
      </w:r>
      <w:r w:rsidR="000D284A" w:rsidRPr="00240FB8">
        <w:rPr>
          <w:rFonts w:asciiTheme="minorHAnsi" w:hAnsiTheme="minorHAnsi" w:cstheme="minorHAnsi"/>
          <w:sz w:val="22"/>
          <w:szCs w:val="22"/>
          <w:lang w:val="pl-PL"/>
        </w:rPr>
        <w:t>SWZ</w:t>
      </w:r>
      <w:r w:rsidRPr="00240FB8">
        <w:rPr>
          <w:rFonts w:asciiTheme="minorHAnsi" w:hAnsiTheme="minorHAnsi" w:cstheme="minorHAnsi"/>
          <w:sz w:val="22"/>
          <w:szCs w:val="22"/>
        </w:rPr>
        <w:t xml:space="preserve"> w terminie wskazanym przez </w:t>
      </w:r>
      <w:r w:rsidR="0066588D" w:rsidRPr="00240FB8">
        <w:rPr>
          <w:rFonts w:asciiTheme="minorHAnsi" w:hAnsiTheme="minorHAnsi" w:cstheme="minorHAnsi"/>
          <w:sz w:val="22"/>
          <w:szCs w:val="22"/>
          <w:lang w:val="pl-PL"/>
        </w:rPr>
        <w:t>z</w:t>
      </w:r>
      <w:r w:rsidR="008E04D2" w:rsidRPr="00240FB8">
        <w:rPr>
          <w:rFonts w:asciiTheme="minorHAnsi" w:hAnsiTheme="minorHAnsi" w:cstheme="minorHAnsi"/>
          <w:sz w:val="22"/>
          <w:szCs w:val="22"/>
          <w:lang w:val="pl-PL"/>
        </w:rPr>
        <w:t>a</w:t>
      </w:r>
      <w:r w:rsidRPr="00240FB8">
        <w:rPr>
          <w:rFonts w:asciiTheme="minorHAnsi" w:hAnsiTheme="minorHAnsi" w:cstheme="minorHAnsi"/>
          <w:sz w:val="22"/>
          <w:szCs w:val="22"/>
        </w:rPr>
        <w:t>mawiającego</w:t>
      </w:r>
      <w:r w:rsidR="004C28B4" w:rsidRPr="00240FB8">
        <w:rPr>
          <w:rFonts w:asciiTheme="minorHAnsi" w:hAnsiTheme="minorHAnsi" w:cstheme="minorHAnsi"/>
          <w:sz w:val="22"/>
          <w:szCs w:val="22"/>
          <w:lang w:val="pl-PL"/>
        </w:rPr>
        <w:t>.</w:t>
      </w:r>
    </w:p>
    <w:p w14:paraId="2323F47D" w14:textId="77777777" w:rsidR="00C6721D" w:rsidRPr="00240FB8" w:rsidRDefault="00C6721D" w:rsidP="006E6E5C">
      <w:pPr>
        <w:numPr>
          <w:ilvl w:val="0"/>
          <w:numId w:val="1"/>
        </w:numPr>
        <w:tabs>
          <w:tab w:val="left" w:pos="0"/>
          <w:tab w:val="left" w:pos="567"/>
        </w:tabs>
        <w:spacing w:line="280" w:lineRule="atLeast"/>
        <w:ind w:hanging="436"/>
        <w:rPr>
          <w:rFonts w:asciiTheme="minorHAnsi" w:hAnsiTheme="minorHAnsi" w:cstheme="minorHAnsi"/>
        </w:rPr>
      </w:pPr>
      <w:r w:rsidRPr="00240FB8">
        <w:rPr>
          <w:rFonts w:asciiTheme="minorHAnsi" w:hAnsiTheme="minorHAnsi" w:cstheme="minorHAnsi"/>
        </w:rPr>
        <w:t>Zamierzamy powierzyć podwykonawcom wykonanie następujących części zamówienia:</w:t>
      </w:r>
    </w:p>
    <w:p w14:paraId="356736DB" w14:textId="77777777" w:rsidR="00C6721D" w:rsidRPr="00240FB8" w:rsidRDefault="00C6721D" w:rsidP="006E6E5C">
      <w:pPr>
        <w:tabs>
          <w:tab w:val="left" w:pos="567"/>
          <w:tab w:val="left" w:pos="7320"/>
        </w:tabs>
        <w:spacing w:line="280" w:lineRule="atLeast"/>
        <w:ind w:left="720"/>
        <w:jc w:val="left"/>
        <w:rPr>
          <w:rFonts w:asciiTheme="minorHAnsi" w:hAnsiTheme="minorHAnsi" w:cstheme="minorHAnsi"/>
        </w:rPr>
      </w:pPr>
      <w:r w:rsidRPr="00240FB8">
        <w:rPr>
          <w:rFonts w:asciiTheme="minorHAnsi" w:hAnsiTheme="minorHAnsi" w:cstheme="minorHAnsi"/>
        </w:rPr>
        <w:t xml:space="preserve">wykonanie części dotyczącej </w:t>
      </w:r>
      <w:r w:rsidR="006C0466" w:rsidRPr="00240FB8">
        <w:rPr>
          <w:rFonts w:asciiTheme="minorHAnsi" w:hAnsiTheme="minorHAnsi" w:cstheme="minorHAnsi"/>
        </w:rPr>
        <w:t xml:space="preserve"> __________</w:t>
      </w:r>
      <w:r w:rsidRPr="00240FB8">
        <w:rPr>
          <w:rFonts w:asciiTheme="minorHAnsi" w:hAnsiTheme="minorHAnsi" w:cstheme="minorHAnsi"/>
        </w:rPr>
        <w:t xml:space="preserve"> podwykonawcy</w:t>
      </w:r>
      <w:r w:rsidRPr="00240FB8">
        <w:rPr>
          <w:rFonts w:asciiTheme="minorHAnsi" w:hAnsiTheme="minorHAnsi" w:cstheme="minorHAnsi"/>
          <w:vertAlign w:val="superscript"/>
        </w:rPr>
        <w:footnoteReference w:id="1"/>
      </w:r>
      <w:r w:rsidRPr="00240FB8">
        <w:rPr>
          <w:rFonts w:asciiTheme="minorHAnsi" w:hAnsiTheme="minorHAnsi" w:cstheme="minorHAnsi"/>
        </w:rPr>
        <w:t xml:space="preserve"> </w:t>
      </w:r>
      <w:r w:rsidR="006C0466" w:rsidRPr="00240FB8">
        <w:rPr>
          <w:rFonts w:asciiTheme="minorHAnsi" w:hAnsiTheme="minorHAnsi" w:cstheme="minorHAnsi"/>
        </w:rPr>
        <w:t>________</w:t>
      </w:r>
      <w:r w:rsidR="0066588D" w:rsidRPr="00240FB8">
        <w:rPr>
          <w:rFonts w:asciiTheme="minorHAnsi" w:hAnsiTheme="minorHAnsi" w:cstheme="minorHAnsi"/>
        </w:rPr>
        <w:t>*</w:t>
      </w:r>
      <w:r w:rsidR="004C28B4" w:rsidRPr="00240FB8">
        <w:rPr>
          <w:rFonts w:asciiTheme="minorHAnsi" w:hAnsiTheme="minorHAnsi" w:cstheme="minorHAnsi"/>
        </w:rPr>
        <w:t>.</w:t>
      </w:r>
    </w:p>
    <w:p w14:paraId="53B02D90" w14:textId="77777777" w:rsidR="00ED4459" w:rsidRPr="00240FB8"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2"/>
          <w:szCs w:val="22"/>
        </w:rPr>
      </w:pPr>
      <w:r w:rsidRPr="00240FB8">
        <w:rPr>
          <w:rFonts w:asciiTheme="minorHAnsi" w:hAnsiTheme="minorHAnsi" w:cstheme="minorHAnsi"/>
          <w:sz w:val="22"/>
          <w:szCs w:val="22"/>
        </w:rPr>
        <w:t>Akceptujemy postanowienia zawarte w</w:t>
      </w:r>
      <w:r w:rsidRPr="00240FB8">
        <w:rPr>
          <w:rFonts w:asciiTheme="minorHAnsi" w:hAnsiTheme="minorHAnsi" w:cstheme="minorHAnsi"/>
          <w:sz w:val="22"/>
          <w:szCs w:val="22"/>
          <w:lang w:val="pl-PL"/>
        </w:rPr>
        <w:t xml:space="preserve"> </w:t>
      </w:r>
      <w:r w:rsidR="005457D5" w:rsidRPr="00240FB8">
        <w:rPr>
          <w:rFonts w:asciiTheme="minorHAnsi" w:hAnsiTheme="minorHAnsi" w:cstheme="minorHAnsi"/>
          <w:sz w:val="22"/>
          <w:szCs w:val="22"/>
          <w:lang w:val="pl-PL"/>
        </w:rPr>
        <w:t>Projektowanych</w:t>
      </w:r>
      <w:r w:rsidRPr="00240FB8">
        <w:rPr>
          <w:rFonts w:asciiTheme="minorHAnsi" w:hAnsiTheme="minorHAnsi" w:cstheme="minorHAnsi"/>
          <w:sz w:val="22"/>
          <w:szCs w:val="22"/>
          <w:lang w:val="pl-PL"/>
        </w:rPr>
        <w:t xml:space="preserve"> postanowieniach umowy </w:t>
      </w:r>
      <w:r w:rsidRPr="00240FB8">
        <w:rPr>
          <w:rFonts w:asciiTheme="minorHAnsi" w:hAnsiTheme="minorHAnsi" w:cstheme="minorHAnsi"/>
          <w:sz w:val="22"/>
          <w:szCs w:val="22"/>
        </w:rPr>
        <w:t>i w przypadku wyboru naszej oferty zobowiązujemy się do zawarcia umowy na warunkach, w miejscu i terminie określonym przez zamawiającego.</w:t>
      </w:r>
    </w:p>
    <w:p w14:paraId="28D0BFBC" w14:textId="77777777" w:rsidR="00ED4459" w:rsidRPr="00240FB8"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2"/>
          <w:szCs w:val="22"/>
        </w:rPr>
      </w:pPr>
      <w:r w:rsidRPr="00240FB8">
        <w:rPr>
          <w:rFonts w:asciiTheme="minorHAnsi" w:hAnsiTheme="minorHAnsi" w:cstheme="minorHAnsi"/>
          <w:sz w:val="22"/>
          <w:szCs w:val="22"/>
        </w:rPr>
        <w:t>Oferowany przez nas przedmiot zamówienia jest zgodny ze wszystkimi wymaganiami określonymi w SWZ.</w:t>
      </w:r>
    </w:p>
    <w:p w14:paraId="6B5861A4" w14:textId="77777777" w:rsidR="00ED4459" w:rsidRPr="00240FB8"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2"/>
          <w:szCs w:val="22"/>
        </w:rPr>
      </w:pPr>
      <w:r w:rsidRPr="00240FB8">
        <w:rPr>
          <w:rFonts w:asciiTheme="minorHAnsi" w:hAnsiTheme="minorHAnsi" w:cstheme="minorHAnsi"/>
          <w:sz w:val="22"/>
          <w:szCs w:val="22"/>
        </w:rPr>
        <w:t xml:space="preserve">Jesteśmy związani niniejszą ofertą przez okres wskazany w </w:t>
      </w:r>
      <w:r w:rsidR="000D284A" w:rsidRPr="00240FB8">
        <w:rPr>
          <w:rFonts w:asciiTheme="minorHAnsi" w:hAnsiTheme="minorHAnsi" w:cstheme="minorHAnsi"/>
          <w:sz w:val="22"/>
          <w:szCs w:val="22"/>
          <w:lang w:val="pl-PL"/>
        </w:rPr>
        <w:t>SWZ</w:t>
      </w:r>
      <w:r w:rsidR="009D3C95" w:rsidRPr="00240FB8">
        <w:rPr>
          <w:rFonts w:asciiTheme="minorHAnsi" w:hAnsiTheme="minorHAnsi" w:cstheme="minorHAnsi"/>
          <w:sz w:val="22"/>
          <w:szCs w:val="22"/>
          <w:lang w:val="pl-PL"/>
        </w:rPr>
        <w:t>.</w:t>
      </w:r>
    </w:p>
    <w:p w14:paraId="38A6C252" w14:textId="77777777" w:rsidR="00ED4459" w:rsidRPr="00240FB8"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2"/>
          <w:szCs w:val="22"/>
        </w:rPr>
      </w:pPr>
      <w:r w:rsidRPr="00240FB8">
        <w:rPr>
          <w:rStyle w:val="Pogrubienie"/>
          <w:rFonts w:asciiTheme="minorHAnsi" w:hAnsiTheme="minorHAnsi" w:cstheme="minorHAnsi"/>
          <w:b w:val="0"/>
          <w:sz w:val="22"/>
          <w:szCs w:val="22"/>
        </w:rPr>
        <w:t>Do oferty dołączamy</w:t>
      </w:r>
      <w:r w:rsidRPr="00240FB8">
        <w:rPr>
          <w:rFonts w:asciiTheme="minorHAnsi" w:hAnsiTheme="minorHAnsi" w:cstheme="minorHAnsi"/>
          <w:sz w:val="22"/>
          <w:szCs w:val="22"/>
        </w:rPr>
        <w:t xml:space="preserve"> pełnomocnictwo/a - </w:t>
      </w:r>
      <w:r w:rsidRPr="00240FB8">
        <w:rPr>
          <w:rFonts w:asciiTheme="minorHAnsi" w:hAnsiTheme="minorHAnsi" w:cstheme="minorHAnsi"/>
          <w:i/>
          <w:sz w:val="22"/>
          <w:szCs w:val="22"/>
        </w:rPr>
        <w:t>o ile dotyczy.</w:t>
      </w:r>
    </w:p>
    <w:p w14:paraId="7079936F" w14:textId="77777777" w:rsidR="00ED4459" w:rsidRPr="00240FB8" w:rsidRDefault="00ED4459" w:rsidP="006E6E5C">
      <w:pPr>
        <w:numPr>
          <w:ilvl w:val="0"/>
          <w:numId w:val="1"/>
        </w:numPr>
        <w:tabs>
          <w:tab w:val="left" w:pos="567"/>
        </w:tabs>
        <w:spacing w:line="280" w:lineRule="atLeast"/>
        <w:ind w:left="567" w:hanging="283"/>
        <w:rPr>
          <w:rFonts w:asciiTheme="minorHAnsi" w:hAnsiTheme="minorHAnsi" w:cstheme="minorHAnsi"/>
        </w:rPr>
      </w:pPr>
      <w:r w:rsidRPr="00240FB8">
        <w:rPr>
          <w:rFonts w:asciiTheme="minorHAnsi" w:hAnsiTheme="minorHAnsi" w:cstheme="minorHAnsi"/>
          <w:spacing w:val="-6"/>
        </w:rPr>
        <w:t>Sposób reprezentacji Wykonawcy*/Wykonawców wspólnie ubiegających się o udzielenie zamówienia* dla potrzeb niniejszego zamówienia jest następujący (</w:t>
      </w:r>
      <w:r w:rsidRPr="00240FB8">
        <w:rPr>
          <w:rFonts w:asciiTheme="minorHAnsi" w:hAnsiTheme="minorHAnsi" w:cstheme="minorHAnsi"/>
          <w:i/>
          <w:spacing w:val="-6"/>
        </w:rPr>
        <w:t>wypełniają jedynie wykonawcy składający wspólną ofertę – konsorcja/spółki cywilne)</w:t>
      </w:r>
      <w:r w:rsidRPr="00240FB8">
        <w:rPr>
          <w:rFonts w:asciiTheme="minorHAnsi" w:hAnsiTheme="minorHAnsi" w:cstheme="minorHAnsi"/>
          <w:spacing w:val="-6"/>
        </w:rPr>
        <w:t xml:space="preserve"> :</w:t>
      </w:r>
      <w:r w:rsidR="005B3E9F" w:rsidRPr="00240FB8">
        <w:rPr>
          <w:rFonts w:asciiTheme="minorHAnsi" w:hAnsiTheme="minorHAnsi" w:cstheme="minorHAnsi"/>
          <w:spacing w:val="-6"/>
        </w:rPr>
        <w:t xml:space="preserve"> _______</w:t>
      </w:r>
      <w:r w:rsidRPr="00240FB8">
        <w:rPr>
          <w:rFonts w:asciiTheme="minorHAnsi" w:hAnsiTheme="minorHAnsi" w:cstheme="minorHAnsi"/>
        </w:rPr>
        <w:t>___________________________</w:t>
      </w:r>
      <w:r w:rsidR="00F5217D" w:rsidRPr="00240FB8">
        <w:rPr>
          <w:rFonts w:asciiTheme="minorHAnsi" w:hAnsiTheme="minorHAnsi" w:cstheme="minorHAnsi"/>
        </w:rPr>
        <w:t>_____________________________</w:t>
      </w:r>
    </w:p>
    <w:p w14:paraId="031A0CC1" w14:textId="77777777" w:rsidR="00ED4459" w:rsidRPr="00240FB8" w:rsidRDefault="00ED4459" w:rsidP="006E6E5C">
      <w:pPr>
        <w:numPr>
          <w:ilvl w:val="0"/>
          <w:numId w:val="1"/>
        </w:numPr>
        <w:tabs>
          <w:tab w:val="left" w:pos="567"/>
        </w:tabs>
        <w:spacing w:line="280" w:lineRule="atLeast"/>
        <w:ind w:left="567" w:hanging="425"/>
        <w:jc w:val="left"/>
        <w:rPr>
          <w:rFonts w:asciiTheme="minorHAnsi" w:hAnsiTheme="minorHAnsi" w:cstheme="minorHAnsi"/>
        </w:rPr>
      </w:pPr>
      <w:r w:rsidRPr="00240FB8">
        <w:rPr>
          <w:rFonts w:asciiTheme="minorHAnsi" w:hAnsiTheme="minorHAnsi" w:cstheme="minorHAnsi"/>
        </w:rPr>
        <w:t>Wadium wniesione w formie pieniężnej należy zwrócić na rachunek bankowy: ________________________________________________________________</w:t>
      </w:r>
      <w:r w:rsidR="00F5217D" w:rsidRPr="00240FB8">
        <w:rPr>
          <w:rFonts w:asciiTheme="minorHAnsi" w:hAnsiTheme="minorHAnsi" w:cstheme="minorHAnsi"/>
        </w:rPr>
        <w:t>________________</w:t>
      </w:r>
    </w:p>
    <w:p w14:paraId="14A0E18C" w14:textId="17AED460" w:rsidR="0029538A" w:rsidRPr="00240FB8" w:rsidRDefault="002C0BF7" w:rsidP="0029538A">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rPr>
      </w:pPr>
      <w:r w:rsidRPr="00240FB8">
        <w:rPr>
          <w:rFonts w:asciiTheme="minorHAnsi" w:hAnsiTheme="minorHAnsi" w:cstheme="minorHAnsi"/>
          <w:b/>
          <w:lang w:val="pl-PL"/>
        </w:rPr>
        <w:t>Oświadczamy, że</w:t>
      </w:r>
      <w:r w:rsidRPr="00240FB8">
        <w:rPr>
          <w:rFonts w:asciiTheme="minorHAnsi" w:hAnsiTheme="minorHAnsi" w:cstheme="minorHAnsi"/>
          <w:lang w:val="pl-PL"/>
        </w:rPr>
        <w:t xml:space="preserve"> wypełniliśmy obowiązki informacyjne przewidziane w art. 13 lub art. 14 RODO</w:t>
      </w:r>
      <w:r w:rsidRPr="00240FB8">
        <w:rPr>
          <w:rStyle w:val="Odwoanieprzypisudolnego1"/>
          <w:rFonts w:asciiTheme="minorHAnsi" w:hAnsiTheme="minorHAnsi" w:cstheme="minorHAnsi"/>
          <w:lang w:val="pl-PL"/>
        </w:rPr>
        <w:footnoteReference w:id="2"/>
      </w:r>
      <w:r w:rsidRPr="00240FB8">
        <w:rPr>
          <w:rFonts w:asciiTheme="minorHAnsi" w:hAnsiTheme="minorHAnsi" w:cstheme="minorHAnsi"/>
          <w:lang w:val="pl-PL"/>
        </w:rPr>
        <w:t xml:space="preserve">  wobec osób fizycznych, od których dane osobowe bezpośrednio lub pośrednio pozyskaliśmy w celu ubiegania się o udzielenie zamówienia publicznego w niniejszym postępowaniu</w:t>
      </w:r>
      <w:r w:rsidRPr="00240FB8">
        <w:rPr>
          <w:rStyle w:val="Odwoanieprzypisudolnego1"/>
          <w:rFonts w:asciiTheme="minorHAnsi" w:hAnsiTheme="minorHAnsi" w:cstheme="minorHAnsi"/>
          <w:lang w:val="pl-PL"/>
        </w:rPr>
        <w:footnoteReference w:id="3"/>
      </w:r>
      <w:r w:rsidRPr="00240FB8">
        <w:rPr>
          <w:rFonts w:asciiTheme="minorHAnsi" w:hAnsiTheme="minorHAnsi" w:cstheme="minorHAnsi"/>
          <w:lang w:val="pl-PL"/>
        </w:rPr>
        <w:t>.*</w:t>
      </w:r>
    </w:p>
    <w:p w14:paraId="42E13BEA" w14:textId="77777777" w:rsidR="002C0BF7" w:rsidRPr="00240FB8"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rPr>
      </w:pPr>
      <w:r w:rsidRPr="00240FB8">
        <w:rPr>
          <w:rFonts w:asciiTheme="minorHAnsi" w:eastAsia="Times New Roman" w:hAnsiTheme="minorHAnsi" w:cstheme="minorHAnsi"/>
          <w:b/>
          <w:lang w:val="pl-PL" w:eastAsia="pl-PL"/>
        </w:rPr>
        <w:lastRenderedPageBreak/>
        <w:t>O</w:t>
      </w:r>
      <w:proofErr w:type="spellStart"/>
      <w:r w:rsidR="002C0BF7" w:rsidRPr="00240FB8">
        <w:rPr>
          <w:rFonts w:asciiTheme="minorHAnsi" w:eastAsia="Times New Roman" w:hAnsiTheme="minorHAnsi" w:cstheme="minorHAnsi"/>
          <w:b/>
          <w:lang w:eastAsia="pl-PL"/>
        </w:rPr>
        <w:t>świadczamy</w:t>
      </w:r>
      <w:proofErr w:type="spellEnd"/>
      <w:r w:rsidR="002C0BF7" w:rsidRPr="00240FB8">
        <w:rPr>
          <w:rFonts w:asciiTheme="minorHAnsi" w:eastAsia="Times New Roman" w:hAnsiTheme="minorHAnsi" w:cstheme="minorHAnsi"/>
          <w:b/>
          <w:lang w:eastAsia="pl-PL"/>
        </w:rPr>
        <w:t xml:space="preserve"> że:</w:t>
      </w:r>
    </w:p>
    <w:p w14:paraId="0F711B1B" w14:textId="77777777" w:rsidR="00F24121" w:rsidRPr="00240FB8" w:rsidRDefault="00F24121" w:rsidP="006E6E5C">
      <w:pPr>
        <w:spacing w:line="280" w:lineRule="atLeast"/>
        <w:ind w:left="567"/>
        <w:rPr>
          <w:rFonts w:asciiTheme="minorHAnsi" w:hAnsiTheme="minorHAnsi" w:cstheme="minorHAnsi"/>
        </w:rPr>
      </w:pPr>
      <w:r w:rsidRPr="00240FB8">
        <w:rPr>
          <w:rFonts w:asciiTheme="minorHAnsi" w:hAnsiTheme="minorHAnsi" w:cstheme="minorHAnsi"/>
        </w:rPr>
        <w:t xml:space="preserve">1) wybór naszej oferty </w:t>
      </w:r>
      <w:r w:rsidRPr="00240FB8">
        <w:rPr>
          <w:rFonts w:asciiTheme="minorHAnsi" w:hAnsiTheme="minorHAnsi" w:cstheme="minorHAnsi"/>
          <w:i/>
        </w:rPr>
        <w:t>nie będzie</w:t>
      </w:r>
      <w:r w:rsidRPr="00240FB8">
        <w:rPr>
          <w:rFonts w:asciiTheme="minorHAnsi" w:hAnsiTheme="minorHAnsi" w:cstheme="minorHAnsi"/>
        </w:rPr>
        <w:t xml:space="preserve"> prowadził do powstania u Zamawiającego obowiązku podatkowego zgodnie z przepisami ustawy z dnia 11 </w:t>
      </w:r>
      <w:bookmarkStart w:id="3" w:name="_Hlk129702025"/>
      <w:r w:rsidRPr="00240FB8">
        <w:rPr>
          <w:rFonts w:asciiTheme="minorHAnsi" w:hAnsiTheme="minorHAnsi" w:cstheme="minorHAnsi"/>
        </w:rPr>
        <w:t xml:space="preserve">marca </w:t>
      </w:r>
      <w:bookmarkEnd w:id="3"/>
      <w:r w:rsidRPr="00240FB8">
        <w:rPr>
          <w:rFonts w:asciiTheme="minorHAnsi" w:hAnsiTheme="minorHAnsi" w:cstheme="minorHAnsi"/>
        </w:rPr>
        <w:t>2004r. o podatku od towarów i usług</w:t>
      </w:r>
      <w:r w:rsidRPr="00240FB8">
        <w:rPr>
          <w:rFonts w:asciiTheme="minorHAnsi" w:hAnsiTheme="minorHAnsi" w:cstheme="minorHAnsi"/>
          <w:b/>
        </w:rPr>
        <w:t>*,</w:t>
      </w:r>
    </w:p>
    <w:p w14:paraId="012987EB" w14:textId="77777777" w:rsidR="00F24121" w:rsidRPr="00240FB8" w:rsidRDefault="00F24121" w:rsidP="006E6E5C">
      <w:pPr>
        <w:spacing w:line="280" w:lineRule="atLeast"/>
        <w:ind w:left="567"/>
        <w:rPr>
          <w:rFonts w:asciiTheme="minorHAnsi" w:hAnsiTheme="minorHAnsi" w:cstheme="minorHAnsi"/>
        </w:rPr>
      </w:pPr>
      <w:r w:rsidRPr="00240FB8">
        <w:rPr>
          <w:rFonts w:asciiTheme="minorHAnsi" w:hAnsiTheme="minorHAnsi" w:cstheme="minorHAnsi"/>
        </w:rPr>
        <w:t xml:space="preserve">2) wybór naszej oferty </w:t>
      </w:r>
      <w:r w:rsidRPr="00240FB8">
        <w:rPr>
          <w:rFonts w:asciiTheme="minorHAnsi" w:hAnsiTheme="minorHAnsi" w:cstheme="minorHAnsi"/>
          <w:i/>
        </w:rPr>
        <w:t>będzie</w:t>
      </w:r>
      <w:r w:rsidRPr="00240FB8">
        <w:rPr>
          <w:rFonts w:asciiTheme="minorHAnsi" w:hAnsiTheme="minorHAnsi" w:cstheme="minorHAnsi"/>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240FB8">
        <w:rPr>
          <w:rFonts w:asciiTheme="minorHAnsi" w:hAnsiTheme="minorHAnsi" w:cstheme="minorHAnsi"/>
          <w:vertAlign w:val="superscript"/>
        </w:rPr>
        <w:footnoteReference w:id="4"/>
      </w:r>
      <w:r w:rsidRPr="00240FB8">
        <w:rPr>
          <w:rFonts w:asciiTheme="minorHAnsi" w:hAnsiTheme="minorHAnsi" w:cstheme="minorHAnsi"/>
        </w:rPr>
        <w:t xml:space="preserve"> zł.</w:t>
      </w:r>
      <w:r w:rsidRPr="00240FB8">
        <w:rPr>
          <w:rFonts w:asciiTheme="minorHAnsi" w:hAnsiTheme="minorHAnsi" w:cstheme="minorHAnsi"/>
          <w:b/>
        </w:rPr>
        <w:t>*</w:t>
      </w:r>
    </w:p>
    <w:p w14:paraId="3150032F" w14:textId="77777777" w:rsidR="00F24121" w:rsidRPr="00240FB8" w:rsidRDefault="00F24121" w:rsidP="006E6E5C">
      <w:pPr>
        <w:tabs>
          <w:tab w:val="left" w:pos="-2160"/>
        </w:tabs>
        <w:spacing w:line="280" w:lineRule="atLeast"/>
        <w:ind w:left="284"/>
        <w:rPr>
          <w:rFonts w:asciiTheme="minorHAnsi" w:hAnsiTheme="minorHAnsi" w:cstheme="minorHAnsi"/>
          <w:i/>
          <w:lang w:eastAsia="x-none"/>
        </w:rPr>
      </w:pPr>
      <w:r w:rsidRPr="00240FB8">
        <w:rPr>
          <w:rFonts w:asciiTheme="minorHAnsi" w:hAnsiTheme="minorHAnsi" w:cstheme="minorHAnsi"/>
          <w:i/>
          <w:lang w:eastAsia="x-none"/>
        </w:rPr>
        <w:t>[W myśl przepisów ustawy z dnia 11 marca 2004 r. o podatku od towarów i usług obowiązek podatkowy po stronie zamawiającego powstaje tylko w wymienionych sytuacjach:</w:t>
      </w:r>
    </w:p>
    <w:p w14:paraId="6597007C" w14:textId="77777777" w:rsidR="00F24121" w:rsidRPr="00240FB8" w:rsidRDefault="00F24121" w:rsidP="006E6E5C">
      <w:pPr>
        <w:widowControl w:val="0"/>
        <w:tabs>
          <w:tab w:val="left" w:pos="426"/>
        </w:tabs>
        <w:autoSpaceDE w:val="0"/>
        <w:autoSpaceDN w:val="0"/>
        <w:adjustRightInd w:val="0"/>
        <w:spacing w:line="280" w:lineRule="atLeast"/>
        <w:ind w:firstLine="284"/>
        <w:rPr>
          <w:rFonts w:asciiTheme="minorHAnsi" w:hAnsiTheme="minorHAnsi" w:cstheme="minorHAnsi"/>
          <w:i/>
        </w:rPr>
      </w:pPr>
      <w:r w:rsidRPr="00240FB8">
        <w:rPr>
          <w:rFonts w:asciiTheme="minorHAnsi" w:hAnsiTheme="minorHAnsi" w:cstheme="minorHAnsi"/>
          <w:i/>
        </w:rPr>
        <w:t>1)</w:t>
      </w:r>
      <w:r w:rsidRPr="00240FB8">
        <w:rPr>
          <w:rFonts w:asciiTheme="minorHAnsi" w:hAnsiTheme="minorHAnsi" w:cstheme="minorHAnsi"/>
          <w:i/>
        </w:rPr>
        <w:tab/>
        <w:t>wewnątrzwspólnotowego nabycia towarów (art. 20 ustawy),</w:t>
      </w:r>
    </w:p>
    <w:p w14:paraId="6CFA754A" w14:textId="77777777" w:rsidR="00F24121" w:rsidRPr="00240FB8" w:rsidRDefault="00F24121" w:rsidP="006E6E5C">
      <w:pPr>
        <w:widowControl w:val="0"/>
        <w:tabs>
          <w:tab w:val="left" w:pos="426"/>
        </w:tabs>
        <w:autoSpaceDE w:val="0"/>
        <w:autoSpaceDN w:val="0"/>
        <w:adjustRightInd w:val="0"/>
        <w:spacing w:line="280" w:lineRule="atLeast"/>
        <w:ind w:firstLine="284"/>
        <w:rPr>
          <w:rFonts w:asciiTheme="minorHAnsi" w:hAnsiTheme="minorHAnsi" w:cstheme="minorHAnsi"/>
          <w:i/>
        </w:rPr>
      </w:pPr>
      <w:r w:rsidRPr="00240FB8">
        <w:rPr>
          <w:rFonts w:asciiTheme="minorHAnsi" w:hAnsiTheme="minorHAnsi" w:cstheme="minorHAnsi"/>
          <w:i/>
        </w:rPr>
        <w:t>2)</w:t>
      </w:r>
      <w:r w:rsidRPr="00240FB8">
        <w:rPr>
          <w:rFonts w:asciiTheme="minorHAnsi" w:hAnsiTheme="minorHAnsi" w:cstheme="minorHAnsi"/>
          <w:i/>
        </w:rPr>
        <w:tab/>
        <w:t>wystąpienia mechanizmu odwróconego obciążenia (art. 17 ust. 1 pkt. 7 ustawy),</w:t>
      </w:r>
    </w:p>
    <w:p w14:paraId="5F72911D" w14:textId="77777777" w:rsidR="00F24121" w:rsidRPr="00240FB8" w:rsidRDefault="00F24121" w:rsidP="006E6E5C">
      <w:pPr>
        <w:widowControl w:val="0"/>
        <w:tabs>
          <w:tab w:val="left" w:pos="426"/>
        </w:tabs>
        <w:autoSpaceDE w:val="0"/>
        <w:autoSpaceDN w:val="0"/>
        <w:adjustRightInd w:val="0"/>
        <w:spacing w:line="280" w:lineRule="atLeast"/>
        <w:ind w:firstLine="284"/>
        <w:rPr>
          <w:rFonts w:asciiTheme="minorHAnsi" w:hAnsiTheme="minorHAnsi" w:cstheme="minorHAnsi"/>
          <w:i/>
        </w:rPr>
      </w:pPr>
      <w:r w:rsidRPr="00240FB8">
        <w:rPr>
          <w:rFonts w:asciiTheme="minorHAnsi" w:hAnsiTheme="minorHAnsi" w:cstheme="minorHAnsi"/>
          <w:i/>
        </w:rPr>
        <w:t>3)</w:t>
      </w:r>
      <w:r w:rsidRPr="00240FB8">
        <w:rPr>
          <w:rFonts w:asciiTheme="minorHAnsi" w:hAnsiTheme="minorHAnsi" w:cstheme="minorHAnsi"/>
          <w:i/>
        </w:rPr>
        <w:tab/>
        <w:t>importu usług lub towarów, z którymi wiąże się analogiczny obowiązek doliczenia przez Zamawiającego podatku VAT (art. 19a ust. 9).]</w:t>
      </w:r>
    </w:p>
    <w:p w14:paraId="5A0BA122" w14:textId="77777777" w:rsidR="005457D5" w:rsidRPr="00240FB8" w:rsidRDefault="005457D5" w:rsidP="006E6E5C">
      <w:pPr>
        <w:pStyle w:val="Nagwek"/>
        <w:spacing w:line="280" w:lineRule="atLeast"/>
        <w:rPr>
          <w:rFonts w:asciiTheme="minorHAnsi" w:hAnsiTheme="minorHAnsi" w:cstheme="minorHAnsi"/>
        </w:rPr>
      </w:pPr>
      <w:r w:rsidRPr="00240FB8">
        <w:rPr>
          <w:rFonts w:asciiTheme="minorHAnsi" w:hAnsiTheme="minorHAnsi" w:cstheme="minorHAnsi"/>
          <w:u w:val="single"/>
        </w:rPr>
        <w:t>Uwaga</w:t>
      </w:r>
      <w:r w:rsidRPr="00240FB8">
        <w:rPr>
          <w:rFonts w:asciiTheme="minorHAnsi" w:hAnsiTheme="minorHAnsi" w:cstheme="minorHAnsi"/>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240FB8">
        <w:rPr>
          <w:rFonts w:asciiTheme="minorHAnsi" w:hAnsiTheme="minorHAnsi" w:cstheme="minorHAnsi"/>
        </w:rPr>
        <w:t>t. j. Dz. U. z 2022 r. poz. 1233</w:t>
      </w:r>
      <w:r w:rsidRPr="00240FB8">
        <w:rPr>
          <w:rFonts w:asciiTheme="minorHAnsi" w:hAnsiTheme="minorHAnsi" w:cstheme="minorHAnsi"/>
        </w:rPr>
        <w:t>), wykonawca, w celu utrzymania w poufności tych informacji, przekazuje je w wydzielonym i odpowiednio oznaczonym pliku (§ 4 ust. 1 Rozporządzenia Prezesa Rady Ministrów).</w:t>
      </w:r>
    </w:p>
    <w:p w14:paraId="0B3170C5" w14:textId="77777777" w:rsidR="005457D5" w:rsidRPr="00240FB8" w:rsidRDefault="005457D5" w:rsidP="006E6E5C">
      <w:pPr>
        <w:pStyle w:val="Nagwek"/>
        <w:spacing w:line="280" w:lineRule="atLeast"/>
        <w:rPr>
          <w:rFonts w:asciiTheme="minorHAnsi" w:hAnsiTheme="minorHAnsi" w:cstheme="minorHAnsi"/>
        </w:rPr>
      </w:pPr>
    </w:p>
    <w:p w14:paraId="02BFD9C3" w14:textId="77777777" w:rsidR="005B3E9F" w:rsidRPr="00240FB8" w:rsidRDefault="0066588D" w:rsidP="006E6E5C">
      <w:pPr>
        <w:pStyle w:val="Nagwek"/>
        <w:spacing w:line="280" w:lineRule="atLeast"/>
        <w:rPr>
          <w:rFonts w:asciiTheme="minorHAnsi" w:hAnsiTheme="minorHAnsi" w:cstheme="minorHAnsi"/>
          <w:i/>
          <w:iCs/>
        </w:rPr>
      </w:pPr>
      <w:r w:rsidRPr="00240FB8">
        <w:rPr>
          <w:rFonts w:asciiTheme="minorHAnsi" w:hAnsiTheme="minorHAnsi" w:cstheme="minorHAnsi"/>
          <w:i/>
          <w:iCs/>
        </w:rPr>
        <w:t>* niepotrzebne skreślić</w:t>
      </w:r>
    </w:p>
    <w:p w14:paraId="1511B70E" w14:textId="77777777" w:rsidR="00677F1F" w:rsidRPr="00240FB8" w:rsidRDefault="00677F1F" w:rsidP="006E6E5C">
      <w:pPr>
        <w:tabs>
          <w:tab w:val="left" w:pos="5387"/>
        </w:tabs>
        <w:spacing w:line="280" w:lineRule="atLeast"/>
        <w:ind w:firstLine="3119"/>
        <w:jc w:val="center"/>
        <w:rPr>
          <w:rFonts w:asciiTheme="minorHAnsi" w:hAnsiTheme="minorHAnsi" w:cstheme="minorHAnsi"/>
          <w:i/>
          <w:color w:val="000000"/>
          <w:highlight w:val="lightGray"/>
        </w:rPr>
      </w:pPr>
      <w:r w:rsidRPr="00240FB8">
        <w:rPr>
          <w:rFonts w:asciiTheme="minorHAnsi" w:hAnsiTheme="minorHAnsi" w:cstheme="minorHAnsi"/>
          <w:i/>
          <w:color w:val="000000"/>
          <w:highlight w:val="lightGray"/>
        </w:rPr>
        <w:t>Wykonawca/ właściwie umocowany przedstawiciel</w:t>
      </w:r>
    </w:p>
    <w:p w14:paraId="63A843D1" w14:textId="77777777" w:rsidR="00650DE3" w:rsidRPr="00240FB8" w:rsidRDefault="00677F1F" w:rsidP="006E6E5C">
      <w:pPr>
        <w:tabs>
          <w:tab w:val="left" w:pos="5387"/>
        </w:tabs>
        <w:spacing w:line="280" w:lineRule="atLeast"/>
        <w:ind w:firstLine="4111"/>
        <w:jc w:val="center"/>
        <w:rPr>
          <w:rFonts w:asciiTheme="minorHAnsi" w:hAnsiTheme="minorHAnsi" w:cstheme="minorHAnsi"/>
        </w:rPr>
      </w:pPr>
      <w:r w:rsidRPr="00240FB8">
        <w:rPr>
          <w:rFonts w:asciiTheme="minorHAnsi" w:hAnsiTheme="minorHAnsi" w:cstheme="minorHAnsi"/>
          <w:i/>
          <w:color w:val="000000"/>
          <w:highlight w:val="lightGray"/>
        </w:rPr>
        <w:t>podpisuje dokument  kwalifikowanym podpisem elektronicznym</w:t>
      </w:r>
    </w:p>
    <w:p w14:paraId="493E8E74" w14:textId="77777777" w:rsidR="00D11766" w:rsidRPr="00240FB8" w:rsidRDefault="00D11766" w:rsidP="006E6E5C">
      <w:pPr>
        <w:spacing w:line="280" w:lineRule="atLeast"/>
        <w:rPr>
          <w:rFonts w:asciiTheme="minorHAnsi" w:hAnsiTheme="minorHAnsi" w:cstheme="minorHAnsi"/>
        </w:rPr>
      </w:pPr>
    </w:p>
    <w:p w14:paraId="3926B157" w14:textId="77777777" w:rsidR="00764C1A" w:rsidRPr="00240FB8" w:rsidRDefault="00764C1A" w:rsidP="006E6E5C">
      <w:pPr>
        <w:spacing w:line="280" w:lineRule="atLeast"/>
        <w:rPr>
          <w:rFonts w:asciiTheme="minorHAnsi" w:hAnsiTheme="minorHAnsi" w:cstheme="minorHAnsi"/>
        </w:rPr>
      </w:pPr>
    </w:p>
    <w:p w14:paraId="58909877" w14:textId="77777777" w:rsidR="00764C1A" w:rsidRPr="00240FB8" w:rsidRDefault="00764C1A" w:rsidP="006E6E5C">
      <w:pPr>
        <w:spacing w:line="280" w:lineRule="atLeast"/>
        <w:rPr>
          <w:rFonts w:asciiTheme="minorHAnsi" w:hAnsiTheme="minorHAnsi" w:cstheme="minorHAnsi"/>
        </w:rPr>
      </w:pPr>
    </w:p>
    <w:p w14:paraId="7FEBD6B2" w14:textId="77777777" w:rsidR="00650DE3" w:rsidRPr="007324F7" w:rsidRDefault="00650DE3" w:rsidP="007324F7">
      <w:pPr>
        <w:pStyle w:val="Akapitzlist"/>
        <w:numPr>
          <w:ilvl w:val="0"/>
          <w:numId w:val="8"/>
        </w:numPr>
        <w:spacing w:line="280" w:lineRule="atLeast"/>
        <w:jc w:val="left"/>
        <w:rPr>
          <w:rFonts w:asciiTheme="minorHAnsi" w:hAnsiTheme="minorHAnsi" w:cstheme="minorHAnsi"/>
          <w:u w:val="single"/>
        </w:rPr>
      </w:pPr>
      <w:r w:rsidRPr="007324F7">
        <w:rPr>
          <w:rFonts w:asciiTheme="minorHAnsi" w:hAnsiTheme="minorHAnsi" w:cstheme="minorHAnsi"/>
          <w:u w:val="single"/>
        </w:rPr>
        <w:t>Informacja w sprawie kategorii przedsiębiorstwa:</w:t>
      </w:r>
    </w:p>
    <w:p w14:paraId="159873B6" w14:textId="77777777" w:rsidR="00650DE3" w:rsidRPr="00240FB8" w:rsidRDefault="00650DE3" w:rsidP="006E6E5C">
      <w:pPr>
        <w:spacing w:line="280" w:lineRule="atLeast"/>
        <w:jc w:val="left"/>
        <w:rPr>
          <w:rFonts w:asciiTheme="minorHAnsi" w:hAnsiTheme="minorHAnsi" w:cstheme="minorHAnsi"/>
        </w:rPr>
      </w:pPr>
      <w:r w:rsidRPr="00240FB8">
        <w:rPr>
          <w:rFonts w:asciiTheme="minorHAnsi" w:hAnsiTheme="minorHAnsi" w:cstheme="minorHAnsi"/>
        </w:rPr>
        <w:t>Wykonawca zakwalifikowany jest jako (proszę o postawienie znaku X przy właściw</w:t>
      </w:r>
      <w:r w:rsidR="00E9643E" w:rsidRPr="00240FB8">
        <w:rPr>
          <w:rFonts w:asciiTheme="minorHAnsi" w:hAnsiTheme="minorHAnsi" w:cstheme="minorHAnsi"/>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240FB8" w14:paraId="461223C1" w14:textId="77777777" w:rsidTr="006963FF">
        <w:tc>
          <w:tcPr>
            <w:tcW w:w="2943" w:type="dxa"/>
            <w:shd w:val="clear" w:color="auto" w:fill="auto"/>
          </w:tcPr>
          <w:p w14:paraId="149BC923" w14:textId="77777777" w:rsidR="00650DE3" w:rsidRPr="00240FB8" w:rsidRDefault="00650DE3" w:rsidP="006E6E5C">
            <w:pPr>
              <w:spacing w:line="280" w:lineRule="atLeast"/>
              <w:jc w:val="left"/>
              <w:rPr>
                <w:rFonts w:asciiTheme="minorHAnsi" w:hAnsiTheme="minorHAnsi" w:cstheme="minorHAnsi"/>
              </w:rPr>
            </w:pPr>
            <w:r w:rsidRPr="00240FB8">
              <w:rPr>
                <w:rFonts w:asciiTheme="minorHAnsi" w:hAnsiTheme="minorHAnsi" w:cstheme="minorHAnsi"/>
              </w:rPr>
              <w:t>Mikroprzedsiębiorstwo</w:t>
            </w:r>
          </w:p>
        </w:tc>
        <w:tc>
          <w:tcPr>
            <w:tcW w:w="2127" w:type="dxa"/>
            <w:shd w:val="clear" w:color="auto" w:fill="auto"/>
          </w:tcPr>
          <w:p w14:paraId="37800A26" w14:textId="77777777" w:rsidR="00650DE3" w:rsidRPr="00240FB8" w:rsidRDefault="00650DE3" w:rsidP="006E6E5C">
            <w:pPr>
              <w:spacing w:line="280" w:lineRule="atLeast"/>
              <w:jc w:val="left"/>
              <w:rPr>
                <w:rFonts w:asciiTheme="minorHAnsi" w:hAnsiTheme="minorHAnsi" w:cstheme="minorHAnsi"/>
              </w:rPr>
            </w:pPr>
          </w:p>
        </w:tc>
      </w:tr>
      <w:tr w:rsidR="00213675" w:rsidRPr="00240FB8" w14:paraId="0FD6AD10" w14:textId="77777777" w:rsidTr="006963FF">
        <w:tc>
          <w:tcPr>
            <w:tcW w:w="2943" w:type="dxa"/>
            <w:shd w:val="clear" w:color="auto" w:fill="auto"/>
          </w:tcPr>
          <w:p w14:paraId="40F275AF" w14:textId="77777777" w:rsidR="00650DE3" w:rsidRPr="00240FB8" w:rsidRDefault="00650DE3" w:rsidP="006E6E5C">
            <w:pPr>
              <w:spacing w:line="280" w:lineRule="atLeast"/>
              <w:jc w:val="left"/>
              <w:rPr>
                <w:rFonts w:asciiTheme="minorHAnsi" w:hAnsiTheme="minorHAnsi" w:cstheme="minorHAnsi"/>
              </w:rPr>
            </w:pPr>
            <w:r w:rsidRPr="00240FB8">
              <w:rPr>
                <w:rFonts w:asciiTheme="minorHAnsi" w:hAnsiTheme="minorHAnsi" w:cstheme="minorHAnsi"/>
              </w:rPr>
              <w:t>Małe przedsiębiorstwo</w:t>
            </w:r>
          </w:p>
        </w:tc>
        <w:tc>
          <w:tcPr>
            <w:tcW w:w="2127" w:type="dxa"/>
            <w:shd w:val="clear" w:color="auto" w:fill="auto"/>
          </w:tcPr>
          <w:p w14:paraId="30999ADC" w14:textId="77777777" w:rsidR="00650DE3" w:rsidRPr="00240FB8" w:rsidRDefault="00650DE3" w:rsidP="006E6E5C">
            <w:pPr>
              <w:spacing w:line="280" w:lineRule="atLeast"/>
              <w:jc w:val="left"/>
              <w:rPr>
                <w:rFonts w:asciiTheme="minorHAnsi" w:hAnsiTheme="minorHAnsi" w:cstheme="minorHAnsi"/>
              </w:rPr>
            </w:pPr>
          </w:p>
        </w:tc>
      </w:tr>
      <w:tr w:rsidR="00213675" w:rsidRPr="00240FB8" w14:paraId="04B578F9" w14:textId="77777777" w:rsidTr="006963FF">
        <w:tc>
          <w:tcPr>
            <w:tcW w:w="2943" w:type="dxa"/>
            <w:shd w:val="clear" w:color="auto" w:fill="auto"/>
          </w:tcPr>
          <w:p w14:paraId="39B9E8B3" w14:textId="77777777" w:rsidR="00650DE3" w:rsidRPr="00240FB8" w:rsidRDefault="00650DE3" w:rsidP="006E6E5C">
            <w:pPr>
              <w:spacing w:line="280" w:lineRule="atLeast"/>
              <w:jc w:val="left"/>
              <w:rPr>
                <w:rFonts w:asciiTheme="minorHAnsi" w:hAnsiTheme="minorHAnsi" w:cstheme="minorHAnsi"/>
              </w:rPr>
            </w:pPr>
            <w:r w:rsidRPr="00240FB8">
              <w:rPr>
                <w:rFonts w:asciiTheme="minorHAnsi" w:hAnsiTheme="minorHAnsi" w:cstheme="minorHAnsi"/>
              </w:rPr>
              <w:t>Średnie przedsiębiorstwo</w:t>
            </w:r>
          </w:p>
        </w:tc>
        <w:tc>
          <w:tcPr>
            <w:tcW w:w="2127" w:type="dxa"/>
            <w:shd w:val="clear" w:color="auto" w:fill="auto"/>
          </w:tcPr>
          <w:p w14:paraId="2C20E31C" w14:textId="77777777" w:rsidR="00650DE3" w:rsidRPr="00240FB8" w:rsidRDefault="00650DE3" w:rsidP="006E6E5C">
            <w:pPr>
              <w:spacing w:line="280" w:lineRule="atLeast"/>
              <w:jc w:val="left"/>
              <w:rPr>
                <w:rFonts w:asciiTheme="minorHAnsi" w:hAnsiTheme="minorHAnsi" w:cstheme="minorHAnsi"/>
              </w:rPr>
            </w:pPr>
          </w:p>
        </w:tc>
      </w:tr>
      <w:tr w:rsidR="00213675" w:rsidRPr="00240FB8" w14:paraId="219A277D" w14:textId="77777777" w:rsidTr="006963FF">
        <w:tc>
          <w:tcPr>
            <w:tcW w:w="2943" w:type="dxa"/>
            <w:shd w:val="clear" w:color="auto" w:fill="auto"/>
          </w:tcPr>
          <w:p w14:paraId="40EEAD17" w14:textId="77777777" w:rsidR="00650DE3" w:rsidRPr="00240FB8" w:rsidRDefault="00650DE3" w:rsidP="006E6E5C">
            <w:pPr>
              <w:spacing w:line="280" w:lineRule="atLeast"/>
              <w:jc w:val="left"/>
              <w:rPr>
                <w:rFonts w:asciiTheme="minorHAnsi" w:hAnsiTheme="minorHAnsi" w:cstheme="minorHAnsi"/>
              </w:rPr>
            </w:pPr>
            <w:r w:rsidRPr="00240FB8">
              <w:rPr>
                <w:rFonts w:asciiTheme="minorHAnsi" w:hAnsiTheme="minorHAnsi" w:cstheme="minorHAnsi"/>
              </w:rPr>
              <w:t xml:space="preserve">Duże przedsiębiorstwo </w:t>
            </w:r>
          </w:p>
        </w:tc>
        <w:tc>
          <w:tcPr>
            <w:tcW w:w="2127" w:type="dxa"/>
            <w:shd w:val="clear" w:color="auto" w:fill="auto"/>
          </w:tcPr>
          <w:p w14:paraId="1F7333E2" w14:textId="77777777" w:rsidR="00650DE3" w:rsidRPr="00240FB8" w:rsidRDefault="00650DE3" w:rsidP="006E6E5C">
            <w:pPr>
              <w:spacing w:line="280" w:lineRule="atLeast"/>
              <w:jc w:val="left"/>
              <w:rPr>
                <w:rFonts w:asciiTheme="minorHAnsi" w:hAnsiTheme="minorHAnsi" w:cstheme="minorHAnsi"/>
              </w:rPr>
            </w:pPr>
          </w:p>
        </w:tc>
      </w:tr>
    </w:tbl>
    <w:p w14:paraId="31E9BDB4" w14:textId="77777777" w:rsidR="00650DE3" w:rsidRPr="00240FB8" w:rsidRDefault="00650DE3" w:rsidP="006E6E5C">
      <w:pPr>
        <w:spacing w:line="280" w:lineRule="atLeast"/>
        <w:jc w:val="left"/>
        <w:rPr>
          <w:rFonts w:asciiTheme="minorHAnsi" w:hAnsiTheme="minorHAnsi" w:cstheme="minorHAnsi"/>
        </w:rPr>
      </w:pPr>
    </w:p>
    <w:p w14:paraId="6F1F6D51" w14:textId="20FC41D3" w:rsidR="00650DE3" w:rsidRPr="00240FB8" w:rsidRDefault="00650DE3" w:rsidP="006E6E5C">
      <w:pPr>
        <w:spacing w:line="280" w:lineRule="atLeast"/>
        <w:rPr>
          <w:rFonts w:asciiTheme="minorHAnsi" w:hAnsiTheme="minorHAnsi" w:cstheme="minorHAnsi"/>
        </w:rPr>
      </w:pPr>
      <w:r w:rsidRPr="00240FB8">
        <w:rPr>
          <w:rFonts w:asciiTheme="minorHAnsi" w:hAnsiTheme="minorHAnsi" w:cstheme="minorHAnsi"/>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14:paraId="23B1AED8" w14:textId="77777777" w:rsidR="00677F1F" w:rsidRPr="00240FB8" w:rsidRDefault="00650DE3" w:rsidP="006E6E5C">
      <w:pPr>
        <w:spacing w:line="280" w:lineRule="atLeast"/>
        <w:jc w:val="left"/>
        <w:rPr>
          <w:rFonts w:asciiTheme="minorHAnsi" w:hAnsiTheme="minorHAnsi" w:cstheme="minorHAnsi"/>
        </w:rPr>
      </w:pPr>
      <w:r w:rsidRPr="00240FB8">
        <w:rPr>
          <w:rFonts w:asciiTheme="minorHAnsi" w:hAnsiTheme="minorHAnsi" w:cstheme="minorHAnsi"/>
        </w:rPr>
        <w:t>Powyższa informacja ma wyłącznie charakter statystyczny.</w:t>
      </w:r>
    </w:p>
    <w:sectPr w:rsidR="00677F1F" w:rsidRPr="00240FB8" w:rsidSect="00D5426F">
      <w:footerReference w:type="default" r:id="rId8"/>
      <w:pgSz w:w="11906" w:h="16838"/>
      <w:pgMar w:top="533"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82987" w14:textId="77777777" w:rsidR="00D5426F" w:rsidRDefault="00D5426F" w:rsidP="00120A91">
      <w:r>
        <w:separator/>
      </w:r>
    </w:p>
  </w:endnote>
  <w:endnote w:type="continuationSeparator" w:id="0">
    <w:p w14:paraId="13EDF512" w14:textId="77777777" w:rsidR="00D5426F" w:rsidRDefault="00D5426F"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1808FE">
      <w:rPr>
        <w:noProof/>
        <w:sz w:val="16"/>
        <w:szCs w:val="16"/>
      </w:rPr>
      <w:t>4</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1808FE">
      <w:rPr>
        <w:noProof/>
        <w:sz w:val="16"/>
        <w:szCs w:val="16"/>
      </w:rPr>
      <w:t>4</w:t>
    </w:r>
    <w:r w:rsidRPr="007C5D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CBD82" w14:textId="77777777" w:rsidR="00D5426F" w:rsidRDefault="00D5426F" w:rsidP="00120A91">
      <w:r>
        <w:separator/>
      </w:r>
    </w:p>
  </w:footnote>
  <w:footnote w:type="continuationSeparator" w:id="0">
    <w:p w14:paraId="0E8C0554" w14:textId="77777777" w:rsidR="00D5426F" w:rsidRDefault="00D5426F"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w:t>
      </w:r>
      <w:proofErr w:type="spellStart"/>
      <w:r>
        <w:rPr>
          <w:sz w:val="16"/>
          <w:szCs w:val="16"/>
        </w:rPr>
        <w:t>ppkt</w:t>
      </w:r>
      <w:proofErr w:type="spellEnd"/>
      <w:r>
        <w:rPr>
          <w:sz w:val="16"/>
          <w:szCs w:val="16"/>
        </w:rPr>
        <w:t xml:space="preserve"> 2) oświadczenia.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04901E9"/>
    <w:multiLevelType w:val="hybridMultilevel"/>
    <w:tmpl w:val="63623442"/>
    <w:lvl w:ilvl="0" w:tplc="03B47CC0">
      <w:start w:val="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2DB1212"/>
    <w:multiLevelType w:val="hybridMultilevel"/>
    <w:tmpl w:val="6ED2D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E24C5"/>
    <w:multiLevelType w:val="hybridMultilevel"/>
    <w:tmpl w:val="C066A906"/>
    <w:lvl w:ilvl="0" w:tplc="F1F84C58">
      <w:start w:val="1"/>
      <w:numFmt w:val="decimal"/>
      <w:lvlText w:val="%1."/>
      <w:lvlJc w:val="left"/>
      <w:pPr>
        <w:ind w:left="360" w:hanging="360"/>
      </w:pPr>
      <w:rPr>
        <w:rFonts w:hint="default"/>
        <w:b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7D39AF"/>
    <w:multiLevelType w:val="hybridMultilevel"/>
    <w:tmpl w:val="4B1E4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8F5B55"/>
    <w:multiLevelType w:val="hybridMultilevel"/>
    <w:tmpl w:val="E0B40262"/>
    <w:lvl w:ilvl="0" w:tplc="C9707F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556E3B"/>
    <w:multiLevelType w:val="hybridMultilevel"/>
    <w:tmpl w:val="CFA6C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FB93C3F"/>
    <w:multiLevelType w:val="hybridMultilevel"/>
    <w:tmpl w:val="FB687B1A"/>
    <w:lvl w:ilvl="0" w:tplc="4C7CB2F4">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4"/>
  </w:num>
  <w:num w:numId="5">
    <w:abstractNumId w:val="8"/>
  </w:num>
  <w:num w:numId="6">
    <w:abstractNumId w:val="7"/>
  </w:num>
  <w:num w:numId="7">
    <w:abstractNumId w:val="5"/>
  </w:num>
  <w:num w:numId="8">
    <w:abstractNumId w:val="9"/>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91"/>
    <w:rsid w:val="0000495D"/>
    <w:rsid w:val="00004E28"/>
    <w:rsid w:val="00004FA8"/>
    <w:rsid w:val="000077EF"/>
    <w:rsid w:val="000129EA"/>
    <w:rsid w:val="0001409F"/>
    <w:rsid w:val="00014516"/>
    <w:rsid w:val="00015758"/>
    <w:rsid w:val="00016EEF"/>
    <w:rsid w:val="00020FE1"/>
    <w:rsid w:val="00021C38"/>
    <w:rsid w:val="00022127"/>
    <w:rsid w:val="00030F93"/>
    <w:rsid w:val="00032E7A"/>
    <w:rsid w:val="00035CDE"/>
    <w:rsid w:val="000362B6"/>
    <w:rsid w:val="000365C7"/>
    <w:rsid w:val="00036CB6"/>
    <w:rsid w:val="00037A90"/>
    <w:rsid w:val="00042E51"/>
    <w:rsid w:val="00043E0A"/>
    <w:rsid w:val="000444DE"/>
    <w:rsid w:val="000444F3"/>
    <w:rsid w:val="00044D13"/>
    <w:rsid w:val="000453F7"/>
    <w:rsid w:val="00045AF0"/>
    <w:rsid w:val="0004629A"/>
    <w:rsid w:val="00046853"/>
    <w:rsid w:val="0004763B"/>
    <w:rsid w:val="00051D6F"/>
    <w:rsid w:val="000528B8"/>
    <w:rsid w:val="00056E15"/>
    <w:rsid w:val="00062064"/>
    <w:rsid w:val="00063C99"/>
    <w:rsid w:val="00064BDC"/>
    <w:rsid w:val="00066046"/>
    <w:rsid w:val="000670C7"/>
    <w:rsid w:val="00073F5C"/>
    <w:rsid w:val="00075530"/>
    <w:rsid w:val="000772C3"/>
    <w:rsid w:val="00077658"/>
    <w:rsid w:val="00083CA4"/>
    <w:rsid w:val="000854B7"/>
    <w:rsid w:val="00087E5D"/>
    <w:rsid w:val="000935A0"/>
    <w:rsid w:val="00094BA2"/>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E1A97"/>
    <w:rsid w:val="000E2CB4"/>
    <w:rsid w:val="000E6D92"/>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3BDC"/>
    <w:rsid w:val="001478BF"/>
    <w:rsid w:val="0015271E"/>
    <w:rsid w:val="00153B5C"/>
    <w:rsid w:val="001563B4"/>
    <w:rsid w:val="00156DCB"/>
    <w:rsid w:val="001604BB"/>
    <w:rsid w:val="001631E1"/>
    <w:rsid w:val="001644E2"/>
    <w:rsid w:val="0016587B"/>
    <w:rsid w:val="0017037F"/>
    <w:rsid w:val="00171026"/>
    <w:rsid w:val="00172D76"/>
    <w:rsid w:val="001752FA"/>
    <w:rsid w:val="001771FF"/>
    <w:rsid w:val="0018056C"/>
    <w:rsid w:val="001808FE"/>
    <w:rsid w:val="0018338C"/>
    <w:rsid w:val="00186388"/>
    <w:rsid w:val="00186B46"/>
    <w:rsid w:val="00186D28"/>
    <w:rsid w:val="0019360C"/>
    <w:rsid w:val="00195350"/>
    <w:rsid w:val="001962F0"/>
    <w:rsid w:val="00197BB3"/>
    <w:rsid w:val="001A419F"/>
    <w:rsid w:val="001A475F"/>
    <w:rsid w:val="001A5F5C"/>
    <w:rsid w:val="001A6E03"/>
    <w:rsid w:val="001B04F8"/>
    <w:rsid w:val="001B1570"/>
    <w:rsid w:val="001B4AAE"/>
    <w:rsid w:val="001B5985"/>
    <w:rsid w:val="001B791B"/>
    <w:rsid w:val="001C02F8"/>
    <w:rsid w:val="001C0CAD"/>
    <w:rsid w:val="001C2F7A"/>
    <w:rsid w:val="001C4C53"/>
    <w:rsid w:val="001C5B6A"/>
    <w:rsid w:val="001C5C23"/>
    <w:rsid w:val="001D1CB4"/>
    <w:rsid w:val="001D24B0"/>
    <w:rsid w:val="001D663F"/>
    <w:rsid w:val="001E16F2"/>
    <w:rsid w:val="001E1C12"/>
    <w:rsid w:val="001E213F"/>
    <w:rsid w:val="001E22EE"/>
    <w:rsid w:val="001E4AA7"/>
    <w:rsid w:val="001E73C2"/>
    <w:rsid w:val="001F1A0E"/>
    <w:rsid w:val="001F5A84"/>
    <w:rsid w:val="001F61A0"/>
    <w:rsid w:val="00202BD6"/>
    <w:rsid w:val="00203BE3"/>
    <w:rsid w:val="00203E0C"/>
    <w:rsid w:val="00204A91"/>
    <w:rsid w:val="002070B7"/>
    <w:rsid w:val="002101F5"/>
    <w:rsid w:val="00211414"/>
    <w:rsid w:val="0021293C"/>
    <w:rsid w:val="00212F9B"/>
    <w:rsid w:val="00213675"/>
    <w:rsid w:val="0022086B"/>
    <w:rsid w:val="0022221F"/>
    <w:rsid w:val="00222DCB"/>
    <w:rsid w:val="00223513"/>
    <w:rsid w:val="002258E2"/>
    <w:rsid w:val="0022698C"/>
    <w:rsid w:val="002307C5"/>
    <w:rsid w:val="002311EC"/>
    <w:rsid w:val="00232401"/>
    <w:rsid w:val="00233BAD"/>
    <w:rsid w:val="00233F84"/>
    <w:rsid w:val="002349AB"/>
    <w:rsid w:val="00240FB8"/>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1B0E"/>
    <w:rsid w:val="00272716"/>
    <w:rsid w:val="0027716E"/>
    <w:rsid w:val="00277F50"/>
    <w:rsid w:val="002809C5"/>
    <w:rsid w:val="002814B4"/>
    <w:rsid w:val="002821A7"/>
    <w:rsid w:val="00283017"/>
    <w:rsid w:val="00283DD7"/>
    <w:rsid w:val="00286D28"/>
    <w:rsid w:val="002918E3"/>
    <w:rsid w:val="0029430D"/>
    <w:rsid w:val="0029538A"/>
    <w:rsid w:val="002969CF"/>
    <w:rsid w:val="00296F11"/>
    <w:rsid w:val="002A21FD"/>
    <w:rsid w:val="002A2B94"/>
    <w:rsid w:val="002A6039"/>
    <w:rsid w:val="002A745A"/>
    <w:rsid w:val="002B0319"/>
    <w:rsid w:val="002B30FD"/>
    <w:rsid w:val="002B5EA2"/>
    <w:rsid w:val="002C0452"/>
    <w:rsid w:val="002C0B11"/>
    <w:rsid w:val="002C0BF7"/>
    <w:rsid w:val="002C1F24"/>
    <w:rsid w:val="002C255F"/>
    <w:rsid w:val="002C38A0"/>
    <w:rsid w:val="002C3FFD"/>
    <w:rsid w:val="002C5BC2"/>
    <w:rsid w:val="002C6903"/>
    <w:rsid w:val="002D23B9"/>
    <w:rsid w:val="002D6CB9"/>
    <w:rsid w:val="002D6EA2"/>
    <w:rsid w:val="002D6EFC"/>
    <w:rsid w:val="002D6F7E"/>
    <w:rsid w:val="002D71CD"/>
    <w:rsid w:val="002E0021"/>
    <w:rsid w:val="002E0075"/>
    <w:rsid w:val="002E246E"/>
    <w:rsid w:val="002E4E9E"/>
    <w:rsid w:val="002E57DE"/>
    <w:rsid w:val="002E663B"/>
    <w:rsid w:val="002E696D"/>
    <w:rsid w:val="002E6CC3"/>
    <w:rsid w:val="002F0EDA"/>
    <w:rsid w:val="002F1A9B"/>
    <w:rsid w:val="002F1AD4"/>
    <w:rsid w:val="002F1C4B"/>
    <w:rsid w:val="002F3033"/>
    <w:rsid w:val="002F383F"/>
    <w:rsid w:val="002F4098"/>
    <w:rsid w:val="002F48D5"/>
    <w:rsid w:val="002F641A"/>
    <w:rsid w:val="002F73CF"/>
    <w:rsid w:val="00300432"/>
    <w:rsid w:val="003024B5"/>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47D95"/>
    <w:rsid w:val="003503FF"/>
    <w:rsid w:val="003512D6"/>
    <w:rsid w:val="0035143E"/>
    <w:rsid w:val="00351481"/>
    <w:rsid w:val="0035423C"/>
    <w:rsid w:val="003552E4"/>
    <w:rsid w:val="003555D9"/>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1F9"/>
    <w:rsid w:val="00402B59"/>
    <w:rsid w:val="00404C18"/>
    <w:rsid w:val="00407349"/>
    <w:rsid w:val="00410795"/>
    <w:rsid w:val="00412CA3"/>
    <w:rsid w:val="00415091"/>
    <w:rsid w:val="004207D8"/>
    <w:rsid w:val="00421E73"/>
    <w:rsid w:val="0042535B"/>
    <w:rsid w:val="00425B92"/>
    <w:rsid w:val="004272B6"/>
    <w:rsid w:val="00427D59"/>
    <w:rsid w:val="00430583"/>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0372"/>
    <w:rsid w:val="004613CE"/>
    <w:rsid w:val="004623A0"/>
    <w:rsid w:val="0046458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6F7"/>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2126"/>
    <w:rsid w:val="00523C59"/>
    <w:rsid w:val="00527C23"/>
    <w:rsid w:val="005308B6"/>
    <w:rsid w:val="005328D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448D"/>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2A2A"/>
    <w:rsid w:val="005F4742"/>
    <w:rsid w:val="005F4E5C"/>
    <w:rsid w:val="005F55DF"/>
    <w:rsid w:val="005F6989"/>
    <w:rsid w:val="005F76E9"/>
    <w:rsid w:val="00600258"/>
    <w:rsid w:val="006009A8"/>
    <w:rsid w:val="00603AA4"/>
    <w:rsid w:val="0060484E"/>
    <w:rsid w:val="00604A5F"/>
    <w:rsid w:val="00612FF6"/>
    <w:rsid w:val="00613819"/>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1F23"/>
    <w:rsid w:val="0064361B"/>
    <w:rsid w:val="00644CCC"/>
    <w:rsid w:val="00645ECB"/>
    <w:rsid w:val="00645F47"/>
    <w:rsid w:val="00650DE3"/>
    <w:rsid w:val="00653D80"/>
    <w:rsid w:val="006577D5"/>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1B50"/>
    <w:rsid w:val="006963FF"/>
    <w:rsid w:val="00696BC0"/>
    <w:rsid w:val="006A0C34"/>
    <w:rsid w:val="006A0D6A"/>
    <w:rsid w:val="006A53DE"/>
    <w:rsid w:val="006A64A5"/>
    <w:rsid w:val="006A6538"/>
    <w:rsid w:val="006A664B"/>
    <w:rsid w:val="006A6CA3"/>
    <w:rsid w:val="006A7577"/>
    <w:rsid w:val="006A75A9"/>
    <w:rsid w:val="006B1B28"/>
    <w:rsid w:val="006B4085"/>
    <w:rsid w:val="006B4605"/>
    <w:rsid w:val="006C0466"/>
    <w:rsid w:val="006C1F54"/>
    <w:rsid w:val="006C2CDA"/>
    <w:rsid w:val="006C5C0D"/>
    <w:rsid w:val="006C6340"/>
    <w:rsid w:val="006D2FF5"/>
    <w:rsid w:val="006D3D51"/>
    <w:rsid w:val="006D519F"/>
    <w:rsid w:val="006D6F10"/>
    <w:rsid w:val="006D7AB4"/>
    <w:rsid w:val="006E1AB1"/>
    <w:rsid w:val="006E31DC"/>
    <w:rsid w:val="006E3CF2"/>
    <w:rsid w:val="006E4F5B"/>
    <w:rsid w:val="006E6E5C"/>
    <w:rsid w:val="006F0437"/>
    <w:rsid w:val="006F2FB3"/>
    <w:rsid w:val="006F3940"/>
    <w:rsid w:val="00700B40"/>
    <w:rsid w:val="00700F70"/>
    <w:rsid w:val="00701BDD"/>
    <w:rsid w:val="00702EC9"/>
    <w:rsid w:val="00703BED"/>
    <w:rsid w:val="0070531E"/>
    <w:rsid w:val="00705FF2"/>
    <w:rsid w:val="00707343"/>
    <w:rsid w:val="007123F4"/>
    <w:rsid w:val="007146F1"/>
    <w:rsid w:val="00715C07"/>
    <w:rsid w:val="007161ED"/>
    <w:rsid w:val="00720B4B"/>
    <w:rsid w:val="00723EA9"/>
    <w:rsid w:val="00724B2A"/>
    <w:rsid w:val="00727392"/>
    <w:rsid w:val="007324F7"/>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4C1A"/>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076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743"/>
    <w:rsid w:val="00866EBA"/>
    <w:rsid w:val="00872B6E"/>
    <w:rsid w:val="0087307F"/>
    <w:rsid w:val="00873A83"/>
    <w:rsid w:val="0087791A"/>
    <w:rsid w:val="008813DB"/>
    <w:rsid w:val="00882E43"/>
    <w:rsid w:val="00887974"/>
    <w:rsid w:val="008913EA"/>
    <w:rsid w:val="008942F8"/>
    <w:rsid w:val="00894F24"/>
    <w:rsid w:val="008A0317"/>
    <w:rsid w:val="008A2568"/>
    <w:rsid w:val="008A2664"/>
    <w:rsid w:val="008A4FCE"/>
    <w:rsid w:val="008B5EFE"/>
    <w:rsid w:val="008C0A40"/>
    <w:rsid w:val="008C0B9A"/>
    <w:rsid w:val="008C26E1"/>
    <w:rsid w:val="008C3500"/>
    <w:rsid w:val="008C3E3D"/>
    <w:rsid w:val="008C42A0"/>
    <w:rsid w:val="008C4ABF"/>
    <w:rsid w:val="008D0E0E"/>
    <w:rsid w:val="008D2C2A"/>
    <w:rsid w:val="008D4A16"/>
    <w:rsid w:val="008D4EB3"/>
    <w:rsid w:val="008D62A4"/>
    <w:rsid w:val="008D6DDC"/>
    <w:rsid w:val="008E04D2"/>
    <w:rsid w:val="008E3206"/>
    <w:rsid w:val="008E33AF"/>
    <w:rsid w:val="008E3888"/>
    <w:rsid w:val="008E502B"/>
    <w:rsid w:val="008E5372"/>
    <w:rsid w:val="008E5E37"/>
    <w:rsid w:val="008F1D19"/>
    <w:rsid w:val="008F281D"/>
    <w:rsid w:val="008F5C02"/>
    <w:rsid w:val="00901310"/>
    <w:rsid w:val="00901942"/>
    <w:rsid w:val="00902165"/>
    <w:rsid w:val="009029EF"/>
    <w:rsid w:val="00903F29"/>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2BA4"/>
    <w:rsid w:val="00953F38"/>
    <w:rsid w:val="00956A67"/>
    <w:rsid w:val="00960F04"/>
    <w:rsid w:val="00961280"/>
    <w:rsid w:val="00962E3A"/>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96D01"/>
    <w:rsid w:val="009A1D0C"/>
    <w:rsid w:val="009A4A8F"/>
    <w:rsid w:val="009A4CC5"/>
    <w:rsid w:val="009B05DC"/>
    <w:rsid w:val="009B06C9"/>
    <w:rsid w:val="009B29B3"/>
    <w:rsid w:val="009B2C8E"/>
    <w:rsid w:val="009B2E79"/>
    <w:rsid w:val="009C3654"/>
    <w:rsid w:val="009C3D0C"/>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6BDC"/>
    <w:rsid w:val="00A07E34"/>
    <w:rsid w:val="00A1121D"/>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407"/>
    <w:rsid w:val="00A61580"/>
    <w:rsid w:val="00A61841"/>
    <w:rsid w:val="00A61F8D"/>
    <w:rsid w:val="00A62CD1"/>
    <w:rsid w:val="00A67924"/>
    <w:rsid w:val="00A70788"/>
    <w:rsid w:val="00A70DC4"/>
    <w:rsid w:val="00A712F6"/>
    <w:rsid w:val="00A72A78"/>
    <w:rsid w:val="00A72AC2"/>
    <w:rsid w:val="00A75AB1"/>
    <w:rsid w:val="00A77516"/>
    <w:rsid w:val="00A84448"/>
    <w:rsid w:val="00A863A7"/>
    <w:rsid w:val="00A87DE4"/>
    <w:rsid w:val="00A91288"/>
    <w:rsid w:val="00A9145F"/>
    <w:rsid w:val="00A91762"/>
    <w:rsid w:val="00A95244"/>
    <w:rsid w:val="00A96034"/>
    <w:rsid w:val="00A9709C"/>
    <w:rsid w:val="00AA4F2C"/>
    <w:rsid w:val="00AA54DA"/>
    <w:rsid w:val="00AB0F7E"/>
    <w:rsid w:val="00AB4B73"/>
    <w:rsid w:val="00AB53B7"/>
    <w:rsid w:val="00AC1FA9"/>
    <w:rsid w:val="00AC275D"/>
    <w:rsid w:val="00AC3B90"/>
    <w:rsid w:val="00AC3CE9"/>
    <w:rsid w:val="00AC4451"/>
    <w:rsid w:val="00AC4AC6"/>
    <w:rsid w:val="00AC5989"/>
    <w:rsid w:val="00AC743D"/>
    <w:rsid w:val="00AD34BE"/>
    <w:rsid w:val="00AD3824"/>
    <w:rsid w:val="00AD6F68"/>
    <w:rsid w:val="00AE14AA"/>
    <w:rsid w:val="00AE20E2"/>
    <w:rsid w:val="00AE6C08"/>
    <w:rsid w:val="00AE7006"/>
    <w:rsid w:val="00AE78F9"/>
    <w:rsid w:val="00AF00F2"/>
    <w:rsid w:val="00AF1712"/>
    <w:rsid w:val="00AF3DA4"/>
    <w:rsid w:val="00AF4618"/>
    <w:rsid w:val="00AF49D9"/>
    <w:rsid w:val="00B02F5D"/>
    <w:rsid w:val="00B048A0"/>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1B"/>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5708"/>
    <w:rsid w:val="00BC7BE2"/>
    <w:rsid w:val="00BD4787"/>
    <w:rsid w:val="00BD6AC7"/>
    <w:rsid w:val="00BE1DAA"/>
    <w:rsid w:val="00BE4467"/>
    <w:rsid w:val="00BE4B86"/>
    <w:rsid w:val="00BF36A6"/>
    <w:rsid w:val="00BF5B71"/>
    <w:rsid w:val="00BF5D66"/>
    <w:rsid w:val="00BF71C9"/>
    <w:rsid w:val="00C00C7B"/>
    <w:rsid w:val="00C01A78"/>
    <w:rsid w:val="00C01FC1"/>
    <w:rsid w:val="00C040C0"/>
    <w:rsid w:val="00C05C08"/>
    <w:rsid w:val="00C072E5"/>
    <w:rsid w:val="00C163E8"/>
    <w:rsid w:val="00C16A97"/>
    <w:rsid w:val="00C17CFD"/>
    <w:rsid w:val="00C17F55"/>
    <w:rsid w:val="00C22FEB"/>
    <w:rsid w:val="00C23797"/>
    <w:rsid w:val="00C23A92"/>
    <w:rsid w:val="00C242BF"/>
    <w:rsid w:val="00C33A01"/>
    <w:rsid w:val="00C34189"/>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0D82"/>
    <w:rsid w:val="00C85467"/>
    <w:rsid w:val="00C8724F"/>
    <w:rsid w:val="00C909FD"/>
    <w:rsid w:val="00C9109D"/>
    <w:rsid w:val="00C92574"/>
    <w:rsid w:val="00C92ED8"/>
    <w:rsid w:val="00C94E9E"/>
    <w:rsid w:val="00C97C0A"/>
    <w:rsid w:val="00C97E92"/>
    <w:rsid w:val="00CA05F7"/>
    <w:rsid w:val="00CA069B"/>
    <w:rsid w:val="00CA123F"/>
    <w:rsid w:val="00CA3329"/>
    <w:rsid w:val="00CA3905"/>
    <w:rsid w:val="00CA52D8"/>
    <w:rsid w:val="00CA57C0"/>
    <w:rsid w:val="00CB04A6"/>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6482"/>
    <w:rsid w:val="00CF78F0"/>
    <w:rsid w:val="00D03CB7"/>
    <w:rsid w:val="00D0403C"/>
    <w:rsid w:val="00D06366"/>
    <w:rsid w:val="00D07589"/>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426F"/>
    <w:rsid w:val="00D5624D"/>
    <w:rsid w:val="00D57EFE"/>
    <w:rsid w:val="00D62F39"/>
    <w:rsid w:val="00D64A3E"/>
    <w:rsid w:val="00D6525C"/>
    <w:rsid w:val="00D6534D"/>
    <w:rsid w:val="00D66445"/>
    <w:rsid w:val="00D665AD"/>
    <w:rsid w:val="00D67708"/>
    <w:rsid w:val="00D70D65"/>
    <w:rsid w:val="00D710C1"/>
    <w:rsid w:val="00D755E1"/>
    <w:rsid w:val="00D76884"/>
    <w:rsid w:val="00D77DB7"/>
    <w:rsid w:val="00D81D61"/>
    <w:rsid w:val="00D83B08"/>
    <w:rsid w:val="00D862D9"/>
    <w:rsid w:val="00D870E2"/>
    <w:rsid w:val="00D87EE0"/>
    <w:rsid w:val="00DA0171"/>
    <w:rsid w:val="00DA239C"/>
    <w:rsid w:val="00DA346A"/>
    <w:rsid w:val="00DA4927"/>
    <w:rsid w:val="00DA5175"/>
    <w:rsid w:val="00DB095F"/>
    <w:rsid w:val="00DB2E42"/>
    <w:rsid w:val="00DB32B1"/>
    <w:rsid w:val="00DB6642"/>
    <w:rsid w:val="00DB74F1"/>
    <w:rsid w:val="00DC0369"/>
    <w:rsid w:val="00DC2796"/>
    <w:rsid w:val="00DC5F2A"/>
    <w:rsid w:val="00DD0D69"/>
    <w:rsid w:val="00DD2E5E"/>
    <w:rsid w:val="00DD3978"/>
    <w:rsid w:val="00DD43D8"/>
    <w:rsid w:val="00DD4A7C"/>
    <w:rsid w:val="00DD5D96"/>
    <w:rsid w:val="00DD6358"/>
    <w:rsid w:val="00DE18E5"/>
    <w:rsid w:val="00DE33D3"/>
    <w:rsid w:val="00DE69FD"/>
    <w:rsid w:val="00DE7B9F"/>
    <w:rsid w:val="00DE7BCD"/>
    <w:rsid w:val="00DF6CE2"/>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7848"/>
    <w:rsid w:val="00E5151B"/>
    <w:rsid w:val="00E51ACD"/>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2023"/>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0A18"/>
    <w:rsid w:val="00F32474"/>
    <w:rsid w:val="00F33FC4"/>
    <w:rsid w:val="00F34DF2"/>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972C1"/>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3BBF"/>
    <w:rsid w:val="00FE67D6"/>
    <w:rsid w:val="00FF1CF6"/>
    <w:rsid w:val="00FF4A1C"/>
    <w:rsid w:val="00FF688F"/>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68021954-95B2-4D6E-A633-B26C40B5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D0C"/>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 w:type="table" w:customStyle="1" w:styleId="Tabela-Siatka1">
    <w:name w:val="Tabela - Siatka1"/>
    <w:basedOn w:val="Standardowy"/>
    <w:next w:val="Tabela-Siatka"/>
    <w:uiPriority w:val="59"/>
    <w:rsid w:val="00240F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40F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71B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7E55-DD6A-437E-91CE-4F4744B5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1153</Words>
  <Characters>6918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Iwona Lewandowska</cp:lastModifiedBy>
  <cp:revision>36</cp:revision>
  <cp:lastPrinted>2024-02-28T07:59:00Z</cp:lastPrinted>
  <dcterms:created xsi:type="dcterms:W3CDTF">2024-02-16T14:45:00Z</dcterms:created>
  <dcterms:modified xsi:type="dcterms:W3CDTF">2024-04-25T12:18:00Z</dcterms:modified>
</cp:coreProperties>
</file>