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3986C" w14:textId="77777777" w:rsidR="00E671B5" w:rsidRDefault="00E671B5" w:rsidP="0055053D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D37FE2" w14:textId="7A3FA7EE" w:rsidR="00E671B5" w:rsidRPr="00E671B5" w:rsidRDefault="00090DDE" w:rsidP="00090DDE">
      <w:pPr>
        <w:tabs>
          <w:tab w:val="center" w:pos="4536"/>
          <w:tab w:val="left" w:pos="8058"/>
        </w:tabs>
        <w:autoSpaceDE w:val="0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671B5" w:rsidRPr="00E671B5">
        <w:rPr>
          <w:rFonts w:ascii="Arial" w:hAnsi="Arial" w:cs="Arial"/>
          <w:b/>
          <w:color w:val="000000" w:themeColor="text1"/>
          <w:sz w:val="20"/>
          <w:szCs w:val="20"/>
        </w:rPr>
        <w:t>UMOWA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17673F69" w14:textId="3A17A5E4" w:rsidR="00702A5E" w:rsidRPr="00D313E9" w:rsidRDefault="00702A5E" w:rsidP="0055053D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color w:val="000000" w:themeColor="text1"/>
          <w:sz w:val="20"/>
          <w:szCs w:val="20"/>
        </w:rPr>
        <w:t>w dalszej części "Umowa", zawarta w Krak</w:t>
      </w:r>
      <w:r w:rsidR="005E61D1" w:rsidRPr="00D313E9">
        <w:rPr>
          <w:rFonts w:ascii="Arial" w:hAnsi="Arial" w:cs="Arial"/>
          <w:color w:val="000000" w:themeColor="text1"/>
          <w:sz w:val="20"/>
          <w:szCs w:val="20"/>
        </w:rPr>
        <w:t xml:space="preserve">owie </w:t>
      </w:r>
      <w:r w:rsidR="00534B93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5E61D1" w:rsidRPr="00D313E9">
        <w:rPr>
          <w:rFonts w:ascii="Arial" w:hAnsi="Arial" w:cs="Arial"/>
          <w:color w:val="000000" w:themeColor="text1"/>
          <w:sz w:val="20"/>
          <w:szCs w:val="20"/>
        </w:rPr>
        <w:t>dniu __________________20</w:t>
      </w:r>
      <w:r w:rsidR="00E671B5">
        <w:rPr>
          <w:rFonts w:ascii="Arial" w:hAnsi="Arial" w:cs="Arial"/>
          <w:color w:val="000000" w:themeColor="text1"/>
          <w:sz w:val="20"/>
          <w:szCs w:val="20"/>
        </w:rPr>
        <w:t>21</w:t>
      </w: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 r., pomiędzy:</w:t>
      </w:r>
    </w:p>
    <w:p w14:paraId="4B5E6053" w14:textId="4A4F0AEA" w:rsidR="00D313E9" w:rsidRPr="00D313E9" w:rsidRDefault="00D313E9" w:rsidP="0055053D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b/>
          <w:sz w:val="20"/>
          <w:szCs w:val="20"/>
        </w:rPr>
        <w:t>Polskim Wydawnictwem Muzycznym</w:t>
      </w:r>
      <w:r w:rsidRPr="00D313E9">
        <w:rPr>
          <w:rFonts w:ascii="Arial" w:hAnsi="Arial" w:cs="Arial"/>
          <w:sz w:val="20"/>
          <w:szCs w:val="20"/>
        </w:rPr>
        <w:t xml:space="preserve"> z siedzibą 31-111 Kraków, al. Krasińskiego 11a, wpisanym do Rejestru Instytucji Kultury prowadzonego przez Ministra Kultury i Dziedzictwa Narodowego pod numerem RIK 92/2016, NIP 676 2502246, REGON 363717113, zwanym dalej </w:t>
      </w:r>
      <w:r w:rsidR="001F1D3B">
        <w:rPr>
          <w:rFonts w:ascii="Arial" w:hAnsi="Arial" w:cs="Arial"/>
          <w:sz w:val="20"/>
          <w:szCs w:val="20"/>
        </w:rPr>
        <w:t>„</w:t>
      </w:r>
      <w:r w:rsidRPr="00D42BB2">
        <w:rPr>
          <w:rFonts w:ascii="Arial" w:hAnsi="Arial" w:cs="Arial"/>
          <w:b/>
          <w:bCs/>
          <w:sz w:val="20"/>
          <w:szCs w:val="20"/>
        </w:rPr>
        <w:t>PWM</w:t>
      </w:r>
      <w:r w:rsidR="001F1D3B">
        <w:rPr>
          <w:rFonts w:ascii="Arial" w:hAnsi="Arial" w:cs="Arial"/>
          <w:sz w:val="20"/>
          <w:szCs w:val="20"/>
        </w:rPr>
        <w:t>”</w:t>
      </w:r>
      <w:r w:rsidR="00A566E3">
        <w:rPr>
          <w:rFonts w:ascii="Arial" w:hAnsi="Arial" w:cs="Arial"/>
          <w:sz w:val="20"/>
          <w:szCs w:val="20"/>
        </w:rPr>
        <w:t xml:space="preserve"> lub </w:t>
      </w:r>
      <w:r w:rsidR="001F1D3B">
        <w:rPr>
          <w:rFonts w:ascii="Arial" w:hAnsi="Arial" w:cs="Arial"/>
          <w:sz w:val="20"/>
          <w:szCs w:val="20"/>
        </w:rPr>
        <w:t>„</w:t>
      </w:r>
      <w:r w:rsidR="00A566E3" w:rsidRPr="00D42BB2">
        <w:rPr>
          <w:rFonts w:ascii="Arial" w:hAnsi="Arial" w:cs="Arial"/>
          <w:b/>
          <w:bCs/>
          <w:sz w:val="20"/>
          <w:szCs w:val="20"/>
        </w:rPr>
        <w:t>Zamawiającym</w:t>
      </w:r>
      <w:r w:rsidR="001F1D3B">
        <w:rPr>
          <w:rFonts w:ascii="Arial" w:hAnsi="Arial" w:cs="Arial"/>
          <w:sz w:val="20"/>
          <w:szCs w:val="20"/>
        </w:rPr>
        <w:t>”</w:t>
      </w:r>
      <w:r w:rsidRPr="00D313E9">
        <w:rPr>
          <w:rFonts w:ascii="Arial" w:hAnsi="Arial" w:cs="Arial"/>
          <w:sz w:val="20"/>
          <w:szCs w:val="20"/>
        </w:rPr>
        <w:t xml:space="preserve">, w imieniu i na rzecz którego działają: </w:t>
      </w:r>
    </w:p>
    <w:p w14:paraId="7EA21C93" w14:textId="36274923" w:rsidR="00D313E9" w:rsidRPr="00D313E9" w:rsidRDefault="00D313E9" w:rsidP="0055053D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Daniel Cichy, Dyrektor - Redaktor Naczelny</w:t>
      </w:r>
    </w:p>
    <w:p w14:paraId="7BDBFDC5" w14:textId="69A7B605" w:rsidR="00D313E9" w:rsidRDefault="00D313E9" w:rsidP="0055053D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Agata Gołębiowska, Zastępca Dyrektora ds. Ekonomicznych - Główny Księgowy</w:t>
      </w:r>
    </w:p>
    <w:p w14:paraId="1C2D9BE8" w14:textId="77777777" w:rsidR="00D313E9" w:rsidRPr="00D313E9" w:rsidRDefault="00D313E9" w:rsidP="0055053D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7EB9B2" w14:textId="77777777" w:rsidR="005E61D1" w:rsidRPr="00D313E9" w:rsidRDefault="005E61D1" w:rsidP="0055053D">
      <w:pPr>
        <w:spacing w:line="276" w:lineRule="auto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 xml:space="preserve">a </w:t>
      </w:r>
    </w:p>
    <w:p w14:paraId="72A6ADF0" w14:textId="77777777" w:rsidR="005E61D1" w:rsidRPr="00D313E9" w:rsidRDefault="005E61D1" w:rsidP="005505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…[nazwa, adres siedziby, dane rejestrowe wybranego wykonawcy]…, zwanym dalej „</w:t>
      </w:r>
      <w:r w:rsidRPr="00D42BB2">
        <w:rPr>
          <w:rFonts w:ascii="Arial" w:hAnsi="Arial" w:cs="Arial"/>
          <w:b/>
          <w:bCs/>
          <w:sz w:val="20"/>
          <w:szCs w:val="20"/>
        </w:rPr>
        <w:t>Wykonawcą</w:t>
      </w:r>
      <w:r w:rsidRPr="00D313E9">
        <w:rPr>
          <w:rFonts w:ascii="Arial" w:hAnsi="Arial" w:cs="Arial"/>
          <w:sz w:val="20"/>
          <w:szCs w:val="20"/>
        </w:rPr>
        <w:t>”. reprezentowanym przez:</w:t>
      </w:r>
    </w:p>
    <w:p w14:paraId="7F6BCCF1" w14:textId="77777777" w:rsidR="005E61D1" w:rsidRPr="00D313E9" w:rsidRDefault="005E61D1" w:rsidP="005505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 xml:space="preserve">………………………….. </w:t>
      </w:r>
    </w:p>
    <w:p w14:paraId="65A22406" w14:textId="77777777" w:rsidR="005E61D1" w:rsidRPr="00D313E9" w:rsidRDefault="005E61D1" w:rsidP="005505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Zamawiający i Wykonawca zwani są także „</w:t>
      </w:r>
      <w:r w:rsidRPr="00D42BB2">
        <w:rPr>
          <w:rFonts w:ascii="Arial" w:hAnsi="Arial" w:cs="Arial"/>
          <w:b/>
          <w:bCs/>
          <w:sz w:val="20"/>
          <w:szCs w:val="20"/>
        </w:rPr>
        <w:t>Stroną</w:t>
      </w:r>
      <w:r w:rsidRPr="00D313E9">
        <w:rPr>
          <w:rFonts w:ascii="Arial" w:hAnsi="Arial" w:cs="Arial"/>
          <w:sz w:val="20"/>
          <w:szCs w:val="20"/>
        </w:rPr>
        <w:t>” lub „</w:t>
      </w:r>
      <w:r w:rsidRPr="00D42BB2">
        <w:rPr>
          <w:rFonts w:ascii="Arial" w:hAnsi="Arial" w:cs="Arial"/>
          <w:b/>
          <w:bCs/>
          <w:sz w:val="20"/>
          <w:szCs w:val="20"/>
        </w:rPr>
        <w:t>Stronami</w:t>
      </w:r>
      <w:r w:rsidRPr="00D313E9">
        <w:rPr>
          <w:rFonts w:ascii="Arial" w:hAnsi="Arial" w:cs="Arial"/>
          <w:sz w:val="20"/>
          <w:szCs w:val="20"/>
        </w:rPr>
        <w:t>”</w:t>
      </w:r>
    </w:p>
    <w:p w14:paraId="184CD85E" w14:textId="77777777" w:rsidR="005E61D1" w:rsidRPr="00D313E9" w:rsidRDefault="005E61D1" w:rsidP="0055053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1F9BE1A" w14:textId="08B0BB0F" w:rsidR="00D313E9" w:rsidRPr="00E671B5" w:rsidRDefault="00D313E9" w:rsidP="0055053D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671B5">
        <w:rPr>
          <w:rFonts w:ascii="Arial" w:hAnsi="Arial" w:cs="Arial"/>
          <w:i/>
          <w:sz w:val="20"/>
          <w:szCs w:val="20"/>
        </w:rPr>
        <w:t>W wyniku wyboru najkorzystniejszej oferty Wykonawcy, wyłonionego w postępowaniu o udzielenie zamówienia publicznego (</w:t>
      </w:r>
      <w:r w:rsidRPr="00E671B5">
        <w:rPr>
          <w:rFonts w:ascii="Arial" w:hAnsi="Arial" w:cs="Arial"/>
          <w:b/>
          <w:i/>
          <w:sz w:val="20"/>
          <w:szCs w:val="20"/>
        </w:rPr>
        <w:t xml:space="preserve">nr sprawy </w:t>
      </w:r>
      <w:r w:rsidR="00E671B5" w:rsidRPr="00E671B5">
        <w:rPr>
          <w:rFonts w:ascii="Arial" w:hAnsi="Arial" w:cs="Arial"/>
          <w:b/>
          <w:bCs/>
          <w:sz w:val="20"/>
          <w:szCs w:val="20"/>
        </w:rPr>
        <w:t>ZZP.261.10. 2021</w:t>
      </w:r>
      <w:r w:rsidRPr="00E671B5">
        <w:rPr>
          <w:rFonts w:ascii="Arial" w:hAnsi="Arial" w:cs="Arial"/>
          <w:i/>
          <w:sz w:val="20"/>
          <w:szCs w:val="20"/>
        </w:rPr>
        <w:t>) prowadzonego</w:t>
      </w:r>
      <w:r w:rsidR="00E671B5">
        <w:rPr>
          <w:rFonts w:ascii="Arial" w:hAnsi="Arial" w:cs="Arial"/>
          <w:i/>
          <w:sz w:val="20"/>
          <w:szCs w:val="20"/>
        </w:rPr>
        <w:t xml:space="preserve"> w trybie podstawowym bez negocjacji </w:t>
      </w:r>
      <w:r w:rsidRPr="00E671B5">
        <w:rPr>
          <w:rFonts w:ascii="Arial" w:hAnsi="Arial" w:cs="Arial"/>
          <w:i/>
          <w:sz w:val="20"/>
          <w:szCs w:val="20"/>
        </w:rPr>
        <w:t>na podstawie art.</w:t>
      </w:r>
      <w:r w:rsidR="00E671B5">
        <w:rPr>
          <w:rFonts w:ascii="Arial" w:hAnsi="Arial" w:cs="Arial"/>
          <w:i/>
          <w:sz w:val="20"/>
          <w:szCs w:val="20"/>
        </w:rPr>
        <w:t xml:space="preserve"> 275 pkt 1 u</w:t>
      </w:r>
      <w:r w:rsidRPr="00E671B5">
        <w:rPr>
          <w:rFonts w:ascii="Arial" w:hAnsi="Arial" w:cs="Arial"/>
          <w:i/>
          <w:sz w:val="20"/>
          <w:szCs w:val="20"/>
        </w:rPr>
        <w:t xml:space="preserve">stawy z dnia </w:t>
      </w:r>
      <w:r w:rsidR="00E671B5">
        <w:rPr>
          <w:rFonts w:ascii="Arial" w:hAnsi="Arial" w:cs="Arial"/>
          <w:i/>
          <w:sz w:val="20"/>
          <w:szCs w:val="20"/>
        </w:rPr>
        <w:t>11 września 2019 r. Prawo zamówień p</w:t>
      </w:r>
      <w:r w:rsidRPr="00E671B5">
        <w:rPr>
          <w:rFonts w:ascii="Arial" w:hAnsi="Arial" w:cs="Arial"/>
          <w:i/>
          <w:sz w:val="20"/>
          <w:szCs w:val="20"/>
        </w:rPr>
        <w:t>ublicznych (</w:t>
      </w:r>
      <w:r w:rsidR="00213C24" w:rsidRPr="00E671B5">
        <w:rPr>
          <w:rFonts w:ascii="Arial" w:hAnsi="Arial" w:cs="Arial"/>
          <w:i/>
          <w:sz w:val="20"/>
          <w:szCs w:val="20"/>
        </w:rPr>
        <w:t xml:space="preserve">Dz. U. </w:t>
      </w:r>
      <w:r w:rsidR="00E671B5">
        <w:rPr>
          <w:rFonts w:ascii="Arial" w:hAnsi="Arial" w:cs="Arial"/>
          <w:i/>
          <w:sz w:val="20"/>
          <w:szCs w:val="20"/>
        </w:rPr>
        <w:t xml:space="preserve">z 2019, </w:t>
      </w:r>
      <w:r w:rsidR="00213C24" w:rsidRPr="00E671B5">
        <w:rPr>
          <w:rFonts w:ascii="Arial" w:hAnsi="Arial" w:cs="Arial"/>
          <w:i/>
          <w:sz w:val="20"/>
          <w:szCs w:val="20"/>
        </w:rPr>
        <w:t>poz.</w:t>
      </w:r>
      <w:r w:rsidR="00E671B5">
        <w:rPr>
          <w:rFonts w:ascii="Arial" w:hAnsi="Arial" w:cs="Arial"/>
          <w:i/>
          <w:sz w:val="20"/>
          <w:szCs w:val="20"/>
        </w:rPr>
        <w:t xml:space="preserve"> 2019 z późn. zm.</w:t>
      </w:r>
      <w:r w:rsidRPr="00E671B5">
        <w:rPr>
          <w:rFonts w:ascii="Arial" w:hAnsi="Arial" w:cs="Arial"/>
          <w:i/>
          <w:sz w:val="20"/>
          <w:szCs w:val="20"/>
        </w:rPr>
        <w:t xml:space="preserve">), Strony zawierają umowę następującej treści: </w:t>
      </w:r>
    </w:p>
    <w:p w14:paraId="675DB375" w14:textId="77777777" w:rsidR="005E61D1" w:rsidRPr="00D313E9" w:rsidRDefault="005E61D1" w:rsidP="0055053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0BA7376" w14:textId="5ACC853D" w:rsidR="00C17A16" w:rsidRPr="00D313E9" w:rsidRDefault="00E671B5" w:rsidP="005505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§ 1. Przedmiot umowy</w:t>
      </w:r>
    </w:p>
    <w:p w14:paraId="472928C3" w14:textId="083B356D" w:rsidR="00A659B9" w:rsidRPr="00A659B9" w:rsidRDefault="00702A5E" w:rsidP="00A659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Przedmiotem zamówienia jest </w:t>
      </w:r>
      <w:r w:rsidR="00FA486B" w:rsidRPr="00D313E9">
        <w:rPr>
          <w:rFonts w:ascii="Arial" w:hAnsi="Arial" w:cs="Arial"/>
          <w:color w:val="000000" w:themeColor="text1"/>
          <w:sz w:val="20"/>
          <w:szCs w:val="20"/>
        </w:rPr>
        <w:t>s</w:t>
      </w:r>
      <w:r w:rsidR="00497DA5" w:rsidRPr="00D313E9">
        <w:rPr>
          <w:rFonts w:ascii="Arial" w:hAnsi="Arial" w:cs="Arial"/>
          <w:color w:val="000000" w:themeColor="text1"/>
          <w:sz w:val="20"/>
          <w:szCs w:val="20"/>
        </w:rPr>
        <w:t xml:space="preserve">ukcesywna </w:t>
      </w:r>
      <w:r w:rsidR="00D313E9" w:rsidRPr="00D313E9">
        <w:rPr>
          <w:rFonts w:ascii="Arial" w:hAnsi="Arial" w:cs="Arial"/>
          <w:color w:val="000000" w:themeColor="text1"/>
          <w:sz w:val="20"/>
          <w:szCs w:val="20"/>
        </w:rPr>
        <w:t xml:space="preserve">dostawa artykułów </w:t>
      </w:r>
      <w:r w:rsidR="002C7452">
        <w:rPr>
          <w:rFonts w:ascii="Arial" w:hAnsi="Arial" w:cs="Arial"/>
          <w:color w:val="000000" w:themeColor="text1"/>
          <w:sz w:val="20"/>
          <w:szCs w:val="20"/>
        </w:rPr>
        <w:t>biurowych</w:t>
      </w:r>
      <w:r w:rsidR="00D313E9" w:rsidRPr="00D313E9">
        <w:rPr>
          <w:rFonts w:ascii="Arial" w:hAnsi="Arial" w:cs="Arial"/>
          <w:color w:val="000000" w:themeColor="text1"/>
          <w:sz w:val="20"/>
          <w:szCs w:val="20"/>
        </w:rPr>
        <w:t xml:space="preserve"> dla </w:t>
      </w:r>
      <w:r w:rsidR="00E671B5">
        <w:rPr>
          <w:rFonts w:ascii="Arial" w:hAnsi="Arial" w:cs="Arial"/>
          <w:color w:val="000000" w:themeColor="text1"/>
          <w:sz w:val="20"/>
          <w:szCs w:val="20"/>
        </w:rPr>
        <w:t>Zamawiającego</w:t>
      </w:r>
      <w:r w:rsidR="00A659B9">
        <w:rPr>
          <w:rFonts w:ascii="Arial" w:hAnsi="Arial" w:cs="Arial"/>
          <w:color w:val="000000" w:themeColor="text1"/>
          <w:sz w:val="20"/>
          <w:szCs w:val="20"/>
        </w:rPr>
        <w:t xml:space="preserve"> obejmująca Zamówienie Podstawowe oraz Opcję</w:t>
      </w:r>
      <w:r w:rsidR="00D313E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72A56" w:rsidRPr="00D313E9">
        <w:rPr>
          <w:rFonts w:ascii="Arial" w:hAnsi="Arial" w:cs="Arial"/>
          <w:color w:val="000000" w:themeColor="text1"/>
          <w:sz w:val="20"/>
          <w:szCs w:val="20"/>
        </w:rPr>
        <w:t>zwan</w:t>
      </w:r>
      <w:r w:rsidR="00E671B5">
        <w:rPr>
          <w:rFonts w:ascii="Arial" w:hAnsi="Arial" w:cs="Arial"/>
          <w:color w:val="000000" w:themeColor="text1"/>
          <w:sz w:val="20"/>
          <w:szCs w:val="20"/>
        </w:rPr>
        <w:t>a</w:t>
      </w:r>
      <w:r w:rsidR="00A72A56" w:rsidRPr="00D313E9">
        <w:rPr>
          <w:rFonts w:ascii="Arial" w:hAnsi="Arial" w:cs="Arial"/>
          <w:color w:val="000000" w:themeColor="text1"/>
          <w:sz w:val="20"/>
          <w:szCs w:val="20"/>
        </w:rPr>
        <w:t xml:space="preserve"> dalej „</w:t>
      </w:r>
      <w:r w:rsidR="00506D86" w:rsidRPr="00D42BB2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A72A56" w:rsidRPr="00D42B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rzedmiotem </w:t>
      </w:r>
      <w:r w:rsidR="00506D86" w:rsidRPr="00D42BB2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="00A72A56" w:rsidRPr="00D42BB2">
        <w:rPr>
          <w:rFonts w:ascii="Arial" w:hAnsi="Arial" w:cs="Arial"/>
          <w:b/>
          <w:bCs/>
          <w:color w:val="000000" w:themeColor="text1"/>
          <w:sz w:val="20"/>
          <w:szCs w:val="20"/>
        </w:rPr>
        <w:t>mowy</w:t>
      </w:r>
      <w:r w:rsidR="00A72A56" w:rsidRPr="00D313E9">
        <w:rPr>
          <w:rFonts w:ascii="Arial" w:hAnsi="Arial" w:cs="Arial"/>
          <w:color w:val="000000" w:themeColor="text1"/>
          <w:sz w:val="20"/>
          <w:szCs w:val="20"/>
        </w:rPr>
        <w:t>”.</w:t>
      </w:r>
      <w:r w:rsidR="00A659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7855588" w14:textId="627D4A42" w:rsidR="00E671B5" w:rsidRDefault="008B5581" w:rsidP="00E655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Dostarczany Przedmiot U</w:t>
      </w:r>
      <w:r w:rsidR="00E671B5">
        <w:rPr>
          <w:rFonts w:ascii="Arial" w:hAnsi="Arial" w:cs="Arial"/>
          <w:color w:val="000000" w:themeColor="text1"/>
          <w:sz w:val="20"/>
          <w:szCs w:val="20"/>
        </w:rPr>
        <w:t>mowy powinien być fabrycznie nowy, nieużywany, oryginalny, dopuszczony do obrotu na terytorium Rzeczypospolitej Polskiej, wolnych od wad technicznych i prawnych, zgodny z ofertą złożon</w:t>
      </w:r>
      <w:r w:rsidR="00A659B9">
        <w:rPr>
          <w:rFonts w:ascii="Arial" w:hAnsi="Arial" w:cs="Arial"/>
          <w:color w:val="000000" w:themeColor="text1"/>
          <w:sz w:val="20"/>
          <w:szCs w:val="20"/>
        </w:rPr>
        <w:t>ą</w:t>
      </w:r>
      <w:r w:rsidR="00E671B5">
        <w:rPr>
          <w:rFonts w:ascii="Arial" w:hAnsi="Arial" w:cs="Arial"/>
          <w:color w:val="000000" w:themeColor="text1"/>
          <w:sz w:val="20"/>
          <w:szCs w:val="20"/>
        </w:rPr>
        <w:t xml:space="preserve"> przez Wykonawcę w postępowaniu.</w:t>
      </w:r>
    </w:p>
    <w:p w14:paraId="1EA28791" w14:textId="2DF58BCE" w:rsidR="00A72A56" w:rsidRDefault="00A72A56" w:rsidP="00E655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Szczegółowe informacje dotyczące </w:t>
      </w:r>
      <w:r w:rsidR="00C430CB" w:rsidRPr="00D313E9">
        <w:rPr>
          <w:rFonts w:ascii="Arial" w:hAnsi="Arial" w:cs="Arial"/>
          <w:color w:val="000000" w:themeColor="text1"/>
          <w:sz w:val="20"/>
          <w:szCs w:val="20"/>
        </w:rPr>
        <w:t xml:space="preserve">warunków realizacji </w:t>
      </w:r>
      <w:r w:rsidR="00506D86">
        <w:rPr>
          <w:rFonts w:ascii="Arial" w:hAnsi="Arial" w:cs="Arial"/>
          <w:color w:val="000000" w:themeColor="text1"/>
          <w:sz w:val="20"/>
          <w:szCs w:val="20"/>
        </w:rPr>
        <w:t>U</w:t>
      </w:r>
      <w:r w:rsidR="00C430CB" w:rsidRPr="00D313E9">
        <w:rPr>
          <w:rFonts w:ascii="Arial" w:hAnsi="Arial" w:cs="Arial"/>
          <w:color w:val="000000" w:themeColor="text1"/>
          <w:sz w:val="20"/>
          <w:szCs w:val="20"/>
        </w:rPr>
        <w:t xml:space="preserve">mowy </w:t>
      </w: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zawarte są w </w:t>
      </w:r>
      <w:r w:rsidRPr="00E671B5">
        <w:rPr>
          <w:rFonts w:ascii="Arial" w:hAnsi="Arial" w:cs="Arial"/>
          <w:color w:val="000000" w:themeColor="text1"/>
          <w:sz w:val="20"/>
          <w:szCs w:val="20"/>
          <w:u w:val="single"/>
        </w:rPr>
        <w:t>załączniku nr 1 do</w:t>
      </w:r>
      <w:r w:rsidRPr="00D313E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umowy</w:t>
      </w:r>
      <w:r w:rsidR="00C430CB" w:rsidRPr="00D313E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C430CB" w:rsidRPr="00D313E9">
        <w:rPr>
          <w:rFonts w:ascii="Arial" w:hAnsi="Arial" w:cs="Arial"/>
          <w:color w:val="000000" w:themeColor="text1"/>
          <w:sz w:val="20"/>
          <w:szCs w:val="20"/>
        </w:rPr>
        <w:t>(opis przedmiotu zamówienia)</w:t>
      </w:r>
      <w:r w:rsidR="00E671B5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1"/>
      </w:r>
      <w:r w:rsidR="00C430CB" w:rsidRPr="00E671B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222F2F" w14:textId="72795084" w:rsidR="00A659B9" w:rsidRDefault="00A659B9" w:rsidP="00A659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Zamówienie Podstawowe obejmuje dostawę artykułów biurowych zgodnie z formularzem cenowym (</w:t>
      </w:r>
      <w:r w:rsidRPr="00A659B9">
        <w:rPr>
          <w:rFonts w:ascii="Arial" w:hAnsi="Arial" w:cs="Arial"/>
          <w:color w:val="000000" w:themeColor="text1"/>
          <w:sz w:val="20"/>
          <w:szCs w:val="20"/>
          <w:u w:val="single"/>
        </w:rPr>
        <w:t>załącznik nr 2 do Umowy</w:t>
      </w:r>
      <w:r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>
        <w:rPr>
          <w:rFonts w:ascii="Arial" w:hAnsi="Arial" w:cs="Arial"/>
          <w:color w:val="000000" w:themeColor="text1"/>
          <w:sz w:val="20"/>
          <w:szCs w:val="20"/>
        </w:rPr>
        <w:t>) oraz ofertą złożoną przez Wykonawcę w postępowaniu.</w:t>
      </w:r>
    </w:p>
    <w:p w14:paraId="60AF308C" w14:textId="259AE160" w:rsidR="008B5581" w:rsidRPr="008B5581" w:rsidRDefault="008B5581" w:rsidP="008B55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Wykonawca zobowiązany jest do wykonywania Umowy rzetelnie i profesjonalnie, zawiadamiając Zamawiającego o wszelkich przeszkodach w jej realizacji. </w:t>
      </w:r>
    </w:p>
    <w:p w14:paraId="0AEDFF43" w14:textId="6176AF8D" w:rsidR="00623477" w:rsidRDefault="00623477" w:rsidP="00E655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Wykonawca </w:t>
      </w:r>
      <w:r w:rsidR="008B5581">
        <w:rPr>
          <w:rFonts w:ascii="Arial" w:hAnsi="Arial" w:cs="Arial"/>
          <w:color w:val="000000" w:themeColor="text1"/>
          <w:sz w:val="20"/>
          <w:szCs w:val="20"/>
        </w:rPr>
        <w:t xml:space="preserve">realizując Umowę </w:t>
      </w: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ma obowiązek przestrzegania wszelkich obowiązujących przepisów dotyczących </w:t>
      </w:r>
      <w:r w:rsidR="008B5581">
        <w:rPr>
          <w:rFonts w:ascii="Arial" w:hAnsi="Arial" w:cs="Arial"/>
          <w:color w:val="000000" w:themeColor="text1"/>
          <w:sz w:val="20"/>
          <w:szCs w:val="20"/>
        </w:rPr>
        <w:t xml:space="preserve">realizacji Przedmiotu Umowy, w tym też zasad </w:t>
      </w: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bezpieczeństwa </w:t>
      </w:r>
      <w:r w:rsidR="008B5581">
        <w:rPr>
          <w:rFonts w:ascii="Arial" w:hAnsi="Arial" w:cs="Arial"/>
          <w:color w:val="000000" w:themeColor="text1"/>
          <w:sz w:val="20"/>
          <w:szCs w:val="20"/>
        </w:rPr>
        <w:t xml:space="preserve">obowiązujących </w:t>
      </w:r>
      <w:r w:rsidRPr="00D313E9">
        <w:rPr>
          <w:rFonts w:ascii="Arial" w:hAnsi="Arial" w:cs="Arial"/>
          <w:color w:val="000000" w:themeColor="text1"/>
          <w:sz w:val="20"/>
          <w:szCs w:val="20"/>
        </w:rPr>
        <w:t>na terenie Zamawiającego.</w:t>
      </w:r>
    </w:p>
    <w:p w14:paraId="2139A8BD" w14:textId="7B2484D8" w:rsidR="00A659B9" w:rsidRDefault="00A659B9" w:rsidP="00A659B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659B9">
        <w:rPr>
          <w:rFonts w:ascii="Arial" w:hAnsi="Arial" w:cs="Arial"/>
          <w:b/>
          <w:bCs/>
          <w:color w:val="000000" w:themeColor="text1"/>
          <w:sz w:val="20"/>
          <w:szCs w:val="20"/>
        </w:rPr>
        <w:t>[OPCJA]</w:t>
      </w:r>
    </w:p>
    <w:p w14:paraId="2BFEDA02" w14:textId="797016EE" w:rsidR="00A659B9" w:rsidRPr="00A659B9" w:rsidRDefault="00A659B9" w:rsidP="00A659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lastRenderedPageBreak/>
        <w:t>P</w:t>
      </w:r>
      <w:r w:rsidRPr="00A659B9">
        <w:rPr>
          <w:rFonts w:ascii="Arial" w:hAnsi="Arial" w:cs="Arial"/>
          <w:iCs/>
          <w:color w:val="000000" w:themeColor="text1"/>
          <w:sz w:val="20"/>
          <w:szCs w:val="20"/>
        </w:rPr>
        <w:t xml:space="preserve">rzedmiotem opcji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sukcesywna dostawa artykułów biurowych dla Zamawiającego dostępnych w katalogu Wykonawcy pod adresem internetowym …………….</w:t>
      </w:r>
      <w:r>
        <w:rPr>
          <w:rStyle w:val="Odwoanieprzypisudolnego"/>
          <w:rFonts w:ascii="Arial" w:hAnsi="Arial" w:cs="Arial"/>
          <w:iCs/>
          <w:color w:val="000000" w:themeColor="text1"/>
          <w:sz w:val="20"/>
          <w:szCs w:val="20"/>
        </w:rPr>
        <w:footnoteReference w:id="3"/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, niewskazanych </w:t>
      </w:r>
      <w:r w:rsidRPr="007976B0">
        <w:rPr>
          <w:rFonts w:ascii="Arial" w:hAnsi="Arial" w:cs="Arial"/>
          <w:iCs/>
          <w:color w:val="000000" w:themeColor="text1"/>
          <w:sz w:val="20"/>
          <w:szCs w:val="20"/>
          <w:u w:val="single"/>
        </w:rPr>
        <w:t>w załączniku nr 2 do Umowy</w:t>
      </w:r>
      <w:r w:rsidR="007976B0" w:rsidRPr="007976B0">
        <w:rPr>
          <w:rFonts w:ascii="Arial" w:hAnsi="Arial" w:cs="Arial"/>
          <w:iCs/>
          <w:color w:val="000000" w:themeColor="text1"/>
          <w:sz w:val="20"/>
          <w:szCs w:val="20"/>
          <w:u w:val="single"/>
        </w:rPr>
        <w:t xml:space="preserve">. </w:t>
      </w:r>
      <w:r w:rsidR="007976B0">
        <w:rPr>
          <w:rFonts w:ascii="Arial" w:hAnsi="Arial" w:cs="Arial"/>
          <w:iCs/>
          <w:color w:val="000000" w:themeColor="text1"/>
          <w:sz w:val="20"/>
          <w:szCs w:val="20"/>
        </w:rPr>
        <w:t>Katalog Wykonawcy powinien zaw</w:t>
      </w:r>
      <w:r w:rsidR="00BD03A1">
        <w:rPr>
          <w:rFonts w:ascii="Arial" w:hAnsi="Arial" w:cs="Arial"/>
          <w:iCs/>
          <w:color w:val="000000" w:themeColor="text1"/>
          <w:sz w:val="20"/>
          <w:szCs w:val="20"/>
        </w:rPr>
        <w:t xml:space="preserve">ierać co najmniej opis produktu, </w:t>
      </w:r>
      <w:r w:rsidR="007976B0">
        <w:rPr>
          <w:rFonts w:ascii="Arial" w:hAnsi="Arial" w:cs="Arial"/>
          <w:iCs/>
          <w:color w:val="000000" w:themeColor="text1"/>
          <w:sz w:val="20"/>
          <w:szCs w:val="20"/>
        </w:rPr>
        <w:t>cenę</w:t>
      </w:r>
      <w:r w:rsidR="00BD03A1">
        <w:rPr>
          <w:rFonts w:ascii="Arial" w:hAnsi="Arial" w:cs="Arial"/>
          <w:iCs/>
          <w:color w:val="000000" w:themeColor="text1"/>
          <w:sz w:val="20"/>
          <w:szCs w:val="20"/>
        </w:rPr>
        <w:t xml:space="preserve"> oraz zdjęcie.</w:t>
      </w:r>
      <w:r w:rsidR="007976B0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14:paraId="730B3E4B" w14:textId="145496A7" w:rsidR="007976B0" w:rsidRDefault="007976B0" w:rsidP="00A659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Wraz z zamówieniem z zakresu Zamówienia Podstawowego Zamawiający może złożyć zamówienie w przedmiocie opcji zgodnie z §3 ust. 1 Umowy. </w:t>
      </w:r>
    </w:p>
    <w:p w14:paraId="6C9FBB06" w14:textId="34CBE9D8" w:rsidR="007976B0" w:rsidRDefault="007976B0" w:rsidP="00A659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Zamawiający może skorzystać z opcji tylko w okresie obowiązywania Umowy w zakresie Zamówienia Podstawowego wskazanym w §2 ust. 1 Umowy pod warunkiem, że maksymalne wynagrodzenie Wykonawcy z tytułu opcji nie zostało wyczerpane.</w:t>
      </w:r>
      <w:r w:rsidR="00C968D3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14:paraId="220ADB9F" w14:textId="53C15880" w:rsidR="00A659B9" w:rsidRDefault="00A659B9" w:rsidP="00A659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659B9">
        <w:rPr>
          <w:rFonts w:ascii="Arial" w:hAnsi="Arial" w:cs="Arial"/>
          <w:iCs/>
          <w:color w:val="000000" w:themeColor="text1"/>
          <w:sz w:val="20"/>
          <w:szCs w:val="20"/>
        </w:rPr>
        <w:t xml:space="preserve">Wysokość </w:t>
      </w:r>
      <w:r w:rsidR="00C968D3" w:rsidRPr="00874009">
        <w:rPr>
          <w:rFonts w:ascii="Arial" w:hAnsi="Arial" w:cs="Arial"/>
          <w:iCs/>
          <w:color w:val="000000" w:themeColor="text1"/>
          <w:sz w:val="20"/>
          <w:szCs w:val="20"/>
        </w:rPr>
        <w:t xml:space="preserve">maksymalnego </w:t>
      </w:r>
      <w:r w:rsidRPr="00A659B9">
        <w:rPr>
          <w:rFonts w:ascii="Arial" w:hAnsi="Arial" w:cs="Arial"/>
          <w:iCs/>
          <w:color w:val="000000" w:themeColor="text1"/>
          <w:sz w:val="20"/>
          <w:szCs w:val="20"/>
        </w:rPr>
        <w:t>wynagrodzenia Wykonawcy z tytułu realizacji zamówienia opcjonalnego wskazana została w §</w:t>
      </w:r>
      <w:r w:rsidR="00874009" w:rsidRPr="00874009">
        <w:rPr>
          <w:rFonts w:ascii="Arial" w:hAnsi="Arial" w:cs="Arial"/>
          <w:iCs/>
          <w:color w:val="000000" w:themeColor="text1"/>
          <w:sz w:val="20"/>
          <w:szCs w:val="20"/>
        </w:rPr>
        <w:t>5</w:t>
      </w:r>
      <w:r w:rsidRPr="00A659B9">
        <w:rPr>
          <w:rFonts w:ascii="Arial" w:hAnsi="Arial" w:cs="Arial"/>
          <w:iCs/>
          <w:color w:val="000000" w:themeColor="text1"/>
          <w:sz w:val="20"/>
          <w:szCs w:val="20"/>
        </w:rPr>
        <w:t xml:space="preserve"> ust. </w:t>
      </w:r>
      <w:r w:rsidR="00874009" w:rsidRPr="00874009">
        <w:rPr>
          <w:rFonts w:ascii="Arial" w:hAnsi="Arial" w:cs="Arial"/>
          <w:iCs/>
          <w:color w:val="000000" w:themeColor="text1"/>
          <w:sz w:val="20"/>
          <w:szCs w:val="20"/>
        </w:rPr>
        <w:t>2</w:t>
      </w:r>
      <w:r w:rsidRPr="00A659B9">
        <w:rPr>
          <w:rFonts w:ascii="Arial" w:hAnsi="Arial" w:cs="Arial"/>
          <w:iCs/>
          <w:color w:val="000000" w:themeColor="text1"/>
          <w:sz w:val="20"/>
          <w:szCs w:val="20"/>
        </w:rPr>
        <w:t xml:space="preserve"> umowy. Zamawiający nie będzie zobowiązany do wykonania zamówienia opcjonalnego w maksymalnej kwocie, a jej niewykorzystanie nie będzie stanowić podstawy do jakichkolwiek roszczeń Wykonawcy.</w:t>
      </w:r>
      <w:r w:rsidR="00C968D3">
        <w:rPr>
          <w:rFonts w:ascii="Arial" w:hAnsi="Arial" w:cs="Arial"/>
          <w:iCs/>
          <w:color w:val="000000" w:themeColor="text1"/>
          <w:sz w:val="20"/>
          <w:szCs w:val="20"/>
        </w:rPr>
        <w:t xml:space="preserve"> Zamówienie opcji będzie realizowane według cen jednostkowych wskazanych w katalogu Wykonawcy, o którym mowa w ust. 7, na dzień złożenia zamówienia.</w:t>
      </w:r>
    </w:p>
    <w:p w14:paraId="18869FB6" w14:textId="77777777" w:rsidR="00C968D3" w:rsidRPr="00A659B9" w:rsidRDefault="00C968D3" w:rsidP="00C968D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659B9">
        <w:rPr>
          <w:rFonts w:ascii="Arial" w:hAnsi="Arial" w:cs="Arial"/>
          <w:iCs/>
          <w:color w:val="000000" w:themeColor="text1"/>
          <w:sz w:val="20"/>
          <w:szCs w:val="20"/>
        </w:rPr>
        <w:t>Realizacja opcji stanowi uprawnienie Zamawiającego i brak skorzystania z tego uprawnienia nie może stanowić dla Wykonawcy podstawy do dochodzenia roszczeń odszkodowawczych z tego tytułu.</w:t>
      </w:r>
    </w:p>
    <w:p w14:paraId="15983988" w14:textId="46B6A868" w:rsidR="00A659B9" w:rsidRPr="00A659B9" w:rsidRDefault="00A659B9" w:rsidP="00A659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659B9">
        <w:rPr>
          <w:rFonts w:ascii="Arial" w:hAnsi="Arial" w:cs="Arial"/>
          <w:iCs/>
          <w:color w:val="000000" w:themeColor="text1"/>
          <w:sz w:val="20"/>
          <w:szCs w:val="20"/>
        </w:rPr>
        <w:t>Do pozostałych warunków realizacji opcji</w:t>
      </w:r>
      <w:r w:rsidR="00C968D3">
        <w:rPr>
          <w:rFonts w:ascii="Arial" w:hAnsi="Arial" w:cs="Arial"/>
          <w:iCs/>
          <w:color w:val="000000" w:themeColor="text1"/>
          <w:sz w:val="20"/>
          <w:szCs w:val="20"/>
        </w:rPr>
        <w:t>, w szczególności sposobu pakowania i dostarczenia, miejsca dostawy, zasad reklamacji,</w:t>
      </w:r>
      <w:r w:rsidRPr="00A659B9">
        <w:rPr>
          <w:rFonts w:ascii="Arial" w:hAnsi="Arial" w:cs="Arial"/>
          <w:iCs/>
          <w:color w:val="000000" w:themeColor="text1"/>
          <w:sz w:val="20"/>
          <w:szCs w:val="20"/>
        </w:rPr>
        <w:t xml:space="preserve"> stosuje się odpowiednio zasady realizacji </w:t>
      </w:r>
      <w:r w:rsidR="00C968D3">
        <w:rPr>
          <w:rFonts w:ascii="Arial" w:hAnsi="Arial" w:cs="Arial"/>
          <w:iCs/>
          <w:color w:val="000000" w:themeColor="text1"/>
          <w:sz w:val="20"/>
          <w:szCs w:val="20"/>
        </w:rPr>
        <w:t>Z</w:t>
      </w:r>
      <w:r w:rsidRPr="00A659B9">
        <w:rPr>
          <w:rFonts w:ascii="Arial" w:hAnsi="Arial" w:cs="Arial"/>
          <w:iCs/>
          <w:color w:val="000000" w:themeColor="text1"/>
          <w:sz w:val="20"/>
          <w:szCs w:val="20"/>
        </w:rPr>
        <w:t xml:space="preserve">amówienia </w:t>
      </w:r>
      <w:r w:rsidR="00C968D3">
        <w:rPr>
          <w:rFonts w:ascii="Arial" w:hAnsi="Arial" w:cs="Arial"/>
          <w:iCs/>
          <w:color w:val="000000" w:themeColor="text1"/>
          <w:sz w:val="20"/>
          <w:szCs w:val="20"/>
        </w:rPr>
        <w:t>P</w:t>
      </w:r>
      <w:r w:rsidRPr="00A659B9">
        <w:rPr>
          <w:rFonts w:ascii="Arial" w:hAnsi="Arial" w:cs="Arial"/>
          <w:iCs/>
          <w:color w:val="000000" w:themeColor="text1"/>
          <w:sz w:val="20"/>
          <w:szCs w:val="20"/>
        </w:rPr>
        <w:t xml:space="preserve">odstawowego zawarte w </w:t>
      </w:r>
      <w:r w:rsidR="00C968D3">
        <w:rPr>
          <w:rFonts w:ascii="Arial" w:hAnsi="Arial" w:cs="Arial"/>
          <w:iCs/>
          <w:color w:val="000000" w:themeColor="text1"/>
          <w:sz w:val="20"/>
          <w:szCs w:val="20"/>
        </w:rPr>
        <w:t>U</w:t>
      </w:r>
      <w:r w:rsidRPr="00A659B9">
        <w:rPr>
          <w:rFonts w:ascii="Arial" w:hAnsi="Arial" w:cs="Arial"/>
          <w:iCs/>
          <w:color w:val="000000" w:themeColor="text1"/>
          <w:sz w:val="20"/>
          <w:szCs w:val="20"/>
        </w:rPr>
        <w:t>mowie</w:t>
      </w:r>
      <w:r w:rsidR="00C968D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3094FD3" w14:textId="77777777" w:rsidR="00A659B9" w:rsidRPr="00A659B9" w:rsidRDefault="00A659B9" w:rsidP="00A659B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8C32DBD" w14:textId="77777777" w:rsidR="0037070F" w:rsidRPr="00D313E9" w:rsidRDefault="00DD3FEC" w:rsidP="005505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b/>
          <w:color w:val="000000" w:themeColor="text1"/>
          <w:sz w:val="20"/>
          <w:szCs w:val="20"/>
        </w:rPr>
        <w:t>§ 2.</w:t>
      </w:r>
      <w:r w:rsidR="00702A5E" w:rsidRPr="00D313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166B0" w:rsidRPr="00D313E9">
        <w:rPr>
          <w:rFonts w:ascii="Arial" w:hAnsi="Arial" w:cs="Arial"/>
          <w:b/>
          <w:color w:val="000000" w:themeColor="text1"/>
          <w:sz w:val="20"/>
          <w:szCs w:val="20"/>
        </w:rPr>
        <w:t>Termin</w:t>
      </w:r>
    </w:p>
    <w:p w14:paraId="0489D4DA" w14:textId="07301B3A" w:rsidR="003619C9" w:rsidRPr="00D313E9" w:rsidRDefault="00C073EF" w:rsidP="00E6554E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zostaje zawarta </w:t>
      </w:r>
      <w:r w:rsidR="00E671B5">
        <w:rPr>
          <w:rFonts w:ascii="Arial" w:hAnsi="Arial" w:cs="Arial"/>
          <w:sz w:val="20"/>
          <w:szCs w:val="20"/>
        </w:rPr>
        <w:t xml:space="preserve">okres </w:t>
      </w:r>
      <w:r w:rsidR="00E671B5" w:rsidRPr="00E671B5">
        <w:rPr>
          <w:rFonts w:ascii="Arial" w:hAnsi="Arial" w:cs="Arial"/>
          <w:b/>
          <w:sz w:val="20"/>
          <w:szCs w:val="20"/>
        </w:rPr>
        <w:t>24 miesięcy</w:t>
      </w:r>
      <w:r w:rsidR="00E671B5">
        <w:rPr>
          <w:rFonts w:ascii="Arial" w:hAnsi="Arial" w:cs="Arial"/>
          <w:sz w:val="20"/>
          <w:szCs w:val="20"/>
        </w:rPr>
        <w:t xml:space="preserve"> </w:t>
      </w:r>
      <w:r w:rsidR="003619C9" w:rsidRPr="00D313E9">
        <w:rPr>
          <w:rFonts w:ascii="Arial" w:hAnsi="Arial" w:cs="Arial"/>
          <w:b/>
          <w:sz w:val="20"/>
          <w:szCs w:val="20"/>
        </w:rPr>
        <w:t>od daty zawarcia umowy</w:t>
      </w:r>
      <w:r w:rsidR="00E671B5">
        <w:rPr>
          <w:rFonts w:ascii="Arial" w:hAnsi="Arial" w:cs="Arial"/>
          <w:sz w:val="20"/>
          <w:szCs w:val="20"/>
        </w:rPr>
        <w:t xml:space="preserve"> lub do daty wyczerpania maksymalnego wynagrodzenia Wykonawcy, wskazanego w § 5 Umowy.</w:t>
      </w:r>
    </w:p>
    <w:p w14:paraId="1A21E83E" w14:textId="09B12F7E" w:rsidR="004C5673" w:rsidRDefault="009166B0" w:rsidP="00E6554E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71B5">
        <w:rPr>
          <w:rFonts w:ascii="Arial" w:hAnsi="Arial" w:cs="Arial"/>
          <w:sz w:val="20"/>
          <w:szCs w:val="20"/>
        </w:rPr>
        <w:t xml:space="preserve">Wykonawca zobowiązany jest do </w:t>
      </w:r>
      <w:r w:rsidR="00022A71" w:rsidRPr="00E671B5">
        <w:rPr>
          <w:rFonts w:ascii="Arial" w:hAnsi="Arial" w:cs="Arial"/>
          <w:sz w:val="20"/>
          <w:szCs w:val="20"/>
        </w:rPr>
        <w:t>dostarczenia</w:t>
      </w:r>
      <w:r w:rsidR="00EF3960" w:rsidRPr="00E671B5">
        <w:rPr>
          <w:rFonts w:ascii="Arial" w:hAnsi="Arial" w:cs="Arial"/>
          <w:sz w:val="20"/>
          <w:szCs w:val="20"/>
        </w:rPr>
        <w:t xml:space="preserve"> </w:t>
      </w:r>
      <w:r w:rsidR="00506D86" w:rsidRPr="00E671B5">
        <w:rPr>
          <w:rFonts w:ascii="Arial" w:hAnsi="Arial" w:cs="Arial"/>
          <w:sz w:val="20"/>
          <w:szCs w:val="20"/>
        </w:rPr>
        <w:t>P</w:t>
      </w:r>
      <w:r w:rsidRPr="00E671B5">
        <w:rPr>
          <w:rFonts w:ascii="Arial" w:hAnsi="Arial" w:cs="Arial"/>
          <w:sz w:val="20"/>
          <w:szCs w:val="20"/>
        </w:rPr>
        <w:t xml:space="preserve">rzedmiotu </w:t>
      </w:r>
      <w:r w:rsidR="00506D86" w:rsidRPr="00E671B5">
        <w:rPr>
          <w:rFonts w:ascii="Arial" w:hAnsi="Arial" w:cs="Arial"/>
          <w:sz w:val="20"/>
          <w:szCs w:val="20"/>
        </w:rPr>
        <w:t>U</w:t>
      </w:r>
      <w:r w:rsidRPr="00E671B5">
        <w:rPr>
          <w:rFonts w:ascii="Arial" w:hAnsi="Arial" w:cs="Arial"/>
          <w:sz w:val="20"/>
          <w:szCs w:val="20"/>
        </w:rPr>
        <w:t>mowy</w:t>
      </w:r>
      <w:r w:rsidR="00E671B5">
        <w:rPr>
          <w:rFonts w:ascii="Arial" w:hAnsi="Arial" w:cs="Arial"/>
          <w:sz w:val="20"/>
          <w:szCs w:val="20"/>
        </w:rPr>
        <w:t xml:space="preserve"> (asortyment z tabeli głównej) zamówionego zgodnie z §3 i </w:t>
      </w:r>
      <w:r w:rsidR="00E671B5" w:rsidRPr="00E671B5">
        <w:rPr>
          <w:rFonts w:ascii="Arial" w:hAnsi="Arial" w:cs="Arial"/>
          <w:sz w:val="20"/>
          <w:szCs w:val="20"/>
          <w:u w:val="single"/>
        </w:rPr>
        <w:t>załącznikiem nr 1 do Umowy</w:t>
      </w:r>
      <w:r w:rsidR="00E671B5">
        <w:rPr>
          <w:rFonts w:ascii="Arial" w:hAnsi="Arial" w:cs="Arial"/>
          <w:sz w:val="20"/>
          <w:szCs w:val="20"/>
        </w:rPr>
        <w:t xml:space="preserve"> </w:t>
      </w:r>
      <w:r w:rsidRPr="00E671B5">
        <w:rPr>
          <w:rFonts w:ascii="Arial" w:hAnsi="Arial" w:cs="Arial"/>
          <w:sz w:val="20"/>
          <w:szCs w:val="20"/>
        </w:rPr>
        <w:t xml:space="preserve">w terminie do </w:t>
      </w:r>
      <w:r w:rsidR="00ED0354" w:rsidRPr="00E671B5">
        <w:rPr>
          <w:rFonts w:ascii="Arial" w:hAnsi="Arial" w:cs="Arial"/>
          <w:sz w:val="20"/>
          <w:szCs w:val="20"/>
        </w:rPr>
        <w:t>…</w:t>
      </w:r>
      <w:r w:rsidR="00ED0354" w:rsidRPr="00E671B5">
        <w:rPr>
          <w:rFonts w:ascii="Arial" w:hAnsi="Arial" w:cs="Arial"/>
          <w:i/>
          <w:sz w:val="16"/>
          <w:szCs w:val="16"/>
        </w:rPr>
        <w:t>&lt;tu zostanie podany termin wskazany w ofercie wybranego wykonawcy, nie dłuższy niż 72 godziny od momentu złożenia z</w:t>
      </w:r>
      <w:r w:rsidR="00ED0354">
        <w:rPr>
          <w:rFonts w:ascii="Arial" w:hAnsi="Arial" w:cs="Arial"/>
          <w:i/>
          <w:sz w:val="16"/>
          <w:szCs w:val="16"/>
        </w:rPr>
        <w:t>amówienia</w:t>
      </w:r>
      <w:r w:rsidR="00ED0354" w:rsidRPr="00E671B5">
        <w:rPr>
          <w:rFonts w:ascii="Arial" w:hAnsi="Arial" w:cs="Arial"/>
          <w:i/>
          <w:sz w:val="16"/>
          <w:szCs w:val="16"/>
        </w:rPr>
        <w:t>&gt;</w:t>
      </w:r>
      <w:r w:rsidR="00ED0354">
        <w:rPr>
          <w:rFonts w:ascii="Arial" w:hAnsi="Arial" w:cs="Arial"/>
          <w:sz w:val="20"/>
          <w:szCs w:val="20"/>
        </w:rPr>
        <w:t>……………</w:t>
      </w:r>
      <w:r w:rsidR="00ED0354" w:rsidRPr="00E671B5">
        <w:rPr>
          <w:rFonts w:ascii="Arial" w:hAnsi="Arial" w:cs="Arial"/>
          <w:sz w:val="20"/>
          <w:szCs w:val="20"/>
        </w:rPr>
        <w:t xml:space="preserve">.. </w:t>
      </w:r>
      <w:r w:rsidRPr="00E671B5">
        <w:rPr>
          <w:rFonts w:ascii="Arial" w:hAnsi="Arial" w:cs="Arial"/>
          <w:sz w:val="20"/>
          <w:szCs w:val="20"/>
        </w:rPr>
        <w:t>godzin</w:t>
      </w:r>
      <w:r w:rsidR="00E671B5">
        <w:rPr>
          <w:rFonts w:ascii="Arial" w:hAnsi="Arial" w:cs="Arial"/>
          <w:sz w:val="20"/>
          <w:szCs w:val="20"/>
        </w:rPr>
        <w:t xml:space="preserve"> od złożenia zamówienia przez Zamawiającego.</w:t>
      </w:r>
    </w:p>
    <w:p w14:paraId="5BCF031B" w14:textId="0ED62DC3" w:rsidR="00E671B5" w:rsidRDefault="00E671B5" w:rsidP="00E6554E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71B5">
        <w:rPr>
          <w:rFonts w:ascii="Arial" w:hAnsi="Arial" w:cs="Arial"/>
          <w:sz w:val="20"/>
          <w:szCs w:val="20"/>
        </w:rPr>
        <w:t xml:space="preserve">Wykonawca zobowiązany jest do dostarczenia Przedmiotu </w:t>
      </w:r>
      <w:r w:rsidR="006E3678">
        <w:rPr>
          <w:rFonts w:ascii="Arial" w:hAnsi="Arial" w:cs="Arial"/>
          <w:sz w:val="20"/>
          <w:szCs w:val="20"/>
        </w:rPr>
        <w:t>opcji</w:t>
      </w:r>
      <w:r>
        <w:rPr>
          <w:rFonts w:ascii="Arial" w:hAnsi="Arial" w:cs="Arial"/>
          <w:sz w:val="20"/>
          <w:szCs w:val="20"/>
        </w:rPr>
        <w:t xml:space="preserve"> (asortyment z tabeli dodatkowej) zamówionego zgodnie z §3 i </w:t>
      </w:r>
      <w:r w:rsidRPr="00E671B5">
        <w:rPr>
          <w:rFonts w:ascii="Arial" w:hAnsi="Arial" w:cs="Arial"/>
          <w:sz w:val="20"/>
          <w:szCs w:val="20"/>
          <w:u w:val="single"/>
        </w:rPr>
        <w:t>załącznikiem nr 1 do Umowy</w:t>
      </w:r>
      <w:r>
        <w:rPr>
          <w:rFonts w:ascii="Arial" w:hAnsi="Arial" w:cs="Arial"/>
          <w:sz w:val="20"/>
          <w:szCs w:val="20"/>
        </w:rPr>
        <w:t xml:space="preserve"> </w:t>
      </w:r>
      <w:r w:rsidRPr="00E671B5">
        <w:rPr>
          <w:rFonts w:ascii="Arial" w:hAnsi="Arial" w:cs="Arial"/>
          <w:sz w:val="20"/>
          <w:szCs w:val="20"/>
        </w:rPr>
        <w:t>w terminie do …</w:t>
      </w:r>
      <w:r w:rsidRPr="00E671B5">
        <w:rPr>
          <w:rFonts w:ascii="Arial" w:hAnsi="Arial" w:cs="Arial"/>
          <w:i/>
          <w:sz w:val="16"/>
          <w:szCs w:val="16"/>
        </w:rPr>
        <w:t xml:space="preserve">&lt;tu </w:t>
      </w:r>
      <w:r w:rsidR="00D035F2" w:rsidRPr="00E671B5">
        <w:rPr>
          <w:rFonts w:ascii="Arial" w:hAnsi="Arial" w:cs="Arial"/>
          <w:i/>
          <w:sz w:val="16"/>
          <w:szCs w:val="16"/>
        </w:rPr>
        <w:t>zostanie podany termin wskazany w ofercie wybranego wykonawcy</w:t>
      </w:r>
      <w:r w:rsidR="00D035F2">
        <w:rPr>
          <w:rFonts w:ascii="Arial" w:hAnsi="Arial" w:cs="Arial"/>
          <w:i/>
          <w:sz w:val="16"/>
          <w:szCs w:val="16"/>
        </w:rPr>
        <w:t>, nie dłuższy niż 120</w:t>
      </w:r>
      <w:r w:rsidR="00D035F2" w:rsidRPr="00E671B5">
        <w:rPr>
          <w:rFonts w:ascii="Arial" w:hAnsi="Arial" w:cs="Arial"/>
          <w:i/>
          <w:sz w:val="16"/>
          <w:szCs w:val="16"/>
        </w:rPr>
        <w:t xml:space="preserve"> godzin </w:t>
      </w:r>
      <w:r w:rsidR="00D035F2">
        <w:rPr>
          <w:rFonts w:ascii="Arial" w:hAnsi="Arial" w:cs="Arial"/>
          <w:i/>
          <w:sz w:val="16"/>
          <w:szCs w:val="16"/>
        </w:rPr>
        <w:t>od momentu złożenia zamówienia</w:t>
      </w:r>
      <w:r w:rsidR="00D035F2" w:rsidRPr="00E671B5">
        <w:rPr>
          <w:rFonts w:ascii="Arial" w:hAnsi="Arial" w:cs="Arial"/>
          <w:i/>
          <w:sz w:val="16"/>
          <w:szCs w:val="16"/>
        </w:rPr>
        <w:t>&gt;</w:t>
      </w:r>
      <w:r w:rsidR="00D035F2">
        <w:rPr>
          <w:rFonts w:ascii="Arial" w:hAnsi="Arial" w:cs="Arial"/>
          <w:sz w:val="20"/>
          <w:szCs w:val="20"/>
        </w:rPr>
        <w:t>……………</w:t>
      </w:r>
      <w:r w:rsidR="00D035F2" w:rsidRPr="00E671B5">
        <w:rPr>
          <w:rFonts w:ascii="Arial" w:hAnsi="Arial" w:cs="Arial"/>
          <w:sz w:val="20"/>
          <w:szCs w:val="20"/>
        </w:rPr>
        <w:t xml:space="preserve">.. </w:t>
      </w:r>
      <w:r w:rsidRPr="00E671B5">
        <w:rPr>
          <w:rFonts w:ascii="Arial" w:hAnsi="Arial" w:cs="Arial"/>
          <w:sz w:val="20"/>
          <w:szCs w:val="20"/>
        </w:rPr>
        <w:t xml:space="preserve"> godzin</w:t>
      </w:r>
      <w:r>
        <w:rPr>
          <w:rFonts w:ascii="Arial" w:hAnsi="Arial" w:cs="Arial"/>
          <w:sz w:val="20"/>
          <w:szCs w:val="20"/>
        </w:rPr>
        <w:t xml:space="preserve"> od złożenia zamówienia przez Zamawiającego.</w:t>
      </w:r>
    </w:p>
    <w:p w14:paraId="32C6FD6C" w14:textId="77ED9511" w:rsidR="00E671B5" w:rsidRDefault="00E671B5" w:rsidP="00E6554E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Czas na realizację zamówienia liczony będzie w dniach roboczych. </w:t>
      </w:r>
    </w:p>
    <w:p w14:paraId="707C9E2A" w14:textId="2334986E" w:rsidR="00E671B5" w:rsidRDefault="00E671B5" w:rsidP="00E6554E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termin dostawy (godzina dostawy) wypada po godz. 14:00., to termin ten mija pierwszego dni</w:t>
      </w:r>
      <w:r w:rsidR="003D6A70">
        <w:rPr>
          <w:rFonts w:ascii="Arial" w:hAnsi="Arial" w:cs="Arial"/>
          <w:sz w:val="20"/>
          <w:szCs w:val="20"/>
        </w:rPr>
        <w:t>a roboczego po tym dniu o godz. 8</w:t>
      </w:r>
      <w:r>
        <w:rPr>
          <w:rFonts w:ascii="Arial" w:hAnsi="Arial" w:cs="Arial"/>
          <w:sz w:val="20"/>
          <w:szCs w:val="20"/>
        </w:rPr>
        <w:t>:00.</w:t>
      </w:r>
    </w:p>
    <w:p w14:paraId="0E9CC4C4" w14:textId="77777777" w:rsidR="000268B4" w:rsidRPr="00D313E9" w:rsidRDefault="000268B4" w:rsidP="0055053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CFDEC4B" w14:textId="77777777" w:rsidR="005007FA" w:rsidRPr="00002792" w:rsidRDefault="00DD3FEC" w:rsidP="005505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02792">
        <w:rPr>
          <w:rFonts w:ascii="Arial" w:hAnsi="Arial" w:cs="Arial"/>
          <w:b/>
          <w:color w:val="000000" w:themeColor="text1"/>
          <w:sz w:val="20"/>
          <w:szCs w:val="20"/>
        </w:rPr>
        <w:t>§ 3. Realizacja dostawy</w:t>
      </w:r>
    </w:p>
    <w:p w14:paraId="78BD2E4C" w14:textId="6F1D42A4" w:rsidR="00E671B5" w:rsidRPr="00623477" w:rsidRDefault="009E42FB" w:rsidP="00E6554E">
      <w:pPr>
        <w:numPr>
          <w:ilvl w:val="0"/>
          <w:numId w:val="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623477">
        <w:rPr>
          <w:rFonts w:ascii="Arial" w:hAnsi="Arial" w:cs="Arial"/>
          <w:sz w:val="20"/>
          <w:szCs w:val="20"/>
        </w:rPr>
        <w:t>Realizacja Umowy odbywa się sukcesywnie, w miarę potrzeb, w oparciu o składane</w:t>
      </w:r>
      <w:r w:rsidR="00E671B5" w:rsidRPr="00623477">
        <w:rPr>
          <w:rFonts w:ascii="Arial" w:hAnsi="Arial" w:cs="Arial"/>
          <w:sz w:val="20"/>
          <w:szCs w:val="20"/>
        </w:rPr>
        <w:t xml:space="preserve"> </w:t>
      </w:r>
      <w:r w:rsidR="00623477" w:rsidRPr="00623477">
        <w:rPr>
          <w:rFonts w:ascii="Arial" w:hAnsi="Arial" w:cs="Arial"/>
          <w:sz w:val="20"/>
          <w:szCs w:val="20"/>
        </w:rPr>
        <w:t>drogą elektroniczną z</w:t>
      </w:r>
      <w:r w:rsidR="00E671B5" w:rsidRPr="00623477">
        <w:rPr>
          <w:rFonts w:ascii="Arial" w:hAnsi="Arial" w:cs="Arial"/>
          <w:sz w:val="20"/>
          <w:szCs w:val="20"/>
        </w:rPr>
        <w:t>amówienia</w:t>
      </w:r>
      <w:r w:rsidR="00623477" w:rsidRPr="00623477">
        <w:rPr>
          <w:rFonts w:ascii="Arial" w:hAnsi="Arial" w:cs="Arial"/>
          <w:sz w:val="20"/>
          <w:szCs w:val="20"/>
        </w:rPr>
        <w:t xml:space="preserve">, zgodnie z </w:t>
      </w:r>
      <w:r w:rsidR="00623477" w:rsidRPr="00623477">
        <w:rPr>
          <w:rFonts w:ascii="Arial" w:hAnsi="Arial" w:cs="Arial"/>
          <w:sz w:val="20"/>
          <w:szCs w:val="20"/>
          <w:u w:val="single"/>
        </w:rPr>
        <w:t>załącznikiem nr 1 do Umowy</w:t>
      </w:r>
      <w:r w:rsidR="00623477" w:rsidRPr="00623477">
        <w:rPr>
          <w:rFonts w:ascii="Arial" w:hAnsi="Arial" w:cs="Arial"/>
          <w:sz w:val="20"/>
          <w:szCs w:val="20"/>
        </w:rPr>
        <w:t>. Wykonawca potwierdza fakt otrzymania zamówienia.</w:t>
      </w:r>
    </w:p>
    <w:p w14:paraId="61FAA583" w14:textId="1F06C1B6" w:rsidR="00506028" w:rsidRPr="00623477" w:rsidRDefault="00506028" w:rsidP="00E6554E">
      <w:pPr>
        <w:numPr>
          <w:ilvl w:val="0"/>
          <w:numId w:val="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623477">
        <w:rPr>
          <w:rFonts w:ascii="Arial" w:hAnsi="Arial" w:cs="Arial"/>
          <w:sz w:val="20"/>
          <w:szCs w:val="20"/>
        </w:rPr>
        <w:t>Miejscem dostawy jest</w:t>
      </w:r>
      <w:r w:rsidR="00002792" w:rsidRPr="00623477">
        <w:rPr>
          <w:rFonts w:ascii="Arial" w:hAnsi="Arial" w:cs="Arial"/>
          <w:sz w:val="20"/>
          <w:szCs w:val="20"/>
        </w:rPr>
        <w:t xml:space="preserve"> </w:t>
      </w:r>
      <w:r w:rsidRPr="00623477">
        <w:rPr>
          <w:rFonts w:ascii="Arial" w:hAnsi="Arial" w:cs="Arial"/>
          <w:sz w:val="20"/>
          <w:szCs w:val="20"/>
        </w:rPr>
        <w:t>siedziba Zamawiającego – Kraków, al. Krasińskiego 11a</w:t>
      </w:r>
      <w:r w:rsidR="00002792" w:rsidRPr="00623477">
        <w:rPr>
          <w:rFonts w:ascii="Arial" w:hAnsi="Arial" w:cs="Arial"/>
          <w:sz w:val="20"/>
          <w:szCs w:val="20"/>
        </w:rPr>
        <w:t>.</w:t>
      </w:r>
    </w:p>
    <w:p w14:paraId="1C050999" w14:textId="742B645B" w:rsidR="00623477" w:rsidRPr="00623477" w:rsidRDefault="00623477" w:rsidP="00E6554E">
      <w:pPr>
        <w:numPr>
          <w:ilvl w:val="0"/>
          <w:numId w:val="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623477">
        <w:rPr>
          <w:rFonts w:ascii="Arial" w:hAnsi="Arial" w:cs="Arial"/>
          <w:sz w:val="20"/>
          <w:szCs w:val="20"/>
        </w:rPr>
        <w:t>Wykonawca zapewnia transport zamówionego Przedmiotu Umowy na swój koszt i ryzyko.</w:t>
      </w:r>
    </w:p>
    <w:p w14:paraId="7249F4C9" w14:textId="10CC3B6C" w:rsidR="00623477" w:rsidRPr="00623477" w:rsidRDefault="00623477" w:rsidP="00E6554E">
      <w:pPr>
        <w:numPr>
          <w:ilvl w:val="0"/>
          <w:numId w:val="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623477">
        <w:rPr>
          <w:rFonts w:ascii="Arial" w:hAnsi="Arial" w:cs="Arial"/>
          <w:sz w:val="20"/>
          <w:szCs w:val="20"/>
        </w:rPr>
        <w:lastRenderedPageBreak/>
        <w:t xml:space="preserve">Przedmiot Umowy powinien być zapakowany zgodnie z </w:t>
      </w:r>
      <w:r w:rsidRPr="00623477">
        <w:rPr>
          <w:rFonts w:ascii="Arial" w:hAnsi="Arial" w:cs="Arial"/>
          <w:sz w:val="20"/>
          <w:szCs w:val="20"/>
          <w:u w:val="single"/>
        </w:rPr>
        <w:t>załącznikiem nr 1 do Umowy</w:t>
      </w:r>
      <w:r w:rsidRPr="00623477">
        <w:rPr>
          <w:rFonts w:ascii="Arial" w:hAnsi="Arial" w:cs="Arial"/>
          <w:sz w:val="20"/>
          <w:szCs w:val="20"/>
        </w:rPr>
        <w:t xml:space="preserve"> w sposób umożliwiający identyfikację </w:t>
      </w:r>
      <w:r w:rsidR="00E6554E">
        <w:rPr>
          <w:rFonts w:ascii="Arial" w:hAnsi="Arial" w:cs="Arial"/>
          <w:sz w:val="20"/>
          <w:szCs w:val="20"/>
        </w:rPr>
        <w:t xml:space="preserve">poszczególnych </w:t>
      </w:r>
      <w:r w:rsidRPr="00623477">
        <w:rPr>
          <w:rFonts w:ascii="Arial" w:hAnsi="Arial" w:cs="Arial"/>
          <w:sz w:val="20"/>
          <w:szCs w:val="20"/>
        </w:rPr>
        <w:t>artykułów (ilość, rodzaj, parametry techniczne) bez konieczności naruszania opakowania oraz zgodnie ze wszelkimi zabezpieczeniami stosowanymi przez producentów, a także w sposób chroniący przed działaniem czynników zewnętrznych. Koszty opak</w:t>
      </w:r>
      <w:r w:rsidR="00E6554E">
        <w:rPr>
          <w:rFonts w:ascii="Arial" w:hAnsi="Arial" w:cs="Arial"/>
          <w:sz w:val="20"/>
          <w:szCs w:val="20"/>
        </w:rPr>
        <w:t xml:space="preserve">owania, ubezpieczenia Przedmiotu Umowy </w:t>
      </w:r>
      <w:r w:rsidRPr="00623477">
        <w:rPr>
          <w:rFonts w:ascii="Arial" w:hAnsi="Arial" w:cs="Arial"/>
          <w:sz w:val="20"/>
          <w:szCs w:val="20"/>
        </w:rPr>
        <w:t>ponosi Wykonawca.</w:t>
      </w:r>
    </w:p>
    <w:p w14:paraId="6170F663" w14:textId="77A14688" w:rsidR="00623477" w:rsidRPr="00623477" w:rsidRDefault="00623477" w:rsidP="00E6554E">
      <w:pPr>
        <w:numPr>
          <w:ilvl w:val="0"/>
          <w:numId w:val="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623477">
        <w:rPr>
          <w:rFonts w:ascii="Arial" w:hAnsi="Arial" w:cs="Arial"/>
          <w:sz w:val="20"/>
          <w:szCs w:val="20"/>
        </w:rPr>
        <w:t>Wraz z zamówionym Przedmiotem Umowy Wykonawca dostarcza gwarancje i atesty, gdy towar je posiada.</w:t>
      </w:r>
    </w:p>
    <w:p w14:paraId="5E5AF787" w14:textId="0601E81A" w:rsidR="00506028" w:rsidRPr="00D313E9" w:rsidRDefault="00506028" w:rsidP="00E6554E">
      <w:pPr>
        <w:numPr>
          <w:ilvl w:val="0"/>
          <w:numId w:val="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 xml:space="preserve">Wykonawca zapewnia </w:t>
      </w:r>
      <w:r w:rsidR="00623477">
        <w:rPr>
          <w:rFonts w:ascii="Arial" w:hAnsi="Arial" w:cs="Arial"/>
          <w:sz w:val="20"/>
          <w:szCs w:val="20"/>
        </w:rPr>
        <w:t>każdorazow</w:t>
      </w:r>
      <w:r w:rsidR="00623477" w:rsidRPr="00D313E9">
        <w:rPr>
          <w:rFonts w:ascii="Arial" w:hAnsi="Arial" w:cs="Arial"/>
          <w:sz w:val="20"/>
          <w:szCs w:val="20"/>
        </w:rPr>
        <w:t xml:space="preserve">o </w:t>
      </w:r>
      <w:r w:rsidRPr="00D313E9">
        <w:rPr>
          <w:rFonts w:ascii="Arial" w:hAnsi="Arial" w:cs="Arial"/>
          <w:sz w:val="20"/>
          <w:szCs w:val="20"/>
        </w:rPr>
        <w:t>rozładunek zamówienia u Zamawiającego, w miejscu wskazanym przez pracowników Zamawiającego, nie później niż do godz. 14.</w:t>
      </w:r>
      <w:r w:rsidR="00C32DEE">
        <w:rPr>
          <w:rFonts w:ascii="Arial" w:hAnsi="Arial" w:cs="Arial"/>
          <w:sz w:val="20"/>
          <w:szCs w:val="20"/>
        </w:rPr>
        <w:t>0</w:t>
      </w:r>
      <w:r w:rsidRPr="00D313E9">
        <w:rPr>
          <w:rFonts w:ascii="Arial" w:hAnsi="Arial" w:cs="Arial"/>
          <w:sz w:val="20"/>
          <w:szCs w:val="20"/>
        </w:rPr>
        <w:t xml:space="preserve">0 </w:t>
      </w:r>
      <w:r w:rsidR="00623477">
        <w:rPr>
          <w:rFonts w:ascii="Arial" w:hAnsi="Arial" w:cs="Arial"/>
          <w:sz w:val="20"/>
          <w:szCs w:val="20"/>
        </w:rPr>
        <w:t>w dni robocze.</w:t>
      </w:r>
      <w:r w:rsidR="00C54184" w:rsidRPr="00D313E9">
        <w:rPr>
          <w:rFonts w:ascii="Arial" w:hAnsi="Arial" w:cs="Arial"/>
          <w:sz w:val="20"/>
          <w:szCs w:val="20"/>
        </w:rPr>
        <w:t>.</w:t>
      </w:r>
    </w:p>
    <w:p w14:paraId="04CEC6E4" w14:textId="1F0957E5" w:rsidR="00AA7FD2" w:rsidRPr="00D42BB2" w:rsidRDefault="00E57C6B" w:rsidP="00E6554E">
      <w:pPr>
        <w:numPr>
          <w:ilvl w:val="0"/>
          <w:numId w:val="2"/>
        </w:num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gwarantuje, że t</w:t>
      </w:r>
      <w:r w:rsidR="00AA7FD2" w:rsidRPr="00AA7FD2">
        <w:rPr>
          <w:rFonts w:ascii="Arial" w:hAnsi="Arial" w:cs="Arial"/>
          <w:sz w:val="20"/>
          <w:szCs w:val="20"/>
        </w:rPr>
        <w:t xml:space="preserve">ermin ważności dostarczanych </w:t>
      </w:r>
      <w:r w:rsidR="00623477">
        <w:rPr>
          <w:rFonts w:ascii="Arial" w:hAnsi="Arial" w:cs="Arial"/>
          <w:sz w:val="20"/>
          <w:szCs w:val="20"/>
        </w:rPr>
        <w:t xml:space="preserve">w ramach zamówienia </w:t>
      </w:r>
      <w:r w:rsidR="00AA7FD2" w:rsidRPr="00AA7FD2">
        <w:rPr>
          <w:rFonts w:ascii="Arial" w:hAnsi="Arial" w:cs="Arial"/>
          <w:sz w:val="20"/>
          <w:szCs w:val="20"/>
        </w:rPr>
        <w:t xml:space="preserve">artykułów wynosi nie mniej niż 12 miesięcy od daty dostawy z wyjątkiem </w:t>
      </w:r>
      <w:r w:rsidR="00E6554E">
        <w:rPr>
          <w:rFonts w:ascii="Arial" w:hAnsi="Arial" w:cs="Arial"/>
          <w:sz w:val="20"/>
          <w:szCs w:val="20"/>
        </w:rPr>
        <w:t>artykułów</w:t>
      </w:r>
      <w:r w:rsidR="00AA7FD2" w:rsidRPr="00AA7FD2">
        <w:rPr>
          <w:rFonts w:ascii="Arial" w:hAnsi="Arial" w:cs="Arial"/>
          <w:sz w:val="20"/>
          <w:szCs w:val="20"/>
        </w:rPr>
        <w:t>, które ze względu na swoją specyfikę wymagają krótszego terminu lub które go w ogóle nie posiadają.</w:t>
      </w:r>
    </w:p>
    <w:p w14:paraId="522B1227" w14:textId="55815BFD" w:rsidR="00AA7FD2" w:rsidRDefault="00AA7FD2" w:rsidP="00E6554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FD2">
        <w:rPr>
          <w:rFonts w:ascii="Arial" w:hAnsi="Arial" w:cs="Arial"/>
          <w:sz w:val="20"/>
          <w:szCs w:val="20"/>
        </w:rPr>
        <w:t xml:space="preserve">Wykonawca zobowiązany jest do raportowania drogą mailową z ostatnim dniem każdego kwartału </w:t>
      </w:r>
      <w:r w:rsidR="00E6554E">
        <w:rPr>
          <w:rFonts w:ascii="Arial" w:hAnsi="Arial" w:cs="Arial"/>
          <w:sz w:val="20"/>
          <w:szCs w:val="20"/>
        </w:rPr>
        <w:t xml:space="preserve">danego roku obowiązywania Umowy </w:t>
      </w:r>
      <w:r w:rsidRPr="00AA7FD2">
        <w:rPr>
          <w:rFonts w:ascii="Arial" w:hAnsi="Arial" w:cs="Arial"/>
          <w:sz w:val="20"/>
          <w:szCs w:val="20"/>
        </w:rPr>
        <w:t xml:space="preserve">ilości, rodzaju i kwoty </w:t>
      </w:r>
      <w:r w:rsidR="00E6554E">
        <w:rPr>
          <w:rFonts w:ascii="Arial" w:hAnsi="Arial" w:cs="Arial"/>
          <w:sz w:val="20"/>
          <w:szCs w:val="20"/>
        </w:rPr>
        <w:t xml:space="preserve">zamówień </w:t>
      </w:r>
      <w:r w:rsidRPr="00AA7FD2">
        <w:rPr>
          <w:rFonts w:ascii="Arial" w:hAnsi="Arial" w:cs="Arial"/>
          <w:sz w:val="20"/>
          <w:szCs w:val="20"/>
        </w:rPr>
        <w:t>zrealizowanych dla Zamawiającego</w:t>
      </w:r>
      <w:r w:rsidR="00C968D3">
        <w:rPr>
          <w:rFonts w:ascii="Arial" w:hAnsi="Arial" w:cs="Arial"/>
          <w:sz w:val="20"/>
          <w:szCs w:val="20"/>
        </w:rPr>
        <w:t xml:space="preserve"> w ramach Zamówienia Podstawowego oraz opcji.</w:t>
      </w:r>
      <w:r w:rsidRPr="00AA7FD2">
        <w:rPr>
          <w:rFonts w:ascii="Arial" w:hAnsi="Arial" w:cs="Arial"/>
          <w:sz w:val="20"/>
          <w:szCs w:val="20"/>
        </w:rPr>
        <w:t>.</w:t>
      </w:r>
    </w:p>
    <w:p w14:paraId="3A85FE9D" w14:textId="77777777" w:rsidR="003675FF" w:rsidRPr="00AA7FD2" w:rsidRDefault="003675FF" w:rsidP="00E6554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p w14:paraId="709C8B6D" w14:textId="657E5B62" w:rsidR="007964E2" w:rsidRPr="00D313E9" w:rsidRDefault="00DD3FEC" w:rsidP="005505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b/>
          <w:color w:val="000000" w:themeColor="text1"/>
          <w:sz w:val="20"/>
          <w:szCs w:val="20"/>
        </w:rPr>
        <w:t>§4. Reklamacje i zwroty</w:t>
      </w:r>
    </w:p>
    <w:p w14:paraId="1BAF7DAA" w14:textId="518C0F81" w:rsidR="0055053D" w:rsidRDefault="0055053D" w:rsidP="00E6554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053D">
        <w:rPr>
          <w:rFonts w:ascii="Arial" w:hAnsi="Arial" w:cs="Arial"/>
          <w:sz w:val="20"/>
          <w:szCs w:val="20"/>
        </w:rPr>
        <w:t xml:space="preserve">W przypadku stwierdzenia braków ilościowych lub jakościowych, Zamawiający ma prawo odmowy odebrania dostarczonych </w:t>
      </w:r>
      <w:r w:rsidR="00A31E3E">
        <w:rPr>
          <w:rFonts w:ascii="Arial" w:hAnsi="Arial" w:cs="Arial"/>
          <w:sz w:val="20"/>
          <w:szCs w:val="20"/>
        </w:rPr>
        <w:t>artykułów</w:t>
      </w:r>
      <w:r w:rsidRPr="0055053D">
        <w:rPr>
          <w:rFonts w:ascii="Arial" w:hAnsi="Arial" w:cs="Arial"/>
          <w:sz w:val="20"/>
          <w:szCs w:val="20"/>
        </w:rPr>
        <w:t xml:space="preserve"> w całości lub części, w stosunku do której wnosi zastrzeżenia. Odebranie dostarczonych</w:t>
      </w:r>
      <w:r w:rsidR="00A31E3E">
        <w:rPr>
          <w:rFonts w:ascii="Arial" w:hAnsi="Arial" w:cs="Arial"/>
          <w:sz w:val="20"/>
          <w:szCs w:val="20"/>
        </w:rPr>
        <w:t xml:space="preserve"> artykułów</w:t>
      </w:r>
      <w:r w:rsidRPr="0055053D">
        <w:rPr>
          <w:rFonts w:ascii="Arial" w:hAnsi="Arial" w:cs="Arial"/>
          <w:sz w:val="20"/>
          <w:szCs w:val="20"/>
        </w:rPr>
        <w:t xml:space="preserve"> nie pozbawia Zamawiającego prawa zwrotu na koszt Wykonawcy artykułów </w:t>
      </w:r>
      <w:r w:rsidR="00160DB4">
        <w:rPr>
          <w:rFonts w:ascii="Arial" w:hAnsi="Arial" w:cs="Arial"/>
          <w:sz w:val="20"/>
          <w:szCs w:val="20"/>
        </w:rPr>
        <w:t>biurowych</w:t>
      </w:r>
      <w:r w:rsidRPr="0055053D">
        <w:rPr>
          <w:rFonts w:ascii="Arial" w:hAnsi="Arial" w:cs="Arial"/>
          <w:sz w:val="20"/>
          <w:szCs w:val="20"/>
        </w:rPr>
        <w:t xml:space="preserve"> będących przedmiotem reklamacji w celu wymiany na wolne od wad (ilościowych i jakościowych).</w:t>
      </w:r>
    </w:p>
    <w:p w14:paraId="7F86F5F3" w14:textId="6C9D659B" w:rsidR="001D4939" w:rsidRPr="00D313E9" w:rsidRDefault="001D4939" w:rsidP="00E6554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 xml:space="preserve">Wymiana przedmiotu wadliwego bądź niezgodnego z zamówieniem </w:t>
      </w:r>
      <w:r w:rsidR="00A31E3E">
        <w:rPr>
          <w:rFonts w:ascii="Arial" w:hAnsi="Arial" w:cs="Arial"/>
          <w:sz w:val="20"/>
          <w:szCs w:val="20"/>
        </w:rPr>
        <w:t xml:space="preserve">Przedmiotu Umowy </w:t>
      </w:r>
      <w:r w:rsidRPr="00D313E9">
        <w:rPr>
          <w:rFonts w:ascii="Arial" w:hAnsi="Arial" w:cs="Arial"/>
          <w:sz w:val="20"/>
          <w:szCs w:val="20"/>
        </w:rPr>
        <w:t>odbywać się będzie na koszt Wykonawcy w ciągu 5-ciu dni roboczych od daty zawiadomienia go przez Zamawiającego o wadliwości lub niezgodności otrzymanego towaru.</w:t>
      </w:r>
    </w:p>
    <w:p w14:paraId="32349ABF" w14:textId="27215A12" w:rsidR="00A31E3E" w:rsidRDefault="001D4939" w:rsidP="00A31E3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Wykonawca odpowiada za uszkodzenia powstałe w transporcie.</w:t>
      </w:r>
      <w:r w:rsidR="00A31E3E" w:rsidRPr="00A31E3E">
        <w:rPr>
          <w:rFonts w:ascii="Arial" w:hAnsi="Arial" w:cs="Arial"/>
          <w:sz w:val="20"/>
          <w:szCs w:val="20"/>
        </w:rPr>
        <w:t xml:space="preserve"> </w:t>
      </w:r>
      <w:r w:rsidR="00A31E3E" w:rsidRPr="00D313E9">
        <w:rPr>
          <w:rFonts w:ascii="Arial" w:hAnsi="Arial" w:cs="Arial"/>
          <w:sz w:val="20"/>
          <w:szCs w:val="20"/>
        </w:rPr>
        <w:t>Wykonawca zobowiązuje się do przyjęcia zwrotu i wymiany wadliwych lub uszkodzonych w wyniku transportu</w:t>
      </w:r>
      <w:r w:rsidR="00A31E3E">
        <w:rPr>
          <w:rFonts w:ascii="Arial" w:hAnsi="Arial" w:cs="Arial"/>
          <w:sz w:val="20"/>
          <w:szCs w:val="20"/>
        </w:rPr>
        <w:t xml:space="preserve"> artykułów</w:t>
      </w:r>
      <w:r w:rsidR="00A31E3E" w:rsidRPr="00D313E9">
        <w:rPr>
          <w:rFonts w:ascii="Arial" w:hAnsi="Arial" w:cs="Arial"/>
          <w:sz w:val="20"/>
          <w:szCs w:val="20"/>
        </w:rPr>
        <w:t xml:space="preserve"> i pokrycia kosztów dostawy z tym związanych.</w:t>
      </w:r>
    </w:p>
    <w:p w14:paraId="74306DDD" w14:textId="77777777" w:rsidR="00474995" w:rsidRPr="00D313E9" w:rsidRDefault="00474995" w:rsidP="0055053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F3A309" w14:textId="3B84B6B6" w:rsidR="003269A9" w:rsidRPr="00D313E9" w:rsidRDefault="00DD3FEC" w:rsidP="00A31E3E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B51431" w:rsidRPr="00D313E9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D313E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76BE6" w:rsidRPr="00D313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313E9">
        <w:rPr>
          <w:rFonts w:ascii="Arial" w:hAnsi="Arial" w:cs="Arial"/>
          <w:b/>
          <w:color w:val="000000" w:themeColor="text1"/>
          <w:sz w:val="20"/>
          <w:szCs w:val="20"/>
        </w:rPr>
        <w:t>Odbiór i Warunki płatności</w:t>
      </w:r>
    </w:p>
    <w:p w14:paraId="363C4BE2" w14:textId="30234453" w:rsidR="00A31E3E" w:rsidRPr="00C968D3" w:rsidRDefault="0038269F" w:rsidP="00F9385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C968D3">
        <w:rPr>
          <w:rFonts w:ascii="Arial" w:eastAsia="Calibri" w:hAnsi="Arial" w:cs="Arial"/>
          <w:color w:val="000000" w:themeColor="text1"/>
          <w:sz w:val="20"/>
          <w:szCs w:val="20"/>
        </w:rPr>
        <w:t xml:space="preserve">Z tytułu realizacji </w:t>
      </w:r>
      <w:r w:rsidR="00205B16" w:rsidRPr="00C968D3">
        <w:rPr>
          <w:rFonts w:ascii="Arial" w:eastAsia="Calibri" w:hAnsi="Arial" w:cs="Arial"/>
          <w:color w:val="000000" w:themeColor="text1"/>
          <w:sz w:val="20"/>
          <w:szCs w:val="20"/>
        </w:rPr>
        <w:t>U</w:t>
      </w:r>
      <w:r w:rsidR="00FB6FB5" w:rsidRPr="00C968D3">
        <w:rPr>
          <w:rFonts w:ascii="Arial" w:eastAsia="Calibri" w:hAnsi="Arial" w:cs="Arial"/>
          <w:color w:val="000000" w:themeColor="text1"/>
          <w:sz w:val="20"/>
          <w:szCs w:val="20"/>
        </w:rPr>
        <w:t>mowy</w:t>
      </w:r>
      <w:r w:rsidRPr="00C968D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C968D3" w:rsidRPr="00C968D3">
        <w:rPr>
          <w:rFonts w:ascii="Arial" w:eastAsia="Calibri" w:hAnsi="Arial" w:cs="Arial"/>
          <w:color w:val="000000" w:themeColor="text1"/>
          <w:sz w:val="20"/>
          <w:szCs w:val="20"/>
        </w:rPr>
        <w:t xml:space="preserve">w zakresie Zamówienia Podstawowego </w:t>
      </w:r>
      <w:r w:rsidRPr="00C968D3">
        <w:rPr>
          <w:rFonts w:ascii="Arial" w:eastAsia="Calibri" w:hAnsi="Arial" w:cs="Arial"/>
          <w:color w:val="000000" w:themeColor="text1"/>
          <w:sz w:val="20"/>
          <w:szCs w:val="20"/>
        </w:rPr>
        <w:t>Wykonawcy przysługuje maksymalne wynagrodzenie w wysokości brutto</w:t>
      </w:r>
      <w:r w:rsidR="00C968D3" w:rsidRPr="00C968D3">
        <w:rPr>
          <w:rFonts w:ascii="Arial" w:eastAsia="Calibri" w:hAnsi="Arial" w:cs="Arial"/>
          <w:color w:val="000000" w:themeColor="text1"/>
          <w:sz w:val="20"/>
          <w:szCs w:val="20"/>
        </w:rPr>
        <w:t>:</w:t>
      </w:r>
      <w:r w:rsidRPr="00C968D3">
        <w:rPr>
          <w:rFonts w:ascii="Arial" w:eastAsia="Calibri" w:hAnsi="Arial" w:cs="Arial"/>
          <w:color w:val="000000" w:themeColor="text1"/>
          <w:sz w:val="20"/>
          <w:szCs w:val="20"/>
        </w:rPr>
        <w:t>…….. zł (słownie: ……. zł</w:t>
      </w:r>
      <w:r w:rsidR="00205B16" w:rsidRPr="00C968D3">
        <w:rPr>
          <w:rFonts w:ascii="Arial" w:eastAsia="Calibri" w:hAnsi="Arial" w:cs="Arial"/>
          <w:color w:val="000000" w:themeColor="text1"/>
          <w:sz w:val="20"/>
          <w:szCs w:val="20"/>
        </w:rPr>
        <w:t>otych</w:t>
      </w:r>
      <w:r w:rsidRPr="00C968D3">
        <w:rPr>
          <w:rFonts w:ascii="Arial" w:eastAsia="Calibri" w:hAnsi="Arial" w:cs="Arial"/>
          <w:color w:val="000000" w:themeColor="text1"/>
          <w:sz w:val="20"/>
          <w:szCs w:val="20"/>
        </w:rPr>
        <w:t xml:space="preserve">), w </w:t>
      </w:r>
      <w:r w:rsidR="00205B16" w:rsidRPr="00C968D3">
        <w:rPr>
          <w:rFonts w:ascii="Arial" w:eastAsia="Calibri" w:hAnsi="Arial" w:cs="Arial"/>
          <w:color w:val="000000" w:themeColor="text1"/>
          <w:sz w:val="20"/>
          <w:szCs w:val="20"/>
        </w:rPr>
        <w:t xml:space="preserve">tym </w:t>
      </w:r>
      <w:r w:rsidRPr="00C968D3">
        <w:rPr>
          <w:rFonts w:ascii="Arial" w:eastAsia="Calibri" w:hAnsi="Arial" w:cs="Arial"/>
          <w:color w:val="000000" w:themeColor="text1"/>
          <w:sz w:val="20"/>
          <w:szCs w:val="20"/>
        </w:rPr>
        <w:t>należny podatek VAT</w:t>
      </w:r>
      <w:r w:rsidR="008B77D4" w:rsidRPr="00C968D3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="00D97ECF" w:rsidRPr="00D97ECF">
        <w:t xml:space="preserve"> </w:t>
      </w:r>
    </w:p>
    <w:p w14:paraId="5400EE68" w14:textId="3B0E0FAC" w:rsidR="00C968D3" w:rsidRPr="00C968D3" w:rsidRDefault="00874009" w:rsidP="00F9385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C968D3">
        <w:rPr>
          <w:rFonts w:ascii="Arial" w:eastAsia="Calibri" w:hAnsi="Arial" w:cs="Arial"/>
          <w:color w:val="000000" w:themeColor="text1"/>
          <w:sz w:val="20"/>
          <w:szCs w:val="20"/>
        </w:rPr>
        <w:t xml:space="preserve">Z tytułu realizacji Umowy w zakresie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opcji</w:t>
      </w:r>
      <w:r w:rsidRPr="00C968D3">
        <w:rPr>
          <w:rFonts w:ascii="Arial" w:eastAsia="Calibri" w:hAnsi="Arial" w:cs="Arial"/>
          <w:color w:val="000000" w:themeColor="text1"/>
          <w:sz w:val="20"/>
          <w:szCs w:val="20"/>
        </w:rPr>
        <w:t xml:space="preserve"> Wykonawcy przysługuje maksymalne wynagrodzenie w wysokości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20% wynagrodzenia </w:t>
      </w:r>
      <w:r w:rsidRPr="00C968D3">
        <w:rPr>
          <w:rFonts w:ascii="Arial" w:eastAsia="Calibri" w:hAnsi="Arial" w:cs="Arial"/>
          <w:color w:val="000000" w:themeColor="text1"/>
          <w:sz w:val="20"/>
          <w:szCs w:val="20"/>
        </w:rPr>
        <w:t>brutto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wskazanego w ust. 1 tj. </w:t>
      </w:r>
      <w:r w:rsidRPr="00C968D3">
        <w:rPr>
          <w:rFonts w:ascii="Arial" w:eastAsia="Calibri" w:hAnsi="Arial" w:cs="Arial"/>
          <w:color w:val="000000" w:themeColor="text1"/>
          <w:sz w:val="20"/>
          <w:szCs w:val="20"/>
        </w:rPr>
        <w:t>:…….. zł (słownie: ……. złotych), w tym należny podatek VAT.</w:t>
      </w:r>
    </w:p>
    <w:p w14:paraId="1DC24B8A" w14:textId="03DA5CAB" w:rsidR="0038269F" w:rsidRPr="00D313E9" w:rsidRDefault="00A31E3E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Zamawiający zobowiązuje się do realizacji Umowy co najmniej w kwocie </w:t>
      </w:r>
      <w:r w:rsidR="00C33308">
        <w:rPr>
          <w:rFonts w:ascii="Arial" w:eastAsia="Calibri" w:hAnsi="Arial" w:cs="Arial"/>
          <w:color w:val="000000" w:themeColor="text1"/>
          <w:sz w:val="20"/>
          <w:szCs w:val="20"/>
        </w:rPr>
        <w:t>50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% maksymalnego wynagrodzenia wskazanego w ust. 1.</w:t>
      </w:r>
    </w:p>
    <w:p w14:paraId="0C6237D3" w14:textId="5C939589" w:rsidR="00B01C1D" w:rsidRPr="00B01C1D" w:rsidRDefault="00B01C1D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Wynagrodzenie Wykonawcy </w:t>
      </w:r>
      <w:r w:rsidR="00874009">
        <w:rPr>
          <w:rFonts w:ascii="Arial" w:hAnsi="Arial" w:cs="Arial"/>
          <w:color w:val="000000" w:themeColor="text1"/>
          <w:sz w:val="20"/>
          <w:szCs w:val="20"/>
        </w:rPr>
        <w:t xml:space="preserve">za realizację danego zamówienia 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zostanie naliczone w oparciu o faktyczną ilość dostarczonego przedmiotu zamówienia, na podstawie </w:t>
      </w:r>
      <w:r w:rsidR="00874009">
        <w:rPr>
          <w:rFonts w:ascii="Arial" w:hAnsi="Arial" w:cs="Arial"/>
          <w:color w:val="000000" w:themeColor="text1"/>
          <w:sz w:val="20"/>
          <w:szCs w:val="20"/>
        </w:rPr>
        <w:t xml:space="preserve">odpowiednio 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cen jednostkowych podanych </w:t>
      </w:r>
      <w:r w:rsidRPr="00B01C1D">
        <w:rPr>
          <w:rFonts w:ascii="Arial" w:hAnsi="Arial" w:cs="Arial"/>
          <w:color w:val="000000" w:themeColor="text1"/>
          <w:sz w:val="20"/>
          <w:szCs w:val="20"/>
          <w:u w:val="single"/>
        </w:rPr>
        <w:t>w załączniku nr 2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205B16">
        <w:rPr>
          <w:rFonts w:ascii="Arial" w:hAnsi="Arial" w:cs="Arial"/>
          <w:color w:val="000000" w:themeColor="text1"/>
          <w:sz w:val="20"/>
          <w:szCs w:val="20"/>
        </w:rPr>
        <w:t>U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>mowy</w:t>
      </w:r>
      <w:r w:rsidR="00874009">
        <w:rPr>
          <w:rFonts w:ascii="Arial" w:hAnsi="Arial" w:cs="Arial"/>
          <w:color w:val="000000" w:themeColor="text1"/>
          <w:sz w:val="20"/>
          <w:szCs w:val="20"/>
        </w:rPr>
        <w:t xml:space="preserve"> lub cen w katalogu Wykonawcy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F0454FF" w14:textId="6BA2C949" w:rsidR="00B01C1D" w:rsidRDefault="00B01C1D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Ceny jednostkowe podane w </w:t>
      </w:r>
      <w:r w:rsidR="00874009">
        <w:rPr>
          <w:rFonts w:ascii="Arial" w:hAnsi="Arial" w:cs="Arial"/>
          <w:color w:val="000000" w:themeColor="text1"/>
          <w:sz w:val="20"/>
          <w:szCs w:val="20"/>
        </w:rPr>
        <w:t xml:space="preserve">odpowiednio </w:t>
      </w:r>
      <w:r w:rsidRPr="008B5581">
        <w:rPr>
          <w:rFonts w:ascii="Arial" w:hAnsi="Arial" w:cs="Arial"/>
          <w:color w:val="000000" w:themeColor="text1"/>
          <w:sz w:val="20"/>
          <w:szCs w:val="20"/>
          <w:u w:val="single"/>
        </w:rPr>
        <w:t>załączniku nr 2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4009">
        <w:rPr>
          <w:rFonts w:ascii="Arial" w:hAnsi="Arial" w:cs="Arial"/>
          <w:color w:val="000000" w:themeColor="text1"/>
          <w:sz w:val="20"/>
          <w:szCs w:val="20"/>
        </w:rPr>
        <w:t xml:space="preserve">lub katalogu Wykonawcy 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zawierają wszystkie koszty wynikające z wymagań określonych w niniejszej </w:t>
      </w:r>
      <w:r w:rsidR="00205B16">
        <w:rPr>
          <w:rFonts w:ascii="Arial" w:hAnsi="Arial" w:cs="Arial"/>
          <w:color w:val="000000" w:themeColor="text1"/>
          <w:sz w:val="20"/>
          <w:szCs w:val="20"/>
        </w:rPr>
        <w:t>U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>mowie, w tym koszty transportu przedmiotu zamówienia do Zamawiającego.</w:t>
      </w:r>
      <w:r w:rsidR="00D97ECF" w:rsidRPr="00D97ECF">
        <w:t xml:space="preserve"> </w:t>
      </w:r>
      <w:r w:rsidR="00D97ECF">
        <w:rPr>
          <w:rFonts w:ascii="Arial" w:hAnsi="Arial" w:cs="Arial"/>
          <w:color w:val="000000" w:themeColor="text1"/>
          <w:sz w:val="20"/>
          <w:szCs w:val="20"/>
        </w:rPr>
        <w:t>Ceny jednostkowe</w:t>
      </w:r>
      <w:r w:rsidR="00D97ECF" w:rsidRPr="00D97E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1E3E">
        <w:rPr>
          <w:rFonts w:ascii="Arial" w:hAnsi="Arial" w:cs="Arial"/>
          <w:color w:val="000000" w:themeColor="text1"/>
          <w:sz w:val="20"/>
          <w:szCs w:val="20"/>
        </w:rPr>
        <w:t xml:space="preserve">są stałe i </w:t>
      </w:r>
      <w:r w:rsidR="00D97ECF" w:rsidRPr="00D97ECF">
        <w:rPr>
          <w:rFonts w:ascii="Arial" w:hAnsi="Arial" w:cs="Arial"/>
          <w:color w:val="000000" w:themeColor="text1"/>
          <w:sz w:val="20"/>
          <w:szCs w:val="20"/>
        </w:rPr>
        <w:t>nie będ</w:t>
      </w:r>
      <w:r w:rsidR="00D97ECF">
        <w:rPr>
          <w:rFonts w:ascii="Arial" w:hAnsi="Arial" w:cs="Arial"/>
          <w:color w:val="000000" w:themeColor="text1"/>
          <w:sz w:val="20"/>
          <w:szCs w:val="20"/>
        </w:rPr>
        <w:t>ą</w:t>
      </w:r>
      <w:r w:rsidR="00D97ECF" w:rsidRPr="00D97ECF">
        <w:rPr>
          <w:rFonts w:ascii="Arial" w:hAnsi="Arial" w:cs="Arial"/>
          <w:color w:val="000000" w:themeColor="text1"/>
          <w:sz w:val="20"/>
          <w:szCs w:val="20"/>
        </w:rPr>
        <w:t xml:space="preserve"> podlegać waloryzacji w trakcie obowiązywania Umowy.</w:t>
      </w:r>
    </w:p>
    <w:p w14:paraId="0FD73613" w14:textId="166039D2" w:rsidR="001108B7" w:rsidRDefault="00A31E3E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4145307"/>
      <w:r w:rsidRPr="00D313E9">
        <w:rPr>
          <w:rFonts w:ascii="Arial" w:hAnsi="Arial" w:cs="Arial"/>
          <w:sz w:val="20"/>
          <w:szCs w:val="20"/>
        </w:rPr>
        <w:lastRenderedPageBreak/>
        <w:t>Zamawiający dokona odbioru jakościowego i ilościowego</w:t>
      </w:r>
      <w:r>
        <w:rPr>
          <w:rFonts w:ascii="Arial" w:hAnsi="Arial" w:cs="Arial"/>
          <w:sz w:val="20"/>
          <w:szCs w:val="20"/>
        </w:rPr>
        <w:t xml:space="preserve"> Przedmiotu Umowy</w:t>
      </w:r>
      <w:r w:rsidRPr="00D313E9">
        <w:rPr>
          <w:rFonts w:ascii="Arial" w:hAnsi="Arial" w:cs="Arial"/>
          <w:sz w:val="20"/>
          <w:szCs w:val="20"/>
        </w:rPr>
        <w:t xml:space="preserve">. </w:t>
      </w:r>
      <w:r w:rsidR="001108B7" w:rsidRPr="001108B7">
        <w:rPr>
          <w:rFonts w:ascii="Arial" w:hAnsi="Arial" w:cs="Arial"/>
          <w:color w:val="000000" w:themeColor="text1"/>
          <w:sz w:val="20"/>
          <w:szCs w:val="20"/>
        </w:rPr>
        <w:t>Dokumentem potwierdzającym każdorazową dos</w:t>
      </w:r>
      <w:r>
        <w:rPr>
          <w:rFonts w:ascii="Arial" w:hAnsi="Arial" w:cs="Arial"/>
          <w:color w:val="000000" w:themeColor="text1"/>
          <w:sz w:val="20"/>
          <w:szCs w:val="20"/>
        </w:rPr>
        <w:t>tawę/odbiór uzgodnionej partii Przedmiotu Umowy</w:t>
      </w:r>
      <w:r w:rsidR="001108B7" w:rsidRPr="001108B7">
        <w:rPr>
          <w:rFonts w:ascii="Arial" w:hAnsi="Arial" w:cs="Arial"/>
          <w:color w:val="000000" w:themeColor="text1"/>
          <w:sz w:val="20"/>
          <w:szCs w:val="20"/>
        </w:rPr>
        <w:t xml:space="preserve"> do siedziby Zamawiającego w Krakowie, będzie WZ-ka dostarczana wraz z partią </w:t>
      </w:r>
      <w:r>
        <w:rPr>
          <w:rFonts w:ascii="Arial" w:hAnsi="Arial" w:cs="Arial"/>
          <w:color w:val="000000" w:themeColor="text1"/>
          <w:sz w:val="20"/>
          <w:szCs w:val="20"/>
        </w:rPr>
        <w:t>Przedmiotu Umowy</w:t>
      </w:r>
      <w:r w:rsidR="001108B7" w:rsidRPr="001108B7">
        <w:rPr>
          <w:rFonts w:ascii="Arial" w:hAnsi="Arial" w:cs="Arial"/>
          <w:color w:val="000000" w:themeColor="text1"/>
          <w:sz w:val="20"/>
          <w:szCs w:val="20"/>
        </w:rPr>
        <w:t xml:space="preserve">, na podstawie której </w:t>
      </w:r>
      <w:r w:rsidR="00205B16">
        <w:rPr>
          <w:rFonts w:ascii="Arial" w:hAnsi="Arial" w:cs="Arial"/>
          <w:color w:val="000000" w:themeColor="text1"/>
          <w:sz w:val="20"/>
          <w:szCs w:val="20"/>
        </w:rPr>
        <w:t>W</w:t>
      </w:r>
      <w:r w:rsidR="001108B7" w:rsidRPr="001108B7">
        <w:rPr>
          <w:rFonts w:ascii="Arial" w:hAnsi="Arial" w:cs="Arial"/>
          <w:color w:val="000000" w:themeColor="text1"/>
          <w:sz w:val="20"/>
          <w:szCs w:val="20"/>
        </w:rPr>
        <w:t>ykonawca wystawi Zamawiającemu miesięczną fakturę</w:t>
      </w:r>
      <w:bookmarkEnd w:id="0"/>
      <w:r w:rsidR="001108B7" w:rsidRPr="001108B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CA9DC0B" w14:textId="0F30FDB4" w:rsidR="00984780" w:rsidRDefault="009A6940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W przypadku rozbieżności pomiędzy </w:t>
      </w:r>
      <w:r w:rsidR="00F0440F" w:rsidRPr="00D313E9">
        <w:rPr>
          <w:rFonts w:ascii="Arial" w:hAnsi="Arial" w:cs="Arial"/>
          <w:color w:val="000000" w:themeColor="text1"/>
          <w:sz w:val="20"/>
          <w:szCs w:val="20"/>
        </w:rPr>
        <w:t>fakturą</w:t>
      </w: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 a stanem faktycznym, sporządzony zostanie protokół </w:t>
      </w:r>
      <w:r w:rsidR="00F0440F" w:rsidRPr="00D313E9">
        <w:rPr>
          <w:rFonts w:ascii="Arial" w:hAnsi="Arial" w:cs="Arial"/>
          <w:color w:val="000000" w:themeColor="text1"/>
          <w:sz w:val="20"/>
          <w:szCs w:val="20"/>
        </w:rPr>
        <w:t>rozbieżności,</w:t>
      </w:r>
      <w:r w:rsidR="00D1139F" w:rsidRPr="00D313E9">
        <w:rPr>
          <w:rFonts w:ascii="Arial" w:hAnsi="Arial" w:cs="Arial"/>
          <w:color w:val="000000" w:themeColor="text1"/>
          <w:sz w:val="20"/>
          <w:szCs w:val="20"/>
        </w:rPr>
        <w:t xml:space="preserve"> na podstawie którego </w:t>
      </w:r>
      <w:r w:rsidR="00F0440F" w:rsidRPr="00D313E9">
        <w:rPr>
          <w:rFonts w:ascii="Arial" w:hAnsi="Arial" w:cs="Arial"/>
          <w:color w:val="000000" w:themeColor="text1"/>
          <w:sz w:val="20"/>
          <w:szCs w:val="20"/>
        </w:rPr>
        <w:t>Zamawiający dokona zapłaty za faktycznie dostarczon</w:t>
      </w:r>
      <w:r w:rsidR="00A31E3E">
        <w:rPr>
          <w:rFonts w:ascii="Arial" w:hAnsi="Arial" w:cs="Arial"/>
          <w:color w:val="000000" w:themeColor="text1"/>
          <w:sz w:val="20"/>
          <w:szCs w:val="20"/>
        </w:rPr>
        <w:t>y</w:t>
      </w:r>
      <w:r w:rsidR="00F0440F" w:rsidRPr="00D313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1E3E">
        <w:rPr>
          <w:rFonts w:ascii="Arial" w:hAnsi="Arial" w:cs="Arial"/>
          <w:color w:val="000000" w:themeColor="text1"/>
          <w:sz w:val="20"/>
          <w:szCs w:val="20"/>
        </w:rPr>
        <w:t>Przedmiot Umowy</w:t>
      </w:r>
      <w:r w:rsidR="00F0440F" w:rsidRPr="00D313E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2557255" w14:textId="5C5EA2C8" w:rsidR="00FC668E" w:rsidRPr="00D313E9" w:rsidRDefault="00FC668E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4145334"/>
      <w:r w:rsidRPr="00FC668E">
        <w:rPr>
          <w:rFonts w:ascii="Arial" w:hAnsi="Arial" w:cs="Arial"/>
          <w:color w:val="000000" w:themeColor="text1"/>
          <w:sz w:val="20"/>
          <w:szCs w:val="20"/>
        </w:rPr>
        <w:t xml:space="preserve">Faktury będą wystawiane na artykuły </w:t>
      </w:r>
      <w:r>
        <w:rPr>
          <w:rFonts w:ascii="Arial" w:hAnsi="Arial" w:cs="Arial"/>
          <w:color w:val="000000" w:themeColor="text1"/>
          <w:sz w:val="20"/>
          <w:szCs w:val="20"/>
        </w:rPr>
        <w:t>biurowe</w:t>
      </w:r>
      <w:r w:rsidRPr="00FC668E">
        <w:rPr>
          <w:rFonts w:ascii="Arial" w:hAnsi="Arial" w:cs="Arial"/>
          <w:color w:val="000000" w:themeColor="text1"/>
          <w:sz w:val="20"/>
          <w:szCs w:val="20"/>
        </w:rPr>
        <w:t xml:space="preserve"> z podziałem na poszczególne projekty, które wskaże Zamawiający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każdorazowo przy </w:t>
      </w:r>
      <w:r w:rsidR="00A31E3E">
        <w:rPr>
          <w:rFonts w:ascii="Arial" w:hAnsi="Arial" w:cs="Arial"/>
          <w:color w:val="000000" w:themeColor="text1"/>
          <w:sz w:val="20"/>
          <w:szCs w:val="20"/>
        </w:rPr>
        <w:t xml:space="preserve">składaniu </w:t>
      </w:r>
      <w:r>
        <w:rPr>
          <w:rFonts w:ascii="Arial" w:hAnsi="Arial" w:cs="Arial"/>
          <w:color w:val="000000" w:themeColor="text1"/>
          <w:sz w:val="20"/>
          <w:szCs w:val="20"/>
        </w:rPr>
        <w:t>zamówieniu.</w:t>
      </w:r>
    </w:p>
    <w:bookmarkEnd w:id="1"/>
    <w:p w14:paraId="60F65B23" w14:textId="43775CF6" w:rsidR="0085386A" w:rsidRDefault="00B01C1D" w:rsidP="00E6554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Płatność będzie przekazana Wykonawcy </w:t>
      </w:r>
      <w:r w:rsidR="00A31E3E" w:rsidRPr="00B01C1D">
        <w:rPr>
          <w:rFonts w:ascii="Arial" w:hAnsi="Arial" w:cs="Arial"/>
          <w:color w:val="000000" w:themeColor="text1"/>
          <w:sz w:val="20"/>
          <w:szCs w:val="20"/>
        </w:rPr>
        <w:t xml:space="preserve">przelewem na numer rachunku wskazany na fakturze 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w terminie </w:t>
      </w:r>
      <w:r>
        <w:rPr>
          <w:rFonts w:ascii="Arial" w:hAnsi="Arial" w:cs="Arial"/>
          <w:color w:val="000000" w:themeColor="text1"/>
          <w:sz w:val="20"/>
          <w:szCs w:val="20"/>
        </w:rPr>
        <w:t>30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>
        <w:rPr>
          <w:rFonts w:ascii="Arial" w:hAnsi="Arial" w:cs="Arial"/>
          <w:color w:val="000000" w:themeColor="text1"/>
          <w:sz w:val="20"/>
          <w:szCs w:val="20"/>
        </w:rPr>
        <w:t>n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od daty doręczenia Zamawiającemu prawidłowo wystawionej faktury</w:t>
      </w:r>
      <w:r w:rsidR="00A31E3E">
        <w:rPr>
          <w:rFonts w:ascii="Arial" w:hAnsi="Arial" w:cs="Arial"/>
          <w:color w:val="000000" w:themeColor="text1"/>
          <w:sz w:val="20"/>
          <w:szCs w:val="20"/>
        </w:rPr>
        <w:t>. Zamawiający dopuszcza możliwość przekazania faktury</w:t>
      </w:r>
      <w:r w:rsidR="00E50D49">
        <w:rPr>
          <w:rFonts w:ascii="Arial" w:hAnsi="Arial" w:cs="Arial"/>
          <w:color w:val="000000" w:themeColor="text1"/>
          <w:sz w:val="20"/>
          <w:szCs w:val="20"/>
        </w:rPr>
        <w:t xml:space="preserve"> na adres mailowy: </w:t>
      </w:r>
      <w:r w:rsidR="00E50D49" w:rsidRPr="00E50D49">
        <w:rPr>
          <w:rFonts w:ascii="Arial" w:hAnsi="Arial" w:cs="Arial"/>
          <w:b/>
          <w:bCs/>
          <w:color w:val="000000" w:themeColor="text1"/>
          <w:sz w:val="20"/>
          <w:szCs w:val="20"/>
        </w:rPr>
        <w:t>faktury@pwm.com.pl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F7584F" w14:textId="54F567FC" w:rsidR="009E42FB" w:rsidRDefault="00D97ECF" w:rsidP="00E6554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7ECF">
        <w:rPr>
          <w:rFonts w:ascii="Arial" w:hAnsi="Arial" w:cs="Arial"/>
          <w:color w:val="000000" w:themeColor="text1"/>
          <w:sz w:val="20"/>
          <w:szCs w:val="20"/>
        </w:rPr>
        <w:t>Za datę zapłaty uznaje się dzień obciążenia rachunku Zamawiającego.</w:t>
      </w:r>
    </w:p>
    <w:p w14:paraId="51FC41A0" w14:textId="77777777" w:rsidR="008B5581" w:rsidRDefault="008B5581" w:rsidP="008B558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Cesja wierzytelności Wykonawcy w stosunku do Zamawiającego może nastąpić wyłącznie za zgodą Zamawiającego, wyrażoną pod rygorem nieważności w formie pisemnej. </w:t>
      </w:r>
    </w:p>
    <w:p w14:paraId="4185A048" w14:textId="77777777" w:rsidR="003675FF" w:rsidRPr="008B5581" w:rsidRDefault="003675FF" w:rsidP="003675FF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AE7F5D" w14:textId="77777777" w:rsidR="00984780" w:rsidRPr="00D313E9" w:rsidRDefault="00DD3FEC" w:rsidP="0055053D">
      <w:pPr>
        <w:spacing w:line="276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§ </w:t>
      </w:r>
      <w:r w:rsidR="00B51431" w:rsidRPr="00D313E9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D313E9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. </w:t>
      </w:r>
      <w:r w:rsidR="00B51431" w:rsidRPr="00D313E9">
        <w:rPr>
          <w:rFonts w:ascii="Arial" w:eastAsia="Calibri" w:hAnsi="Arial" w:cs="Arial"/>
          <w:b/>
          <w:color w:val="000000" w:themeColor="text1"/>
          <w:sz w:val="20"/>
          <w:szCs w:val="20"/>
          <w:shd w:val="clear" w:color="auto" w:fill="FFFFFF"/>
        </w:rPr>
        <w:t>Odstąpienie lub rozwiązanie umowy</w:t>
      </w:r>
    </w:p>
    <w:p w14:paraId="3A58E8E1" w14:textId="7DBBD5C0" w:rsidR="00B51431" w:rsidRPr="00093AB4" w:rsidRDefault="00B51431" w:rsidP="00E6554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W razie zaistnienia istotnej zmiany okoliczności powodującej, że wykonanie </w:t>
      </w:r>
      <w:r w:rsidR="00205B16" w:rsidRPr="008B5581">
        <w:rPr>
          <w:rFonts w:ascii="Arial" w:hAnsi="Arial" w:cs="Arial"/>
          <w:color w:val="000000" w:themeColor="text1"/>
          <w:sz w:val="20"/>
          <w:szCs w:val="20"/>
        </w:rPr>
        <w:t>U</w:t>
      </w: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mowy nie leży w interesie publicznym, czego nie można było przewidzieć w chwili zawarcia </w:t>
      </w:r>
      <w:r w:rsidR="00205B16" w:rsidRPr="008B5581">
        <w:rPr>
          <w:rFonts w:ascii="Arial" w:hAnsi="Arial" w:cs="Arial"/>
          <w:color w:val="000000" w:themeColor="text1"/>
          <w:sz w:val="20"/>
          <w:szCs w:val="20"/>
        </w:rPr>
        <w:t>U</w:t>
      </w: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mowy, lub dalsze wykonywanie </w:t>
      </w:r>
      <w:r w:rsidR="00205B16" w:rsidRPr="008B5581">
        <w:rPr>
          <w:rFonts w:ascii="Arial" w:hAnsi="Arial" w:cs="Arial"/>
          <w:color w:val="000000" w:themeColor="text1"/>
          <w:sz w:val="20"/>
          <w:szCs w:val="20"/>
        </w:rPr>
        <w:t>U</w:t>
      </w:r>
      <w:r w:rsidRPr="008B5581">
        <w:rPr>
          <w:rFonts w:ascii="Arial" w:hAnsi="Arial" w:cs="Arial"/>
          <w:color w:val="000000" w:themeColor="text1"/>
          <w:sz w:val="20"/>
          <w:szCs w:val="20"/>
        </w:rPr>
        <w:t>mowy może zagrozić</w:t>
      </w:r>
      <w:r w:rsidR="008B5581" w:rsidRPr="008B5581">
        <w:rPr>
          <w:rFonts w:ascii="Arial" w:hAnsi="Arial" w:cs="Arial"/>
          <w:color w:val="000000" w:themeColor="text1"/>
          <w:sz w:val="20"/>
          <w:szCs w:val="20"/>
        </w:rPr>
        <w:t xml:space="preserve"> podstawowemu </w:t>
      </w: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interesowi bezpieczeństwa państwa lub bezpieczeństwu publicznemu, Zamawiający może odstąpić od </w:t>
      </w:r>
      <w:r w:rsidR="00205B16" w:rsidRPr="008B5581">
        <w:rPr>
          <w:rFonts w:ascii="Arial" w:hAnsi="Arial" w:cs="Arial"/>
          <w:color w:val="000000" w:themeColor="text1"/>
          <w:sz w:val="20"/>
          <w:szCs w:val="20"/>
        </w:rPr>
        <w:t>U</w:t>
      </w: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mowy w terminie 30 dni od dnia </w:t>
      </w:r>
      <w:r w:rsidRPr="00093AB4">
        <w:rPr>
          <w:rFonts w:ascii="Arial" w:hAnsi="Arial" w:cs="Arial"/>
          <w:color w:val="000000" w:themeColor="text1"/>
          <w:sz w:val="20"/>
          <w:szCs w:val="20"/>
        </w:rPr>
        <w:t xml:space="preserve">powzięcia wiadomości o tych okolicznościach. Wówczas Wykonawca może żądać wyłącznie wynagrodzenia należnego z tytułu wykonania części </w:t>
      </w:r>
      <w:r w:rsidR="00205B16" w:rsidRPr="00093AB4">
        <w:rPr>
          <w:rFonts w:ascii="Arial" w:hAnsi="Arial" w:cs="Arial"/>
          <w:color w:val="000000" w:themeColor="text1"/>
          <w:sz w:val="20"/>
          <w:szCs w:val="20"/>
        </w:rPr>
        <w:t>U</w:t>
      </w:r>
      <w:r w:rsidRPr="00093AB4">
        <w:rPr>
          <w:rFonts w:ascii="Arial" w:hAnsi="Arial" w:cs="Arial"/>
          <w:color w:val="000000" w:themeColor="text1"/>
          <w:sz w:val="20"/>
          <w:szCs w:val="20"/>
        </w:rPr>
        <w:t xml:space="preserve">mowy.  </w:t>
      </w:r>
    </w:p>
    <w:p w14:paraId="6DF7C7F7" w14:textId="0CB72667" w:rsidR="00474995" w:rsidRPr="003675FF" w:rsidRDefault="00B51431" w:rsidP="003675F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AB4">
        <w:rPr>
          <w:rFonts w:ascii="Arial" w:hAnsi="Arial" w:cs="Arial"/>
          <w:sz w:val="20"/>
          <w:szCs w:val="20"/>
        </w:rPr>
        <w:t xml:space="preserve">Zamawiającemu przysługuje prawo rozwiązania </w:t>
      </w:r>
      <w:r w:rsidR="00205B16" w:rsidRPr="00093AB4">
        <w:rPr>
          <w:rFonts w:ascii="Arial" w:hAnsi="Arial" w:cs="Arial"/>
          <w:sz w:val="20"/>
          <w:szCs w:val="20"/>
        </w:rPr>
        <w:t>U</w:t>
      </w:r>
      <w:r w:rsidRPr="00093AB4">
        <w:rPr>
          <w:rFonts w:ascii="Arial" w:hAnsi="Arial" w:cs="Arial"/>
          <w:sz w:val="20"/>
          <w:szCs w:val="20"/>
        </w:rPr>
        <w:t>mowy ze skutkiem natychmiastowym</w:t>
      </w:r>
      <w:r w:rsidR="00C073EF" w:rsidRPr="00093AB4">
        <w:rPr>
          <w:rFonts w:ascii="Arial" w:hAnsi="Arial" w:cs="Arial"/>
          <w:sz w:val="20"/>
          <w:szCs w:val="20"/>
        </w:rPr>
        <w:t xml:space="preserve">, </w:t>
      </w:r>
      <w:r w:rsidRPr="00093AB4">
        <w:rPr>
          <w:rFonts w:ascii="Arial" w:hAnsi="Arial" w:cs="Arial"/>
          <w:sz w:val="20"/>
          <w:szCs w:val="20"/>
        </w:rPr>
        <w:t xml:space="preserve">w przypadku rażącego naruszenia przez Wykonawcę warunków </w:t>
      </w:r>
      <w:r w:rsidR="00205B16" w:rsidRPr="00093AB4">
        <w:rPr>
          <w:rFonts w:ascii="Arial" w:hAnsi="Arial" w:cs="Arial"/>
          <w:sz w:val="20"/>
          <w:szCs w:val="20"/>
        </w:rPr>
        <w:t>U</w:t>
      </w:r>
      <w:r w:rsidRPr="00093AB4">
        <w:rPr>
          <w:rFonts w:ascii="Arial" w:hAnsi="Arial" w:cs="Arial"/>
          <w:sz w:val="20"/>
          <w:szCs w:val="20"/>
        </w:rPr>
        <w:t xml:space="preserve">mowy, w szczególności w przypadku </w:t>
      </w:r>
      <w:r w:rsidR="00A31E3E" w:rsidRPr="00093AB4">
        <w:rPr>
          <w:rFonts w:ascii="Arial" w:hAnsi="Arial" w:cs="Arial"/>
          <w:sz w:val="20"/>
          <w:szCs w:val="20"/>
        </w:rPr>
        <w:t>zwłoki w </w:t>
      </w:r>
      <w:r w:rsidRPr="00093AB4">
        <w:rPr>
          <w:rFonts w:ascii="Arial" w:hAnsi="Arial" w:cs="Arial"/>
          <w:sz w:val="20"/>
          <w:szCs w:val="20"/>
        </w:rPr>
        <w:t xml:space="preserve">dostawie </w:t>
      </w:r>
      <w:r w:rsidR="00A31E3E" w:rsidRPr="00093AB4">
        <w:rPr>
          <w:rFonts w:ascii="Arial" w:hAnsi="Arial" w:cs="Arial"/>
          <w:sz w:val="20"/>
          <w:szCs w:val="20"/>
        </w:rPr>
        <w:t>Przedmiotu Umowy  przekraczającego 72 godziny (liczone w dni robocze)</w:t>
      </w:r>
      <w:r w:rsidRPr="00093AB4">
        <w:rPr>
          <w:rFonts w:ascii="Arial" w:hAnsi="Arial" w:cs="Arial"/>
          <w:sz w:val="20"/>
          <w:szCs w:val="20"/>
        </w:rPr>
        <w:t>.</w:t>
      </w:r>
    </w:p>
    <w:p w14:paraId="55BF30A9" w14:textId="77777777" w:rsidR="00B51431" w:rsidRPr="00D313E9" w:rsidRDefault="00DD3FEC" w:rsidP="0055053D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</w:pPr>
      <w:r w:rsidRPr="00D313E9"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  <w:t xml:space="preserve">§ </w:t>
      </w:r>
      <w:r w:rsidR="00B51431" w:rsidRPr="00D313E9"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  <w:t>7</w:t>
      </w:r>
      <w:r w:rsidRPr="00D313E9"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  <w:t xml:space="preserve">. </w:t>
      </w:r>
      <w:r w:rsidR="00B51431" w:rsidRPr="00D313E9"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  <w:t>Kary umowne</w:t>
      </w:r>
    </w:p>
    <w:p w14:paraId="22BAACD2" w14:textId="77777777" w:rsidR="00B51431" w:rsidRPr="00D313E9" w:rsidRDefault="00B51431" w:rsidP="00E6554E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Zamawiający może naliczyć Wykonawcy kary umowne w następujących przypadkach:</w:t>
      </w:r>
    </w:p>
    <w:p w14:paraId="6E84BD91" w14:textId="7860741C" w:rsidR="00B51431" w:rsidRPr="00D313E9" w:rsidRDefault="00A31E3E" w:rsidP="00E6554E">
      <w:pPr>
        <w:numPr>
          <w:ilvl w:val="1"/>
          <w:numId w:val="9"/>
        </w:numPr>
        <w:spacing w:after="6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zwłoki</w:t>
      </w:r>
      <w:r w:rsidR="00B51431" w:rsidRPr="00D313E9">
        <w:rPr>
          <w:rFonts w:ascii="Arial" w:hAnsi="Arial" w:cs="Arial"/>
          <w:sz w:val="20"/>
          <w:szCs w:val="20"/>
        </w:rPr>
        <w:t xml:space="preserve"> w dostarczeniu przedmiotu zamówienia w terminie wskazanym odpowiednio w</w:t>
      </w:r>
      <w:r w:rsidR="00874009">
        <w:rPr>
          <w:rFonts w:ascii="Arial" w:hAnsi="Arial" w:cs="Arial"/>
          <w:sz w:val="20"/>
          <w:szCs w:val="20"/>
        </w:rPr>
        <w:t xml:space="preserve"> §1 ust. 10</w:t>
      </w:r>
      <w:r w:rsidR="006A117D">
        <w:rPr>
          <w:rFonts w:ascii="Arial" w:hAnsi="Arial" w:cs="Arial"/>
          <w:sz w:val="20"/>
          <w:szCs w:val="20"/>
        </w:rPr>
        <w:t xml:space="preserve">, </w:t>
      </w:r>
      <w:r w:rsidR="00B51431" w:rsidRPr="00D313E9">
        <w:rPr>
          <w:rFonts w:ascii="Arial" w:hAnsi="Arial" w:cs="Arial"/>
          <w:sz w:val="20"/>
          <w:szCs w:val="20"/>
        </w:rPr>
        <w:t xml:space="preserve"> §2 ust. </w:t>
      </w:r>
      <w:r>
        <w:rPr>
          <w:rFonts w:ascii="Arial" w:hAnsi="Arial" w:cs="Arial"/>
          <w:sz w:val="20"/>
          <w:szCs w:val="20"/>
        </w:rPr>
        <w:t>2</w:t>
      </w:r>
      <w:r w:rsidR="00B51431" w:rsidRPr="00D313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lub 3 </w:t>
      </w:r>
      <w:r w:rsidR="00CC6A2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mowy –  1</w:t>
      </w:r>
      <w:r w:rsidR="00B51431" w:rsidRPr="00D313E9">
        <w:rPr>
          <w:rFonts w:ascii="Arial" w:hAnsi="Arial" w:cs="Arial"/>
          <w:sz w:val="20"/>
          <w:szCs w:val="20"/>
        </w:rPr>
        <w:t xml:space="preserve">% wartości </w:t>
      </w:r>
      <w:r>
        <w:rPr>
          <w:rFonts w:ascii="Arial" w:hAnsi="Arial" w:cs="Arial"/>
          <w:sz w:val="20"/>
          <w:szCs w:val="20"/>
        </w:rPr>
        <w:t xml:space="preserve">składanego zamówienia </w:t>
      </w:r>
      <w:r w:rsidR="00CC6A2D">
        <w:rPr>
          <w:rFonts w:ascii="Arial" w:hAnsi="Arial" w:cs="Arial"/>
          <w:sz w:val="20"/>
          <w:szCs w:val="20"/>
        </w:rPr>
        <w:t>P</w:t>
      </w:r>
      <w:r w:rsidR="00B51431" w:rsidRPr="00D313E9">
        <w:rPr>
          <w:rFonts w:ascii="Arial" w:hAnsi="Arial" w:cs="Arial"/>
          <w:sz w:val="20"/>
          <w:szCs w:val="20"/>
        </w:rPr>
        <w:t xml:space="preserve">rzedmiotu </w:t>
      </w:r>
      <w:r w:rsidR="00CC6A2D">
        <w:rPr>
          <w:rFonts w:ascii="Arial" w:hAnsi="Arial" w:cs="Arial"/>
          <w:sz w:val="20"/>
          <w:szCs w:val="20"/>
        </w:rPr>
        <w:t>U</w:t>
      </w:r>
      <w:r w:rsidR="00967457">
        <w:rPr>
          <w:rFonts w:ascii="Arial" w:hAnsi="Arial" w:cs="Arial"/>
          <w:sz w:val="20"/>
          <w:szCs w:val="20"/>
        </w:rPr>
        <w:t xml:space="preserve">mowy </w:t>
      </w:r>
      <w:r w:rsidR="00B51431" w:rsidRPr="00D313E9">
        <w:rPr>
          <w:rFonts w:ascii="Arial" w:hAnsi="Arial" w:cs="Arial"/>
          <w:sz w:val="20"/>
          <w:szCs w:val="20"/>
        </w:rPr>
        <w:t xml:space="preserve">za każdą godzinę </w:t>
      </w:r>
      <w:r>
        <w:rPr>
          <w:rFonts w:ascii="Arial" w:hAnsi="Arial" w:cs="Arial"/>
          <w:sz w:val="20"/>
          <w:szCs w:val="20"/>
        </w:rPr>
        <w:t>zwłoki</w:t>
      </w:r>
      <w:r w:rsidR="00B51431" w:rsidRPr="00D313E9">
        <w:rPr>
          <w:rFonts w:ascii="Arial" w:hAnsi="Arial" w:cs="Arial"/>
          <w:sz w:val="20"/>
          <w:szCs w:val="20"/>
        </w:rPr>
        <w:t>;</w:t>
      </w:r>
    </w:p>
    <w:p w14:paraId="49DCE8A9" w14:textId="65A45931" w:rsidR="004547C5" w:rsidRDefault="00A31E3E" w:rsidP="00E6554E">
      <w:pPr>
        <w:numPr>
          <w:ilvl w:val="1"/>
          <w:numId w:val="9"/>
        </w:numPr>
        <w:spacing w:after="6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zwłoki</w:t>
      </w:r>
      <w:r w:rsidR="00B51431" w:rsidRPr="00D313E9">
        <w:rPr>
          <w:rFonts w:ascii="Arial" w:hAnsi="Arial" w:cs="Arial"/>
          <w:sz w:val="20"/>
          <w:szCs w:val="20"/>
        </w:rPr>
        <w:t xml:space="preserve"> w wymianie przedmiotu zamówienia na wolny od wad zgodnie z terminem wskazanym w § 4 ust.</w:t>
      </w:r>
      <w:r w:rsidR="0073144D" w:rsidRPr="00D313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– 2</w:t>
      </w:r>
      <w:r w:rsidR="00B51431" w:rsidRPr="00D313E9">
        <w:rPr>
          <w:rFonts w:ascii="Arial" w:hAnsi="Arial" w:cs="Arial"/>
          <w:sz w:val="20"/>
          <w:szCs w:val="20"/>
        </w:rPr>
        <w:t xml:space="preserve">% wartości </w:t>
      </w:r>
      <w:r>
        <w:rPr>
          <w:rFonts w:ascii="Arial" w:hAnsi="Arial" w:cs="Arial"/>
          <w:sz w:val="20"/>
          <w:szCs w:val="20"/>
        </w:rPr>
        <w:t xml:space="preserve">reklamowanego </w:t>
      </w:r>
      <w:r w:rsidR="00CC6A2D">
        <w:rPr>
          <w:rFonts w:ascii="Arial" w:hAnsi="Arial" w:cs="Arial"/>
          <w:sz w:val="20"/>
          <w:szCs w:val="20"/>
        </w:rPr>
        <w:t>P</w:t>
      </w:r>
      <w:r w:rsidR="00B51431" w:rsidRPr="00D313E9">
        <w:rPr>
          <w:rFonts w:ascii="Arial" w:hAnsi="Arial" w:cs="Arial"/>
          <w:sz w:val="20"/>
          <w:szCs w:val="20"/>
        </w:rPr>
        <w:t xml:space="preserve">rzedmiotu </w:t>
      </w:r>
      <w:r w:rsidR="00CC6A2D">
        <w:rPr>
          <w:rFonts w:ascii="Arial" w:hAnsi="Arial" w:cs="Arial"/>
          <w:sz w:val="20"/>
          <w:szCs w:val="20"/>
        </w:rPr>
        <w:t>U</w:t>
      </w:r>
      <w:r w:rsidR="00967457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 wskazanej, </w:t>
      </w:r>
      <w:r w:rsidR="00B51431" w:rsidRPr="00D313E9">
        <w:rPr>
          <w:rFonts w:ascii="Arial" w:hAnsi="Arial" w:cs="Arial"/>
          <w:sz w:val="20"/>
          <w:szCs w:val="20"/>
        </w:rPr>
        <w:t xml:space="preserve">za każdy dzień </w:t>
      </w:r>
      <w:r>
        <w:rPr>
          <w:rFonts w:ascii="Arial" w:hAnsi="Arial" w:cs="Arial"/>
          <w:sz w:val="20"/>
          <w:szCs w:val="20"/>
        </w:rPr>
        <w:t>zwłoki</w:t>
      </w:r>
      <w:r w:rsidR="00B51431" w:rsidRPr="00D313E9">
        <w:rPr>
          <w:rFonts w:ascii="Arial" w:hAnsi="Arial" w:cs="Arial"/>
          <w:sz w:val="20"/>
          <w:szCs w:val="20"/>
        </w:rPr>
        <w:t>;</w:t>
      </w:r>
    </w:p>
    <w:p w14:paraId="5823AD61" w14:textId="714B6DFC" w:rsidR="00B51431" w:rsidRPr="004547C5" w:rsidRDefault="00B51431" w:rsidP="00E6554E">
      <w:pPr>
        <w:numPr>
          <w:ilvl w:val="1"/>
          <w:numId w:val="9"/>
        </w:numPr>
        <w:spacing w:after="6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547C5">
        <w:rPr>
          <w:rFonts w:ascii="Arial" w:hAnsi="Arial" w:cs="Arial"/>
          <w:sz w:val="20"/>
          <w:szCs w:val="20"/>
        </w:rPr>
        <w:t xml:space="preserve">rozwiązania lub odstąpienia od </w:t>
      </w:r>
      <w:r w:rsidR="00CC6A2D">
        <w:rPr>
          <w:rFonts w:ascii="Arial" w:hAnsi="Arial" w:cs="Arial"/>
          <w:sz w:val="20"/>
          <w:szCs w:val="20"/>
        </w:rPr>
        <w:t>U</w:t>
      </w:r>
      <w:r w:rsidRPr="004547C5">
        <w:rPr>
          <w:rFonts w:ascii="Arial" w:hAnsi="Arial" w:cs="Arial"/>
          <w:sz w:val="20"/>
          <w:szCs w:val="20"/>
        </w:rPr>
        <w:t xml:space="preserve">mowy przez Zamawiającego z przyczyn leżących po stronie Wykonawcy lub w przypadku nieuzasadnionego rozwiązania lub odstąpienia od </w:t>
      </w:r>
      <w:r w:rsidR="000842FC">
        <w:rPr>
          <w:rFonts w:ascii="Arial" w:hAnsi="Arial" w:cs="Arial"/>
          <w:sz w:val="20"/>
          <w:szCs w:val="20"/>
        </w:rPr>
        <w:t>U</w:t>
      </w:r>
      <w:r w:rsidRPr="004547C5">
        <w:rPr>
          <w:rFonts w:ascii="Arial" w:hAnsi="Arial" w:cs="Arial"/>
          <w:sz w:val="20"/>
          <w:szCs w:val="20"/>
        </w:rPr>
        <w:t xml:space="preserve">mowy przez Wykonawcę - 15% maksymalnej kwoty jaką Zamawiający zamierza przeznaczyć na realizację </w:t>
      </w:r>
      <w:r w:rsidR="00CC6A2D">
        <w:rPr>
          <w:rFonts w:ascii="Arial" w:hAnsi="Arial" w:cs="Arial"/>
          <w:sz w:val="20"/>
          <w:szCs w:val="20"/>
        </w:rPr>
        <w:t>U</w:t>
      </w:r>
      <w:r w:rsidRPr="004547C5">
        <w:rPr>
          <w:rFonts w:ascii="Arial" w:hAnsi="Arial" w:cs="Arial"/>
          <w:sz w:val="20"/>
          <w:szCs w:val="20"/>
        </w:rPr>
        <w:t>mowy wskazan</w:t>
      </w:r>
      <w:r w:rsidR="00A31E3E">
        <w:rPr>
          <w:rFonts w:ascii="Arial" w:hAnsi="Arial" w:cs="Arial"/>
          <w:sz w:val="20"/>
          <w:szCs w:val="20"/>
        </w:rPr>
        <w:t>ej</w:t>
      </w:r>
      <w:r w:rsidRPr="004547C5">
        <w:rPr>
          <w:rFonts w:ascii="Arial" w:hAnsi="Arial" w:cs="Arial"/>
          <w:sz w:val="20"/>
          <w:szCs w:val="20"/>
        </w:rPr>
        <w:t xml:space="preserve"> w § </w:t>
      </w:r>
      <w:r w:rsidR="00473CA4" w:rsidRPr="004547C5">
        <w:rPr>
          <w:rFonts w:ascii="Arial" w:hAnsi="Arial" w:cs="Arial"/>
          <w:sz w:val="20"/>
          <w:szCs w:val="20"/>
        </w:rPr>
        <w:t>5</w:t>
      </w:r>
      <w:r w:rsidRPr="004547C5">
        <w:rPr>
          <w:rFonts w:ascii="Arial" w:hAnsi="Arial" w:cs="Arial"/>
          <w:sz w:val="20"/>
          <w:szCs w:val="20"/>
        </w:rPr>
        <w:t xml:space="preserve"> ust. 1 </w:t>
      </w:r>
      <w:r w:rsidR="00CC6A2D">
        <w:rPr>
          <w:rFonts w:ascii="Arial" w:hAnsi="Arial" w:cs="Arial"/>
          <w:sz w:val="20"/>
          <w:szCs w:val="20"/>
        </w:rPr>
        <w:t>U</w:t>
      </w:r>
      <w:r w:rsidRPr="004547C5">
        <w:rPr>
          <w:rFonts w:ascii="Arial" w:hAnsi="Arial" w:cs="Arial"/>
          <w:sz w:val="20"/>
          <w:szCs w:val="20"/>
        </w:rPr>
        <w:t>mowy.</w:t>
      </w:r>
    </w:p>
    <w:p w14:paraId="6BBF3BDA" w14:textId="79958E5C" w:rsidR="00B51431" w:rsidRDefault="003511F2" w:rsidP="00E6554E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ma prawo do potrącenia n</w:t>
      </w:r>
      <w:r w:rsidR="00B51431" w:rsidRPr="00D313E9">
        <w:rPr>
          <w:rFonts w:ascii="Arial" w:hAnsi="Arial" w:cs="Arial"/>
          <w:sz w:val="20"/>
          <w:szCs w:val="20"/>
        </w:rPr>
        <w:t>aliczon</w:t>
      </w:r>
      <w:r>
        <w:rPr>
          <w:rFonts w:ascii="Arial" w:hAnsi="Arial" w:cs="Arial"/>
          <w:sz w:val="20"/>
          <w:szCs w:val="20"/>
        </w:rPr>
        <w:t>ych</w:t>
      </w:r>
      <w:r w:rsidR="00B51431" w:rsidRPr="00D313E9">
        <w:rPr>
          <w:rFonts w:ascii="Arial" w:hAnsi="Arial" w:cs="Arial"/>
          <w:sz w:val="20"/>
          <w:szCs w:val="20"/>
        </w:rPr>
        <w:t xml:space="preserve"> kar umown</w:t>
      </w:r>
      <w:r>
        <w:rPr>
          <w:rFonts w:ascii="Arial" w:hAnsi="Arial" w:cs="Arial"/>
          <w:sz w:val="20"/>
          <w:szCs w:val="20"/>
        </w:rPr>
        <w:t>ych</w:t>
      </w:r>
      <w:r w:rsidR="00B51431" w:rsidRPr="00D313E9">
        <w:rPr>
          <w:rFonts w:ascii="Arial" w:hAnsi="Arial" w:cs="Arial"/>
          <w:sz w:val="20"/>
          <w:szCs w:val="20"/>
        </w:rPr>
        <w:t xml:space="preserve"> z wynagrodzenia Wykonawcy. </w:t>
      </w:r>
    </w:p>
    <w:p w14:paraId="3C8D2107" w14:textId="54709930" w:rsidR="008B5581" w:rsidRPr="008B5581" w:rsidRDefault="008B5581" w:rsidP="008B5581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Maksymalna łączna wysokość kar umownych, których może dochodzić Zamawiający wynosi ….% </w:t>
      </w:r>
      <w:r>
        <w:rPr>
          <w:rFonts w:ascii="Arial" w:hAnsi="Arial" w:cs="Arial"/>
          <w:sz w:val="20"/>
          <w:szCs w:val="20"/>
        </w:rPr>
        <w:t>maksymalnego wynagrodzenia Wykonawcy wskazanego w §5 ust. 1 Umowy.</w:t>
      </w:r>
    </w:p>
    <w:p w14:paraId="2267FD54" w14:textId="40C85B47" w:rsidR="00B51431" w:rsidRDefault="00B51431" w:rsidP="00E6554E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 xml:space="preserve">Roszczenia o zapłatę należnych kar umownych nie wykluczają prawa żądania zapłaty odszkodowania na zasadach ogólnych, jeżeli wysokość szkody przekroczy wysokość zastrzeżonej kary umownej. </w:t>
      </w:r>
    </w:p>
    <w:p w14:paraId="61629AB7" w14:textId="246E8B81" w:rsidR="007A749A" w:rsidRDefault="007A749A" w:rsidP="00D42BB2">
      <w:pPr>
        <w:spacing w:after="60" w:line="276" w:lineRule="auto"/>
        <w:ind w:left="397"/>
        <w:jc w:val="both"/>
        <w:rPr>
          <w:rFonts w:ascii="Arial" w:hAnsi="Arial" w:cs="Arial"/>
          <w:sz w:val="20"/>
          <w:szCs w:val="20"/>
        </w:rPr>
      </w:pPr>
    </w:p>
    <w:p w14:paraId="04D0E712" w14:textId="77777777" w:rsidR="008B5581" w:rsidRPr="008B5581" w:rsidRDefault="008B5581" w:rsidP="008B5581">
      <w:pPr>
        <w:spacing w:after="60" w:line="276" w:lineRule="auto"/>
        <w:ind w:left="397"/>
        <w:jc w:val="center"/>
        <w:rPr>
          <w:rFonts w:ascii="Arial" w:hAnsi="Arial" w:cs="Arial"/>
          <w:b/>
          <w:sz w:val="20"/>
          <w:szCs w:val="20"/>
        </w:rPr>
      </w:pPr>
      <w:r w:rsidRPr="008B5581">
        <w:rPr>
          <w:rFonts w:ascii="Arial" w:hAnsi="Arial" w:cs="Arial"/>
          <w:b/>
          <w:sz w:val="20"/>
          <w:szCs w:val="20"/>
        </w:rPr>
        <w:lastRenderedPageBreak/>
        <w:t>§ 8</w:t>
      </w:r>
    </w:p>
    <w:p w14:paraId="5D3D63AC" w14:textId="77777777" w:rsidR="008B5581" w:rsidRPr="008B5581" w:rsidRDefault="008B5581" w:rsidP="008B5581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172597ED" w14:textId="75A15C3E" w:rsidR="008B5581" w:rsidRPr="008B5581" w:rsidRDefault="008B5581" w:rsidP="008B5581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Siła wyższa w rozumieniu </w:t>
      </w:r>
      <w:r>
        <w:rPr>
          <w:rFonts w:ascii="Arial" w:hAnsi="Arial" w:cs="Arial"/>
          <w:sz w:val="20"/>
          <w:szCs w:val="20"/>
        </w:rPr>
        <w:t>U</w:t>
      </w:r>
      <w:r w:rsidRPr="008B5581">
        <w:rPr>
          <w:rFonts w:ascii="Arial" w:hAnsi="Arial" w:cs="Arial"/>
          <w:sz w:val="20"/>
          <w:szCs w:val="20"/>
        </w:rPr>
        <w:t xml:space="preserve">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 rozumieniu </w:t>
      </w:r>
      <w:r>
        <w:rPr>
          <w:rFonts w:ascii="Arial" w:hAnsi="Arial" w:cs="Arial"/>
          <w:sz w:val="20"/>
          <w:szCs w:val="20"/>
        </w:rPr>
        <w:t>U</w:t>
      </w:r>
      <w:r w:rsidRPr="008B5581">
        <w:rPr>
          <w:rFonts w:ascii="Arial" w:hAnsi="Arial" w:cs="Arial"/>
          <w:sz w:val="20"/>
          <w:szCs w:val="20"/>
        </w:rPr>
        <w:t xml:space="preserve">mowy siłą wyższą nie są w szczególności deficyt sprzętowy, kadrowy, materiałowy, spory pracownicze, strajki, trudności finansowe ani też kumulacja takich czynników. </w:t>
      </w:r>
    </w:p>
    <w:p w14:paraId="18421BCB" w14:textId="144BF62C" w:rsidR="008B5581" w:rsidRPr="008B5581" w:rsidRDefault="008B5581" w:rsidP="008B5581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 U</w:t>
      </w:r>
      <w:r w:rsidRPr="008B5581">
        <w:rPr>
          <w:rFonts w:ascii="Arial" w:hAnsi="Arial" w:cs="Arial"/>
          <w:sz w:val="20"/>
          <w:szCs w:val="20"/>
        </w:rPr>
        <w:t xml:space="preserve">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3FEAA9F5" w14:textId="7C6875AE" w:rsidR="008B5581" w:rsidRPr="000F3929" w:rsidRDefault="008B5581" w:rsidP="000F3929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 U</w:t>
      </w:r>
      <w:r w:rsidRPr="008B5581">
        <w:rPr>
          <w:rFonts w:ascii="Arial" w:hAnsi="Arial" w:cs="Arial"/>
          <w:sz w:val="20"/>
          <w:szCs w:val="20"/>
        </w:rPr>
        <w:t xml:space="preserve">mowy powołująca się na okoliczność siły wyższej powinna udokumentować jej zaistnienie. </w:t>
      </w:r>
    </w:p>
    <w:p w14:paraId="0A6E3EFC" w14:textId="77777777" w:rsidR="00B51431" w:rsidRPr="00D313E9" w:rsidRDefault="00B51431" w:rsidP="0055053D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</w:pPr>
    </w:p>
    <w:p w14:paraId="4272F741" w14:textId="6E603E6E" w:rsidR="00473CA4" w:rsidRPr="00D313E9" w:rsidRDefault="00473CA4" w:rsidP="0055053D">
      <w:pPr>
        <w:spacing w:after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313E9">
        <w:rPr>
          <w:rFonts w:ascii="Arial" w:hAnsi="Arial" w:cs="Arial"/>
          <w:b/>
          <w:sz w:val="20"/>
          <w:szCs w:val="20"/>
        </w:rPr>
        <w:t xml:space="preserve">§ </w:t>
      </w:r>
      <w:r w:rsidR="008B5581">
        <w:rPr>
          <w:rFonts w:ascii="Arial" w:hAnsi="Arial" w:cs="Arial"/>
          <w:b/>
          <w:sz w:val="20"/>
          <w:szCs w:val="20"/>
        </w:rPr>
        <w:t>9</w:t>
      </w:r>
      <w:r w:rsidRPr="00D313E9">
        <w:rPr>
          <w:rFonts w:ascii="Arial" w:hAnsi="Arial" w:cs="Arial"/>
          <w:b/>
          <w:sz w:val="20"/>
          <w:szCs w:val="20"/>
        </w:rPr>
        <w:t xml:space="preserve">. Zmiany </w:t>
      </w:r>
      <w:r w:rsidR="00CC6A2D">
        <w:rPr>
          <w:rFonts w:ascii="Arial" w:hAnsi="Arial" w:cs="Arial"/>
          <w:b/>
          <w:sz w:val="20"/>
          <w:szCs w:val="20"/>
        </w:rPr>
        <w:t>U</w:t>
      </w:r>
      <w:r w:rsidRPr="00D313E9">
        <w:rPr>
          <w:rFonts w:ascii="Arial" w:hAnsi="Arial" w:cs="Arial"/>
          <w:b/>
          <w:sz w:val="20"/>
          <w:szCs w:val="20"/>
        </w:rPr>
        <w:t>mowy</w:t>
      </w:r>
    </w:p>
    <w:p w14:paraId="4F844ACF" w14:textId="05CFDC6A" w:rsidR="00473CA4" w:rsidRPr="008B5581" w:rsidRDefault="00473CA4" w:rsidP="00E6554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Wszelkie zmiany </w:t>
      </w:r>
      <w:r w:rsidR="00CC6A2D" w:rsidRPr="008B5581">
        <w:rPr>
          <w:rFonts w:ascii="Arial" w:hAnsi="Arial" w:cs="Arial"/>
          <w:sz w:val="20"/>
          <w:szCs w:val="20"/>
        </w:rPr>
        <w:t>U</w:t>
      </w:r>
      <w:r w:rsidRPr="008B5581">
        <w:rPr>
          <w:rFonts w:ascii="Arial" w:hAnsi="Arial" w:cs="Arial"/>
          <w:sz w:val="20"/>
          <w:szCs w:val="20"/>
        </w:rPr>
        <w:t>mowy wymagają formy pisemnej pod rygorem nieważności.</w:t>
      </w:r>
    </w:p>
    <w:p w14:paraId="005F31B8" w14:textId="77777777" w:rsidR="008B5581" w:rsidRPr="008B5581" w:rsidRDefault="008B5581" w:rsidP="008B5581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Istotne zmiany Umowy bez konieczności przeprowadzenia nowego postępowania są dopuszczalne w przypadkach: </w:t>
      </w:r>
    </w:p>
    <w:p w14:paraId="5F030D2C" w14:textId="77777777" w:rsidR="008B5581" w:rsidRPr="008B5581" w:rsidRDefault="008B5581" w:rsidP="008B5581">
      <w:pPr>
        <w:pStyle w:val="pkt"/>
        <w:widowControl/>
        <w:numPr>
          <w:ilvl w:val="0"/>
          <w:numId w:val="17"/>
        </w:numPr>
        <w:adjustRightInd/>
        <w:spacing w:before="0" w:after="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>wskazanych w art. 455 ust. 1 pkt 2-4 i ust. 2 ustawy Prawo zamówień publicznych;</w:t>
      </w:r>
    </w:p>
    <w:p w14:paraId="131D4D12" w14:textId="5BD1EE54" w:rsidR="008B5581" w:rsidRPr="008B5581" w:rsidRDefault="008B5581" w:rsidP="008B5581">
      <w:pPr>
        <w:pStyle w:val="pkt"/>
        <w:widowControl/>
        <w:numPr>
          <w:ilvl w:val="0"/>
          <w:numId w:val="17"/>
        </w:numPr>
        <w:adjustRightInd/>
        <w:spacing w:before="0" w:after="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>zmiany stawki podatku od towarów i usług (VAT). Wówczas ceny netto pozostają niezmienione, a odpowiedniej zmianie ulega stawka podatku od towarów i usług (VAT) oraz ceny brutto.</w:t>
      </w:r>
    </w:p>
    <w:p w14:paraId="50B57071" w14:textId="42EE0BBD" w:rsidR="008B5581" w:rsidRPr="008B5581" w:rsidRDefault="008B5581" w:rsidP="008B5581">
      <w:pPr>
        <w:pStyle w:val="pkt"/>
        <w:widowControl/>
        <w:numPr>
          <w:ilvl w:val="0"/>
          <w:numId w:val="17"/>
        </w:numPr>
        <w:adjustRightInd/>
        <w:spacing w:before="0" w:after="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zmiany wysokości minimalnego wynagrodzenia za pracę albo wysokości minimalnej stawki godzinowej, ustalonych na podstawie </w:t>
      </w:r>
      <w:hyperlink r:id="rId8" w:anchor="/document/16992095?cm=DOCUMENT" w:tgtFrame="_blank" w:history="1">
        <w:r w:rsidRPr="008B5581">
          <w:rPr>
            <w:rFonts w:ascii="Arial" w:hAnsi="Arial" w:cs="Arial"/>
            <w:sz w:val="20"/>
            <w:szCs w:val="20"/>
          </w:rPr>
          <w:t>ustawy</w:t>
        </w:r>
      </w:hyperlink>
      <w:r w:rsidRPr="008B5581">
        <w:rPr>
          <w:rFonts w:ascii="Arial" w:hAnsi="Arial" w:cs="Arial"/>
          <w:sz w:val="20"/>
          <w:szCs w:val="20"/>
        </w:rPr>
        <w:t xml:space="preserve"> z dnia 10 października 2002 r. o minimalnym wynagrodzeniu za pracę.</w:t>
      </w:r>
    </w:p>
    <w:p w14:paraId="457ED5DA" w14:textId="313E8B15" w:rsidR="008B5581" w:rsidRPr="008B5581" w:rsidRDefault="008B5581" w:rsidP="008B5581">
      <w:pPr>
        <w:pStyle w:val="pkt"/>
        <w:widowControl/>
        <w:numPr>
          <w:ilvl w:val="0"/>
          <w:numId w:val="17"/>
        </w:numPr>
        <w:adjustRightInd/>
        <w:spacing w:before="0" w:after="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>zmiany zasad podlegania ubezpieczeniom społecznym lub ubezpieczeniu zdrowotnemu lub wysokości stawki składki na ubezpieczenia społeczne lub ubezpieczenie zdrowotne,</w:t>
      </w:r>
    </w:p>
    <w:p w14:paraId="5876F81C" w14:textId="22F3160D" w:rsidR="008B5581" w:rsidRPr="008B5581" w:rsidRDefault="008B5581" w:rsidP="008B5581">
      <w:pPr>
        <w:pStyle w:val="pkt"/>
        <w:widowControl/>
        <w:numPr>
          <w:ilvl w:val="0"/>
          <w:numId w:val="17"/>
        </w:numPr>
        <w:adjustRightInd/>
        <w:spacing w:before="0" w:after="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zmiany zasad gromadzenia i wysokości wpłat do pracowniczych planów kapitałowych, o których mowa w </w:t>
      </w:r>
      <w:hyperlink r:id="rId9" w:anchor="/document/18781862?cm=DOCUMENT" w:tgtFrame="_blank" w:history="1">
        <w:r w:rsidRPr="008B5581">
          <w:rPr>
            <w:rFonts w:ascii="Arial" w:hAnsi="Arial" w:cs="Arial"/>
            <w:sz w:val="20"/>
            <w:szCs w:val="20"/>
          </w:rPr>
          <w:t>ustawie</w:t>
        </w:r>
      </w:hyperlink>
      <w:r w:rsidRPr="008B5581">
        <w:rPr>
          <w:rFonts w:ascii="Arial" w:hAnsi="Arial" w:cs="Arial"/>
          <w:sz w:val="20"/>
          <w:szCs w:val="20"/>
        </w:rPr>
        <w:t xml:space="preserve"> z dnia 4 października 2018 r. o pracowniczych planach kapitałowych (Dz. U. poz. 2215 oraz z 2019 r. poz. 1074 i 1572)</w:t>
      </w:r>
    </w:p>
    <w:p w14:paraId="6622659B" w14:textId="252B17C1" w:rsidR="008B5581" w:rsidRPr="008B5581" w:rsidRDefault="008B5581" w:rsidP="008B5581">
      <w:pPr>
        <w:pStyle w:val="pkt"/>
        <w:widowControl/>
        <w:numPr>
          <w:ilvl w:val="0"/>
          <w:numId w:val="17"/>
        </w:numPr>
        <w:adjustRightInd/>
        <w:spacing w:before="0" w:after="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>zmiany okresu realizacji Umowy wskazanego w § 2 ust. 1 Umowy w przypadku gdy Zamawiający nie wykorzystał maksymalnej kwoty przeznaczonej na wynagrodzenie Wykonawcy</w:t>
      </w:r>
      <w:r w:rsidR="006A117D">
        <w:rPr>
          <w:rFonts w:ascii="Arial" w:hAnsi="Arial" w:cs="Arial"/>
          <w:sz w:val="20"/>
          <w:szCs w:val="20"/>
        </w:rPr>
        <w:t xml:space="preserve"> w zakresie Zamówienia Podstawowego</w:t>
      </w:r>
      <w:r w:rsidRPr="008B5581">
        <w:rPr>
          <w:rFonts w:ascii="Arial" w:hAnsi="Arial" w:cs="Arial"/>
          <w:sz w:val="20"/>
          <w:szCs w:val="20"/>
        </w:rPr>
        <w:t>. Wówczas okres realizacji Umowy może zostać przedłużony maksymalnie o 3 miesiące. Dokładny okres przedłużenia realizacji Umowy ustalony zostanie przez Strony w toku negocjacji, w odniesieniu do kwoty jaka pozostała Zamawiającemu oraz możliwości Wykonawcy.</w:t>
      </w:r>
    </w:p>
    <w:p w14:paraId="1061D009" w14:textId="4F0AB62F" w:rsidR="008B5581" w:rsidRPr="008B5581" w:rsidRDefault="008B5581" w:rsidP="008B5581">
      <w:pPr>
        <w:pStyle w:val="pkt"/>
        <w:widowControl/>
        <w:numPr>
          <w:ilvl w:val="0"/>
          <w:numId w:val="17"/>
        </w:numPr>
        <w:adjustRightInd/>
        <w:spacing w:before="0" w:after="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zmian w formularzu cenowym (załącznik nr 2 do Umowy) w przypadku </w:t>
      </w:r>
      <w:r>
        <w:rPr>
          <w:rFonts w:ascii="Arial" w:hAnsi="Arial" w:cs="Arial"/>
          <w:sz w:val="20"/>
          <w:szCs w:val="20"/>
        </w:rPr>
        <w:t xml:space="preserve">braku dostępności określonych produktów lub </w:t>
      </w:r>
      <w:r w:rsidRPr="008B5581">
        <w:rPr>
          <w:rFonts w:ascii="Arial" w:hAnsi="Arial" w:cs="Arial"/>
          <w:sz w:val="20"/>
          <w:szCs w:val="20"/>
        </w:rPr>
        <w:t>konieczności zakupu innych artykułów biurowych niż wskazane w załączniku nr 2 do Umowy</w:t>
      </w:r>
      <w:r w:rsidR="006A117D">
        <w:rPr>
          <w:rFonts w:ascii="Arial" w:hAnsi="Arial" w:cs="Arial"/>
          <w:sz w:val="20"/>
          <w:szCs w:val="20"/>
        </w:rPr>
        <w:t xml:space="preserve"> niedostępnych w ramach opcji</w:t>
      </w:r>
      <w:r w:rsidRPr="008B5581">
        <w:rPr>
          <w:rFonts w:ascii="Arial" w:hAnsi="Arial" w:cs="Arial"/>
          <w:sz w:val="20"/>
          <w:szCs w:val="20"/>
        </w:rPr>
        <w:t xml:space="preserve">. Zmiany te nie wpływają na </w:t>
      </w:r>
      <w:r>
        <w:rPr>
          <w:rFonts w:ascii="Arial" w:hAnsi="Arial" w:cs="Arial"/>
          <w:sz w:val="20"/>
          <w:szCs w:val="20"/>
        </w:rPr>
        <w:t>maksymalną wysokość wynagrodzenia Wykonawcy określoną w §5 ust. 1 Umowy.</w:t>
      </w:r>
    </w:p>
    <w:p w14:paraId="24D3DB7A" w14:textId="1EECB722" w:rsidR="008B5581" w:rsidRPr="008B5581" w:rsidRDefault="008B5581" w:rsidP="008B5581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lastRenderedPageBreak/>
        <w:t xml:space="preserve">Każda ze Stron może zawnioskować (pisemnie lub drogą elektroniczną) o wprowadzenie zmian zgodnie z ust. 1. Wniosek skierowany do drugiej Strony powinien zawierać uzasadnienie faktyczne i prawne konieczności </w:t>
      </w:r>
      <w:r w:rsidRPr="00536FF0">
        <w:rPr>
          <w:rFonts w:ascii="Arial" w:hAnsi="Arial" w:cs="Arial"/>
          <w:sz w:val="20"/>
          <w:szCs w:val="20"/>
        </w:rPr>
        <w:t>wprowadzenia zmian. Strona, która otrzymała wniosek zobowiązana ustosunkować się do wniosku w terminie do 14 dni od otrzymania wniosku. W razie braku odpowiedzi przyjmuje się, że wyrażono zgodę na proponowane</w:t>
      </w:r>
      <w:r w:rsidRPr="008B5581">
        <w:rPr>
          <w:rFonts w:ascii="Arial" w:hAnsi="Arial" w:cs="Arial"/>
          <w:sz w:val="20"/>
          <w:szCs w:val="20"/>
        </w:rPr>
        <w:t xml:space="preserve"> zmiany. W przypadku zgody przygotowywany jest stosowny aneks do Umowy.</w:t>
      </w:r>
    </w:p>
    <w:p w14:paraId="1AFDD6C4" w14:textId="2856F5E1" w:rsidR="00473CA4" w:rsidRDefault="00473CA4" w:rsidP="00E6554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Zmiany, o których mowa w ust. </w:t>
      </w:r>
      <w:r w:rsidR="008B5581" w:rsidRPr="008B5581">
        <w:rPr>
          <w:rFonts w:ascii="Arial" w:hAnsi="Arial" w:cs="Arial"/>
          <w:sz w:val="20"/>
          <w:szCs w:val="20"/>
        </w:rPr>
        <w:t>1 pkt 2-5</w:t>
      </w:r>
      <w:r w:rsidRPr="008B5581">
        <w:rPr>
          <w:rFonts w:ascii="Arial" w:hAnsi="Arial" w:cs="Arial"/>
          <w:sz w:val="20"/>
          <w:szCs w:val="20"/>
        </w:rPr>
        <w:t xml:space="preserve"> mogą zostać wprowadzone wyłącznie jeżeli zmiany te będą miały wpływ na koszty wykonania </w:t>
      </w:r>
      <w:r w:rsidR="00B8406C" w:rsidRPr="008B5581">
        <w:rPr>
          <w:rFonts w:ascii="Arial" w:hAnsi="Arial" w:cs="Arial"/>
          <w:sz w:val="20"/>
          <w:szCs w:val="20"/>
        </w:rPr>
        <w:t>U</w:t>
      </w:r>
      <w:r w:rsidRPr="008B5581">
        <w:rPr>
          <w:rFonts w:ascii="Arial" w:hAnsi="Arial" w:cs="Arial"/>
          <w:sz w:val="20"/>
          <w:szCs w:val="20"/>
        </w:rPr>
        <w:t>mowy przez Wykonawcę. W związku z powyższym wprowadzenie wskazanych zmian dokonuje się na pisemny wniosek Wykonawcy zawierający uzasadnienie faktyczne i prawne konieczności wprowadzenia zmian</w:t>
      </w:r>
      <w:r w:rsidR="008B5581" w:rsidRPr="008B5581">
        <w:rPr>
          <w:rFonts w:ascii="Arial" w:hAnsi="Arial" w:cs="Arial"/>
          <w:sz w:val="20"/>
          <w:szCs w:val="20"/>
        </w:rPr>
        <w:t xml:space="preserve"> wraz z dołączeniem odpowiednich dokumentów potwierdzających wpływ zmian na koszty wykonania zamówienia przez Wykonawcę.</w:t>
      </w:r>
    </w:p>
    <w:p w14:paraId="5C528357" w14:textId="4FF28234" w:rsidR="008B5581" w:rsidRDefault="008B5581" w:rsidP="00E6554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braku dostępności określonych produktów, o której mowa w ust. 1 pkt 7 Wykonawca nie może zaproponować produktu o gorszej jakości niż produkt wskazany w załączniku nr 2 do Umowy a cena jednostkowa nie może ulec zmianie.</w:t>
      </w:r>
    </w:p>
    <w:p w14:paraId="2B238192" w14:textId="5AD433F7" w:rsidR="008B5581" w:rsidRDefault="008B5581" w:rsidP="00E6554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konieczności zamówienia dodatkowych artykułów, o której mowa w ust. 1 pkt 7 zaproponowana cena nowych artykułów nie może być wyższa niż średnia rynkowa cena takich artykułów. Obowiązek wskazania i uprawdopodobnienia średniej ceny spoczywa na Wykonawcy. </w:t>
      </w:r>
    </w:p>
    <w:p w14:paraId="6948F670" w14:textId="77777777" w:rsidR="003675FF" w:rsidRPr="008B5581" w:rsidRDefault="003675FF" w:rsidP="00E6554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5697C1CA" w14:textId="2ADE9F28" w:rsidR="00C54184" w:rsidRPr="00D313E9" w:rsidRDefault="00C54184" w:rsidP="0055053D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</w:pPr>
      <w:r w:rsidRPr="00D313E9">
        <w:rPr>
          <w:rFonts w:ascii="Arial" w:hAnsi="Arial" w:cs="Arial"/>
          <w:b/>
          <w:sz w:val="20"/>
          <w:szCs w:val="20"/>
        </w:rPr>
        <w:t xml:space="preserve">§ </w:t>
      </w:r>
      <w:r w:rsidR="008B5581">
        <w:rPr>
          <w:rFonts w:ascii="Arial" w:hAnsi="Arial" w:cs="Arial"/>
          <w:b/>
          <w:sz w:val="20"/>
          <w:szCs w:val="20"/>
        </w:rPr>
        <w:t>10</w:t>
      </w:r>
      <w:r w:rsidRPr="00D313E9">
        <w:rPr>
          <w:rFonts w:ascii="Arial" w:hAnsi="Arial" w:cs="Arial"/>
          <w:b/>
          <w:sz w:val="20"/>
          <w:szCs w:val="20"/>
        </w:rPr>
        <w:t xml:space="preserve">. </w:t>
      </w:r>
      <w:r w:rsidR="00DD3FEC" w:rsidRPr="00D313E9"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  <w:t>Postanowienia końcowe</w:t>
      </w:r>
    </w:p>
    <w:p w14:paraId="16F233D5" w14:textId="7AB0F91F" w:rsidR="00C54184" w:rsidRDefault="00C54184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Załączniki do </w:t>
      </w:r>
      <w:r w:rsidR="00B8406C">
        <w:rPr>
          <w:rFonts w:ascii="Arial" w:eastAsia="Calibri" w:hAnsi="Arial" w:cs="Arial"/>
          <w:color w:val="000000" w:themeColor="text1"/>
          <w:sz w:val="20"/>
          <w:szCs w:val="20"/>
        </w:rPr>
        <w:t>U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mowy stanowią jej integralną część.</w:t>
      </w:r>
    </w:p>
    <w:p w14:paraId="72521AC3" w14:textId="166A1885" w:rsidR="00E671B5" w:rsidRPr="00D313E9" w:rsidRDefault="00E671B5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Poprzez dni robocze należy rozumieć dni od poniedziałku do piątku, z wyłączeniem dni ustawowo wolnych od pracy.</w:t>
      </w:r>
    </w:p>
    <w:p w14:paraId="64BB36DD" w14:textId="4FA53FC9" w:rsidR="00C54184" w:rsidRPr="00D313E9" w:rsidRDefault="00C54184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Spory powstałe na tle realizacji niniejszej </w:t>
      </w:r>
      <w:r w:rsidR="00B8406C">
        <w:rPr>
          <w:rFonts w:ascii="Arial" w:eastAsia="Calibri" w:hAnsi="Arial" w:cs="Arial"/>
          <w:color w:val="000000" w:themeColor="text1"/>
          <w:sz w:val="20"/>
          <w:szCs w:val="20"/>
        </w:rPr>
        <w:t>U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mowy będą rozstrzygane przez sąd właściwy dla siedziby Zamawiającego.</w:t>
      </w:r>
    </w:p>
    <w:p w14:paraId="7D3496DF" w14:textId="02244808" w:rsidR="00B76E8E" w:rsidRPr="00D313E9" w:rsidRDefault="00984780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eastAsia="Calibri" w:hAnsi="Arial" w:cs="Arial"/>
          <w:color w:val="000000" w:themeColor="text1"/>
          <w:kern w:val="20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Strony ustalają, że korespondencja między nimi będzie uznana za doręczoną, jeżeli zostanie przesłana osobiście, pocztą kurierską, listem poleconym</w:t>
      </w:r>
      <w:r w:rsidR="0047426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lub drogą elektroniczną za potwierdzeniem odbioru, że przekaz został zrealizowany na adresy Stron </w:t>
      </w:r>
      <w:r w:rsidR="00B8406C">
        <w:rPr>
          <w:rFonts w:ascii="Arial" w:eastAsia="Calibri" w:hAnsi="Arial" w:cs="Arial"/>
          <w:color w:val="000000" w:themeColor="text1"/>
          <w:sz w:val="20"/>
          <w:szCs w:val="20"/>
        </w:rPr>
        <w:t>U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mowy widniejące jako ich siedziby zgodnie z aktualnym odpisem z właściwego rejestru. Korespondencja dotycząca rozliczeń finansowych, specyfikacji zwrotów będzie przesyłana na adres e-mail lub numer faksu </w:t>
      </w:r>
      <w:r w:rsidR="002E538A" w:rsidRPr="00D313E9">
        <w:rPr>
          <w:rFonts w:ascii="Arial" w:hAnsi="Arial" w:cs="Arial"/>
          <w:color w:val="000000" w:themeColor="text1"/>
          <w:sz w:val="20"/>
          <w:szCs w:val="20"/>
        </w:rPr>
        <w:t>Zamawiającego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. Strony zobowiązane są do wzajemnego informowania się o zmianach danych podanych w </w:t>
      </w:r>
      <w:r w:rsidR="00B8406C">
        <w:rPr>
          <w:rFonts w:ascii="Arial" w:eastAsia="Calibri" w:hAnsi="Arial" w:cs="Arial"/>
          <w:color w:val="000000" w:themeColor="text1"/>
          <w:sz w:val="20"/>
          <w:szCs w:val="20"/>
        </w:rPr>
        <w:t>U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mowie, niezbędnych do jej wykonania</w:t>
      </w:r>
      <w:r w:rsidR="00B76E8E" w:rsidRPr="00D313E9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658CDA00" w14:textId="77777777" w:rsidR="00B76E8E" w:rsidRPr="00D313E9" w:rsidRDefault="00984780" w:rsidP="00E6554E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Strony wskazują osoby odpowiedzialne za kontakt wraz z danymi teleadresowymi:</w:t>
      </w:r>
    </w:p>
    <w:p w14:paraId="67942EE7" w14:textId="69905FE8" w:rsidR="00B76E8E" w:rsidRPr="00536FF0" w:rsidRDefault="00C54184" w:rsidP="0055053D">
      <w:pPr>
        <w:pStyle w:val="Akapitzlist"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a) </w:t>
      </w:r>
      <w:r w:rsidR="005F706D" w:rsidRPr="00D313E9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="007C06EF">
        <w:rPr>
          <w:rFonts w:ascii="Arial" w:hAnsi="Arial" w:cs="Arial"/>
          <w:color w:val="000000" w:themeColor="text1"/>
          <w:sz w:val="20"/>
          <w:szCs w:val="20"/>
        </w:rPr>
        <w:t>:</w:t>
      </w:r>
      <w:r w:rsidR="007C06EF" w:rsidRPr="007C06E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7C06EF">
        <w:rPr>
          <w:rFonts w:ascii="Arial" w:eastAsia="Calibri" w:hAnsi="Arial" w:cs="Arial"/>
          <w:color w:val="000000" w:themeColor="text1"/>
          <w:sz w:val="20"/>
          <w:szCs w:val="20"/>
        </w:rPr>
        <w:t xml:space="preserve">Dominika Zatoń, </w:t>
      </w:r>
      <w:r w:rsidR="007C06EF"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7C06EF">
        <w:rPr>
          <w:rFonts w:ascii="Arial" w:eastAsia="Calibri" w:hAnsi="Arial" w:cs="Arial"/>
          <w:color w:val="000000" w:themeColor="text1"/>
          <w:sz w:val="20"/>
          <w:szCs w:val="20"/>
        </w:rPr>
        <w:t>e</w:t>
      </w:r>
      <w:r w:rsidR="007C06EF" w:rsidRPr="00D313E9">
        <w:rPr>
          <w:rFonts w:ascii="Arial" w:eastAsia="Calibri" w:hAnsi="Arial" w:cs="Arial"/>
          <w:color w:val="000000" w:themeColor="text1"/>
          <w:sz w:val="20"/>
          <w:szCs w:val="20"/>
        </w:rPr>
        <w:t>mail:</w:t>
      </w:r>
      <w:r w:rsidR="00E50D49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7C06EF" w:rsidRPr="00536FF0">
        <w:rPr>
          <w:rFonts w:ascii="Arial" w:eastAsia="Calibri" w:hAnsi="Arial" w:cs="Arial"/>
          <w:sz w:val="20"/>
          <w:szCs w:val="20"/>
        </w:rPr>
        <w:t>dominika_zaton@pwm.com.pl,  tel: 885 860 033</w:t>
      </w:r>
    </w:p>
    <w:p w14:paraId="3AD84C41" w14:textId="5F08BDD6" w:rsidR="00B76E8E" w:rsidRPr="00536FF0" w:rsidRDefault="00C54184" w:rsidP="005B5E14">
      <w:pPr>
        <w:pStyle w:val="Akapitzlist"/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36FF0">
        <w:rPr>
          <w:rFonts w:ascii="Arial" w:eastAsia="Calibri" w:hAnsi="Arial" w:cs="Arial"/>
          <w:sz w:val="20"/>
          <w:szCs w:val="20"/>
        </w:rPr>
        <w:t xml:space="preserve">b) </w:t>
      </w:r>
      <w:r w:rsidR="00B76E8E" w:rsidRPr="00536FF0">
        <w:rPr>
          <w:rFonts w:ascii="Arial" w:eastAsia="Calibri" w:hAnsi="Arial" w:cs="Arial"/>
          <w:sz w:val="20"/>
          <w:szCs w:val="20"/>
        </w:rPr>
        <w:t xml:space="preserve">Wykonawca: </w:t>
      </w:r>
      <w:r w:rsidR="007C06EF" w:rsidRPr="00536FF0">
        <w:rPr>
          <w:rFonts w:ascii="Arial" w:eastAsia="Calibri" w:hAnsi="Arial" w:cs="Arial"/>
          <w:sz w:val="20"/>
          <w:szCs w:val="20"/>
        </w:rPr>
        <w:t xml:space="preserve">…………………………. Email:………………… </w:t>
      </w:r>
      <w:hyperlink r:id="rId10" w:history="1">
        <w:r w:rsidR="008B5581" w:rsidRPr="00536FF0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tel:……………………</w:t>
        </w:r>
      </w:hyperlink>
      <w:r w:rsidR="007C06EF" w:rsidRPr="00536FF0">
        <w:rPr>
          <w:rFonts w:ascii="Arial" w:eastAsia="Calibri" w:hAnsi="Arial" w:cs="Arial"/>
          <w:sz w:val="20"/>
          <w:szCs w:val="20"/>
        </w:rPr>
        <w:t>..</w:t>
      </w:r>
    </w:p>
    <w:p w14:paraId="042CE345" w14:textId="512A011A" w:rsidR="008B5581" w:rsidRPr="008B5581" w:rsidRDefault="008B5581" w:rsidP="008B5581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B5581">
        <w:rPr>
          <w:rFonts w:ascii="Arial" w:eastAsia="Calibri" w:hAnsi="Arial" w:cs="Arial"/>
          <w:color w:val="000000" w:themeColor="text1"/>
          <w:sz w:val="20"/>
          <w:szCs w:val="20"/>
        </w:rPr>
        <w:t>Strony zobowiązują się do niezwłocznego informowania o zmianie wszelkich danych adresowych lub danych konta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ktowych osób wskazanych w ust. 5</w:t>
      </w:r>
      <w:r w:rsidRPr="008B5581">
        <w:rPr>
          <w:rFonts w:ascii="Arial" w:eastAsia="Calibri" w:hAnsi="Arial" w:cs="Arial"/>
          <w:color w:val="000000" w:themeColor="text1"/>
          <w:sz w:val="20"/>
          <w:szCs w:val="20"/>
        </w:rPr>
        <w:t xml:space="preserve"> . W przypadku niepowiadomienia o zmianie danych adresowych lub kontaktowych wszelkie doręczenia dokonane na adres dotychczasowy uznaje się za skuteczne, a Strona, która nie poinformowała o zmianie odpowiada za wynikłą stąd szkodę.</w:t>
      </w:r>
    </w:p>
    <w:p w14:paraId="16F22884" w14:textId="1867262C" w:rsidR="00C54184" w:rsidRPr="00D313E9" w:rsidRDefault="00984780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W sprawach nieuregulowanych niniejszą </w:t>
      </w:r>
      <w:r w:rsidR="00B8406C">
        <w:rPr>
          <w:rFonts w:ascii="Arial" w:eastAsia="Calibri" w:hAnsi="Arial" w:cs="Arial"/>
          <w:color w:val="000000" w:themeColor="text1"/>
          <w:sz w:val="20"/>
          <w:szCs w:val="20"/>
        </w:rPr>
        <w:t>U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mową zastosowanie znajdują przepisy </w:t>
      </w:r>
      <w:r w:rsidR="00A31E3E">
        <w:rPr>
          <w:rFonts w:ascii="Arial" w:eastAsia="Calibri" w:hAnsi="Arial" w:cs="Arial"/>
          <w:color w:val="000000" w:themeColor="text1"/>
          <w:sz w:val="20"/>
          <w:szCs w:val="20"/>
        </w:rPr>
        <w:t>ustawy Prawo zamówień publicznych oraz k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odeksu cywilnego.</w:t>
      </w:r>
    </w:p>
    <w:p w14:paraId="63090DB1" w14:textId="77777777" w:rsidR="00C54184" w:rsidRPr="00D313E9" w:rsidRDefault="00C54184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Umowę sporządzono w trzech jednobrzmiących egzemplarzach - dwa egzemplarze dla Zamawiającego i jeden dla Wykonawcy.</w:t>
      </w:r>
    </w:p>
    <w:p w14:paraId="6D5F32EA" w14:textId="77777777" w:rsidR="00984780" w:rsidRPr="00D313E9" w:rsidRDefault="00984780" w:rsidP="005505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311F42" w14:textId="5E7B2CD6" w:rsidR="00984780" w:rsidRPr="00D313E9" w:rsidRDefault="006D0F77" w:rsidP="006D0F77">
      <w:pPr>
        <w:spacing w:line="276" w:lineRule="auto"/>
        <w:ind w:firstLine="426"/>
        <w:rPr>
          <w:rFonts w:ascii="Arial" w:hAnsi="Arial" w:cs="Arial"/>
          <w:b/>
          <w:sz w:val="20"/>
          <w:szCs w:val="20"/>
        </w:rPr>
      </w:pPr>
      <w:r w:rsidRPr="00D313E9">
        <w:rPr>
          <w:rFonts w:ascii="Arial" w:hAnsi="Arial" w:cs="Arial"/>
          <w:b/>
          <w:sz w:val="20"/>
          <w:szCs w:val="20"/>
        </w:rPr>
        <w:lastRenderedPageBreak/>
        <w:t xml:space="preserve">Wykonawca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 w:rsidR="00C54184" w:rsidRPr="00D313E9">
        <w:rPr>
          <w:rFonts w:ascii="Arial" w:hAnsi="Arial" w:cs="Arial"/>
          <w:b/>
          <w:sz w:val="20"/>
          <w:szCs w:val="20"/>
        </w:rPr>
        <w:t>Zamawiający</w:t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</w:p>
    <w:p w14:paraId="5F24A749" w14:textId="77777777" w:rsidR="006D0F77" w:rsidRPr="00191572" w:rsidRDefault="006D0F77" w:rsidP="006D0F77">
      <w:pPr>
        <w:spacing w:after="0" w:line="276" w:lineRule="auto"/>
        <w:rPr>
          <w:rFonts w:ascii="Calibri" w:hAnsi="Calibri" w:cs="Calibri"/>
        </w:rPr>
      </w:pPr>
    </w:p>
    <w:p w14:paraId="1C3294AE" w14:textId="77777777" w:rsidR="006D0F77" w:rsidRPr="00431636" w:rsidRDefault="006D0F77" w:rsidP="006D0F77">
      <w:pPr>
        <w:rPr>
          <w:rFonts w:ascii="Verdana" w:hAnsi="Verdana"/>
          <w:sz w:val="18"/>
          <w:szCs w:val="18"/>
        </w:rPr>
      </w:pPr>
      <w:r w:rsidRPr="00191572">
        <w:rPr>
          <w:rFonts w:ascii="Calibri" w:hAnsi="Calibri" w:cs="Calibri"/>
        </w:rPr>
        <w:t xml:space="preserve"> </w:t>
      </w:r>
      <w:r w:rsidRPr="00431636">
        <w:rPr>
          <w:rFonts w:ascii="Verdana" w:hAnsi="Verdana"/>
          <w:sz w:val="18"/>
          <w:szCs w:val="18"/>
        </w:rPr>
        <w:t xml:space="preserve">………………………………….                                                             </w:t>
      </w:r>
      <w:r>
        <w:rPr>
          <w:rFonts w:ascii="Verdana" w:hAnsi="Verdana"/>
          <w:sz w:val="18"/>
          <w:szCs w:val="18"/>
        </w:rPr>
        <w:tab/>
      </w:r>
      <w:r w:rsidRPr="00431636">
        <w:rPr>
          <w:rFonts w:ascii="Verdana" w:hAnsi="Verdana"/>
          <w:sz w:val="18"/>
          <w:szCs w:val="18"/>
        </w:rPr>
        <w:t xml:space="preserve">  ………………………………….</w:t>
      </w:r>
    </w:p>
    <w:p w14:paraId="5B7EA609" w14:textId="77777777" w:rsidR="006D0F77" w:rsidRPr="00864CEF" w:rsidRDefault="006D0F77" w:rsidP="006D0F77">
      <w:pPr>
        <w:spacing w:after="0"/>
        <w:ind w:left="4956" w:firstLine="70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Agata Gołębiowska</w:t>
      </w:r>
    </w:p>
    <w:p w14:paraId="24B48468" w14:textId="77777777" w:rsidR="006D0F77" w:rsidRDefault="006D0F77" w:rsidP="006D0F77">
      <w:pPr>
        <w:spacing w:after="0"/>
        <w:ind w:left="5664" w:firstLine="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 xml:space="preserve">zastępca dyrektora ds. ekonomicznych </w:t>
      </w:r>
    </w:p>
    <w:p w14:paraId="3C485B27" w14:textId="77777777" w:rsidR="006D0F77" w:rsidRPr="001A06C2" w:rsidRDefault="006D0F77" w:rsidP="006D0F77">
      <w:pPr>
        <w:spacing w:after="0"/>
        <w:ind w:left="5664" w:firstLine="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główny księgowy</w:t>
      </w:r>
    </w:p>
    <w:p w14:paraId="3EDDCB0C" w14:textId="77777777" w:rsidR="006D0F77" w:rsidRPr="00431636" w:rsidRDefault="006D0F77" w:rsidP="006D0F77">
      <w:pPr>
        <w:rPr>
          <w:rFonts w:ascii="Verdana" w:hAnsi="Verdana"/>
          <w:sz w:val="18"/>
          <w:szCs w:val="18"/>
        </w:rPr>
      </w:pPr>
    </w:p>
    <w:p w14:paraId="5DC36A11" w14:textId="77777777" w:rsidR="006D0F77" w:rsidRPr="00431636" w:rsidRDefault="006D0F77" w:rsidP="006D0F77">
      <w:pPr>
        <w:ind w:left="4963" w:firstLine="709"/>
        <w:rPr>
          <w:rFonts w:ascii="Verdana" w:hAnsi="Verdana"/>
          <w:sz w:val="18"/>
          <w:szCs w:val="18"/>
        </w:rPr>
      </w:pPr>
      <w:r w:rsidRPr="00431636"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ab/>
      </w:r>
      <w:r w:rsidRPr="00431636">
        <w:rPr>
          <w:rFonts w:ascii="Verdana" w:hAnsi="Verdana"/>
          <w:sz w:val="18"/>
          <w:szCs w:val="18"/>
        </w:rPr>
        <w:t xml:space="preserve"> ………………………………….</w:t>
      </w:r>
    </w:p>
    <w:p w14:paraId="2CC8FECB" w14:textId="77777777" w:rsidR="006D0F77" w:rsidRPr="00864CEF" w:rsidRDefault="006D0F77" w:rsidP="006D0F77">
      <w:pPr>
        <w:spacing w:after="0"/>
        <w:ind w:left="4956" w:firstLine="70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dr Daniel Cichy</w:t>
      </w:r>
    </w:p>
    <w:p w14:paraId="35E38BD0" w14:textId="77777777" w:rsidR="006D0F77" w:rsidRPr="001A06C2" w:rsidRDefault="006D0F77" w:rsidP="006D0F77">
      <w:pPr>
        <w:spacing w:after="0"/>
        <w:ind w:left="4956" w:firstLine="70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dyrektor - redaktor naczelny</w:t>
      </w:r>
    </w:p>
    <w:p w14:paraId="0F8928AE" w14:textId="77777777" w:rsidR="00984780" w:rsidRPr="00D313E9" w:rsidRDefault="00984780" w:rsidP="0055053D">
      <w:pPr>
        <w:spacing w:line="276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9466BAE" w14:textId="1ADFC617" w:rsidR="00C54184" w:rsidRPr="00D313E9" w:rsidRDefault="00984780" w:rsidP="00145394">
      <w:pPr>
        <w:spacing w:line="276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</w:p>
    <w:p w14:paraId="6D9D9D71" w14:textId="77777777" w:rsidR="00984780" w:rsidRPr="00D313E9" w:rsidRDefault="00984780" w:rsidP="0055053D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ADF0D6" w14:textId="0D1E458C" w:rsidR="000975A6" w:rsidRDefault="00E57C6B" w:rsidP="0055053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Załącznikami do Umowy są:</w:t>
      </w:r>
    </w:p>
    <w:p w14:paraId="375AFD44" w14:textId="1E9F099A" w:rsidR="00E57C6B" w:rsidRPr="00E57C6B" w:rsidRDefault="00E57C6B" w:rsidP="00E57C6B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57C6B">
        <w:rPr>
          <w:rFonts w:ascii="Arial" w:hAnsi="Arial" w:cs="Arial"/>
          <w:bCs/>
          <w:color w:val="000000" w:themeColor="text1"/>
          <w:sz w:val="20"/>
          <w:szCs w:val="20"/>
        </w:rPr>
        <w:t>•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E57C6B">
        <w:rPr>
          <w:rFonts w:ascii="Arial" w:hAnsi="Arial" w:cs="Arial"/>
          <w:bCs/>
          <w:color w:val="000000" w:themeColor="text1"/>
          <w:sz w:val="20"/>
          <w:szCs w:val="20"/>
        </w:rPr>
        <w:t xml:space="preserve">załącznik nr 1 –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opis przedmiotu zamówienia</w:t>
      </w:r>
    </w:p>
    <w:p w14:paraId="38B2F6FD" w14:textId="0D61D6F6" w:rsidR="00E57C6B" w:rsidRPr="00E57C6B" w:rsidRDefault="00E57C6B" w:rsidP="00E57C6B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57C6B">
        <w:rPr>
          <w:rFonts w:ascii="Arial" w:hAnsi="Arial" w:cs="Arial"/>
          <w:bCs/>
          <w:color w:val="000000" w:themeColor="text1"/>
          <w:sz w:val="20"/>
          <w:szCs w:val="20"/>
        </w:rPr>
        <w:t>•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E57C6B">
        <w:rPr>
          <w:rFonts w:ascii="Arial" w:hAnsi="Arial" w:cs="Arial"/>
          <w:bCs/>
          <w:color w:val="000000" w:themeColor="text1"/>
          <w:sz w:val="20"/>
          <w:szCs w:val="20"/>
        </w:rPr>
        <w:t xml:space="preserve">załącznik nr 2 –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formularz cenowy</w:t>
      </w:r>
    </w:p>
    <w:p w14:paraId="75FD1416" w14:textId="77777777" w:rsidR="00B26213" w:rsidRPr="00D313E9" w:rsidRDefault="00B26213" w:rsidP="0055053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B26213" w:rsidRPr="00D313E9" w:rsidSect="0061363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CC390" w16cex:dateUtc="2021-06-22T18:16:00Z"/>
  <w16cex:commentExtensible w16cex:durableId="247EC0F4" w16cex:dateUtc="2021-06-24T06:29:00Z"/>
  <w16cex:commentExtensible w16cex:durableId="247EC334" w16cex:dateUtc="2021-06-24T06:39:00Z"/>
  <w16cex:commentExtensible w16cex:durableId="247CC70E" w16cex:dateUtc="2021-06-22T18:31:00Z"/>
  <w16cex:commentExtensible w16cex:durableId="247EC38B" w16cex:dateUtc="2021-06-24T06:40:00Z"/>
  <w16cex:commentExtensible w16cex:durableId="247ED3FA" w16cex:dateUtc="2021-06-24T07:50:00Z"/>
  <w16cex:commentExtensible w16cex:durableId="247CC7BA" w16cex:dateUtc="2021-06-22T18:34:00Z"/>
  <w16cex:commentExtensible w16cex:durableId="247ED50C" w16cex:dateUtc="2021-06-24T07:55:00Z"/>
  <w16cex:commentExtensible w16cex:durableId="247ED544" w16cex:dateUtc="2021-06-24T07:56:00Z"/>
  <w16cex:commentExtensible w16cex:durableId="247ED55E" w16cex:dateUtc="2021-06-24T07:56:00Z"/>
  <w16cex:commentExtensible w16cex:durableId="247ED575" w16cex:dateUtc="2021-06-24T07:57:00Z"/>
  <w16cex:commentExtensible w16cex:durableId="247ED591" w16cex:dateUtc="2021-06-24T07:57:00Z"/>
  <w16cex:commentExtensible w16cex:durableId="247ED5A7" w16cex:dateUtc="2021-06-24T07:57:00Z"/>
  <w16cex:commentExtensible w16cex:durableId="247ED5F3" w16cex:dateUtc="2021-06-24T07:59:00Z"/>
  <w16cex:commentExtensible w16cex:durableId="247ED608" w16cex:dateUtc="2021-06-24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011ECD" w16cid:durableId="247CC390"/>
  <w16cid:commentId w16cid:paraId="444C97DD" w16cid:durableId="247CC135"/>
  <w16cid:commentId w16cid:paraId="3A4DB1CA" w16cid:durableId="247EC0F4"/>
  <w16cid:commentId w16cid:paraId="401B4687" w16cid:durableId="247EC334"/>
  <w16cid:commentId w16cid:paraId="5F1A5E3D" w16cid:durableId="247CC70E"/>
  <w16cid:commentId w16cid:paraId="69098512" w16cid:durableId="247EC38B"/>
  <w16cid:commentId w16cid:paraId="05F2007A" w16cid:durableId="247CC136"/>
  <w16cid:commentId w16cid:paraId="02F89AA0" w16cid:durableId="247ED3FA"/>
  <w16cid:commentId w16cid:paraId="42BAA5A3" w16cid:durableId="247CC7BA"/>
  <w16cid:commentId w16cid:paraId="4FCBAE71" w16cid:durableId="247CC137"/>
  <w16cid:commentId w16cid:paraId="4B2F20C6" w16cid:durableId="247CC138"/>
  <w16cid:commentId w16cid:paraId="068CE31F" w16cid:durableId="247ED50C"/>
  <w16cid:commentId w16cid:paraId="4104B5DB" w16cid:durableId="247CC139"/>
  <w16cid:commentId w16cid:paraId="784F701F" w16cid:durableId="247CC13A"/>
  <w16cid:commentId w16cid:paraId="0F304672" w16cid:durableId="247ED544"/>
  <w16cid:commentId w16cid:paraId="5BE0BBBB" w16cid:durableId="247CC13B"/>
  <w16cid:commentId w16cid:paraId="2B192033" w16cid:durableId="247ED55E"/>
  <w16cid:commentId w16cid:paraId="4CDFD21C" w16cid:durableId="247CC13C"/>
  <w16cid:commentId w16cid:paraId="4B6A18EE" w16cid:durableId="247ED575"/>
  <w16cid:commentId w16cid:paraId="364952B4" w16cid:durableId="247CC13D"/>
  <w16cid:commentId w16cid:paraId="477C2C9A" w16cid:durableId="247ED591"/>
  <w16cid:commentId w16cid:paraId="59FD4C36" w16cid:durableId="247CC13E"/>
  <w16cid:commentId w16cid:paraId="39C56EAE" w16cid:durableId="247ED5A7"/>
  <w16cid:commentId w16cid:paraId="6195DF69" w16cid:durableId="247CC13F"/>
  <w16cid:commentId w16cid:paraId="59191202" w16cid:durableId="247ED5F3"/>
  <w16cid:commentId w16cid:paraId="0E532E72" w16cid:durableId="247CC140"/>
  <w16cid:commentId w16cid:paraId="1F845CBA" w16cid:durableId="247ED6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DAEC6" w14:textId="77777777" w:rsidR="00054B31" w:rsidRDefault="00054B31" w:rsidP="00A300CD">
      <w:pPr>
        <w:spacing w:after="0" w:line="240" w:lineRule="auto"/>
      </w:pPr>
      <w:r>
        <w:separator/>
      </w:r>
    </w:p>
  </w:endnote>
  <w:endnote w:type="continuationSeparator" w:id="0">
    <w:p w14:paraId="38B757D4" w14:textId="77777777" w:rsidR="00054B31" w:rsidRDefault="00054B31" w:rsidP="00A3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71840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84F3931" w14:textId="46AADDCE" w:rsidR="00623477" w:rsidRPr="00702A5E" w:rsidRDefault="00623477">
            <w:pPr>
              <w:pStyle w:val="Stopka"/>
              <w:jc w:val="right"/>
              <w:rPr>
                <w:sz w:val="16"/>
                <w:szCs w:val="16"/>
              </w:rPr>
            </w:pPr>
            <w:r w:rsidRPr="00702A5E">
              <w:rPr>
                <w:sz w:val="16"/>
                <w:szCs w:val="16"/>
              </w:rPr>
              <w:t xml:space="preserve">Strona </w:t>
            </w:r>
            <w:r w:rsidRPr="00702A5E">
              <w:rPr>
                <w:b/>
                <w:sz w:val="16"/>
                <w:szCs w:val="16"/>
              </w:rPr>
              <w:fldChar w:fldCharType="begin"/>
            </w:r>
            <w:r w:rsidRPr="00702A5E">
              <w:rPr>
                <w:b/>
                <w:sz w:val="16"/>
                <w:szCs w:val="16"/>
              </w:rPr>
              <w:instrText>PAGE</w:instrText>
            </w:r>
            <w:r w:rsidRPr="00702A5E">
              <w:rPr>
                <w:b/>
                <w:sz w:val="16"/>
                <w:szCs w:val="16"/>
              </w:rPr>
              <w:fldChar w:fldCharType="separate"/>
            </w:r>
            <w:r w:rsidR="003675FF">
              <w:rPr>
                <w:b/>
                <w:noProof/>
                <w:sz w:val="16"/>
                <w:szCs w:val="16"/>
              </w:rPr>
              <w:t>7</w:t>
            </w:r>
            <w:r w:rsidRPr="00702A5E">
              <w:rPr>
                <w:b/>
                <w:sz w:val="16"/>
                <w:szCs w:val="16"/>
              </w:rPr>
              <w:fldChar w:fldCharType="end"/>
            </w:r>
            <w:r w:rsidRPr="00702A5E">
              <w:rPr>
                <w:sz w:val="16"/>
                <w:szCs w:val="16"/>
              </w:rPr>
              <w:t xml:space="preserve"> z </w:t>
            </w:r>
            <w:r w:rsidRPr="00702A5E">
              <w:rPr>
                <w:b/>
                <w:sz w:val="16"/>
                <w:szCs w:val="16"/>
              </w:rPr>
              <w:fldChar w:fldCharType="begin"/>
            </w:r>
            <w:r w:rsidRPr="00702A5E">
              <w:rPr>
                <w:b/>
                <w:sz w:val="16"/>
                <w:szCs w:val="16"/>
              </w:rPr>
              <w:instrText>NUMPAGES</w:instrText>
            </w:r>
            <w:r w:rsidRPr="00702A5E">
              <w:rPr>
                <w:b/>
                <w:sz w:val="16"/>
                <w:szCs w:val="16"/>
              </w:rPr>
              <w:fldChar w:fldCharType="separate"/>
            </w:r>
            <w:r w:rsidR="003675FF">
              <w:rPr>
                <w:b/>
                <w:noProof/>
                <w:sz w:val="16"/>
                <w:szCs w:val="16"/>
              </w:rPr>
              <w:t>7</w:t>
            </w:r>
            <w:r w:rsidRPr="00702A5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2520164" w14:textId="77777777" w:rsidR="00623477" w:rsidRDefault="006234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337E8" w14:textId="77777777" w:rsidR="00054B31" w:rsidRDefault="00054B31" w:rsidP="00A300CD">
      <w:pPr>
        <w:spacing w:after="0" w:line="240" w:lineRule="auto"/>
      </w:pPr>
      <w:r>
        <w:separator/>
      </w:r>
    </w:p>
  </w:footnote>
  <w:footnote w:type="continuationSeparator" w:id="0">
    <w:p w14:paraId="56B08D7C" w14:textId="77777777" w:rsidR="00054B31" w:rsidRDefault="00054B31" w:rsidP="00A300CD">
      <w:pPr>
        <w:spacing w:after="0" w:line="240" w:lineRule="auto"/>
      </w:pPr>
      <w:r>
        <w:continuationSeparator/>
      </w:r>
    </w:p>
  </w:footnote>
  <w:footnote w:id="1">
    <w:p w14:paraId="3AA0CF13" w14:textId="0DCE2765" w:rsidR="00623477" w:rsidRPr="008B5581" w:rsidRDefault="006234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B5581">
        <w:rPr>
          <w:rFonts w:ascii="Arial" w:hAnsi="Arial" w:cs="Arial"/>
          <w:sz w:val="16"/>
          <w:szCs w:val="16"/>
        </w:rPr>
        <w:t>Załącznik nr 1 do Umowy odpowiadać będzie Części III do SWZ</w:t>
      </w:r>
    </w:p>
  </w:footnote>
  <w:footnote w:id="2">
    <w:p w14:paraId="1B190EC1" w14:textId="733A18E7" w:rsidR="00A659B9" w:rsidRDefault="00A659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5581">
        <w:rPr>
          <w:rFonts w:ascii="Arial" w:hAnsi="Arial" w:cs="Arial"/>
          <w:sz w:val="16"/>
          <w:szCs w:val="16"/>
        </w:rPr>
        <w:t xml:space="preserve">Załącznik nr 2 do Umowy odpowiadać będzie załącznikowi nr </w:t>
      </w:r>
      <w:r w:rsidR="00A12D82">
        <w:rPr>
          <w:rFonts w:ascii="Arial" w:hAnsi="Arial" w:cs="Arial"/>
          <w:sz w:val="16"/>
          <w:szCs w:val="16"/>
        </w:rPr>
        <w:t>1A</w:t>
      </w:r>
      <w:r w:rsidRPr="008B5581">
        <w:rPr>
          <w:rFonts w:ascii="Arial" w:hAnsi="Arial" w:cs="Arial"/>
          <w:sz w:val="16"/>
          <w:szCs w:val="16"/>
        </w:rPr>
        <w:t xml:space="preserve"> do SWZ złożonemu przez wybranego wykonawcę</w:t>
      </w:r>
    </w:p>
  </w:footnote>
  <w:footnote w:id="3">
    <w:p w14:paraId="756C9AE3" w14:textId="4888B3E7" w:rsidR="00A659B9" w:rsidRDefault="00A659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59B9">
        <w:rPr>
          <w:rFonts w:ascii="Arial" w:hAnsi="Arial" w:cs="Arial"/>
          <w:sz w:val="16"/>
          <w:szCs w:val="16"/>
        </w:rPr>
        <w:t xml:space="preserve">Należy podać adres strony internetowej z katalogiem wybranego wykonawcy lub wskazać inny sposób dostępu do tego katalogu.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AB45" w14:textId="6C6F7CAE" w:rsidR="004B4A5B" w:rsidRDefault="004B4A5B" w:rsidP="00E671B5">
    <w:pPr>
      <w:autoSpaceDE w:val="0"/>
      <w:spacing w:line="276" w:lineRule="auto"/>
      <w:jc w:val="right"/>
      <w:rPr>
        <w:rFonts w:ascii="Arial" w:hAnsi="Arial" w:cs="Arial"/>
        <w:i/>
        <w:color w:val="000000" w:themeColor="text1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0F09FD" wp14:editId="442EBB0A">
          <wp:simplePos x="0" y="0"/>
          <wp:positionH relativeFrom="column">
            <wp:posOffset>-164219</wp:posOffset>
          </wp:positionH>
          <wp:positionV relativeFrom="paragraph">
            <wp:posOffset>-340450</wp:posOffset>
          </wp:positionV>
          <wp:extent cx="6167755" cy="619125"/>
          <wp:effectExtent l="0" t="0" r="4445" b="9525"/>
          <wp:wrapSquare wrapText="largest"/>
          <wp:docPr id="2" name="Obraz 2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75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27DDF6" w14:textId="1C70D0F8" w:rsidR="00623477" w:rsidRPr="00E671B5" w:rsidRDefault="004B4A5B" w:rsidP="004B4A5B">
    <w:pPr>
      <w:tabs>
        <w:tab w:val="left" w:pos="3521"/>
        <w:tab w:val="right" w:pos="9072"/>
      </w:tabs>
      <w:autoSpaceDE w:val="0"/>
      <w:spacing w:line="276" w:lineRule="auto"/>
      <w:rPr>
        <w:rFonts w:ascii="Arial" w:hAnsi="Arial" w:cs="Arial"/>
        <w:i/>
        <w:color w:val="000000" w:themeColor="text1"/>
        <w:sz w:val="16"/>
        <w:szCs w:val="16"/>
      </w:rPr>
    </w:pPr>
    <w:r>
      <w:rPr>
        <w:rFonts w:ascii="Arial" w:hAnsi="Arial" w:cs="Arial"/>
        <w:i/>
        <w:color w:val="000000" w:themeColor="text1"/>
        <w:sz w:val="16"/>
        <w:szCs w:val="16"/>
      </w:rPr>
      <w:tab/>
    </w:r>
    <w:r>
      <w:rPr>
        <w:rFonts w:ascii="Arial" w:hAnsi="Arial" w:cs="Arial"/>
        <w:i/>
        <w:color w:val="000000" w:themeColor="text1"/>
        <w:sz w:val="16"/>
        <w:szCs w:val="16"/>
      </w:rPr>
      <w:tab/>
    </w:r>
    <w:r w:rsidR="00623477" w:rsidRPr="00E671B5">
      <w:rPr>
        <w:rFonts w:ascii="Arial" w:hAnsi="Arial" w:cs="Arial"/>
        <w:i/>
        <w:color w:val="000000" w:themeColor="text1"/>
        <w:sz w:val="16"/>
        <w:szCs w:val="16"/>
      </w:rPr>
      <w:t>Część II do SWZ</w:t>
    </w:r>
  </w:p>
  <w:p w14:paraId="327DDF9B" w14:textId="417665B0" w:rsidR="00623477" w:rsidRPr="00E671B5" w:rsidRDefault="00623477" w:rsidP="00E671B5">
    <w:pPr>
      <w:autoSpaceDE w:val="0"/>
      <w:spacing w:line="276" w:lineRule="auto"/>
      <w:jc w:val="right"/>
      <w:rPr>
        <w:rFonts w:ascii="Arial" w:hAnsi="Arial" w:cs="Arial"/>
        <w:i/>
        <w:color w:val="000000" w:themeColor="text1"/>
        <w:sz w:val="16"/>
        <w:szCs w:val="16"/>
      </w:rPr>
    </w:pPr>
    <w:r w:rsidRPr="00E671B5">
      <w:rPr>
        <w:rFonts w:ascii="Arial" w:hAnsi="Arial" w:cs="Arial"/>
        <w:i/>
        <w:color w:val="000000" w:themeColor="text1"/>
        <w:sz w:val="16"/>
        <w:szCs w:val="16"/>
      </w:rPr>
      <w:t xml:space="preserve">Projektowane postanowienia umowy  </w:t>
    </w:r>
  </w:p>
  <w:p w14:paraId="5B126883" w14:textId="77777777" w:rsidR="00623477" w:rsidRDefault="006234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DB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F5C"/>
    <w:multiLevelType w:val="hybridMultilevel"/>
    <w:tmpl w:val="A9A0C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58E3"/>
    <w:multiLevelType w:val="multilevel"/>
    <w:tmpl w:val="4FF4A8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3548AE"/>
    <w:multiLevelType w:val="multilevel"/>
    <w:tmpl w:val="EA5C6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18065B7"/>
    <w:multiLevelType w:val="hybridMultilevel"/>
    <w:tmpl w:val="1CBCD180"/>
    <w:lvl w:ilvl="0" w:tplc="B218EB6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6884"/>
    <w:multiLevelType w:val="hybridMultilevel"/>
    <w:tmpl w:val="0ABC43F2"/>
    <w:lvl w:ilvl="0" w:tplc="303A9E0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5B4F84"/>
    <w:multiLevelType w:val="hybridMultilevel"/>
    <w:tmpl w:val="91BE9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63812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C292F"/>
    <w:multiLevelType w:val="hybridMultilevel"/>
    <w:tmpl w:val="4FF629DC"/>
    <w:lvl w:ilvl="0" w:tplc="42681A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8580A"/>
    <w:multiLevelType w:val="hybridMultilevel"/>
    <w:tmpl w:val="885A64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D9100C"/>
    <w:multiLevelType w:val="multilevel"/>
    <w:tmpl w:val="3020AA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BA7944"/>
    <w:multiLevelType w:val="hybridMultilevel"/>
    <w:tmpl w:val="D76C0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411BCE"/>
    <w:multiLevelType w:val="hybridMultilevel"/>
    <w:tmpl w:val="D76C0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C15F18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A3163"/>
    <w:multiLevelType w:val="hybridMultilevel"/>
    <w:tmpl w:val="CE7620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BF2A75"/>
    <w:multiLevelType w:val="hybridMultilevel"/>
    <w:tmpl w:val="0CCC5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D7667E"/>
    <w:multiLevelType w:val="multilevel"/>
    <w:tmpl w:val="4FF4A8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6F42D5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C1172"/>
    <w:multiLevelType w:val="hybridMultilevel"/>
    <w:tmpl w:val="8542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1"/>
  </w:num>
  <w:num w:numId="5">
    <w:abstractNumId w:val="9"/>
  </w:num>
  <w:num w:numId="6">
    <w:abstractNumId w:val="17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C7"/>
    <w:rsid w:val="00001410"/>
    <w:rsid w:val="00002792"/>
    <w:rsid w:val="00022335"/>
    <w:rsid w:val="00022A71"/>
    <w:rsid w:val="000268B4"/>
    <w:rsid w:val="00037C5B"/>
    <w:rsid w:val="0004293E"/>
    <w:rsid w:val="00054108"/>
    <w:rsid w:val="00054B31"/>
    <w:rsid w:val="00065346"/>
    <w:rsid w:val="00075C28"/>
    <w:rsid w:val="0007792B"/>
    <w:rsid w:val="000842FC"/>
    <w:rsid w:val="00090DDE"/>
    <w:rsid w:val="00093491"/>
    <w:rsid w:val="00093AB4"/>
    <w:rsid w:val="000975A6"/>
    <w:rsid w:val="000A2A48"/>
    <w:rsid w:val="000A52BC"/>
    <w:rsid w:val="000B0F9C"/>
    <w:rsid w:val="000B3435"/>
    <w:rsid w:val="000B4675"/>
    <w:rsid w:val="000B499E"/>
    <w:rsid w:val="000B4F35"/>
    <w:rsid w:val="000D7B7F"/>
    <w:rsid w:val="000E09D7"/>
    <w:rsid w:val="000E490D"/>
    <w:rsid w:val="000F3929"/>
    <w:rsid w:val="000F78CC"/>
    <w:rsid w:val="00107617"/>
    <w:rsid w:val="001108B7"/>
    <w:rsid w:val="00114AA1"/>
    <w:rsid w:val="00115C4B"/>
    <w:rsid w:val="001206FF"/>
    <w:rsid w:val="00124A7C"/>
    <w:rsid w:val="0013180D"/>
    <w:rsid w:val="00132D41"/>
    <w:rsid w:val="00133152"/>
    <w:rsid w:val="00141422"/>
    <w:rsid w:val="00142294"/>
    <w:rsid w:val="00145394"/>
    <w:rsid w:val="00160DB4"/>
    <w:rsid w:val="0016381C"/>
    <w:rsid w:val="00170D7E"/>
    <w:rsid w:val="00174635"/>
    <w:rsid w:val="001769CB"/>
    <w:rsid w:val="00191299"/>
    <w:rsid w:val="00193730"/>
    <w:rsid w:val="00196FA8"/>
    <w:rsid w:val="001A27C1"/>
    <w:rsid w:val="001A5B4D"/>
    <w:rsid w:val="001B4A80"/>
    <w:rsid w:val="001D0F2E"/>
    <w:rsid w:val="001D4939"/>
    <w:rsid w:val="001E3F31"/>
    <w:rsid w:val="001F1D3B"/>
    <w:rsid w:val="001F4032"/>
    <w:rsid w:val="001F4170"/>
    <w:rsid w:val="001F489A"/>
    <w:rsid w:val="001F6593"/>
    <w:rsid w:val="00202E44"/>
    <w:rsid w:val="0020301F"/>
    <w:rsid w:val="00205B16"/>
    <w:rsid w:val="00206CFB"/>
    <w:rsid w:val="00210397"/>
    <w:rsid w:val="00213C24"/>
    <w:rsid w:val="00221D93"/>
    <w:rsid w:val="0023333A"/>
    <w:rsid w:val="002471AA"/>
    <w:rsid w:val="00247235"/>
    <w:rsid w:val="00251CDB"/>
    <w:rsid w:val="0025794A"/>
    <w:rsid w:val="00260274"/>
    <w:rsid w:val="00261069"/>
    <w:rsid w:val="00271EC7"/>
    <w:rsid w:val="00280838"/>
    <w:rsid w:val="00284CF0"/>
    <w:rsid w:val="002931F9"/>
    <w:rsid w:val="00295744"/>
    <w:rsid w:val="002B4EED"/>
    <w:rsid w:val="002C7452"/>
    <w:rsid w:val="002D57A8"/>
    <w:rsid w:val="002D75D9"/>
    <w:rsid w:val="002D7D0B"/>
    <w:rsid w:val="002E341E"/>
    <w:rsid w:val="002E3EA9"/>
    <w:rsid w:val="002E538A"/>
    <w:rsid w:val="002F3287"/>
    <w:rsid w:val="003005DD"/>
    <w:rsid w:val="003024C7"/>
    <w:rsid w:val="00303689"/>
    <w:rsid w:val="00303BB5"/>
    <w:rsid w:val="00304B42"/>
    <w:rsid w:val="003102E2"/>
    <w:rsid w:val="00313AD0"/>
    <w:rsid w:val="0031436C"/>
    <w:rsid w:val="003269A9"/>
    <w:rsid w:val="003306E7"/>
    <w:rsid w:val="00330BBF"/>
    <w:rsid w:val="003319C8"/>
    <w:rsid w:val="003338D8"/>
    <w:rsid w:val="00341CD6"/>
    <w:rsid w:val="003438F3"/>
    <w:rsid w:val="00346CEA"/>
    <w:rsid w:val="003511F2"/>
    <w:rsid w:val="0035228C"/>
    <w:rsid w:val="003547BC"/>
    <w:rsid w:val="003619C9"/>
    <w:rsid w:val="003675FF"/>
    <w:rsid w:val="0037070F"/>
    <w:rsid w:val="0037237A"/>
    <w:rsid w:val="00374F38"/>
    <w:rsid w:val="00376BE6"/>
    <w:rsid w:val="00380ACE"/>
    <w:rsid w:val="0038269F"/>
    <w:rsid w:val="00382F97"/>
    <w:rsid w:val="0039385A"/>
    <w:rsid w:val="00394945"/>
    <w:rsid w:val="00395484"/>
    <w:rsid w:val="00395AF1"/>
    <w:rsid w:val="003965CF"/>
    <w:rsid w:val="00397F1A"/>
    <w:rsid w:val="003A17E5"/>
    <w:rsid w:val="003A440F"/>
    <w:rsid w:val="003B0BDC"/>
    <w:rsid w:val="003B1D52"/>
    <w:rsid w:val="003B5A76"/>
    <w:rsid w:val="003B7FDC"/>
    <w:rsid w:val="003C4655"/>
    <w:rsid w:val="003C4887"/>
    <w:rsid w:val="003C5FEE"/>
    <w:rsid w:val="003D1F16"/>
    <w:rsid w:val="003D5C03"/>
    <w:rsid w:val="003D6A70"/>
    <w:rsid w:val="003E64C7"/>
    <w:rsid w:val="003F3030"/>
    <w:rsid w:val="003F462F"/>
    <w:rsid w:val="003F488D"/>
    <w:rsid w:val="0040753B"/>
    <w:rsid w:val="00410C2C"/>
    <w:rsid w:val="00412BA4"/>
    <w:rsid w:val="00413AFA"/>
    <w:rsid w:val="00420B3E"/>
    <w:rsid w:val="00420E48"/>
    <w:rsid w:val="00441032"/>
    <w:rsid w:val="00445B11"/>
    <w:rsid w:val="004506E6"/>
    <w:rsid w:val="00453E2F"/>
    <w:rsid w:val="004547C5"/>
    <w:rsid w:val="00456BD3"/>
    <w:rsid w:val="0045764D"/>
    <w:rsid w:val="0046121B"/>
    <w:rsid w:val="00461448"/>
    <w:rsid w:val="00472D11"/>
    <w:rsid w:val="00473CA4"/>
    <w:rsid w:val="00474263"/>
    <w:rsid w:val="00474995"/>
    <w:rsid w:val="004932F0"/>
    <w:rsid w:val="00497DA5"/>
    <w:rsid w:val="004A0278"/>
    <w:rsid w:val="004A360F"/>
    <w:rsid w:val="004B4A5B"/>
    <w:rsid w:val="004B5609"/>
    <w:rsid w:val="004C1F79"/>
    <w:rsid w:val="004C5673"/>
    <w:rsid w:val="004D428E"/>
    <w:rsid w:val="004E573D"/>
    <w:rsid w:val="005007FA"/>
    <w:rsid w:val="00505128"/>
    <w:rsid w:val="00506028"/>
    <w:rsid w:val="00506D86"/>
    <w:rsid w:val="00523816"/>
    <w:rsid w:val="00524C8A"/>
    <w:rsid w:val="00530EA9"/>
    <w:rsid w:val="00530EAA"/>
    <w:rsid w:val="00534489"/>
    <w:rsid w:val="00534B93"/>
    <w:rsid w:val="0053542C"/>
    <w:rsid w:val="00536FF0"/>
    <w:rsid w:val="005440BB"/>
    <w:rsid w:val="0055053D"/>
    <w:rsid w:val="00551E71"/>
    <w:rsid w:val="005706BC"/>
    <w:rsid w:val="00570748"/>
    <w:rsid w:val="00574015"/>
    <w:rsid w:val="00577F00"/>
    <w:rsid w:val="00586632"/>
    <w:rsid w:val="005A13C2"/>
    <w:rsid w:val="005A32F8"/>
    <w:rsid w:val="005A4453"/>
    <w:rsid w:val="005A5DAB"/>
    <w:rsid w:val="005A71EC"/>
    <w:rsid w:val="005B0877"/>
    <w:rsid w:val="005B2F52"/>
    <w:rsid w:val="005B5E14"/>
    <w:rsid w:val="005C1AD1"/>
    <w:rsid w:val="005C590E"/>
    <w:rsid w:val="005C5C1F"/>
    <w:rsid w:val="005C5C27"/>
    <w:rsid w:val="005C6755"/>
    <w:rsid w:val="005C7365"/>
    <w:rsid w:val="005C7727"/>
    <w:rsid w:val="005D485A"/>
    <w:rsid w:val="005D77FB"/>
    <w:rsid w:val="005E61D1"/>
    <w:rsid w:val="005F706D"/>
    <w:rsid w:val="00604966"/>
    <w:rsid w:val="006118FD"/>
    <w:rsid w:val="00611CD8"/>
    <w:rsid w:val="00611D15"/>
    <w:rsid w:val="00613635"/>
    <w:rsid w:val="00614290"/>
    <w:rsid w:val="00614731"/>
    <w:rsid w:val="0061684B"/>
    <w:rsid w:val="006173E7"/>
    <w:rsid w:val="00623477"/>
    <w:rsid w:val="00626A0E"/>
    <w:rsid w:val="00630DA1"/>
    <w:rsid w:val="00632BD9"/>
    <w:rsid w:val="006341A2"/>
    <w:rsid w:val="00647B5E"/>
    <w:rsid w:val="00653868"/>
    <w:rsid w:val="0065404F"/>
    <w:rsid w:val="00663D86"/>
    <w:rsid w:val="00671202"/>
    <w:rsid w:val="00672A2F"/>
    <w:rsid w:val="00673125"/>
    <w:rsid w:val="0067606A"/>
    <w:rsid w:val="00681819"/>
    <w:rsid w:val="00684335"/>
    <w:rsid w:val="00697225"/>
    <w:rsid w:val="006A0674"/>
    <w:rsid w:val="006A117D"/>
    <w:rsid w:val="006B2DE0"/>
    <w:rsid w:val="006B6DD9"/>
    <w:rsid w:val="006C76D9"/>
    <w:rsid w:val="006D0F77"/>
    <w:rsid w:val="006D188D"/>
    <w:rsid w:val="006E194C"/>
    <w:rsid w:val="006E25C8"/>
    <w:rsid w:val="006E3678"/>
    <w:rsid w:val="006E4CF2"/>
    <w:rsid w:val="0070125C"/>
    <w:rsid w:val="00701802"/>
    <w:rsid w:val="00702A5E"/>
    <w:rsid w:val="00704F63"/>
    <w:rsid w:val="0071051E"/>
    <w:rsid w:val="00710B46"/>
    <w:rsid w:val="00712324"/>
    <w:rsid w:val="00714C53"/>
    <w:rsid w:val="007158C8"/>
    <w:rsid w:val="007221B8"/>
    <w:rsid w:val="007222BF"/>
    <w:rsid w:val="0072637C"/>
    <w:rsid w:val="0073144D"/>
    <w:rsid w:val="00737080"/>
    <w:rsid w:val="00740A2C"/>
    <w:rsid w:val="00740F81"/>
    <w:rsid w:val="007425CE"/>
    <w:rsid w:val="00752850"/>
    <w:rsid w:val="007538B8"/>
    <w:rsid w:val="00755315"/>
    <w:rsid w:val="00757104"/>
    <w:rsid w:val="00757A93"/>
    <w:rsid w:val="00763BC4"/>
    <w:rsid w:val="00765AEC"/>
    <w:rsid w:val="00770746"/>
    <w:rsid w:val="00777F2F"/>
    <w:rsid w:val="00780DC9"/>
    <w:rsid w:val="00781C96"/>
    <w:rsid w:val="00782A7E"/>
    <w:rsid w:val="00795474"/>
    <w:rsid w:val="0079585C"/>
    <w:rsid w:val="007964E2"/>
    <w:rsid w:val="007976B0"/>
    <w:rsid w:val="007A72DD"/>
    <w:rsid w:val="007A749A"/>
    <w:rsid w:val="007B048A"/>
    <w:rsid w:val="007B3D20"/>
    <w:rsid w:val="007C06EF"/>
    <w:rsid w:val="007C470E"/>
    <w:rsid w:val="007D3CAF"/>
    <w:rsid w:val="007E44D2"/>
    <w:rsid w:val="007F0555"/>
    <w:rsid w:val="007F0EC6"/>
    <w:rsid w:val="007F3BC5"/>
    <w:rsid w:val="007F72BD"/>
    <w:rsid w:val="007F74A1"/>
    <w:rsid w:val="0080154C"/>
    <w:rsid w:val="00803B00"/>
    <w:rsid w:val="0083561A"/>
    <w:rsid w:val="00841DEE"/>
    <w:rsid w:val="00842A1E"/>
    <w:rsid w:val="00844F1D"/>
    <w:rsid w:val="00846844"/>
    <w:rsid w:val="00850E58"/>
    <w:rsid w:val="0085386A"/>
    <w:rsid w:val="008543BA"/>
    <w:rsid w:val="00854402"/>
    <w:rsid w:val="008547B1"/>
    <w:rsid w:val="00856792"/>
    <w:rsid w:val="008574D2"/>
    <w:rsid w:val="00872C32"/>
    <w:rsid w:val="00874009"/>
    <w:rsid w:val="00876C3C"/>
    <w:rsid w:val="00882D40"/>
    <w:rsid w:val="00890153"/>
    <w:rsid w:val="00891792"/>
    <w:rsid w:val="00893EE7"/>
    <w:rsid w:val="008A0435"/>
    <w:rsid w:val="008A05D0"/>
    <w:rsid w:val="008A1960"/>
    <w:rsid w:val="008A2DAC"/>
    <w:rsid w:val="008A47BD"/>
    <w:rsid w:val="008B5581"/>
    <w:rsid w:val="008B6E46"/>
    <w:rsid w:val="008B720B"/>
    <w:rsid w:val="008B77D4"/>
    <w:rsid w:val="008C58DD"/>
    <w:rsid w:val="008C62DD"/>
    <w:rsid w:val="008C6891"/>
    <w:rsid w:val="008D3B07"/>
    <w:rsid w:val="008D7321"/>
    <w:rsid w:val="008E0FD1"/>
    <w:rsid w:val="008E1B4F"/>
    <w:rsid w:val="008E392D"/>
    <w:rsid w:val="008E63D1"/>
    <w:rsid w:val="008F6D7A"/>
    <w:rsid w:val="0090336E"/>
    <w:rsid w:val="00910E75"/>
    <w:rsid w:val="00913AA3"/>
    <w:rsid w:val="009166B0"/>
    <w:rsid w:val="00916BCE"/>
    <w:rsid w:val="00916F98"/>
    <w:rsid w:val="00917F8D"/>
    <w:rsid w:val="00931A7E"/>
    <w:rsid w:val="00932660"/>
    <w:rsid w:val="00943D08"/>
    <w:rsid w:val="00952216"/>
    <w:rsid w:val="009578F5"/>
    <w:rsid w:val="00961B7C"/>
    <w:rsid w:val="00967457"/>
    <w:rsid w:val="00983A50"/>
    <w:rsid w:val="00984780"/>
    <w:rsid w:val="009850E1"/>
    <w:rsid w:val="00986BDF"/>
    <w:rsid w:val="00992839"/>
    <w:rsid w:val="00993865"/>
    <w:rsid w:val="009954EE"/>
    <w:rsid w:val="00997EE3"/>
    <w:rsid w:val="009A6940"/>
    <w:rsid w:val="009B36FB"/>
    <w:rsid w:val="009B65CA"/>
    <w:rsid w:val="009C087A"/>
    <w:rsid w:val="009C7BD4"/>
    <w:rsid w:val="009D1182"/>
    <w:rsid w:val="009D4057"/>
    <w:rsid w:val="009D4D86"/>
    <w:rsid w:val="009D5CCE"/>
    <w:rsid w:val="009E3526"/>
    <w:rsid w:val="009E42FB"/>
    <w:rsid w:val="009F0E69"/>
    <w:rsid w:val="00A07846"/>
    <w:rsid w:val="00A103E5"/>
    <w:rsid w:val="00A10737"/>
    <w:rsid w:val="00A10FD1"/>
    <w:rsid w:val="00A12D82"/>
    <w:rsid w:val="00A14C73"/>
    <w:rsid w:val="00A229B2"/>
    <w:rsid w:val="00A300CD"/>
    <w:rsid w:val="00A31E3E"/>
    <w:rsid w:val="00A34386"/>
    <w:rsid w:val="00A35768"/>
    <w:rsid w:val="00A40BC0"/>
    <w:rsid w:val="00A41274"/>
    <w:rsid w:val="00A557F3"/>
    <w:rsid w:val="00A565F9"/>
    <w:rsid w:val="00A566E3"/>
    <w:rsid w:val="00A634A5"/>
    <w:rsid w:val="00A659B9"/>
    <w:rsid w:val="00A71100"/>
    <w:rsid w:val="00A72A56"/>
    <w:rsid w:val="00A73F03"/>
    <w:rsid w:val="00A83B92"/>
    <w:rsid w:val="00A90FDF"/>
    <w:rsid w:val="00A934BA"/>
    <w:rsid w:val="00AA6FD1"/>
    <w:rsid w:val="00AA7FD2"/>
    <w:rsid w:val="00AC06C9"/>
    <w:rsid w:val="00AC182F"/>
    <w:rsid w:val="00AC6784"/>
    <w:rsid w:val="00AD1F62"/>
    <w:rsid w:val="00AD2C86"/>
    <w:rsid w:val="00AD6F32"/>
    <w:rsid w:val="00AE2C74"/>
    <w:rsid w:val="00AE30AB"/>
    <w:rsid w:val="00AE6F42"/>
    <w:rsid w:val="00AE6FEA"/>
    <w:rsid w:val="00AE75B8"/>
    <w:rsid w:val="00AF7F57"/>
    <w:rsid w:val="00B0182B"/>
    <w:rsid w:val="00B01C1D"/>
    <w:rsid w:val="00B05D61"/>
    <w:rsid w:val="00B11AB5"/>
    <w:rsid w:val="00B23707"/>
    <w:rsid w:val="00B26213"/>
    <w:rsid w:val="00B36108"/>
    <w:rsid w:val="00B40424"/>
    <w:rsid w:val="00B51431"/>
    <w:rsid w:val="00B56374"/>
    <w:rsid w:val="00B5706E"/>
    <w:rsid w:val="00B67A89"/>
    <w:rsid w:val="00B67FB6"/>
    <w:rsid w:val="00B76E8E"/>
    <w:rsid w:val="00B83DF8"/>
    <w:rsid w:val="00B8406C"/>
    <w:rsid w:val="00B901B8"/>
    <w:rsid w:val="00B911B2"/>
    <w:rsid w:val="00B93E9D"/>
    <w:rsid w:val="00B944A8"/>
    <w:rsid w:val="00B96788"/>
    <w:rsid w:val="00BA2DCC"/>
    <w:rsid w:val="00BA7741"/>
    <w:rsid w:val="00BB3142"/>
    <w:rsid w:val="00BB4AB1"/>
    <w:rsid w:val="00BB4FE3"/>
    <w:rsid w:val="00BC0848"/>
    <w:rsid w:val="00BC3FFE"/>
    <w:rsid w:val="00BD03A1"/>
    <w:rsid w:val="00BD1C20"/>
    <w:rsid w:val="00BD2450"/>
    <w:rsid w:val="00BD2D5A"/>
    <w:rsid w:val="00BD388C"/>
    <w:rsid w:val="00BE2E8E"/>
    <w:rsid w:val="00BE78CE"/>
    <w:rsid w:val="00BF1170"/>
    <w:rsid w:val="00BF1620"/>
    <w:rsid w:val="00BF4DCE"/>
    <w:rsid w:val="00C06478"/>
    <w:rsid w:val="00C073EF"/>
    <w:rsid w:val="00C10537"/>
    <w:rsid w:val="00C10E90"/>
    <w:rsid w:val="00C14ECD"/>
    <w:rsid w:val="00C17A16"/>
    <w:rsid w:val="00C17EEB"/>
    <w:rsid w:val="00C22974"/>
    <w:rsid w:val="00C24D1D"/>
    <w:rsid w:val="00C32DEE"/>
    <w:rsid w:val="00C33308"/>
    <w:rsid w:val="00C33E7F"/>
    <w:rsid w:val="00C35899"/>
    <w:rsid w:val="00C37E32"/>
    <w:rsid w:val="00C400DB"/>
    <w:rsid w:val="00C41C1C"/>
    <w:rsid w:val="00C423EE"/>
    <w:rsid w:val="00C430CB"/>
    <w:rsid w:val="00C46301"/>
    <w:rsid w:val="00C464F6"/>
    <w:rsid w:val="00C54184"/>
    <w:rsid w:val="00C563F3"/>
    <w:rsid w:val="00C616F6"/>
    <w:rsid w:val="00C6680E"/>
    <w:rsid w:val="00C677F3"/>
    <w:rsid w:val="00C71F2F"/>
    <w:rsid w:val="00C73721"/>
    <w:rsid w:val="00C757BF"/>
    <w:rsid w:val="00C81661"/>
    <w:rsid w:val="00C915FF"/>
    <w:rsid w:val="00C930F3"/>
    <w:rsid w:val="00C968D3"/>
    <w:rsid w:val="00C974C5"/>
    <w:rsid w:val="00CA1429"/>
    <w:rsid w:val="00CA16A0"/>
    <w:rsid w:val="00CA3779"/>
    <w:rsid w:val="00CA75C6"/>
    <w:rsid w:val="00CB2A61"/>
    <w:rsid w:val="00CB6D16"/>
    <w:rsid w:val="00CC5772"/>
    <w:rsid w:val="00CC5F9C"/>
    <w:rsid w:val="00CC696C"/>
    <w:rsid w:val="00CC6A2D"/>
    <w:rsid w:val="00CD6F5B"/>
    <w:rsid w:val="00CF1A0D"/>
    <w:rsid w:val="00CF5AAD"/>
    <w:rsid w:val="00D035F2"/>
    <w:rsid w:val="00D04CFA"/>
    <w:rsid w:val="00D05DC5"/>
    <w:rsid w:val="00D0683E"/>
    <w:rsid w:val="00D1139F"/>
    <w:rsid w:val="00D14279"/>
    <w:rsid w:val="00D14591"/>
    <w:rsid w:val="00D233AE"/>
    <w:rsid w:val="00D3060E"/>
    <w:rsid w:val="00D30897"/>
    <w:rsid w:val="00D313E9"/>
    <w:rsid w:val="00D32371"/>
    <w:rsid w:val="00D3760C"/>
    <w:rsid w:val="00D42BB2"/>
    <w:rsid w:val="00D45778"/>
    <w:rsid w:val="00D50F0A"/>
    <w:rsid w:val="00D5423E"/>
    <w:rsid w:val="00D64E20"/>
    <w:rsid w:val="00D70AAB"/>
    <w:rsid w:val="00D8018B"/>
    <w:rsid w:val="00D82467"/>
    <w:rsid w:val="00D83C72"/>
    <w:rsid w:val="00D93686"/>
    <w:rsid w:val="00D939C1"/>
    <w:rsid w:val="00D93D45"/>
    <w:rsid w:val="00D97ECF"/>
    <w:rsid w:val="00DA5E8B"/>
    <w:rsid w:val="00DB1B89"/>
    <w:rsid w:val="00DB30A6"/>
    <w:rsid w:val="00DB34CF"/>
    <w:rsid w:val="00DB3BB4"/>
    <w:rsid w:val="00DB7D68"/>
    <w:rsid w:val="00DC0A7B"/>
    <w:rsid w:val="00DC3065"/>
    <w:rsid w:val="00DC30FC"/>
    <w:rsid w:val="00DD3FEC"/>
    <w:rsid w:val="00DE5B2D"/>
    <w:rsid w:val="00E05F21"/>
    <w:rsid w:val="00E138AD"/>
    <w:rsid w:val="00E20A5E"/>
    <w:rsid w:val="00E2783D"/>
    <w:rsid w:val="00E34712"/>
    <w:rsid w:val="00E365A7"/>
    <w:rsid w:val="00E37D9A"/>
    <w:rsid w:val="00E45C66"/>
    <w:rsid w:val="00E50D49"/>
    <w:rsid w:val="00E53EBF"/>
    <w:rsid w:val="00E57C6B"/>
    <w:rsid w:val="00E57F66"/>
    <w:rsid w:val="00E6554E"/>
    <w:rsid w:val="00E671B5"/>
    <w:rsid w:val="00E7570E"/>
    <w:rsid w:val="00E80667"/>
    <w:rsid w:val="00E867BC"/>
    <w:rsid w:val="00E91DF6"/>
    <w:rsid w:val="00EB209F"/>
    <w:rsid w:val="00EB3D8F"/>
    <w:rsid w:val="00EC1D6B"/>
    <w:rsid w:val="00EC1D7F"/>
    <w:rsid w:val="00ED0354"/>
    <w:rsid w:val="00ED1832"/>
    <w:rsid w:val="00ED21C1"/>
    <w:rsid w:val="00EE0B86"/>
    <w:rsid w:val="00EE0C50"/>
    <w:rsid w:val="00EE2BA7"/>
    <w:rsid w:val="00EE6562"/>
    <w:rsid w:val="00EF3960"/>
    <w:rsid w:val="00EF51DD"/>
    <w:rsid w:val="00EF75F3"/>
    <w:rsid w:val="00F0440F"/>
    <w:rsid w:val="00F10C22"/>
    <w:rsid w:val="00F128F0"/>
    <w:rsid w:val="00F20C19"/>
    <w:rsid w:val="00F27212"/>
    <w:rsid w:val="00F30B4F"/>
    <w:rsid w:val="00F33D74"/>
    <w:rsid w:val="00F36F06"/>
    <w:rsid w:val="00F42D57"/>
    <w:rsid w:val="00F47229"/>
    <w:rsid w:val="00F50F78"/>
    <w:rsid w:val="00F54F85"/>
    <w:rsid w:val="00F60D95"/>
    <w:rsid w:val="00F61013"/>
    <w:rsid w:val="00F67292"/>
    <w:rsid w:val="00F704AC"/>
    <w:rsid w:val="00F91A9C"/>
    <w:rsid w:val="00FA2E41"/>
    <w:rsid w:val="00FA486B"/>
    <w:rsid w:val="00FA6A67"/>
    <w:rsid w:val="00FB418A"/>
    <w:rsid w:val="00FB6FB5"/>
    <w:rsid w:val="00FC0DA9"/>
    <w:rsid w:val="00FC4B64"/>
    <w:rsid w:val="00FC56F9"/>
    <w:rsid w:val="00FC62BA"/>
    <w:rsid w:val="00FC668E"/>
    <w:rsid w:val="00FD2752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5184E"/>
  <w15:docId w15:val="{A31C1BC6-2DF2-4155-9BFE-62654D93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635"/>
  </w:style>
  <w:style w:type="paragraph" w:styleId="Nagwek2">
    <w:name w:val="heading 2"/>
    <w:basedOn w:val="Normalny"/>
    <w:link w:val="Nagwek2Znak"/>
    <w:autoRedefine/>
    <w:qFormat/>
    <w:rsid w:val="00341CD6"/>
    <w:pPr>
      <w:widowControl w:val="0"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17A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966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41CD6"/>
    <w:rPr>
      <w:rFonts w:ascii="Times New Roman" w:eastAsia="Times New Roman" w:hAnsi="Times New Roman" w:cs="Times New Roman"/>
      <w:bCs/>
      <w:iCs/>
      <w:color w:val="000000"/>
      <w:sz w:val="24"/>
      <w:szCs w:val="24"/>
      <w:lang w:eastAsia="zh-CN"/>
    </w:rPr>
  </w:style>
  <w:style w:type="paragraph" w:styleId="Tekstpodstawowy">
    <w:name w:val="Body Text"/>
    <w:aliases w:val=" Znak Znak,Znak Znak"/>
    <w:basedOn w:val="Normalny"/>
    <w:link w:val="TekstpodstawowyZnak"/>
    <w:rsid w:val="00341C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341C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3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0CD"/>
  </w:style>
  <w:style w:type="paragraph" w:styleId="Stopka">
    <w:name w:val="footer"/>
    <w:basedOn w:val="Normalny"/>
    <w:link w:val="StopkaZnak"/>
    <w:uiPriority w:val="99"/>
    <w:unhideWhenUsed/>
    <w:rsid w:val="00A3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0CD"/>
  </w:style>
  <w:style w:type="paragraph" w:styleId="Tekstpodstawowywcity">
    <w:name w:val="Body Text Indent"/>
    <w:basedOn w:val="Normalny"/>
    <w:link w:val="TekstpodstawowywcityZnak"/>
    <w:rsid w:val="009847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47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847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478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9847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D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qFormat/>
    <w:rsid w:val="003547B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354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547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7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4B93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3D0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1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1B5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8B5581"/>
  </w:style>
  <w:style w:type="character" w:customStyle="1" w:styleId="pktZnak">
    <w:name w:val="pkt Znak"/>
    <w:link w:val="pkt"/>
    <w:locked/>
    <w:rsid w:val="008B55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B5581"/>
    <w:pPr>
      <w:widowControl w:val="0"/>
      <w:adjustRightInd w:val="0"/>
      <w:spacing w:before="60" w:after="60" w:line="36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8B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&#8230;&#8230;&#8230;&#8230;&#8230;&#8230;&#8230;&#8230;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407C-220E-48A7-8C9B-77BA261C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2657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Wydawnictwo Muzyczne S.A.</Company>
  <LinksUpToDate>false</LinksUpToDate>
  <CharactersWithSpaces>18564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Geroch</dc:creator>
  <cp:lastModifiedBy>Lucyna Kinecka</cp:lastModifiedBy>
  <cp:revision>18</cp:revision>
  <dcterms:created xsi:type="dcterms:W3CDTF">2021-06-25T11:27:00Z</dcterms:created>
  <dcterms:modified xsi:type="dcterms:W3CDTF">2021-06-28T11:36:00Z</dcterms:modified>
</cp:coreProperties>
</file>