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68E6" w14:textId="7A38B952" w:rsidR="008C4F53" w:rsidRDefault="008C4F53" w:rsidP="00F65627">
      <w:pPr>
        <w:spacing w:after="240"/>
        <w:rPr>
          <w:rFonts w:asciiTheme="minorHAnsi" w:hAnsiTheme="minorHAnsi" w:cstheme="minorHAnsi"/>
          <w:b/>
          <w:color w:val="000000" w:themeColor="text1"/>
          <w:sz w:val="22"/>
          <w:szCs w:val="22"/>
        </w:rPr>
      </w:pPr>
      <w:r>
        <w:rPr>
          <w:rFonts w:ascii="sans-serif" w:hAnsi="sans-serif" w:cs="sans-serif"/>
          <w:noProof/>
          <w:color w:val="000000"/>
        </w:rPr>
        <w:drawing>
          <wp:inline distT="0" distB="0" distL="0" distR="0" wp14:anchorId="6D2A819D" wp14:editId="12BB4392">
            <wp:extent cx="1144905" cy="3517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351790"/>
                    </a:xfrm>
                    <a:prstGeom prst="rect">
                      <a:avLst/>
                    </a:prstGeom>
                    <a:noFill/>
                    <a:ln>
                      <a:noFill/>
                    </a:ln>
                  </pic:spPr>
                </pic:pic>
              </a:graphicData>
            </a:graphic>
          </wp:inline>
        </w:drawing>
      </w:r>
    </w:p>
    <w:p w14:paraId="27F6432B" w14:textId="2E95BDFB" w:rsidR="00BD0BD3" w:rsidRPr="0002030F" w:rsidRDefault="00BD0BD3" w:rsidP="00F65627">
      <w:pPr>
        <w:spacing w:after="240"/>
        <w:rPr>
          <w:rFonts w:asciiTheme="minorHAnsi" w:hAnsiTheme="minorHAnsi" w:cstheme="minorHAnsi"/>
          <w:b/>
          <w:i/>
          <w:color w:val="000000" w:themeColor="text1"/>
          <w:sz w:val="22"/>
          <w:szCs w:val="22"/>
        </w:rPr>
      </w:pPr>
      <w:r w:rsidRPr="0002030F">
        <w:rPr>
          <w:rFonts w:asciiTheme="minorHAnsi" w:hAnsiTheme="minorHAnsi" w:cstheme="minorHAnsi"/>
          <w:b/>
          <w:color w:val="000000" w:themeColor="text1"/>
          <w:sz w:val="22"/>
          <w:szCs w:val="22"/>
        </w:rPr>
        <w:t xml:space="preserve">UMOWA NR </w:t>
      </w:r>
      <w:r w:rsidR="00084C78" w:rsidRPr="0002030F">
        <w:rPr>
          <w:rFonts w:asciiTheme="minorHAnsi" w:hAnsiTheme="minorHAnsi" w:cstheme="minorHAnsi"/>
          <w:b/>
          <w:color w:val="000000" w:themeColor="text1"/>
          <w:sz w:val="22"/>
          <w:szCs w:val="22"/>
        </w:rPr>
        <w:t xml:space="preserve"> AZP.25.1.</w:t>
      </w:r>
      <w:r w:rsidR="00350574">
        <w:rPr>
          <w:rFonts w:asciiTheme="minorHAnsi" w:hAnsiTheme="minorHAnsi" w:cstheme="minorHAnsi"/>
          <w:b/>
          <w:color w:val="000000" w:themeColor="text1"/>
          <w:sz w:val="22"/>
          <w:szCs w:val="22"/>
        </w:rPr>
        <w:t>58</w:t>
      </w:r>
      <w:r w:rsidR="004C57B3" w:rsidRPr="0002030F">
        <w:rPr>
          <w:rFonts w:asciiTheme="minorHAnsi" w:hAnsiTheme="minorHAnsi" w:cstheme="minorHAnsi"/>
          <w:b/>
          <w:color w:val="000000" w:themeColor="text1"/>
          <w:sz w:val="22"/>
          <w:szCs w:val="22"/>
        </w:rPr>
        <w:t>.2024</w:t>
      </w:r>
    </w:p>
    <w:p w14:paraId="2D7B9B45" w14:textId="61636E45"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w:t>
      </w:r>
      <w:r w:rsidR="00350574">
        <w:rPr>
          <w:rFonts w:asciiTheme="minorHAnsi" w:hAnsiTheme="minorHAnsi" w:cstheme="minorHAnsi"/>
          <w:sz w:val="22"/>
          <w:szCs w:val="22"/>
        </w:rPr>
        <w:t>…..</w:t>
      </w:r>
      <w:r w:rsidRPr="003D118C">
        <w:rPr>
          <w:rFonts w:asciiTheme="minorHAnsi" w:hAnsiTheme="minorHAnsi" w:cstheme="minorHAnsi"/>
          <w:sz w:val="22"/>
          <w:szCs w:val="22"/>
        </w:rPr>
        <w:t xml:space="preserve"> r. pomiędzy: </w:t>
      </w:r>
    </w:p>
    <w:p w14:paraId="7A0066F3" w14:textId="77777777" w:rsidR="00BD0BD3" w:rsidRPr="003D118C" w:rsidRDefault="00BD0BD3" w:rsidP="003D118C">
      <w:pPr>
        <w:rPr>
          <w:rFonts w:asciiTheme="minorHAnsi" w:hAnsiTheme="minorHAnsi" w:cstheme="minorHAnsi"/>
          <w:sz w:val="22"/>
          <w:szCs w:val="22"/>
        </w:rPr>
      </w:pPr>
    </w:p>
    <w:p w14:paraId="7C7A8404" w14:textId="01E2EF45" w:rsidR="00BD0BD3" w:rsidRPr="00374D49" w:rsidRDefault="00350574" w:rsidP="003D118C">
      <w:pPr>
        <w:rPr>
          <w:rFonts w:ascii="Calibri" w:hAnsi="Calibri" w:cs="Calibri"/>
          <w:sz w:val="22"/>
          <w:szCs w:val="22"/>
        </w:rPr>
      </w:pPr>
      <w:r>
        <w:rPr>
          <w:rFonts w:ascii="Calibri" w:hAnsi="Calibri" w:cs="Calibri"/>
          <w:b/>
          <w:sz w:val="22"/>
          <w:szCs w:val="22"/>
        </w:rPr>
        <w:t>…</w:t>
      </w:r>
    </w:p>
    <w:p w14:paraId="07A804F4" w14:textId="77777777" w:rsidR="00374D49"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 przez:</w:t>
      </w:r>
    </w:p>
    <w:p w14:paraId="03278485" w14:textId="68B4011A" w:rsidR="00BD0BD3" w:rsidRPr="006D7175" w:rsidRDefault="00350574" w:rsidP="003D118C">
      <w:pPr>
        <w:rPr>
          <w:rFonts w:asciiTheme="minorHAnsi" w:hAnsiTheme="minorHAnsi" w:cstheme="minorHAnsi"/>
          <w:b/>
          <w:sz w:val="22"/>
          <w:szCs w:val="22"/>
        </w:rPr>
      </w:pPr>
      <w:r>
        <w:rPr>
          <w:rFonts w:asciiTheme="minorHAnsi" w:hAnsiTheme="minorHAnsi" w:cstheme="minorHAnsi"/>
          <w:b/>
          <w:sz w:val="22"/>
          <w:szCs w:val="22"/>
        </w:rPr>
        <w:t>…</w:t>
      </w:r>
    </w:p>
    <w:p w14:paraId="6E4436FD" w14:textId="68B4D49D" w:rsidR="00BD0BD3" w:rsidRPr="003D118C" w:rsidRDefault="00E417A6" w:rsidP="003D118C">
      <w:pPr>
        <w:spacing w:after="240"/>
        <w:rPr>
          <w:rFonts w:asciiTheme="minorHAnsi" w:hAnsiTheme="minorHAnsi" w:cstheme="minorHAnsi"/>
          <w:sz w:val="22"/>
          <w:szCs w:val="22"/>
        </w:rPr>
      </w:pPr>
      <w:r>
        <w:rPr>
          <w:rFonts w:asciiTheme="minorHAnsi" w:hAnsiTheme="minorHAnsi" w:cstheme="minorHAnsi"/>
          <w:sz w:val="22"/>
          <w:szCs w:val="22"/>
        </w:rPr>
        <w:t>zwana</w:t>
      </w:r>
      <w:r w:rsidR="00BD0BD3" w:rsidRPr="003D118C">
        <w:rPr>
          <w:rFonts w:asciiTheme="minorHAnsi" w:hAnsiTheme="minorHAnsi" w:cstheme="minorHAnsi"/>
          <w:sz w:val="22"/>
          <w:szCs w:val="22"/>
        </w:rPr>
        <w:t xml:space="preserve"> dalej </w:t>
      </w:r>
      <w:r w:rsidR="00BD0BD3"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275358DE" w:rsidR="00BD0BD3" w:rsidRPr="003D118C" w:rsidRDefault="00374D49" w:rsidP="003D118C">
      <w:pPr>
        <w:rPr>
          <w:rFonts w:asciiTheme="minorHAnsi" w:hAnsiTheme="minorHAnsi" w:cstheme="minorHAnsi"/>
          <w:b/>
          <w:sz w:val="22"/>
          <w:szCs w:val="22"/>
        </w:rPr>
      </w:pPr>
      <w:r>
        <w:rPr>
          <w:rFonts w:asciiTheme="minorHAnsi" w:hAnsiTheme="minorHAnsi" w:cstheme="minorHAnsi"/>
          <w:b/>
          <w:sz w:val="22"/>
          <w:szCs w:val="22"/>
        </w:rPr>
        <w:t>mgr. Konrada Raczkowskiego - Kanclerza</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6E55BECC" w:rsidR="00BD0BD3" w:rsidRPr="003D118C" w:rsidRDefault="00084C78" w:rsidP="0020771C">
      <w:pPr>
        <w:suppressAutoHyphens/>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 xml:space="preserve">Wykonawca został wyłoniony w wyniku rozstrzygnięcia przetargu nieograniczonego, przeprowadzonego w trybie ustawy z dnia 11 września 2019 r. – Prawo zamówień publicznych (Dz. U. z </w:t>
      </w:r>
      <w:r w:rsidR="00350574">
        <w:rPr>
          <w:rFonts w:asciiTheme="minorHAnsi" w:hAnsiTheme="minorHAnsi" w:cstheme="minorHAnsi"/>
          <w:color w:val="000000"/>
          <w:sz w:val="22"/>
          <w:szCs w:val="22"/>
          <w:lang w:eastAsia="ar-SA"/>
        </w:rPr>
        <w:t>2024</w:t>
      </w:r>
      <w:r w:rsidRPr="003D118C">
        <w:rPr>
          <w:rFonts w:asciiTheme="minorHAnsi" w:hAnsiTheme="minorHAnsi" w:cstheme="minorHAnsi"/>
          <w:color w:val="000000"/>
          <w:sz w:val="22"/>
          <w:szCs w:val="22"/>
          <w:lang w:eastAsia="ar-SA"/>
        </w:rPr>
        <w:t xml:space="preserve"> r., poz. </w:t>
      </w:r>
      <w:r w:rsidR="00350574">
        <w:rPr>
          <w:rFonts w:asciiTheme="minorHAnsi" w:hAnsiTheme="minorHAnsi" w:cstheme="minorHAnsi"/>
          <w:color w:val="000000"/>
          <w:sz w:val="22"/>
          <w:szCs w:val="22"/>
          <w:lang w:eastAsia="ar-SA"/>
        </w:rPr>
        <w:t>1320</w:t>
      </w:r>
      <w:r w:rsidRPr="003D118C">
        <w:rPr>
          <w:rFonts w:asciiTheme="minorHAnsi" w:hAnsiTheme="minorHAnsi" w:cstheme="minorHAnsi"/>
          <w:color w:val="000000"/>
          <w:sz w:val="22"/>
          <w:szCs w:val="22"/>
          <w:lang w:eastAsia="ar-SA"/>
        </w:rPr>
        <w:t>).</w:t>
      </w:r>
    </w:p>
    <w:p w14:paraId="04918616" w14:textId="77777777" w:rsidR="00BD0BD3" w:rsidRPr="003D118C" w:rsidRDefault="00BD0BD3" w:rsidP="00535BA8">
      <w:pPr>
        <w:keepNext/>
        <w:numPr>
          <w:ilvl w:val="0"/>
          <w:numId w:val="1"/>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4ED93333" w14:textId="40BDD183" w:rsidR="00BD0BD3" w:rsidRPr="003B2BB6" w:rsidRDefault="00BD0BD3" w:rsidP="00535BA8">
      <w:pPr>
        <w:pStyle w:val="Akapitzlist"/>
        <w:numPr>
          <w:ilvl w:val="0"/>
          <w:numId w:val="18"/>
        </w:numPr>
        <w:ind w:left="284" w:hanging="284"/>
        <w:contextualSpacing/>
        <w:rPr>
          <w:rFonts w:asciiTheme="minorHAnsi" w:hAnsiTheme="minorHAnsi" w:cstheme="minorHAnsi"/>
          <w:b/>
          <w:bCs/>
          <w:i/>
          <w:color w:val="000000" w:themeColor="text1"/>
          <w:sz w:val="22"/>
          <w:szCs w:val="22"/>
        </w:rPr>
      </w:pPr>
      <w:r w:rsidRPr="003B2BB6">
        <w:rPr>
          <w:rFonts w:asciiTheme="minorHAnsi" w:hAnsiTheme="minorHAnsi" w:cstheme="minorHAnsi"/>
          <w:color w:val="000000" w:themeColor="text1"/>
          <w:sz w:val="22"/>
          <w:szCs w:val="22"/>
        </w:rPr>
        <w:t>Przedmiotem zamówienia jest</w:t>
      </w:r>
      <w:r w:rsidR="003519B7" w:rsidRPr="003B2BB6">
        <w:rPr>
          <w:rFonts w:asciiTheme="minorHAnsi" w:hAnsiTheme="minorHAnsi" w:cstheme="minorHAnsi"/>
          <w:color w:val="000000" w:themeColor="text1"/>
          <w:sz w:val="22"/>
          <w:szCs w:val="22"/>
        </w:rPr>
        <w:t xml:space="preserve"> </w:t>
      </w:r>
      <w:r w:rsidR="00350F41">
        <w:rPr>
          <w:rFonts w:asciiTheme="minorHAnsi" w:hAnsiTheme="minorHAnsi" w:cstheme="minorHAnsi"/>
          <w:b/>
          <w:bCs/>
          <w:i/>
          <w:color w:val="000000" w:themeColor="text1"/>
          <w:sz w:val="22"/>
          <w:szCs w:val="22"/>
        </w:rPr>
        <w:t>d</w:t>
      </w:r>
      <w:r w:rsidR="003B2BB6" w:rsidRPr="003B2BB6">
        <w:rPr>
          <w:rFonts w:asciiTheme="minorHAnsi" w:hAnsiTheme="minorHAnsi" w:cstheme="minorHAnsi"/>
          <w:b/>
          <w:bCs/>
          <w:i/>
          <w:color w:val="000000" w:themeColor="text1"/>
          <w:sz w:val="22"/>
          <w:szCs w:val="22"/>
        </w:rPr>
        <w:t xml:space="preserve">ostawa sprzętu komputerowego </w:t>
      </w:r>
      <w:r w:rsidR="000F64EA">
        <w:rPr>
          <w:rFonts w:asciiTheme="minorHAnsi" w:hAnsiTheme="minorHAnsi" w:cstheme="minorHAnsi"/>
          <w:b/>
          <w:bCs/>
          <w:i/>
          <w:color w:val="000000" w:themeColor="text1"/>
          <w:sz w:val="22"/>
          <w:szCs w:val="22"/>
        </w:rPr>
        <w:t xml:space="preserve">na </w:t>
      </w:r>
      <w:bookmarkStart w:id="0" w:name="_GoBack"/>
      <w:bookmarkEnd w:id="0"/>
      <w:r w:rsidR="003B2BB6" w:rsidRPr="003B2BB6">
        <w:rPr>
          <w:rFonts w:asciiTheme="minorHAnsi" w:hAnsiTheme="minorHAnsi" w:cstheme="minorHAnsi"/>
          <w:b/>
          <w:bCs/>
          <w:i/>
          <w:color w:val="000000" w:themeColor="text1"/>
          <w:sz w:val="22"/>
          <w:szCs w:val="22"/>
        </w:rPr>
        <w:t>potrzeby jednostek organizacyjnych Uniwer</w:t>
      </w:r>
      <w:r w:rsidR="00350574">
        <w:rPr>
          <w:rFonts w:asciiTheme="minorHAnsi" w:hAnsiTheme="minorHAnsi" w:cstheme="minorHAnsi"/>
          <w:b/>
          <w:bCs/>
          <w:i/>
          <w:color w:val="000000" w:themeColor="text1"/>
          <w:sz w:val="22"/>
          <w:szCs w:val="22"/>
        </w:rPr>
        <w:t>sytetu Medycznego w Białymstoku</w:t>
      </w:r>
      <w:r w:rsidR="00374D49">
        <w:rPr>
          <w:rFonts w:asciiTheme="minorHAnsi" w:hAnsiTheme="minorHAnsi" w:cstheme="minorHAnsi"/>
          <w:b/>
          <w:color w:val="000000" w:themeColor="text1"/>
          <w:sz w:val="22"/>
          <w:szCs w:val="22"/>
        </w:rPr>
        <w:t>.</w:t>
      </w:r>
    </w:p>
    <w:p w14:paraId="4074F74C" w14:textId="77777777" w:rsidR="002B51D2" w:rsidRDefault="00BD0BD3" w:rsidP="00535BA8">
      <w:pPr>
        <w:pStyle w:val="Akapitzlist"/>
        <w:numPr>
          <w:ilvl w:val="0"/>
          <w:numId w:val="18"/>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3A7D5FFC" w14:textId="77777777" w:rsidR="00CE2704" w:rsidRDefault="00CE2704" w:rsidP="00CE2704">
      <w:pPr>
        <w:contextualSpacing/>
        <w:rPr>
          <w:rFonts w:asciiTheme="minorHAnsi" w:hAnsiTheme="minorHAnsi" w:cstheme="minorHAnsi"/>
          <w:bCs/>
          <w:color w:val="000000"/>
          <w:sz w:val="22"/>
          <w:szCs w:val="22"/>
        </w:rPr>
      </w:pPr>
    </w:p>
    <w:p w14:paraId="4DCE50EC" w14:textId="6259BE9E" w:rsidR="002B51D2" w:rsidRPr="00C42A45" w:rsidRDefault="00BD0BD3" w:rsidP="00C42A45">
      <w:pPr>
        <w:pStyle w:val="Akapitzlist"/>
        <w:numPr>
          <w:ilvl w:val="0"/>
          <w:numId w:val="1"/>
        </w:numPr>
        <w:ind w:left="426" w:hanging="426"/>
        <w:contextualSpacing/>
        <w:rPr>
          <w:rFonts w:asciiTheme="minorHAnsi" w:hAnsiTheme="minorHAnsi" w:cstheme="minorHAnsi"/>
          <w:color w:val="000000"/>
          <w:sz w:val="22"/>
          <w:szCs w:val="22"/>
        </w:rPr>
      </w:pPr>
      <w:r w:rsidRPr="00C42A45">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535BA8">
      <w:pPr>
        <w:keepNext/>
        <w:numPr>
          <w:ilvl w:val="0"/>
          <w:numId w:val="2"/>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109487C6" w:rsidR="00BD0BD3" w:rsidRPr="003B2BB6" w:rsidRDefault="00BD0BD3" w:rsidP="003D118C">
      <w:pPr>
        <w:ind w:left="284" w:right="-24" w:hanging="284"/>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FD1B35" w:rsidRPr="003B2BB6">
        <w:rPr>
          <w:rFonts w:asciiTheme="minorHAnsi" w:hAnsiTheme="minorHAnsi" w:cstheme="minorHAnsi"/>
          <w:b/>
          <w:color w:val="000000" w:themeColor="text1"/>
          <w:sz w:val="22"/>
          <w:szCs w:val="22"/>
        </w:rPr>
        <w:t xml:space="preserve">do </w:t>
      </w:r>
      <w:r w:rsidR="00350574">
        <w:rPr>
          <w:rFonts w:asciiTheme="minorHAnsi" w:hAnsiTheme="minorHAnsi" w:cstheme="minorHAnsi"/>
          <w:b/>
          <w:color w:val="000000" w:themeColor="text1"/>
          <w:sz w:val="22"/>
          <w:szCs w:val="22"/>
        </w:rPr>
        <w:t>…..</w:t>
      </w:r>
      <w:r w:rsidR="00FD1B35" w:rsidRPr="003B2BB6">
        <w:rPr>
          <w:rFonts w:asciiTheme="minorHAnsi" w:hAnsiTheme="minorHAnsi" w:cstheme="minorHAnsi"/>
          <w:b/>
          <w:color w:val="000000" w:themeColor="text1"/>
          <w:sz w:val="22"/>
          <w:szCs w:val="22"/>
        </w:rPr>
        <w:t xml:space="preserve"> </w:t>
      </w:r>
      <w:r w:rsidR="003519B7" w:rsidRPr="003B2BB6">
        <w:rPr>
          <w:rFonts w:asciiTheme="minorHAnsi" w:hAnsiTheme="minorHAnsi" w:cstheme="minorHAnsi"/>
          <w:b/>
          <w:color w:val="000000" w:themeColor="text1"/>
          <w:sz w:val="22"/>
          <w:szCs w:val="22"/>
        </w:rPr>
        <w:t>dni</w:t>
      </w:r>
      <w:r w:rsidR="00B725A9" w:rsidRPr="003B2BB6">
        <w:rPr>
          <w:rFonts w:asciiTheme="minorHAnsi" w:hAnsiTheme="minorHAnsi" w:cstheme="minorHAnsi"/>
          <w:b/>
          <w:color w:val="000000" w:themeColor="text1"/>
          <w:sz w:val="22"/>
          <w:szCs w:val="22"/>
        </w:rPr>
        <w:t xml:space="preserve"> roboczych</w:t>
      </w:r>
      <w:r w:rsidRPr="003B2BB6">
        <w:rPr>
          <w:rFonts w:asciiTheme="minorHAnsi" w:hAnsiTheme="minorHAnsi" w:cstheme="minorHAnsi"/>
          <w:color w:val="000000" w:themeColor="text1"/>
          <w:sz w:val="22"/>
          <w:szCs w:val="22"/>
        </w:rPr>
        <w:t>, licząc od daty zawarcia umowy</w:t>
      </w:r>
      <w:r w:rsidR="00354AF6" w:rsidRPr="003B2BB6">
        <w:rPr>
          <w:rFonts w:asciiTheme="minorHAnsi" w:hAnsiTheme="minorHAnsi" w:cstheme="minorHAnsi"/>
          <w:color w:val="000000" w:themeColor="text1"/>
          <w:sz w:val="22"/>
          <w:szCs w:val="22"/>
        </w:rPr>
        <w:t>.</w:t>
      </w:r>
    </w:p>
    <w:p w14:paraId="3DBAF7A4" w14:textId="0BC5F606" w:rsidR="00CE2704" w:rsidRPr="003B2BB6" w:rsidRDefault="00CE2704" w:rsidP="003D118C">
      <w:pPr>
        <w:ind w:left="284" w:right="-24" w:hanging="284"/>
        <w:rPr>
          <w:rFonts w:asciiTheme="minorHAnsi" w:hAnsiTheme="minorHAnsi" w:cstheme="minorHAnsi"/>
          <w:color w:val="000000" w:themeColor="text1"/>
          <w:sz w:val="22"/>
          <w:szCs w:val="22"/>
        </w:rPr>
      </w:pPr>
      <w:r w:rsidRPr="003B2BB6">
        <w:rPr>
          <w:rFonts w:asciiTheme="minorHAnsi" w:hAnsiTheme="minorHAnsi" w:cstheme="minorHAnsi"/>
          <w:color w:val="000000" w:themeColor="text1"/>
          <w:sz w:val="22"/>
          <w:szCs w:val="22"/>
        </w:rPr>
        <w:t xml:space="preserve">1.1. </w:t>
      </w:r>
      <w:r w:rsidR="00161CBE" w:rsidRPr="003B2BB6">
        <w:rPr>
          <w:rFonts w:asciiTheme="minorHAnsi" w:hAnsiTheme="minorHAnsi" w:cstheme="minorHAnsi"/>
          <w:color w:val="000000" w:themeColor="text1"/>
          <w:sz w:val="22"/>
          <w:szCs w:val="22"/>
        </w:rPr>
        <w:t>M</w:t>
      </w:r>
      <w:r w:rsidRPr="003B2BB6">
        <w:rPr>
          <w:rFonts w:asciiTheme="minorHAnsi" w:hAnsiTheme="minorHAnsi" w:cstheme="minorHAnsi"/>
          <w:color w:val="000000" w:themeColor="text1"/>
          <w:sz w:val="22"/>
          <w:szCs w:val="22"/>
        </w:rPr>
        <w:t xml:space="preserve">iejsce dostawy: </w:t>
      </w:r>
      <w:r w:rsidR="00161CBE" w:rsidRPr="003B2BB6">
        <w:rPr>
          <w:rFonts w:asciiTheme="minorHAnsi" w:hAnsiTheme="minorHAnsi" w:cstheme="minorHAnsi"/>
          <w:color w:val="000000" w:themeColor="text1"/>
          <w:sz w:val="22"/>
          <w:szCs w:val="22"/>
        </w:rPr>
        <w:br/>
      </w:r>
      <w:r w:rsidR="00456702" w:rsidRPr="003B2BB6">
        <w:rPr>
          <w:rFonts w:asciiTheme="minorHAnsi" w:hAnsiTheme="minorHAnsi" w:cstheme="minorHAnsi"/>
          <w:color w:val="000000" w:themeColor="text1"/>
          <w:sz w:val="22"/>
          <w:szCs w:val="22"/>
        </w:rPr>
        <w:t>Uniwersytet Medyczny w Białymstoku  Dział Informatyki, ul. Adama Mickiewicza 2C,</w:t>
      </w:r>
      <w:r w:rsidR="00161CBE" w:rsidRPr="003B2BB6">
        <w:rPr>
          <w:rFonts w:asciiTheme="minorHAnsi" w:hAnsiTheme="minorHAnsi" w:cstheme="minorHAnsi"/>
          <w:color w:val="000000" w:themeColor="text1"/>
          <w:sz w:val="22"/>
          <w:szCs w:val="22"/>
        </w:rPr>
        <w:t xml:space="preserve"> </w:t>
      </w:r>
      <w:r w:rsidR="00456702" w:rsidRPr="003B2BB6">
        <w:rPr>
          <w:rFonts w:asciiTheme="minorHAnsi" w:hAnsiTheme="minorHAnsi" w:cstheme="minorHAnsi"/>
          <w:color w:val="000000" w:themeColor="text1"/>
          <w:sz w:val="22"/>
          <w:szCs w:val="22"/>
        </w:rPr>
        <w:t>15-222 Białystok</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03F3FCEB" w14:textId="77777777" w:rsidR="005C63C9" w:rsidRDefault="00BD0BD3" w:rsidP="00535BA8">
      <w:pPr>
        <w:numPr>
          <w:ilvl w:val="0"/>
          <w:numId w:val="3"/>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Na oferowany przedmiot zamówienia Wykonawca udziela gwarancji zgodni</w:t>
      </w:r>
      <w:r w:rsidR="005C63C9">
        <w:rPr>
          <w:rFonts w:asciiTheme="minorHAnsi" w:hAnsiTheme="minorHAnsi" w:cstheme="minorHAnsi"/>
          <w:color w:val="000000" w:themeColor="text1"/>
          <w:sz w:val="22"/>
          <w:szCs w:val="22"/>
        </w:rPr>
        <w:t>e z załącznikiem nr 1 do umowy.</w:t>
      </w:r>
    </w:p>
    <w:p w14:paraId="0BD79911" w14:textId="04867FE6" w:rsidR="005C63C9" w:rsidRPr="005C63C9" w:rsidRDefault="005C63C9" w:rsidP="00535BA8">
      <w:pPr>
        <w:numPr>
          <w:ilvl w:val="0"/>
          <w:numId w:val="3"/>
        </w:numPr>
        <w:ind w:left="357" w:hanging="357"/>
        <w:rPr>
          <w:rFonts w:asciiTheme="minorHAnsi" w:hAnsiTheme="minorHAnsi" w:cstheme="minorHAnsi"/>
          <w:color w:val="000000" w:themeColor="text1"/>
          <w:sz w:val="22"/>
          <w:szCs w:val="22"/>
        </w:rPr>
      </w:pPr>
      <w:r w:rsidRPr="005C63C9">
        <w:rPr>
          <w:rFonts w:asciiTheme="minorHAnsi" w:hAnsiTheme="minorHAnsi" w:cstheme="minorHAnsi"/>
          <w:color w:val="000000" w:themeColor="text1"/>
          <w:sz w:val="22"/>
          <w:szCs w:val="22"/>
        </w:rPr>
        <w:t xml:space="preserve">Wykonawca oświadcza, że posiada odpowiedni serwis gwarancyjny umożliwiający naprawę urządzeń. Czas rozpoczęcia naprawy przez serwis gwarancyjny wynosi 1 dzień roboczy od dnia zgłoszenia wady przez Zamawiającego (soboty, niedziele i dni świąteczne ustawowo wolne od pracy nie są dniami roboczymi). Poprzez </w:t>
      </w:r>
      <w:r w:rsidRPr="005C63C9">
        <w:rPr>
          <w:rFonts w:asciiTheme="minorHAnsi" w:hAnsiTheme="minorHAnsi" w:cstheme="minorHAnsi"/>
          <w:color w:val="000000" w:themeColor="text1"/>
          <w:sz w:val="22"/>
          <w:szCs w:val="22"/>
        </w:rPr>
        <w:lastRenderedPageBreak/>
        <w:t>„czas rozpoczęcia naprawy” należy rozumieć czas, do upływu którego serwisant stawi się w siedzibie końcowego Użytkownika Zamawiającego i przystąpi do niezwłocznego usunięcia wad. Wykonawca jest zobowiązany udostępnić Zamawiającemu nieograniczony dostęp możliwości zgłaszania awarii. Strony każdorazowo uzgodnią czas niezbędny do naprawy urządzenia.</w:t>
      </w:r>
    </w:p>
    <w:p w14:paraId="6917CDE8" w14:textId="114A0EBD" w:rsidR="005C63C9" w:rsidRPr="005C63C9" w:rsidRDefault="005C63C9" w:rsidP="00535BA8">
      <w:pPr>
        <w:numPr>
          <w:ilvl w:val="0"/>
          <w:numId w:val="3"/>
        </w:numPr>
        <w:ind w:left="357" w:hanging="357"/>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Gwarancja obejmuje bezpłatne dokonanie napraw, w tym, wymianę </w:t>
      </w:r>
      <w:r w:rsidRPr="005C63C9">
        <w:rPr>
          <w:rFonts w:asciiTheme="minorHAnsi" w:hAnsiTheme="minorHAnsi" w:cstheme="minorHAnsi"/>
          <w:color w:val="000000" w:themeColor="text1"/>
          <w:sz w:val="22"/>
          <w:szCs w:val="22"/>
        </w:rPr>
        <w:t>wadliwych części, podzespołów na nowe o porównywalnych parametrach. Okres gwarancji jest liczony od daty podpisania protokołu odbioru, o którym mowa w </w:t>
      </w:r>
      <w:r w:rsidRPr="005C63C9">
        <w:rPr>
          <w:rFonts w:asciiTheme="minorHAnsi" w:hAnsiTheme="minorHAnsi" w:cstheme="minorHAnsi"/>
          <w:bCs/>
          <w:color w:val="000000" w:themeColor="text1"/>
          <w:sz w:val="22"/>
          <w:szCs w:val="22"/>
        </w:rPr>
        <w:t>§</w:t>
      </w:r>
      <w:r w:rsidRPr="005C63C9">
        <w:rPr>
          <w:rFonts w:asciiTheme="minorHAnsi" w:hAnsiTheme="minorHAnsi" w:cstheme="minorHAnsi"/>
          <w:color w:val="000000" w:themeColor="text1"/>
          <w:sz w:val="22"/>
          <w:szCs w:val="22"/>
        </w:rPr>
        <w:t xml:space="preserve"> 3 ust. 2.</w:t>
      </w:r>
    </w:p>
    <w:p w14:paraId="514327FA" w14:textId="612412D8" w:rsidR="005C63C9" w:rsidRPr="005C63C9" w:rsidRDefault="005C63C9" w:rsidP="00535BA8">
      <w:pPr>
        <w:numPr>
          <w:ilvl w:val="0"/>
          <w:numId w:val="3"/>
        </w:numPr>
        <w:ind w:left="357" w:hanging="357"/>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W przypadku, gdy przewidywany czas naprawy, z uzasadnionych przyczyn, będzie dłuższy </w:t>
      </w:r>
      <w:r w:rsidRPr="005C63C9">
        <w:rPr>
          <w:rFonts w:asciiTheme="minorHAnsi" w:hAnsiTheme="minorHAnsi" w:cstheme="minorHAnsi"/>
          <w:color w:val="000000" w:themeColor="text1"/>
          <w:sz w:val="22"/>
          <w:szCs w:val="22"/>
        </w:rPr>
        <w:t>niż ustalony przez strony, Wykonawca na czas naprawy bezpłatnie dostarczy i zainstaluje urządzenie zastępcze o nie gorszych parametrach technicznych.</w:t>
      </w:r>
    </w:p>
    <w:p w14:paraId="186194D7" w14:textId="3FF3CC6C" w:rsidR="005C63C9" w:rsidRPr="005C63C9" w:rsidRDefault="005C63C9" w:rsidP="00535BA8">
      <w:pPr>
        <w:numPr>
          <w:ilvl w:val="0"/>
          <w:numId w:val="3"/>
        </w:numPr>
        <w:ind w:left="357" w:hanging="357"/>
        <w:rPr>
          <w:rFonts w:asciiTheme="minorHAnsi" w:hAnsiTheme="minorHAnsi" w:cstheme="minorHAnsi"/>
          <w:color w:val="000000" w:themeColor="text1"/>
          <w:sz w:val="22"/>
          <w:szCs w:val="22"/>
        </w:rPr>
      </w:pPr>
      <w:r w:rsidRPr="005C63C9">
        <w:rPr>
          <w:rFonts w:asciiTheme="minorHAnsi" w:hAnsiTheme="minorHAnsi" w:cstheme="minorHAnsi"/>
          <w:color w:val="000000" w:themeColor="text1"/>
          <w:sz w:val="22"/>
          <w:szCs w:val="22"/>
        </w:rPr>
        <w:t>Gwarancja ulega automatycznemu przedłużeniu o okres od dnia zgłoszenia Wykonawcy uszkodzenia sprzętu do dnia usunięcia wady.</w:t>
      </w:r>
    </w:p>
    <w:p w14:paraId="7297A89C" w14:textId="77777777" w:rsidR="005C63C9" w:rsidRPr="003D118C" w:rsidRDefault="005C63C9" w:rsidP="00535BA8">
      <w:pPr>
        <w:numPr>
          <w:ilvl w:val="0"/>
          <w:numId w:val="3"/>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3F2C64D4" w14:textId="77777777" w:rsidR="005C63C9" w:rsidRPr="003D118C" w:rsidRDefault="005C63C9" w:rsidP="00535BA8">
      <w:pPr>
        <w:numPr>
          <w:ilvl w:val="0"/>
          <w:numId w:val="3"/>
        </w:numPr>
        <w:rPr>
          <w:rFonts w:asciiTheme="minorHAnsi" w:hAnsiTheme="minorHAnsi" w:cstheme="minorHAnsi"/>
          <w:sz w:val="22"/>
          <w:szCs w:val="22"/>
        </w:rPr>
      </w:pPr>
      <w:r w:rsidRPr="003D118C">
        <w:rPr>
          <w:rFonts w:asciiTheme="minorHAnsi" w:hAnsiTheme="minorHAnsi" w:cstheme="minorHAnsi"/>
          <w:sz w:val="22"/>
          <w:szCs w:val="22"/>
        </w:rPr>
        <w:t>Wykonawca pokryje wszelkie koszty związane z naprawami gwarancyjnymi (koszty  dojazdu, koszty przesyłek  kurierskich, etc.).</w:t>
      </w:r>
    </w:p>
    <w:p w14:paraId="2524F21B" w14:textId="77777777" w:rsidR="005C63C9" w:rsidRPr="003D118C" w:rsidRDefault="005C63C9" w:rsidP="00535BA8">
      <w:pPr>
        <w:numPr>
          <w:ilvl w:val="0"/>
          <w:numId w:val="3"/>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535BA8">
      <w:pPr>
        <w:pStyle w:val="Akapitzlist"/>
        <w:numPr>
          <w:ilvl w:val="6"/>
          <w:numId w:val="4"/>
        </w:numPr>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55C4A91D" w:rsidR="00BD0BD3" w:rsidRPr="003D118C" w:rsidRDefault="00BD0BD3" w:rsidP="006D7175">
      <w:pPr>
        <w:tabs>
          <w:tab w:val="left" w:pos="1276"/>
          <w:tab w:val="left" w:leader="dot" w:pos="9214"/>
          <w:tab w:val="right" w:leader="dot" w:pos="9356"/>
        </w:tabs>
        <w:rPr>
          <w:rFonts w:asciiTheme="minorHAnsi" w:hAnsiTheme="minorHAnsi" w:cstheme="minorHAnsi"/>
          <w:b/>
          <w:sz w:val="22"/>
          <w:szCs w:val="22"/>
        </w:rPr>
      </w:pPr>
      <w:r w:rsidRPr="003D118C">
        <w:rPr>
          <w:rFonts w:asciiTheme="minorHAnsi" w:hAnsiTheme="minorHAnsi" w:cstheme="minorHAnsi"/>
          <w:b/>
          <w:sz w:val="22"/>
          <w:szCs w:val="22"/>
        </w:rPr>
        <w:t xml:space="preserve">         brutto: </w:t>
      </w:r>
      <w:r w:rsidR="00350574">
        <w:rPr>
          <w:rFonts w:asciiTheme="minorHAnsi" w:hAnsiTheme="minorHAnsi" w:cstheme="minorHAnsi"/>
          <w:b/>
          <w:sz w:val="22"/>
          <w:szCs w:val="22"/>
        </w:rPr>
        <w:t>….</w:t>
      </w:r>
      <w:r w:rsidRPr="003D118C">
        <w:rPr>
          <w:rFonts w:asciiTheme="minorHAnsi" w:hAnsiTheme="minorHAnsi" w:cstheme="minorHAnsi"/>
          <w:b/>
          <w:sz w:val="22"/>
          <w:szCs w:val="22"/>
        </w:rPr>
        <w:t xml:space="preserve"> zł</w:t>
      </w:r>
    </w:p>
    <w:p w14:paraId="61617C50" w14:textId="06318941" w:rsidR="00BD0BD3" w:rsidRPr="003D118C" w:rsidRDefault="00BD0BD3" w:rsidP="006D7175">
      <w:pPr>
        <w:tabs>
          <w:tab w:val="left" w:pos="1276"/>
          <w:tab w:val="left" w:leader="dot" w:pos="9214"/>
          <w:tab w:val="right" w:leader="dot" w:pos="9356"/>
        </w:tabs>
        <w:ind w:left="425" w:hanging="425"/>
        <w:rPr>
          <w:rFonts w:asciiTheme="minorHAnsi" w:hAnsiTheme="minorHAnsi" w:cstheme="minorHAnsi"/>
          <w:b/>
          <w:sz w:val="22"/>
          <w:szCs w:val="22"/>
        </w:rPr>
      </w:pPr>
      <w:r w:rsidRPr="003D118C">
        <w:rPr>
          <w:rFonts w:asciiTheme="minorHAnsi" w:hAnsiTheme="minorHAnsi" w:cstheme="minorHAnsi"/>
          <w:b/>
          <w:sz w:val="22"/>
          <w:szCs w:val="22"/>
        </w:rPr>
        <w:tab/>
        <w:t xml:space="preserve">słownie:  </w:t>
      </w:r>
      <w:r w:rsidR="00350574">
        <w:rPr>
          <w:rFonts w:asciiTheme="minorHAnsi" w:hAnsiTheme="minorHAnsi" w:cstheme="minorHAnsi"/>
          <w:b/>
          <w:sz w:val="22"/>
          <w:szCs w:val="22"/>
        </w:rPr>
        <w:t>…..</w:t>
      </w:r>
    </w:p>
    <w:p w14:paraId="73EAE8D1" w14:textId="10AA537B" w:rsidR="00BD0BD3" w:rsidRPr="003D118C" w:rsidRDefault="00BD0BD3" w:rsidP="006D7175">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DACE69E" w:rsidR="00BD0BD3" w:rsidRPr="003D118C" w:rsidRDefault="00350574" w:rsidP="003D118C">
      <w:pPr>
        <w:ind w:left="567"/>
        <w:rPr>
          <w:rFonts w:asciiTheme="minorHAnsi" w:hAnsiTheme="minorHAnsi" w:cstheme="minorHAnsi"/>
          <w:sz w:val="22"/>
          <w:szCs w:val="22"/>
        </w:rPr>
      </w:pPr>
      <w:r>
        <w:rPr>
          <w:rFonts w:asciiTheme="minorHAnsi" w:hAnsiTheme="minorHAnsi" w:cstheme="minorHAnsi"/>
          <w:b/>
          <w:bCs/>
          <w:sz w:val="22"/>
          <w:szCs w:val="22"/>
          <w:lang w:eastAsia="en-US"/>
        </w:rPr>
        <w:t>……………………………….</w:t>
      </w:r>
      <w:r w:rsidR="006D7175">
        <w:rPr>
          <w:rFonts w:ascii="Calibri-Bold" w:hAnsi="Calibri-Bold" w:cs="Calibri-Bold"/>
          <w:b/>
          <w:bCs/>
          <w:sz w:val="22"/>
          <w:szCs w:val="22"/>
          <w:lang w:eastAsia="en-US"/>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t>Za dokonanie płatności uważa się dzień obciążenia rachunku Zamawiającego.</w:t>
      </w:r>
    </w:p>
    <w:p w14:paraId="2B3D1D14" w14:textId="77777777" w:rsidR="00BD0BD3" w:rsidRPr="003D118C" w:rsidRDefault="00BD0BD3" w:rsidP="00535BA8">
      <w:pPr>
        <w:pStyle w:val="Akapitzlist"/>
        <w:numPr>
          <w:ilvl w:val="0"/>
          <w:numId w:val="5"/>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535BA8">
      <w:pPr>
        <w:numPr>
          <w:ilvl w:val="0"/>
          <w:numId w:val="6"/>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50574">
        <w:rPr>
          <w:rFonts w:asciiTheme="minorHAnsi" w:hAnsiTheme="minorHAnsi" w:cstheme="minorHAnsi"/>
          <w:b/>
          <w:sz w:val="22"/>
          <w:szCs w:val="22"/>
        </w:rPr>
        <w:t>nie jest/</w:t>
      </w:r>
      <w:r w:rsidRPr="003D118C">
        <w:rPr>
          <w:rFonts w:asciiTheme="minorHAnsi" w:hAnsiTheme="minorHAnsi" w:cstheme="minorHAnsi"/>
          <w:b/>
          <w:sz w:val="22"/>
          <w:szCs w:val="22"/>
        </w:rPr>
        <w: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535BA8">
      <w:pPr>
        <w:numPr>
          <w:ilvl w:val="0"/>
          <w:numId w:val="6"/>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535BA8">
      <w:pPr>
        <w:pStyle w:val="Akapitzlist"/>
        <w:numPr>
          <w:ilvl w:val="0"/>
          <w:numId w:val="5"/>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535BA8">
      <w:pPr>
        <w:numPr>
          <w:ilvl w:val="0"/>
          <w:numId w:val="5"/>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535BA8">
      <w:pPr>
        <w:numPr>
          <w:ilvl w:val="0"/>
          <w:numId w:val="5"/>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0888A37A" w:rsidR="00BD0BD3" w:rsidRPr="003D118C" w:rsidRDefault="00BD0BD3" w:rsidP="00535BA8">
      <w:pPr>
        <w:numPr>
          <w:ilvl w:val="0"/>
          <w:numId w:val="5"/>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lastRenderedPageBreak/>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ustawy z dnia 11 marca 2004 r.</w:t>
      </w:r>
      <w:r w:rsidR="00A772D1">
        <w:rPr>
          <w:rFonts w:asciiTheme="minorHAnsi" w:hAnsiTheme="minorHAnsi" w:cstheme="minorHAnsi"/>
          <w:bCs/>
          <w:sz w:val="22"/>
          <w:szCs w:val="22"/>
        </w:rPr>
        <w:t xml:space="preserve"> </w:t>
      </w:r>
      <w:r w:rsidRPr="003D118C">
        <w:rPr>
          <w:rFonts w:asciiTheme="minorHAnsi" w:hAnsiTheme="minorHAnsi" w:cstheme="minorHAnsi"/>
          <w:bCs/>
          <w:sz w:val="22"/>
          <w:szCs w:val="22"/>
        </w:rPr>
        <w:t>o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535BA8">
      <w:pPr>
        <w:numPr>
          <w:ilvl w:val="0"/>
          <w:numId w:val="5"/>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Faktury elektroniczne będą Zamawiającemu wysyłane na adres e-mail: </w:t>
      </w:r>
      <w:hyperlink r:id="rId9"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535BA8">
      <w:pPr>
        <w:numPr>
          <w:ilvl w:val="0"/>
          <w:numId w:val="7"/>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535BA8">
      <w:pPr>
        <w:numPr>
          <w:ilvl w:val="0"/>
          <w:numId w:val="7"/>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535BA8">
      <w:pPr>
        <w:numPr>
          <w:ilvl w:val="0"/>
          <w:numId w:val="8"/>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535BA8">
      <w:pPr>
        <w:numPr>
          <w:ilvl w:val="0"/>
          <w:numId w:val="8"/>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535BA8">
      <w:pPr>
        <w:numPr>
          <w:ilvl w:val="0"/>
          <w:numId w:val="8"/>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535BA8">
      <w:pPr>
        <w:numPr>
          <w:ilvl w:val="0"/>
          <w:numId w:val="8"/>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dokonano zmiany umowy z naruszeniem art. 454 i art. 455 ustawy Pzp,</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b) Wykonawca w chwili zawarcia umowy podlegał wykluczeniu na podstawie art. 108 ustawy Pzp,</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294DBDB6" w14:textId="60A5B941" w:rsidR="00BD0BD3" w:rsidRPr="009F0D10" w:rsidRDefault="00BD0BD3" w:rsidP="009F0D10">
      <w:pPr>
        <w:ind w:left="360" w:hanging="360"/>
        <w:rPr>
          <w:rFonts w:asciiTheme="minorHAnsi" w:hAnsiTheme="minorHAnsi" w:cstheme="minorHAnsi"/>
          <w:bCs/>
          <w:sz w:val="22"/>
          <w:szCs w:val="22"/>
        </w:rPr>
      </w:pPr>
      <w:r w:rsidRPr="003D118C">
        <w:rPr>
          <w:rFonts w:asciiTheme="minorHAnsi" w:hAnsiTheme="minorHAnsi" w:cstheme="minorHAnsi"/>
          <w:bCs/>
          <w:sz w:val="22"/>
          <w:szCs w:val="22"/>
        </w:rPr>
        <w:lastRenderedPageBreak/>
        <w:t>IX.   POSTANOWIENIA KOŃCOWE</w:t>
      </w: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535BA8">
      <w:pPr>
        <w:numPr>
          <w:ilvl w:val="0"/>
          <w:numId w:val="9"/>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Wykonawca ponosi pełną odpowiedzialność za będące następstwem jego zachowań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5B02C681"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w:t>
      </w:r>
      <w:r w:rsidR="000B157C">
        <w:rPr>
          <w:rFonts w:asciiTheme="minorHAnsi" w:hAnsiTheme="minorHAnsi" w:cstheme="minorHAnsi"/>
          <w:sz w:val="22"/>
          <w:szCs w:val="22"/>
        </w:rPr>
        <w:t xml:space="preserve">30 dni lub dłużej, Strony mogą </w:t>
      </w:r>
      <w:r w:rsidRPr="003D118C">
        <w:rPr>
          <w:rFonts w:asciiTheme="minorHAnsi" w:hAnsiTheme="minorHAnsi" w:cstheme="minorHAnsi"/>
          <w:sz w:val="22"/>
          <w:szCs w:val="22"/>
        </w:rP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52D66B1B" w:rsidR="00BD0BD3"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0"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1"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535BA8">
      <w:pPr>
        <w:numPr>
          <w:ilvl w:val="0"/>
          <w:numId w:val="10"/>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535BA8">
      <w:pPr>
        <w:numPr>
          <w:ilvl w:val="0"/>
          <w:numId w:val="10"/>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535BA8">
      <w:pPr>
        <w:numPr>
          <w:ilvl w:val="0"/>
          <w:numId w:val="10"/>
        </w:numPr>
        <w:ind w:left="284" w:hanging="284"/>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0349516E" w14:textId="77777777" w:rsidR="00BD0BD3" w:rsidRPr="003D118C" w:rsidRDefault="00BD0BD3" w:rsidP="00535BA8">
      <w:pPr>
        <w:numPr>
          <w:ilvl w:val="0"/>
          <w:numId w:val="10"/>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535BA8">
      <w:pPr>
        <w:numPr>
          <w:ilvl w:val="0"/>
          <w:numId w:val="11"/>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2"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535BA8">
      <w:pPr>
        <w:numPr>
          <w:ilvl w:val="0"/>
          <w:numId w:val="11"/>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3"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535BA8">
      <w:pPr>
        <w:numPr>
          <w:ilvl w:val="0"/>
          <w:numId w:val="11"/>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535BA8">
      <w:pPr>
        <w:numPr>
          <w:ilvl w:val="0"/>
          <w:numId w:val="11"/>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535BA8">
      <w:pPr>
        <w:numPr>
          <w:ilvl w:val="0"/>
          <w:numId w:val="11"/>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535BA8">
      <w:pPr>
        <w:numPr>
          <w:ilvl w:val="0"/>
          <w:numId w:val="11"/>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535BA8">
      <w:pPr>
        <w:numPr>
          <w:ilvl w:val="0"/>
          <w:numId w:val="11"/>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535BA8">
      <w:pPr>
        <w:numPr>
          <w:ilvl w:val="0"/>
          <w:numId w:val="11"/>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535BA8">
      <w:pPr>
        <w:numPr>
          <w:ilvl w:val="0"/>
          <w:numId w:val="11"/>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lastRenderedPageBreak/>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Dane osobowe będą przetwarzane przez okres obowiązywania Umowy, a po jej wykonaniu przez okres wynikający z obowiązujących w Uczelni przepisów archiwizacyjnych,</w:t>
      </w:r>
    </w:p>
    <w:p w14:paraId="6C36BA30" w14:textId="77777777" w:rsidR="00BD0BD3" w:rsidRPr="003D118C" w:rsidRDefault="00BD0BD3" w:rsidP="00535BA8">
      <w:pPr>
        <w:numPr>
          <w:ilvl w:val="0"/>
          <w:numId w:val="12"/>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535BA8">
      <w:pPr>
        <w:numPr>
          <w:ilvl w:val="0"/>
          <w:numId w:val="12"/>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535BA8">
      <w:pPr>
        <w:numPr>
          <w:ilvl w:val="0"/>
          <w:numId w:val="12"/>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535BA8">
      <w:pPr>
        <w:numPr>
          <w:ilvl w:val="0"/>
          <w:numId w:val="12"/>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535BA8">
      <w:pPr>
        <w:pStyle w:val="Akapitzlist"/>
        <w:numPr>
          <w:ilvl w:val="0"/>
          <w:numId w:val="2"/>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535BA8">
      <w:pPr>
        <w:pStyle w:val="Akapitzlist"/>
        <w:numPr>
          <w:ilvl w:val="0"/>
          <w:numId w:val="2"/>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70D94D6" w14:textId="77777777" w:rsidR="00251654" w:rsidRPr="003D118C" w:rsidRDefault="00251654"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535BA8">
      <w:pPr>
        <w:pStyle w:val="Akapitzlist"/>
        <w:widowControl w:val="0"/>
        <w:numPr>
          <w:ilvl w:val="0"/>
          <w:numId w:val="13"/>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535BA8">
      <w:pPr>
        <w:widowControl w:val="0"/>
        <w:numPr>
          <w:ilvl w:val="0"/>
          <w:numId w:val="14"/>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535BA8">
      <w:pPr>
        <w:widowControl w:val="0"/>
        <w:numPr>
          <w:ilvl w:val="0"/>
          <w:numId w:val="15"/>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535BA8">
      <w:pPr>
        <w:widowControl w:val="0"/>
        <w:numPr>
          <w:ilvl w:val="0"/>
          <w:numId w:val="14"/>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535BA8">
      <w:pPr>
        <w:widowControl w:val="0"/>
        <w:numPr>
          <w:ilvl w:val="0"/>
          <w:numId w:val="14"/>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535BA8">
      <w:pPr>
        <w:widowControl w:val="0"/>
        <w:numPr>
          <w:ilvl w:val="0"/>
          <w:numId w:val="1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obsługę z wykorzystaniem środków wspierających komunikowanie się, o których mowa w art . 3 pkt 5 ustawy z dnia 19 sierpnia 2011r. o języku migowym i innych środkach komunikowania się (Dz. U. z 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535BA8">
      <w:pPr>
        <w:widowControl w:val="0"/>
        <w:numPr>
          <w:ilvl w:val="0"/>
          <w:numId w:val="1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 xml:space="preserve">w szczególności pętli indukcyjnych, systemów FM lub urządzeń opartych o inne technologie, których celem jest </w:t>
      </w:r>
      <w:r w:rsidRPr="003D118C">
        <w:rPr>
          <w:rFonts w:asciiTheme="minorHAnsi" w:eastAsia="Arial" w:hAnsiTheme="minorHAnsi" w:cstheme="minorHAnsi"/>
          <w:sz w:val="22"/>
          <w:szCs w:val="22"/>
        </w:rPr>
        <w:lastRenderedPageBreak/>
        <w:t>wspomaganie słyszenia,</w:t>
      </w:r>
    </w:p>
    <w:p w14:paraId="0964072A" w14:textId="77777777" w:rsidR="00BD0BD3" w:rsidRPr="003D118C" w:rsidRDefault="00BD0BD3" w:rsidP="00535BA8">
      <w:pPr>
        <w:widowControl w:val="0"/>
        <w:numPr>
          <w:ilvl w:val="0"/>
          <w:numId w:val="1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535BA8">
      <w:pPr>
        <w:widowControl w:val="0"/>
        <w:numPr>
          <w:ilvl w:val="0"/>
          <w:numId w:val="1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2. Zapewnienie dostępności osobom ze szczególnymi potrzebami w ramach niniejszej umowy wymagane jest, o ile 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7B850B0B" w14:textId="77777777" w:rsidR="000E4124" w:rsidRDefault="00BD0BD3" w:rsidP="00535BA8">
      <w:pPr>
        <w:numPr>
          <w:ilvl w:val="0"/>
          <w:numId w:val="17"/>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w:t>
      </w:r>
      <w:r w:rsidR="00CF455F">
        <w:rPr>
          <w:rFonts w:asciiTheme="minorHAnsi" w:hAnsiTheme="minorHAnsi" w:cstheme="minorHAnsi"/>
          <w:sz w:val="22"/>
          <w:szCs w:val="22"/>
        </w:rPr>
        <w:t>ie</w:t>
      </w:r>
      <w:r w:rsidRPr="003D118C">
        <w:rPr>
          <w:rFonts w:asciiTheme="minorHAnsi" w:hAnsiTheme="minorHAnsi" w:cstheme="minorHAnsi"/>
          <w:sz w:val="22"/>
          <w:szCs w:val="22"/>
        </w:rPr>
        <w:t xml:space="preserve">: </w:t>
      </w:r>
    </w:p>
    <w:p w14:paraId="5B49FB7E" w14:textId="58F34E42" w:rsidR="00BD0BD3" w:rsidRPr="000E4124" w:rsidRDefault="00350574" w:rsidP="000E4124">
      <w:pPr>
        <w:ind w:left="420"/>
        <w:rPr>
          <w:rFonts w:asciiTheme="minorHAnsi" w:hAnsiTheme="minorHAnsi" w:cstheme="minorHAnsi"/>
          <w:b/>
          <w:sz w:val="22"/>
          <w:szCs w:val="22"/>
        </w:rPr>
      </w:pPr>
      <w:r>
        <w:rPr>
          <w:rFonts w:asciiTheme="minorHAnsi" w:hAnsiTheme="minorHAnsi" w:cstheme="minorHAnsi"/>
          <w:b/>
          <w:sz w:val="22"/>
          <w:szCs w:val="22"/>
        </w:rPr>
        <w:t>….</w:t>
      </w:r>
      <w:r w:rsidR="00CF455F" w:rsidRPr="000E4124">
        <w:rPr>
          <w:rFonts w:asciiTheme="minorHAnsi" w:hAnsiTheme="minorHAnsi" w:cstheme="minorHAnsi"/>
          <w:b/>
          <w:sz w:val="22"/>
          <w:szCs w:val="22"/>
        </w:rPr>
        <w:t xml:space="preserve">, nr tel. </w:t>
      </w:r>
      <w:r>
        <w:rPr>
          <w:rFonts w:asciiTheme="minorHAnsi" w:hAnsiTheme="minorHAnsi" w:cstheme="minorHAnsi"/>
          <w:b/>
          <w:sz w:val="22"/>
          <w:szCs w:val="22"/>
        </w:rPr>
        <w:t>…</w:t>
      </w:r>
      <w:r w:rsidR="000E4124">
        <w:rPr>
          <w:rFonts w:asciiTheme="minorHAnsi" w:hAnsiTheme="minorHAnsi" w:cstheme="minorHAnsi"/>
          <w:b/>
          <w:sz w:val="22"/>
          <w:szCs w:val="22"/>
        </w:rPr>
        <w:t xml:space="preserve">, e-mail: </w:t>
      </w:r>
      <w:r>
        <w:rPr>
          <w:rFonts w:asciiTheme="minorHAnsi" w:hAnsiTheme="minorHAnsi" w:cstheme="minorHAnsi"/>
          <w:b/>
          <w:sz w:val="22"/>
          <w:szCs w:val="22"/>
        </w:rPr>
        <w:t>….</w:t>
      </w:r>
    </w:p>
    <w:p w14:paraId="4041EAFD" w14:textId="43D0702F" w:rsidR="00BD0BD3" w:rsidRPr="000E4124" w:rsidRDefault="00BD0BD3" w:rsidP="00535BA8">
      <w:pPr>
        <w:numPr>
          <w:ilvl w:val="0"/>
          <w:numId w:val="17"/>
        </w:numPr>
        <w:rPr>
          <w:rStyle w:val="Hipercze"/>
          <w:rFonts w:asciiTheme="minorHAnsi" w:hAnsiTheme="minorHAnsi" w:cstheme="minorHAnsi"/>
          <w:b/>
          <w:color w:val="auto"/>
          <w:sz w:val="22"/>
          <w:szCs w:val="22"/>
          <w:u w:val="none"/>
        </w:rPr>
      </w:pPr>
      <w:r w:rsidRPr="003D118C">
        <w:rPr>
          <w:rFonts w:asciiTheme="minorHAnsi" w:hAnsiTheme="minorHAnsi" w:cstheme="minorHAnsi"/>
          <w:sz w:val="22"/>
          <w:szCs w:val="22"/>
        </w:rPr>
        <w:t>Do kontaktów roboczych Zamawiający wyzn</w:t>
      </w:r>
      <w:r w:rsidR="000E4124">
        <w:rPr>
          <w:rFonts w:asciiTheme="minorHAnsi" w:hAnsiTheme="minorHAnsi" w:cstheme="minorHAnsi"/>
          <w:sz w:val="22"/>
          <w:szCs w:val="22"/>
        </w:rPr>
        <w:t>acza swojego pracownika w osobach:</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r>
      <w:r w:rsidR="000E4124" w:rsidRPr="000E4124">
        <w:rPr>
          <w:rFonts w:asciiTheme="minorHAnsi" w:hAnsiTheme="minorHAnsi" w:cstheme="minorHAnsi"/>
          <w:b/>
          <w:bCs/>
          <w:sz w:val="22"/>
          <w:szCs w:val="22"/>
        </w:rPr>
        <w:t xml:space="preserve">Jarosław Ogonowski, </w:t>
      </w:r>
      <w:r w:rsidRPr="000E4124">
        <w:rPr>
          <w:rFonts w:asciiTheme="minorHAnsi" w:hAnsiTheme="minorHAnsi" w:cstheme="minorHAnsi"/>
          <w:b/>
          <w:bCs/>
          <w:sz w:val="22"/>
          <w:szCs w:val="22"/>
        </w:rPr>
        <w:t xml:space="preserve">tel. </w:t>
      </w:r>
      <w:r w:rsidR="000E4124" w:rsidRPr="000E4124">
        <w:rPr>
          <w:rFonts w:asciiTheme="minorHAnsi" w:hAnsiTheme="minorHAnsi" w:cstheme="minorHAnsi"/>
          <w:b/>
          <w:bCs/>
          <w:sz w:val="22"/>
          <w:szCs w:val="22"/>
        </w:rPr>
        <w:t>+48 85 748 55 46</w:t>
      </w:r>
      <w:r w:rsidRPr="000E4124">
        <w:rPr>
          <w:rFonts w:asciiTheme="minorHAnsi" w:hAnsiTheme="minorHAnsi" w:cstheme="minorHAnsi"/>
          <w:b/>
          <w:bCs/>
          <w:sz w:val="22"/>
          <w:szCs w:val="22"/>
        </w:rPr>
        <w:t xml:space="preserve">, e-mail: </w:t>
      </w:r>
      <w:hyperlink r:id="rId14" w:history="1">
        <w:r w:rsidR="000E4124" w:rsidRPr="000E4124">
          <w:rPr>
            <w:rStyle w:val="Hipercze"/>
            <w:rFonts w:asciiTheme="minorHAnsi" w:hAnsiTheme="minorHAnsi" w:cstheme="minorHAnsi"/>
            <w:b/>
            <w:color w:val="auto"/>
            <w:sz w:val="22"/>
            <w:szCs w:val="22"/>
            <w:u w:val="none"/>
          </w:rPr>
          <w:t>jaroslaw.obonowski@umb.edu.pl</w:t>
        </w:r>
      </w:hyperlink>
    </w:p>
    <w:p w14:paraId="18C8D3A1" w14:textId="6A137A0D" w:rsidR="000E4124" w:rsidRPr="000E4124" w:rsidRDefault="000E4124" w:rsidP="000E4124">
      <w:pPr>
        <w:ind w:left="420"/>
        <w:rPr>
          <w:rFonts w:asciiTheme="minorHAnsi" w:hAnsiTheme="minorHAnsi" w:cstheme="minorHAnsi"/>
          <w:b/>
          <w:sz w:val="22"/>
          <w:szCs w:val="22"/>
        </w:rPr>
      </w:pPr>
      <w:r w:rsidRPr="000E4124">
        <w:rPr>
          <w:rStyle w:val="Hipercze"/>
          <w:rFonts w:asciiTheme="minorHAnsi" w:hAnsiTheme="minorHAnsi" w:cstheme="minorHAnsi"/>
          <w:b/>
          <w:color w:val="auto"/>
          <w:sz w:val="22"/>
          <w:szCs w:val="22"/>
          <w:u w:val="none"/>
        </w:rPr>
        <w:t>Piotr Zadykowicz, tel. +48 85 686 51 75, e-mail: piotr.zadykowicz@umb.edu.pl</w:t>
      </w:r>
    </w:p>
    <w:p w14:paraId="3BE0BA10" w14:textId="77777777" w:rsidR="00BD0BD3" w:rsidRPr="003D118C" w:rsidRDefault="00BD0BD3" w:rsidP="00535BA8">
      <w:pPr>
        <w:numPr>
          <w:ilvl w:val="0"/>
          <w:numId w:val="17"/>
        </w:numPr>
        <w:ind w:hanging="420"/>
        <w:rPr>
          <w:rFonts w:asciiTheme="minorHAnsi" w:hAnsiTheme="minorHAnsi" w:cstheme="minorHAnsi"/>
          <w:b/>
          <w:sz w:val="22"/>
          <w:szCs w:val="22"/>
        </w:rPr>
      </w:pPr>
      <w:r w:rsidRPr="003D118C">
        <w:rPr>
          <w:rFonts w:asciiTheme="minorHAnsi" w:hAnsiTheme="minorHAnsi" w:cstheme="minorHAnsi"/>
          <w:sz w:val="22"/>
          <w:szCs w:val="22"/>
        </w:rPr>
        <w:t>Zakazuje się dokonywania przelewu wierzytelności przysługującej Wykonawcy z tytułu wynagrodzenia za realizację przedmiotowej umowy.</w:t>
      </w:r>
    </w:p>
    <w:p w14:paraId="374EBC99" w14:textId="77777777" w:rsidR="00BD0BD3" w:rsidRPr="003D118C" w:rsidRDefault="00BD0BD3" w:rsidP="00535BA8">
      <w:pPr>
        <w:numPr>
          <w:ilvl w:val="0"/>
          <w:numId w:val="17"/>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535BA8">
      <w:pPr>
        <w:numPr>
          <w:ilvl w:val="0"/>
          <w:numId w:val="17"/>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535BA8">
      <w:pPr>
        <w:numPr>
          <w:ilvl w:val="0"/>
          <w:numId w:val="17"/>
        </w:numPr>
        <w:ind w:hanging="420"/>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535BA8">
      <w:pPr>
        <w:numPr>
          <w:ilvl w:val="0"/>
          <w:numId w:val="17"/>
        </w:numPr>
        <w:ind w:hanging="420"/>
        <w:rPr>
          <w:rFonts w:asciiTheme="minorHAnsi" w:hAnsiTheme="minorHAnsi" w:cstheme="minorHAnsi"/>
          <w:sz w:val="22"/>
          <w:szCs w:val="22"/>
        </w:rPr>
      </w:pPr>
      <w:r w:rsidRPr="003D118C">
        <w:rPr>
          <w:rFonts w:asciiTheme="minorHAnsi" w:hAnsiTheme="minorHAnsi" w:cstheme="minorHAnsi"/>
          <w:sz w:val="22"/>
          <w:szCs w:val="22"/>
        </w:rPr>
        <w:t>Niniejszą umowę sporządzono w dwóch jednobrzmiących egzemplarzach – jeden dla Wykonawcy oraz jeden dla Zamawiającego.</w:t>
      </w:r>
    </w:p>
    <w:p w14:paraId="42A9CEF9" w14:textId="77777777" w:rsidR="00190A7B" w:rsidRDefault="00190A7B" w:rsidP="00190A7B">
      <w:pPr>
        <w:ind w:left="420"/>
        <w:rPr>
          <w:rFonts w:asciiTheme="minorHAnsi" w:hAnsiTheme="minorHAnsi" w:cstheme="minorHAnsi"/>
          <w:sz w:val="22"/>
          <w:szCs w:val="22"/>
        </w:rPr>
      </w:pPr>
    </w:p>
    <w:p w14:paraId="53FF0067" w14:textId="77777777" w:rsidR="00190A7B" w:rsidRDefault="00190A7B" w:rsidP="00190A7B">
      <w:pPr>
        <w:ind w:left="420"/>
        <w:rPr>
          <w:rFonts w:asciiTheme="minorHAnsi" w:hAnsiTheme="minorHAnsi" w:cstheme="minorHAnsi"/>
          <w:sz w:val="22"/>
          <w:szCs w:val="22"/>
        </w:rPr>
      </w:pP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0775F9DB" w14:textId="77777777" w:rsidR="00190A7B" w:rsidRDefault="00190A7B" w:rsidP="003D118C">
      <w:pPr>
        <w:tabs>
          <w:tab w:val="right" w:leader="dot" w:pos="6804"/>
        </w:tabs>
        <w:suppressAutoHyphens/>
        <w:spacing w:line="720" w:lineRule="auto"/>
        <w:rPr>
          <w:rFonts w:asciiTheme="minorHAnsi" w:hAnsiTheme="minorHAnsi" w:cstheme="minorHAnsi"/>
          <w:b/>
          <w:sz w:val="22"/>
          <w:szCs w:val="22"/>
        </w:rPr>
      </w:pPr>
    </w:p>
    <w:p w14:paraId="7B303542" w14:textId="2D96343F"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sidR="00F4217F">
        <w:rPr>
          <w:rFonts w:asciiTheme="minorHAnsi" w:hAnsiTheme="minorHAnsi" w:cstheme="minorHAnsi"/>
          <w:b/>
          <w:sz w:val="22"/>
          <w:szCs w:val="22"/>
        </w:rPr>
        <w:t>:</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8C4F53">
      <w:pgSz w:w="11906" w:h="16838"/>
      <w:pgMar w:top="993"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1333" w14:textId="77777777" w:rsidR="00914283" w:rsidRDefault="00914283" w:rsidP="006960C9">
      <w:r>
        <w:separator/>
      </w:r>
    </w:p>
  </w:endnote>
  <w:endnote w:type="continuationSeparator" w:id="0">
    <w:p w14:paraId="2DEA0F0D" w14:textId="77777777" w:rsidR="00914283" w:rsidRDefault="00914283"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ans-serif">
    <w:altName w:val="Calibri"/>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761F" w14:textId="77777777" w:rsidR="00914283" w:rsidRDefault="00914283" w:rsidP="006960C9">
      <w:r>
        <w:separator/>
      </w:r>
    </w:p>
  </w:footnote>
  <w:footnote w:type="continuationSeparator" w:id="0">
    <w:p w14:paraId="253A2400" w14:textId="77777777" w:rsidR="00914283" w:rsidRDefault="00914283" w:rsidP="0069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4"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8F47B2F"/>
    <w:multiLevelType w:val="hybridMultilevel"/>
    <w:tmpl w:val="3F285248"/>
    <w:lvl w:ilvl="0" w:tplc="0BB0D5C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13"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14"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num>
  <w:num w:numId="3">
    <w:abstractNumId w:val="1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
    <w:lvlOverride w:ilvl="0">
      <w:lvl w:ilvl="0">
        <w:start w:val="1"/>
        <w:numFmt w:val="decimal"/>
        <w:lvlText w:val="%1."/>
        <w:legacy w:legacy="1" w:legacySpace="0" w:legacyIndent="283"/>
        <w:lvlJc w:val="left"/>
        <w:pPr>
          <w:ind w:left="283" w:hanging="283"/>
        </w:pPr>
        <w:rPr>
          <w:rFonts w:cs="Times New Roman"/>
        </w:rPr>
      </w:lvl>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96"/>
    <w:rsid w:val="000012E0"/>
    <w:rsid w:val="00007A86"/>
    <w:rsid w:val="00014C86"/>
    <w:rsid w:val="0002030F"/>
    <w:rsid w:val="00021CBA"/>
    <w:rsid w:val="00022835"/>
    <w:rsid w:val="00030952"/>
    <w:rsid w:val="0003488E"/>
    <w:rsid w:val="00034E25"/>
    <w:rsid w:val="000428E0"/>
    <w:rsid w:val="000440B4"/>
    <w:rsid w:val="00046FCF"/>
    <w:rsid w:val="00050BD7"/>
    <w:rsid w:val="000716FE"/>
    <w:rsid w:val="00072C85"/>
    <w:rsid w:val="00075C55"/>
    <w:rsid w:val="00081235"/>
    <w:rsid w:val="0008182C"/>
    <w:rsid w:val="00084C78"/>
    <w:rsid w:val="000866CE"/>
    <w:rsid w:val="000A03FC"/>
    <w:rsid w:val="000A289C"/>
    <w:rsid w:val="000B157C"/>
    <w:rsid w:val="000B2639"/>
    <w:rsid w:val="000B6C09"/>
    <w:rsid w:val="000C494C"/>
    <w:rsid w:val="000C6C8B"/>
    <w:rsid w:val="000D1A58"/>
    <w:rsid w:val="000D54EF"/>
    <w:rsid w:val="000E3FE6"/>
    <w:rsid w:val="000E4124"/>
    <w:rsid w:val="000F516C"/>
    <w:rsid w:val="000F53A8"/>
    <w:rsid w:val="000F64EA"/>
    <w:rsid w:val="00114113"/>
    <w:rsid w:val="00124051"/>
    <w:rsid w:val="00125010"/>
    <w:rsid w:val="00127465"/>
    <w:rsid w:val="00130A10"/>
    <w:rsid w:val="0013632C"/>
    <w:rsid w:val="00136775"/>
    <w:rsid w:val="00140362"/>
    <w:rsid w:val="001540D0"/>
    <w:rsid w:val="00154AAC"/>
    <w:rsid w:val="00161CBE"/>
    <w:rsid w:val="00161E44"/>
    <w:rsid w:val="00165F55"/>
    <w:rsid w:val="00166ACC"/>
    <w:rsid w:val="00171447"/>
    <w:rsid w:val="00171FE4"/>
    <w:rsid w:val="00172A8B"/>
    <w:rsid w:val="00183D3C"/>
    <w:rsid w:val="00190006"/>
    <w:rsid w:val="00190A7B"/>
    <w:rsid w:val="001A586D"/>
    <w:rsid w:val="001B4894"/>
    <w:rsid w:val="001D303A"/>
    <w:rsid w:val="001D73EC"/>
    <w:rsid w:val="001E2212"/>
    <w:rsid w:val="001F0C52"/>
    <w:rsid w:val="00201DCE"/>
    <w:rsid w:val="00202E23"/>
    <w:rsid w:val="00204BAB"/>
    <w:rsid w:val="0020771C"/>
    <w:rsid w:val="00217591"/>
    <w:rsid w:val="00217BEB"/>
    <w:rsid w:val="00222DF2"/>
    <w:rsid w:val="002250EF"/>
    <w:rsid w:val="002264B8"/>
    <w:rsid w:val="00227CCD"/>
    <w:rsid w:val="00230D86"/>
    <w:rsid w:val="00250388"/>
    <w:rsid w:val="00251654"/>
    <w:rsid w:val="00256D41"/>
    <w:rsid w:val="00277D39"/>
    <w:rsid w:val="00282118"/>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6928"/>
    <w:rsid w:val="00327EC0"/>
    <w:rsid w:val="00341BFD"/>
    <w:rsid w:val="00343D91"/>
    <w:rsid w:val="00350574"/>
    <w:rsid w:val="00350F41"/>
    <w:rsid w:val="00350FDB"/>
    <w:rsid w:val="003519B7"/>
    <w:rsid w:val="0035354B"/>
    <w:rsid w:val="00354AF6"/>
    <w:rsid w:val="00356FDD"/>
    <w:rsid w:val="003629C9"/>
    <w:rsid w:val="00365E00"/>
    <w:rsid w:val="00367DD8"/>
    <w:rsid w:val="00371DE2"/>
    <w:rsid w:val="00374D49"/>
    <w:rsid w:val="00381DC9"/>
    <w:rsid w:val="00381EB6"/>
    <w:rsid w:val="00394780"/>
    <w:rsid w:val="003A4E52"/>
    <w:rsid w:val="003B139E"/>
    <w:rsid w:val="003B2BB6"/>
    <w:rsid w:val="003B324E"/>
    <w:rsid w:val="003B5DF7"/>
    <w:rsid w:val="003C36C3"/>
    <w:rsid w:val="003C39D9"/>
    <w:rsid w:val="003D0A72"/>
    <w:rsid w:val="003D118C"/>
    <w:rsid w:val="003D5D12"/>
    <w:rsid w:val="003E074B"/>
    <w:rsid w:val="0040001E"/>
    <w:rsid w:val="00405CF3"/>
    <w:rsid w:val="004107AE"/>
    <w:rsid w:val="00411BC7"/>
    <w:rsid w:val="00416EAB"/>
    <w:rsid w:val="00417D99"/>
    <w:rsid w:val="00421D22"/>
    <w:rsid w:val="004256E1"/>
    <w:rsid w:val="004312D5"/>
    <w:rsid w:val="00434C70"/>
    <w:rsid w:val="00435316"/>
    <w:rsid w:val="00451AE6"/>
    <w:rsid w:val="00456702"/>
    <w:rsid w:val="00473EBC"/>
    <w:rsid w:val="004747E1"/>
    <w:rsid w:val="004812AE"/>
    <w:rsid w:val="004852C1"/>
    <w:rsid w:val="004A5D45"/>
    <w:rsid w:val="004B3AD7"/>
    <w:rsid w:val="004B7EEE"/>
    <w:rsid w:val="004C2EF0"/>
    <w:rsid w:val="004C57B3"/>
    <w:rsid w:val="004D213D"/>
    <w:rsid w:val="004D3AC0"/>
    <w:rsid w:val="004D41A7"/>
    <w:rsid w:val="004D4522"/>
    <w:rsid w:val="004E39F3"/>
    <w:rsid w:val="004F74E3"/>
    <w:rsid w:val="00511706"/>
    <w:rsid w:val="00527FC6"/>
    <w:rsid w:val="005342C8"/>
    <w:rsid w:val="00534777"/>
    <w:rsid w:val="00534D69"/>
    <w:rsid w:val="0053575B"/>
    <w:rsid w:val="00535BA8"/>
    <w:rsid w:val="00537BEC"/>
    <w:rsid w:val="005428CF"/>
    <w:rsid w:val="00542D71"/>
    <w:rsid w:val="00554EFF"/>
    <w:rsid w:val="0056091E"/>
    <w:rsid w:val="00560A25"/>
    <w:rsid w:val="0057146D"/>
    <w:rsid w:val="0057179E"/>
    <w:rsid w:val="00581319"/>
    <w:rsid w:val="00584885"/>
    <w:rsid w:val="00586871"/>
    <w:rsid w:val="00587A32"/>
    <w:rsid w:val="00587B2B"/>
    <w:rsid w:val="00595CDA"/>
    <w:rsid w:val="005A33E2"/>
    <w:rsid w:val="005B728E"/>
    <w:rsid w:val="005C08F5"/>
    <w:rsid w:val="005C3FB7"/>
    <w:rsid w:val="005C63C9"/>
    <w:rsid w:val="005D2A31"/>
    <w:rsid w:val="005D548E"/>
    <w:rsid w:val="005E791E"/>
    <w:rsid w:val="005F3C61"/>
    <w:rsid w:val="005F49BB"/>
    <w:rsid w:val="005F5A28"/>
    <w:rsid w:val="00606B59"/>
    <w:rsid w:val="0060724A"/>
    <w:rsid w:val="0061542E"/>
    <w:rsid w:val="00625497"/>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175"/>
    <w:rsid w:val="006D7ACC"/>
    <w:rsid w:val="006E5E85"/>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B109D"/>
    <w:rsid w:val="007B612A"/>
    <w:rsid w:val="007B7E52"/>
    <w:rsid w:val="007C1B87"/>
    <w:rsid w:val="007D2CE4"/>
    <w:rsid w:val="007E1476"/>
    <w:rsid w:val="007E3877"/>
    <w:rsid w:val="007E5278"/>
    <w:rsid w:val="007E52E3"/>
    <w:rsid w:val="007E6B0B"/>
    <w:rsid w:val="007F068A"/>
    <w:rsid w:val="007F43F8"/>
    <w:rsid w:val="00800C6E"/>
    <w:rsid w:val="00835596"/>
    <w:rsid w:val="0084721E"/>
    <w:rsid w:val="0085057B"/>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B124C"/>
    <w:rsid w:val="008C37C2"/>
    <w:rsid w:val="008C4F53"/>
    <w:rsid w:val="008C6BBE"/>
    <w:rsid w:val="008D3B7E"/>
    <w:rsid w:val="008E0E6B"/>
    <w:rsid w:val="008E2A1C"/>
    <w:rsid w:val="008E2C50"/>
    <w:rsid w:val="008E3D90"/>
    <w:rsid w:val="008E4A1F"/>
    <w:rsid w:val="008E5111"/>
    <w:rsid w:val="008F6D8F"/>
    <w:rsid w:val="008F7B80"/>
    <w:rsid w:val="0090793B"/>
    <w:rsid w:val="0091234B"/>
    <w:rsid w:val="00914283"/>
    <w:rsid w:val="009406CC"/>
    <w:rsid w:val="00945C91"/>
    <w:rsid w:val="0094730A"/>
    <w:rsid w:val="00953447"/>
    <w:rsid w:val="00955C46"/>
    <w:rsid w:val="00956714"/>
    <w:rsid w:val="009766F2"/>
    <w:rsid w:val="00986AC3"/>
    <w:rsid w:val="00991578"/>
    <w:rsid w:val="009933CF"/>
    <w:rsid w:val="00996EC5"/>
    <w:rsid w:val="009A3DA8"/>
    <w:rsid w:val="009B4DEB"/>
    <w:rsid w:val="009C44A4"/>
    <w:rsid w:val="009C7494"/>
    <w:rsid w:val="009E5F63"/>
    <w:rsid w:val="009E6582"/>
    <w:rsid w:val="009F07C5"/>
    <w:rsid w:val="009F0D10"/>
    <w:rsid w:val="009F56AB"/>
    <w:rsid w:val="00A06BCD"/>
    <w:rsid w:val="00A07D79"/>
    <w:rsid w:val="00A10F60"/>
    <w:rsid w:val="00A15321"/>
    <w:rsid w:val="00A160FF"/>
    <w:rsid w:val="00A20C87"/>
    <w:rsid w:val="00A351FF"/>
    <w:rsid w:val="00A3782C"/>
    <w:rsid w:val="00A44875"/>
    <w:rsid w:val="00A45A37"/>
    <w:rsid w:val="00A55279"/>
    <w:rsid w:val="00A70CC9"/>
    <w:rsid w:val="00A71227"/>
    <w:rsid w:val="00A7166C"/>
    <w:rsid w:val="00A71B35"/>
    <w:rsid w:val="00A772D1"/>
    <w:rsid w:val="00A777F3"/>
    <w:rsid w:val="00A834D1"/>
    <w:rsid w:val="00A917BA"/>
    <w:rsid w:val="00A934F6"/>
    <w:rsid w:val="00AA2CC0"/>
    <w:rsid w:val="00AB0D51"/>
    <w:rsid w:val="00AC3004"/>
    <w:rsid w:val="00AD049F"/>
    <w:rsid w:val="00AD6E00"/>
    <w:rsid w:val="00AF071D"/>
    <w:rsid w:val="00AF0A79"/>
    <w:rsid w:val="00AF0CCF"/>
    <w:rsid w:val="00B07164"/>
    <w:rsid w:val="00B07B48"/>
    <w:rsid w:val="00B2074B"/>
    <w:rsid w:val="00B25F52"/>
    <w:rsid w:val="00B327A7"/>
    <w:rsid w:val="00B340EF"/>
    <w:rsid w:val="00B45E42"/>
    <w:rsid w:val="00B460C5"/>
    <w:rsid w:val="00B70037"/>
    <w:rsid w:val="00B725A9"/>
    <w:rsid w:val="00B72DD4"/>
    <w:rsid w:val="00B7460B"/>
    <w:rsid w:val="00B82F00"/>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BF5C6E"/>
    <w:rsid w:val="00C006E7"/>
    <w:rsid w:val="00C0093D"/>
    <w:rsid w:val="00C01099"/>
    <w:rsid w:val="00C0519B"/>
    <w:rsid w:val="00C05EE8"/>
    <w:rsid w:val="00C06CCC"/>
    <w:rsid w:val="00C11E18"/>
    <w:rsid w:val="00C315B6"/>
    <w:rsid w:val="00C350E8"/>
    <w:rsid w:val="00C402F9"/>
    <w:rsid w:val="00C42A45"/>
    <w:rsid w:val="00C610A3"/>
    <w:rsid w:val="00C62747"/>
    <w:rsid w:val="00C749CB"/>
    <w:rsid w:val="00C827D7"/>
    <w:rsid w:val="00C84F1B"/>
    <w:rsid w:val="00C90DBD"/>
    <w:rsid w:val="00C913BD"/>
    <w:rsid w:val="00C9289D"/>
    <w:rsid w:val="00C9752D"/>
    <w:rsid w:val="00CB116C"/>
    <w:rsid w:val="00CB3B43"/>
    <w:rsid w:val="00CC0C1D"/>
    <w:rsid w:val="00CC22DE"/>
    <w:rsid w:val="00CC3D9F"/>
    <w:rsid w:val="00CC55F4"/>
    <w:rsid w:val="00CD6904"/>
    <w:rsid w:val="00CE2704"/>
    <w:rsid w:val="00CE68B4"/>
    <w:rsid w:val="00CF32F8"/>
    <w:rsid w:val="00CF4362"/>
    <w:rsid w:val="00CF455F"/>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96AF7"/>
    <w:rsid w:val="00DA11C1"/>
    <w:rsid w:val="00DA145C"/>
    <w:rsid w:val="00DA543C"/>
    <w:rsid w:val="00DA6001"/>
    <w:rsid w:val="00DC03A8"/>
    <w:rsid w:val="00DC4A48"/>
    <w:rsid w:val="00DD7A11"/>
    <w:rsid w:val="00DE7D57"/>
    <w:rsid w:val="00DF1527"/>
    <w:rsid w:val="00DF1A84"/>
    <w:rsid w:val="00DF4381"/>
    <w:rsid w:val="00E03F1C"/>
    <w:rsid w:val="00E100B5"/>
    <w:rsid w:val="00E2244B"/>
    <w:rsid w:val="00E24B1F"/>
    <w:rsid w:val="00E32294"/>
    <w:rsid w:val="00E417A6"/>
    <w:rsid w:val="00E478A9"/>
    <w:rsid w:val="00E500EF"/>
    <w:rsid w:val="00E505FD"/>
    <w:rsid w:val="00E510D9"/>
    <w:rsid w:val="00E512E4"/>
    <w:rsid w:val="00E53B88"/>
    <w:rsid w:val="00E76BA8"/>
    <w:rsid w:val="00E8437F"/>
    <w:rsid w:val="00E96EE3"/>
    <w:rsid w:val="00E97ACC"/>
    <w:rsid w:val="00EA12B1"/>
    <w:rsid w:val="00EB33E1"/>
    <w:rsid w:val="00EB3B97"/>
    <w:rsid w:val="00EC3285"/>
    <w:rsid w:val="00ED024F"/>
    <w:rsid w:val="00ED7D1E"/>
    <w:rsid w:val="00EF2488"/>
    <w:rsid w:val="00EF7DAE"/>
    <w:rsid w:val="00F04378"/>
    <w:rsid w:val="00F059C8"/>
    <w:rsid w:val="00F12F2E"/>
    <w:rsid w:val="00F12F39"/>
    <w:rsid w:val="00F1356C"/>
    <w:rsid w:val="00F2330B"/>
    <w:rsid w:val="00F3550F"/>
    <w:rsid w:val="00F35B5B"/>
    <w:rsid w:val="00F411BE"/>
    <w:rsid w:val="00F4217F"/>
    <w:rsid w:val="00F567F9"/>
    <w:rsid w:val="00F56827"/>
    <w:rsid w:val="00F65627"/>
    <w:rsid w:val="00F776E4"/>
    <w:rsid w:val="00F8005B"/>
    <w:rsid w:val="00F84DD3"/>
    <w:rsid w:val="00F92E6A"/>
    <w:rsid w:val="00FD1B35"/>
    <w:rsid w:val="00FD793D"/>
    <w:rsid w:val="00FF5DBF"/>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efaktura@umb.edu.pl" TargetMode="External"/><Relationship Id="rId14" Type="http://schemas.openxmlformats.org/officeDocument/2006/relationships/hyperlink" Target="mailto:jaroslaw.obonowski@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7E62-6835-44FE-AFB7-6B46AD47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3433</Words>
  <Characters>20600</Characters>
  <Application>Microsoft Office Word</Application>
  <DocSecurity>0</DocSecurity>
  <Lines>171</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Barbara Dokert-Świsłocka</cp:lastModifiedBy>
  <cp:revision>50</cp:revision>
  <cp:lastPrinted>2022-11-22T09:07:00Z</cp:lastPrinted>
  <dcterms:created xsi:type="dcterms:W3CDTF">2021-12-20T12:32:00Z</dcterms:created>
  <dcterms:modified xsi:type="dcterms:W3CDTF">2024-12-18T12:51:00Z</dcterms:modified>
</cp:coreProperties>
</file>