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E49" w:rsidRPr="00166D6D" w:rsidRDefault="00CB6E49" w:rsidP="00A829F4">
      <w:pPr>
        <w:pStyle w:val="Tekstpodstawowy"/>
        <w:jc w:val="right"/>
        <w:rPr>
          <w:b w:val="0"/>
          <w:szCs w:val="28"/>
        </w:rPr>
      </w:pPr>
      <w:r w:rsidRPr="00166D6D">
        <w:rPr>
          <w:b w:val="0"/>
          <w:szCs w:val="28"/>
        </w:rPr>
        <w:t>Zielona Góra, wrzesień 2021r.</w:t>
      </w:r>
    </w:p>
    <w:p w:rsidR="00CB6E49" w:rsidRDefault="00CB6E49" w:rsidP="00A829F4">
      <w:pPr>
        <w:pStyle w:val="Tekstpodstawowy"/>
        <w:jc w:val="both"/>
        <w:rPr>
          <w:sz w:val="28"/>
          <w:szCs w:val="28"/>
        </w:rPr>
      </w:pPr>
    </w:p>
    <w:p w:rsidR="00CB6E49" w:rsidRDefault="00CB6E49" w:rsidP="00A829F4">
      <w:pPr>
        <w:pStyle w:val="Tekstpodstawowy"/>
        <w:jc w:val="both"/>
        <w:rPr>
          <w:sz w:val="28"/>
          <w:szCs w:val="28"/>
        </w:rPr>
      </w:pPr>
    </w:p>
    <w:p w:rsidR="00E632B1" w:rsidRDefault="00E632B1" w:rsidP="00A829F4">
      <w:pPr>
        <w:pStyle w:val="Tekstpodstawowy"/>
        <w:jc w:val="both"/>
        <w:rPr>
          <w:sz w:val="28"/>
          <w:szCs w:val="28"/>
        </w:rPr>
      </w:pPr>
    </w:p>
    <w:p w:rsidR="00E632B1" w:rsidRDefault="00E632B1" w:rsidP="00A829F4">
      <w:pPr>
        <w:pStyle w:val="Tekstpodstawowy"/>
        <w:jc w:val="both"/>
        <w:rPr>
          <w:sz w:val="28"/>
          <w:szCs w:val="28"/>
        </w:rPr>
      </w:pPr>
    </w:p>
    <w:p w:rsidR="00E632B1" w:rsidRDefault="00E632B1" w:rsidP="00A829F4">
      <w:pPr>
        <w:pStyle w:val="Tekstpodstawowy"/>
        <w:jc w:val="both"/>
        <w:rPr>
          <w:sz w:val="28"/>
          <w:szCs w:val="28"/>
        </w:rPr>
      </w:pPr>
    </w:p>
    <w:p w:rsidR="00E632B1" w:rsidRPr="00166D6D" w:rsidRDefault="00E632B1" w:rsidP="00A829F4">
      <w:pPr>
        <w:pStyle w:val="Tekstpodstawowy"/>
        <w:jc w:val="both"/>
        <w:rPr>
          <w:sz w:val="36"/>
          <w:szCs w:val="28"/>
        </w:rPr>
      </w:pPr>
      <w:r w:rsidRPr="00166D6D">
        <w:rPr>
          <w:sz w:val="36"/>
          <w:szCs w:val="28"/>
        </w:rPr>
        <w:t xml:space="preserve">OGÓLNA SPECYFIKACJA TECHNICZNA WYKONANIA </w:t>
      </w:r>
      <w:r>
        <w:rPr>
          <w:sz w:val="36"/>
          <w:szCs w:val="28"/>
        </w:rPr>
        <w:t xml:space="preserve"> </w:t>
      </w:r>
      <w:r w:rsidRPr="00166D6D">
        <w:rPr>
          <w:sz w:val="36"/>
          <w:szCs w:val="28"/>
        </w:rPr>
        <w:t xml:space="preserve">I </w:t>
      </w:r>
      <w:r>
        <w:rPr>
          <w:sz w:val="36"/>
          <w:szCs w:val="28"/>
        </w:rPr>
        <w:t xml:space="preserve"> </w:t>
      </w:r>
      <w:r w:rsidRPr="00166D6D">
        <w:rPr>
          <w:sz w:val="36"/>
          <w:szCs w:val="28"/>
        </w:rPr>
        <w:t xml:space="preserve">ODBIORU </w:t>
      </w:r>
      <w:r>
        <w:rPr>
          <w:sz w:val="36"/>
          <w:szCs w:val="28"/>
        </w:rPr>
        <w:t xml:space="preserve"> </w:t>
      </w:r>
      <w:r w:rsidRPr="00166D6D">
        <w:rPr>
          <w:sz w:val="36"/>
          <w:szCs w:val="28"/>
        </w:rPr>
        <w:t xml:space="preserve">ROBÓT </w:t>
      </w:r>
      <w:r>
        <w:rPr>
          <w:sz w:val="36"/>
          <w:szCs w:val="28"/>
        </w:rPr>
        <w:t xml:space="preserve"> </w:t>
      </w:r>
      <w:r w:rsidRPr="00166D6D">
        <w:rPr>
          <w:sz w:val="36"/>
          <w:szCs w:val="28"/>
        </w:rPr>
        <w:t>BUDOWLANYCH</w:t>
      </w:r>
    </w:p>
    <w:p w:rsidR="00E632B1" w:rsidRDefault="00E632B1" w:rsidP="00A829F4">
      <w:pPr>
        <w:pStyle w:val="Tekstpodstawowy"/>
        <w:jc w:val="both"/>
        <w:rPr>
          <w:sz w:val="28"/>
          <w:szCs w:val="28"/>
        </w:rPr>
      </w:pPr>
    </w:p>
    <w:p w:rsidR="00E632B1" w:rsidRDefault="00E632B1" w:rsidP="00A829F4">
      <w:pPr>
        <w:pStyle w:val="Tekstpodstawowy"/>
        <w:jc w:val="both"/>
        <w:rPr>
          <w:sz w:val="28"/>
          <w:szCs w:val="28"/>
        </w:rPr>
      </w:pPr>
    </w:p>
    <w:p w:rsidR="00E632B1" w:rsidRDefault="00E632B1" w:rsidP="00A829F4">
      <w:pPr>
        <w:pStyle w:val="Tekstpodstawowy"/>
        <w:jc w:val="both"/>
        <w:rPr>
          <w:sz w:val="28"/>
          <w:szCs w:val="28"/>
        </w:rPr>
      </w:pPr>
    </w:p>
    <w:p w:rsidR="00CB6E49" w:rsidRDefault="00CB6E49" w:rsidP="00A829F4">
      <w:pPr>
        <w:pStyle w:val="Tekstpodstawowy"/>
        <w:jc w:val="both"/>
        <w:rPr>
          <w:sz w:val="28"/>
          <w:szCs w:val="28"/>
        </w:rPr>
      </w:pPr>
    </w:p>
    <w:p w:rsidR="00E632B1" w:rsidRPr="00CB6E49" w:rsidRDefault="00E632B1" w:rsidP="00A829F4">
      <w:pPr>
        <w:pStyle w:val="Tekstpodstawowy"/>
        <w:jc w:val="both"/>
        <w:rPr>
          <w:sz w:val="28"/>
          <w:szCs w:val="28"/>
        </w:rPr>
      </w:pPr>
    </w:p>
    <w:p w:rsidR="00CB6E49" w:rsidRPr="00CB6E49" w:rsidRDefault="00CB6E49" w:rsidP="00A829F4">
      <w:pPr>
        <w:pStyle w:val="pb-info2"/>
        <w:ind w:left="2832" w:hanging="2832"/>
        <w:jc w:val="both"/>
        <w:rPr>
          <w:rFonts w:ascii="Arial" w:hAnsi="Arial" w:cs="Arial"/>
          <w:b/>
          <w:color w:val="auto"/>
          <w:sz w:val="28"/>
          <w:szCs w:val="28"/>
        </w:rPr>
      </w:pPr>
      <w:r w:rsidRPr="00CB6E49">
        <w:rPr>
          <w:rFonts w:ascii="Arial" w:hAnsi="Arial" w:cs="Arial"/>
          <w:b/>
          <w:sz w:val="28"/>
          <w:szCs w:val="28"/>
        </w:rPr>
        <w:t>Zamawiający:</w:t>
      </w:r>
      <w:r w:rsidRPr="00CB6E49">
        <w:rPr>
          <w:rFonts w:ascii="Arial" w:hAnsi="Arial" w:cs="Arial"/>
          <w:b/>
          <w:sz w:val="28"/>
          <w:szCs w:val="28"/>
        </w:rPr>
        <w:tab/>
      </w:r>
      <w:r w:rsidRPr="00CB6E49">
        <w:rPr>
          <w:rFonts w:ascii="Arial" w:hAnsi="Arial" w:cs="Arial"/>
          <w:b/>
          <w:sz w:val="28"/>
          <w:szCs w:val="28"/>
        </w:rPr>
        <w:tab/>
      </w:r>
      <w:r w:rsidR="00166D6D">
        <w:rPr>
          <w:rFonts w:ascii="Arial" w:hAnsi="Arial" w:cs="Arial"/>
          <w:b/>
          <w:sz w:val="28"/>
          <w:szCs w:val="28"/>
        </w:rPr>
        <w:t>S</w:t>
      </w:r>
      <w:r w:rsidRPr="00CB6E49">
        <w:rPr>
          <w:rFonts w:ascii="Arial" w:hAnsi="Arial" w:cs="Arial"/>
          <w:b/>
          <w:color w:val="auto"/>
          <w:sz w:val="28"/>
          <w:szCs w:val="28"/>
        </w:rPr>
        <w:t>ŁUBICKI OŚRODEK SPORTU I REKR</w:t>
      </w:r>
      <w:r w:rsidR="00166D6D">
        <w:rPr>
          <w:rFonts w:ascii="Arial" w:hAnsi="Arial" w:cs="Arial"/>
          <w:b/>
          <w:color w:val="auto"/>
          <w:sz w:val="28"/>
          <w:szCs w:val="28"/>
        </w:rPr>
        <w:t>E</w:t>
      </w:r>
      <w:r w:rsidRPr="00CB6E49">
        <w:rPr>
          <w:rFonts w:ascii="Arial" w:hAnsi="Arial" w:cs="Arial"/>
          <w:b/>
          <w:color w:val="auto"/>
          <w:sz w:val="28"/>
          <w:szCs w:val="28"/>
        </w:rPr>
        <w:t>ACJI SP. Z O.O. Z SIEDZIBĄ W SŁUBICACH</w:t>
      </w:r>
    </w:p>
    <w:p w:rsidR="00CB6E49" w:rsidRPr="00CB6E49" w:rsidRDefault="00CB6E49" w:rsidP="00A829F4">
      <w:pPr>
        <w:pStyle w:val="Tekstpodstawowy"/>
        <w:jc w:val="both"/>
        <w:rPr>
          <w:sz w:val="28"/>
          <w:szCs w:val="28"/>
        </w:rPr>
      </w:pPr>
      <w:r w:rsidRPr="00CB6E49">
        <w:rPr>
          <w:sz w:val="28"/>
          <w:szCs w:val="28"/>
        </w:rPr>
        <w:tab/>
      </w:r>
    </w:p>
    <w:p w:rsidR="00CB6E49" w:rsidRPr="00CB6E49" w:rsidRDefault="00CB6E49" w:rsidP="00A829F4">
      <w:pPr>
        <w:pStyle w:val="Tekstpodstawowy"/>
        <w:ind w:left="2832" w:hanging="2832"/>
        <w:jc w:val="both"/>
        <w:rPr>
          <w:sz w:val="28"/>
          <w:szCs w:val="28"/>
        </w:rPr>
      </w:pPr>
      <w:r w:rsidRPr="00CB6E49">
        <w:rPr>
          <w:sz w:val="28"/>
          <w:szCs w:val="28"/>
        </w:rPr>
        <w:t>Obiekt:</w:t>
      </w:r>
      <w:r w:rsidRPr="00CB6E49">
        <w:rPr>
          <w:sz w:val="28"/>
          <w:szCs w:val="28"/>
        </w:rPr>
        <w:tab/>
      </w:r>
      <w:r w:rsidR="00166D6D">
        <w:rPr>
          <w:sz w:val="28"/>
          <w:szCs w:val="28"/>
        </w:rPr>
        <w:t>„</w:t>
      </w:r>
      <w:r w:rsidRPr="00CB6E49">
        <w:rPr>
          <w:sz w:val="28"/>
          <w:szCs w:val="28"/>
        </w:rPr>
        <w:t>Remont basenu kąpielowego zewnętrznego w Słubicach ul. Sportowa 1, 69-100 Słubice”</w:t>
      </w:r>
    </w:p>
    <w:p w:rsidR="00CB6E49" w:rsidRPr="00CB6E49" w:rsidRDefault="00CB6E49" w:rsidP="00A829F4">
      <w:pPr>
        <w:pStyle w:val="Tekstpodstawowy"/>
        <w:jc w:val="both"/>
        <w:rPr>
          <w:sz w:val="28"/>
          <w:szCs w:val="28"/>
        </w:rPr>
      </w:pPr>
    </w:p>
    <w:p w:rsidR="00CB6E49" w:rsidRPr="00CB6E49" w:rsidRDefault="00CB6E49" w:rsidP="00A829F4">
      <w:pPr>
        <w:pStyle w:val="Tekstpodstawowy"/>
        <w:jc w:val="both"/>
        <w:rPr>
          <w:sz w:val="28"/>
          <w:szCs w:val="28"/>
        </w:rPr>
      </w:pPr>
      <w:r w:rsidRPr="00CB6E49">
        <w:rPr>
          <w:sz w:val="28"/>
          <w:szCs w:val="28"/>
        </w:rPr>
        <w:t xml:space="preserve">Branża: </w:t>
      </w:r>
      <w:r w:rsidRPr="00CB6E49">
        <w:rPr>
          <w:sz w:val="28"/>
          <w:szCs w:val="28"/>
        </w:rPr>
        <w:tab/>
      </w:r>
      <w:r w:rsidRPr="00CB6E49">
        <w:rPr>
          <w:sz w:val="28"/>
          <w:szCs w:val="28"/>
        </w:rPr>
        <w:tab/>
      </w:r>
      <w:r w:rsidRPr="00CB6E49">
        <w:rPr>
          <w:sz w:val="28"/>
          <w:szCs w:val="28"/>
        </w:rPr>
        <w:tab/>
        <w:t>Budowlana</w:t>
      </w:r>
    </w:p>
    <w:p w:rsidR="00CB6E49" w:rsidRPr="00CB6E49" w:rsidRDefault="00CB6E49" w:rsidP="00A829F4">
      <w:pPr>
        <w:pStyle w:val="Tekstpodstawowy"/>
        <w:jc w:val="both"/>
        <w:rPr>
          <w:sz w:val="28"/>
          <w:szCs w:val="28"/>
        </w:rPr>
      </w:pPr>
    </w:p>
    <w:p w:rsidR="00166D6D" w:rsidRPr="00CB6E49" w:rsidRDefault="00CB6E49" w:rsidP="00A829F4">
      <w:pPr>
        <w:pStyle w:val="PBPODTYTU"/>
        <w:spacing w:after="120"/>
        <w:jc w:val="both"/>
        <w:rPr>
          <w:rFonts w:ascii="Arial" w:hAnsi="Arial" w:cs="Arial"/>
          <w:szCs w:val="28"/>
        </w:rPr>
      </w:pPr>
      <w:r w:rsidRPr="00CB6E49">
        <w:rPr>
          <w:rFonts w:ascii="Arial" w:hAnsi="Arial" w:cs="Arial"/>
          <w:szCs w:val="28"/>
        </w:rPr>
        <w:t>Jednostka</w:t>
      </w:r>
      <w:r w:rsidR="00166D6D">
        <w:rPr>
          <w:rFonts w:ascii="Arial" w:hAnsi="Arial" w:cs="Arial"/>
          <w:szCs w:val="28"/>
        </w:rPr>
        <w:t xml:space="preserve"> </w:t>
      </w:r>
      <w:r w:rsidR="00166D6D">
        <w:rPr>
          <w:rFonts w:ascii="Arial" w:hAnsi="Arial" w:cs="Arial"/>
          <w:szCs w:val="28"/>
        </w:rPr>
        <w:tab/>
      </w:r>
      <w:r w:rsidR="00166D6D">
        <w:rPr>
          <w:rFonts w:ascii="Arial" w:hAnsi="Arial" w:cs="Arial"/>
          <w:szCs w:val="28"/>
        </w:rPr>
        <w:tab/>
      </w:r>
      <w:r w:rsidR="00166D6D" w:rsidRPr="00CB6E49">
        <w:rPr>
          <w:rFonts w:ascii="Arial" w:hAnsi="Arial" w:cs="Arial"/>
          <w:szCs w:val="28"/>
        </w:rPr>
        <w:t>LCT PROJEKT PRZEMYSŁAW BŁOCH</w:t>
      </w:r>
    </w:p>
    <w:p w:rsidR="00166D6D" w:rsidRPr="00CB6E49" w:rsidRDefault="00CB6E49" w:rsidP="00A829F4">
      <w:pPr>
        <w:pStyle w:val="Techniczny"/>
        <w:jc w:val="both"/>
        <w:rPr>
          <w:rFonts w:ascii="Arial" w:hAnsi="Arial" w:cs="Arial"/>
          <w:sz w:val="28"/>
          <w:szCs w:val="28"/>
        </w:rPr>
      </w:pPr>
      <w:r w:rsidRPr="00166D6D">
        <w:rPr>
          <w:rFonts w:ascii="Arial" w:hAnsi="Arial" w:cs="Arial"/>
          <w:sz w:val="28"/>
          <w:szCs w:val="28"/>
        </w:rPr>
        <w:t>projektowa:</w:t>
      </w:r>
      <w:r w:rsidRPr="00166D6D">
        <w:rPr>
          <w:rFonts w:ascii="Arial" w:hAnsi="Arial" w:cs="Arial"/>
          <w:sz w:val="28"/>
          <w:szCs w:val="28"/>
        </w:rPr>
        <w:tab/>
      </w:r>
      <w:r w:rsidR="00166D6D" w:rsidRPr="00CB6E49">
        <w:rPr>
          <w:rFonts w:ascii="Arial" w:hAnsi="Arial" w:cs="Arial"/>
          <w:sz w:val="28"/>
          <w:szCs w:val="28"/>
        </w:rPr>
        <w:t xml:space="preserve">   </w:t>
      </w:r>
      <w:r w:rsidR="00166D6D">
        <w:rPr>
          <w:rFonts w:ascii="Arial" w:hAnsi="Arial" w:cs="Arial"/>
          <w:sz w:val="28"/>
          <w:szCs w:val="28"/>
        </w:rPr>
        <w:tab/>
      </w:r>
      <w:r w:rsidR="00166D6D" w:rsidRPr="00CB6E49">
        <w:rPr>
          <w:rFonts w:ascii="Arial" w:hAnsi="Arial" w:cs="Arial"/>
          <w:sz w:val="28"/>
          <w:szCs w:val="28"/>
        </w:rPr>
        <w:t>65-705 ZIELONA GÓRA UL. NAFTOWA 4/4</w:t>
      </w:r>
    </w:p>
    <w:p w:rsidR="00CB6E49" w:rsidRPr="00CB6E49" w:rsidRDefault="00CB6E49" w:rsidP="00A829F4">
      <w:pPr>
        <w:pStyle w:val="PBPODTYTU"/>
        <w:rPr>
          <w:rFonts w:ascii="Arial" w:hAnsi="Arial" w:cs="Arial"/>
          <w:szCs w:val="28"/>
        </w:rPr>
      </w:pPr>
    </w:p>
    <w:p w:rsidR="00166D6D" w:rsidRDefault="00166D6D" w:rsidP="00A829F4">
      <w:pPr>
        <w:jc w:val="both"/>
        <w:rPr>
          <w:rFonts w:ascii="Arial" w:hAnsi="Arial" w:cs="Arial"/>
        </w:rPr>
      </w:pPr>
    </w:p>
    <w:p w:rsidR="00CB6E49" w:rsidRDefault="00CB6E49" w:rsidP="00A829F4">
      <w:pPr>
        <w:jc w:val="both"/>
        <w:rPr>
          <w:rFonts w:ascii="Arial" w:hAnsi="Arial" w:cs="Arial"/>
        </w:rPr>
      </w:pPr>
    </w:p>
    <w:p w:rsidR="00166D6D" w:rsidRDefault="00166D6D" w:rsidP="00A829F4">
      <w:pPr>
        <w:jc w:val="both"/>
        <w:rPr>
          <w:rFonts w:ascii="Arial" w:hAnsi="Arial" w:cs="Arial"/>
        </w:rPr>
      </w:pPr>
    </w:p>
    <w:p w:rsidR="00166D6D" w:rsidRPr="00166D6D" w:rsidRDefault="00166D6D" w:rsidP="00A829F4">
      <w:pPr>
        <w:jc w:val="both"/>
        <w:rPr>
          <w:rFonts w:ascii="Arial" w:hAnsi="Arial" w:cs="Arial"/>
          <w:b/>
        </w:rPr>
      </w:pPr>
      <w:r w:rsidRPr="00166D6D">
        <w:rPr>
          <w:rFonts w:ascii="Arial" w:hAnsi="Arial" w:cs="Arial"/>
          <w:b/>
        </w:rPr>
        <w:t>Zespół projektowy:</w:t>
      </w:r>
    </w:p>
    <w:p w:rsidR="00CB6E49" w:rsidRDefault="00CB6E49" w:rsidP="00A829F4">
      <w:pPr>
        <w:jc w:val="both"/>
        <w:rPr>
          <w:rFonts w:ascii="Arial" w:hAnsi="Arial" w:cs="Arial"/>
        </w:rPr>
      </w:pPr>
    </w:p>
    <w:tbl>
      <w:tblPr>
        <w:tblpPr w:leftFromText="141" w:rightFromText="141" w:vertAnchor="text" w:horzAnchor="margin" w:tblpY="197"/>
        <w:tblW w:w="9383" w:type="dxa"/>
        <w:tblBorders>
          <w:top w:val="dashed" w:sz="4" w:space="0" w:color="808080"/>
          <w:left w:val="dashed" w:sz="4" w:space="0" w:color="808080"/>
          <w:bottom w:val="dashed" w:sz="4" w:space="0" w:color="808080"/>
          <w:right w:val="dashed" w:sz="4" w:space="0" w:color="808080"/>
          <w:insideH w:val="dashed" w:sz="4" w:space="0" w:color="808080"/>
          <w:insideV w:val="dashed" w:sz="4" w:space="0" w:color="808080"/>
        </w:tblBorders>
        <w:tblLayout w:type="fixed"/>
        <w:tblLook w:val="04A0" w:firstRow="1" w:lastRow="0" w:firstColumn="1" w:lastColumn="0" w:noHBand="0" w:noVBand="1"/>
      </w:tblPr>
      <w:tblGrid>
        <w:gridCol w:w="1529"/>
        <w:gridCol w:w="3144"/>
        <w:gridCol w:w="3090"/>
        <w:gridCol w:w="1620"/>
      </w:tblGrid>
      <w:tr w:rsidR="00166D6D" w:rsidRPr="000F47D4" w:rsidTr="00166D6D">
        <w:trPr>
          <w:trHeight w:val="908"/>
        </w:trPr>
        <w:tc>
          <w:tcPr>
            <w:tcW w:w="1529" w:type="dxa"/>
            <w:shd w:val="clear" w:color="auto" w:fill="auto"/>
            <w:vAlign w:val="center"/>
          </w:tcPr>
          <w:p w:rsidR="00166D6D" w:rsidRPr="00166D6D" w:rsidRDefault="00166D6D" w:rsidP="00A829F4">
            <w:pPr>
              <w:pStyle w:val="pb-tabelki"/>
              <w:jc w:val="center"/>
              <w:rPr>
                <w:sz w:val="20"/>
              </w:rPr>
            </w:pPr>
            <w:r w:rsidRPr="00166D6D">
              <w:rPr>
                <w:sz w:val="20"/>
              </w:rPr>
              <w:t>FUNKCJA</w:t>
            </w:r>
          </w:p>
        </w:tc>
        <w:tc>
          <w:tcPr>
            <w:tcW w:w="3144" w:type="dxa"/>
            <w:shd w:val="clear" w:color="auto" w:fill="auto"/>
            <w:vAlign w:val="center"/>
          </w:tcPr>
          <w:p w:rsidR="00166D6D" w:rsidRPr="00166D6D" w:rsidRDefault="00166D6D" w:rsidP="00A829F4">
            <w:pPr>
              <w:pStyle w:val="pb-tabelki"/>
              <w:jc w:val="center"/>
              <w:rPr>
                <w:sz w:val="20"/>
              </w:rPr>
            </w:pPr>
            <w:r w:rsidRPr="00166D6D">
              <w:rPr>
                <w:sz w:val="20"/>
              </w:rPr>
              <w:t>IMIĘ I NAZWISKO</w:t>
            </w:r>
          </w:p>
        </w:tc>
        <w:tc>
          <w:tcPr>
            <w:tcW w:w="3090" w:type="dxa"/>
            <w:vAlign w:val="center"/>
          </w:tcPr>
          <w:p w:rsidR="00166D6D" w:rsidRPr="00166D6D" w:rsidRDefault="00166D6D" w:rsidP="00A829F4">
            <w:pPr>
              <w:pStyle w:val="pb-tabelki"/>
              <w:jc w:val="center"/>
              <w:rPr>
                <w:sz w:val="20"/>
              </w:rPr>
            </w:pPr>
            <w:r w:rsidRPr="00166D6D">
              <w:rPr>
                <w:sz w:val="20"/>
              </w:rPr>
              <w:t>UPRAWNIENIA</w:t>
            </w:r>
          </w:p>
        </w:tc>
        <w:tc>
          <w:tcPr>
            <w:tcW w:w="1620" w:type="dxa"/>
            <w:shd w:val="clear" w:color="auto" w:fill="auto"/>
            <w:vAlign w:val="center"/>
          </w:tcPr>
          <w:p w:rsidR="00166D6D" w:rsidRPr="00166D6D" w:rsidRDefault="00166D6D" w:rsidP="00A829F4">
            <w:pPr>
              <w:pStyle w:val="pb-tabelki"/>
              <w:jc w:val="center"/>
              <w:rPr>
                <w:sz w:val="20"/>
              </w:rPr>
            </w:pPr>
            <w:r w:rsidRPr="00166D6D">
              <w:rPr>
                <w:sz w:val="20"/>
              </w:rPr>
              <w:t>DATA I PODPIS</w:t>
            </w:r>
          </w:p>
        </w:tc>
      </w:tr>
      <w:tr w:rsidR="00166D6D" w:rsidRPr="000F47D4" w:rsidTr="00166D6D">
        <w:trPr>
          <w:trHeight w:val="1195"/>
        </w:trPr>
        <w:tc>
          <w:tcPr>
            <w:tcW w:w="1529" w:type="dxa"/>
            <w:shd w:val="clear" w:color="auto" w:fill="auto"/>
            <w:vAlign w:val="center"/>
          </w:tcPr>
          <w:p w:rsidR="00166D6D" w:rsidRPr="00166D6D" w:rsidRDefault="00166D6D" w:rsidP="00A829F4">
            <w:pPr>
              <w:pStyle w:val="pb-tabelki"/>
              <w:rPr>
                <w:color w:val="auto"/>
                <w:sz w:val="20"/>
              </w:rPr>
            </w:pPr>
            <w:r w:rsidRPr="00166D6D">
              <w:rPr>
                <w:color w:val="auto"/>
                <w:sz w:val="20"/>
              </w:rPr>
              <w:t>Projektant:</w:t>
            </w:r>
          </w:p>
        </w:tc>
        <w:tc>
          <w:tcPr>
            <w:tcW w:w="3144" w:type="dxa"/>
            <w:shd w:val="clear" w:color="auto" w:fill="auto"/>
            <w:vAlign w:val="center"/>
          </w:tcPr>
          <w:p w:rsidR="00166D6D" w:rsidRPr="00166D6D" w:rsidRDefault="00166D6D" w:rsidP="00A829F4">
            <w:pPr>
              <w:pStyle w:val="pb-nazwiska"/>
              <w:spacing w:after="0"/>
              <w:rPr>
                <w:szCs w:val="20"/>
              </w:rPr>
            </w:pPr>
            <w:r w:rsidRPr="00166D6D">
              <w:rPr>
                <w:szCs w:val="20"/>
              </w:rPr>
              <w:t>mgr inż. Przemysław Błoch</w:t>
            </w:r>
          </w:p>
        </w:tc>
        <w:tc>
          <w:tcPr>
            <w:tcW w:w="3090" w:type="dxa"/>
            <w:vAlign w:val="center"/>
          </w:tcPr>
          <w:p w:rsidR="00166D6D" w:rsidRPr="00166D6D" w:rsidRDefault="00166D6D" w:rsidP="00A829F4">
            <w:pPr>
              <w:pStyle w:val="pb-tabelki"/>
              <w:rPr>
                <w:color w:val="auto"/>
                <w:sz w:val="20"/>
              </w:rPr>
            </w:pPr>
            <w:r w:rsidRPr="00166D6D">
              <w:rPr>
                <w:color w:val="auto"/>
                <w:sz w:val="20"/>
              </w:rPr>
              <w:t>LBS/0078/PBKb/18</w:t>
            </w:r>
          </w:p>
          <w:p w:rsidR="00166D6D" w:rsidRPr="00166D6D" w:rsidRDefault="00166D6D" w:rsidP="00A829F4">
            <w:pPr>
              <w:pStyle w:val="pb-tabelki"/>
              <w:rPr>
                <w:sz w:val="20"/>
              </w:rPr>
            </w:pPr>
            <w:r w:rsidRPr="00166D6D">
              <w:rPr>
                <w:sz w:val="20"/>
              </w:rPr>
              <w:t xml:space="preserve">do projektowania w specjalności   konstr. – budowlanej </w:t>
            </w:r>
            <w:r w:rsidRPr="00166D6D">
              <w:rPr>
                <w:color w:val="auto"/>
                <w:sz w:val="20"/>
              </w:rPr>
              <w:t xml:space="preserve"> bez ograniczeń</w:t>
            </w:r>
          </w:p>
        </w:tc>
        <w:tc>
          <w:tcPr>
            <w:tcW w:w="1620" w:type="dxa"/>
            <w:shd w:val="clear" w:color="auto" w:fill="auto"/>
          </w:tcPr>
          <w:p w:rsidR="00166D6D" w:rsidRPr="00166D6D" w:rsidRDefault="00166D6D" w:rsidP="00A829F4">
            <w:pPr>
              <w:pStyle w:val="pb-tabelki"/>
              <w:jc w:val="center"/>
              <w:rPr>
                <w:sz w:val="20"/>
              </w:rPr>
            </w:pPr>
            <w:r w:rsidRPr="00166D6D">
              <w:rPr>
                <w:sz w:val="20"/>
              </w:rPr>
              <w:t>07.09.2021</w:t>
            </w:r>
          </w:p>
        </w:tc>
      </w:tr>
      <w:tr w:rsidR="00166D6D" w:rsidTr="00166D6D">
        <w:trPr>
          <w:trHeight w:val="1246"/>
        </w:trPr>
        <w:tc>
          <w:tcPr>
            <w:tcW w:w="1529" w:type="dxa"/>
            <w:shd w:val="clear" w:color="auto" w:fill="auto"/>
            <w:vAlign w:val="center"/>
          </w:tcPr>
          <w:p w:rsidR="00166D6D" w:rsidRPr="00166D6D" w:rsidRDefault="00166D6D" w:rsidP="00A829F4">
            <w:pPr>
              <w:pStyle w:val="pb-tabelki"/>
              <w:rPr>
                <w:color w:val="auto"/>
                <w:sz w:val="20"/>
              </w:rPr>
            </w:pPr>
            <w:r w:rsidRPr="00166D6D">
              <w:rPr>
                <w:sz w:val="20"/>
              </w:rPr>
              <w:t>Opracowanie:</w:t>
            </w:r>
          </w:p>
        </w:tc>
        <w:tc>
          <w:tcPr>
            <w:tcW w:w="3144" w:type="dxa"/>
            <w:shd w:val="clear" w:color="auto" w:fill="auto"/>
            <w:vAlign w:val="center"/>
          </w:tcPr>
          <w:p w:rsidR="00166D6D" w:rsidRPr="00166D6D" w:rsidRDefault="00166D6D" w:rsidP="00A829F4">
            <w:pPr>
              <w:pStyle w:val="pb-nazwiska"/>
              <w:spacing w:after="0"/>
              <w:rPr>
                <w:szCs w:val="20"/>
              </w:rPr>
            </w:pPr>
            <w:r w:rsidRPr="00166D6D">
              <w:rPr>
                <w:szCs w:val="20"/>
              </w:rPr>
              <w:t>mgr inż. Łukasz Chełmicki</w:t>
            </w:r>
          </w:p>
        </w:tc>
        <w:tc>
          <w:tcPr>
            <w:tcW w:w="3090" w:type="dxa"/>
            <w:vAlign w:val="center"/>
          </w:tcPr>
          <w:p w:rsidR="00166D6D" w:rsidRPr="00166D6D" w:rsidRDefault="00166D6D" w:rsidP="00A829F4">
            <w:pPr>
              <w:pStyle w:val="pb-tabelki"/>
              <w:rPr>
                <w:sz w:val="20"/>
              </w:rPr>
            </w:pPr>
            <w:r w:rsidRPr="00166D6D">
              <w:rPr>
                <w:sz w:val="20"/>
              </w:rPr>
              <w:t>LBS/0081/WBKb/18</w:t>
            </w:r>
          </w:p>
          <w:p w:rsidR="00166D6D" w:rsidRPr="00166D6D" w:rsidRDefault="00166D6D" w:rsidP="00A829F4">
            <w:pPr>
              <w:pStyle w:val="pb-tabelki"/>
              <w:rPr>
                <w:sz w:val="20"/>
              </w:rPr>
            </w:pPr>
            <w:r w:rsidRPr="00166D6D">
              <w:rPr>
                <w:sz w:val="20"/>
              </w:rPr>
              <w:t xml:space="preserve">do kierowania w specjalności   konstr. – budowlanej </w:t>
            </w:r>
            <w:r w:rsidRPr="00166D6D">
              <w:rPr>
                <w:color w:val="auto"/>
                <w:sz w:val="20"/>
              </w:rPr>
              <w:t xml:space="preserve"> bez ograniczeń</w:t>
            </w:r>
          </w:p>
        </w:tc>
        <w:tc>
          <w:tcPr>
            <w:tcW w:w="1620" w:type="dxa"/>
            <w:shd w:val="clear" w:color="auto" w:fill="auto"/>
          </w:tcPr>
          <w:p w:rsidR="00166D6D" w:rsidRPr="00166D6D" w:rsidRDefault="00166D6D" w:rsidP="00A829F4">
            <w:pPr>
              <w:pStyle w:val="pb-tabelki"/>
              <w:jc w:val="center"/>
              <w:rPr>
                <w:sz w:val="20"/>
              </w:rPr>
            </w:pPr>
            <w:r w:rsidRPr="00166D6D">
              <w:rPr>
                <w:sz w:val="20"/>
              </w:rPr>
              <w:t>07.09.2021</w:t>
            </w:r>
          </w:p>
        </w:tc>
      </w:tr>
    </w:tbl>
    <w:p w:rsidR="00E632B1" w:rsidRPr="00E632B1" w:rsidRDefault="00E632B1" w:rsidP="00A829F4">
      <w:pPr>
        <w:pStyle w:val="Akapitzlist"/>
        <w:spacing w:line="360" w:lineRule="auto"/>
        <w:jc w:val="both"/>
        <w:rPr>
          <w:rFonts w:ascii="Arial" w:hAnsi="Arial" w:cs="Arial"/>
          <w:b/>
          <w:bCs/>
        </w:rPr>
      </w:pPr>
    </w:p>
    <w:p w:rsidR="000124AC" w:rsidRPr="00FB6520" w:rsidRDefault="000124AC" w:rsidP="00A829F4">
      <w:pPr>
        <w:pStyle w:val="Akapitzlist"/>
        <w:numPr>
          <w:ilvl w:val="0"/>
          <w:numId w:val="7"/>
        </w:numPr>
        <w:spacing w:line="360" w:lineRule="auto"/>
        <w:jc w:val="both"/>
        <w:rPr>
          <w:rFonts w:ascii="Arial" w:hAnsi="Arial" w:cs="Arial"/>
          <w:b/>
          <w:bCs/>
        </w:rPr>
      </w:pPr>
      <w:r w:rsidRPr="00FB6520">
        <w:rPr>
          <w:rFonts w:ascii="Arial" w:hAnsi="Arial" w:cs="Arial"/>
          <w:b/>
          <w:bCs/>
        </w:rPr>
        <w:lastRenderedPageBreak/>
        <w:t>WYMAGANIA OGÓLNE</w:t>
      </w:r>
    </w:p>
    <w:p w:rsidR="000124AC" w:rsidRDefault="000124AC" w:rsidP="00A829F4">
      <w:pPr>
        <w:spacing w:line="360" w:lineRule="auto"/>
        <w:jc w:val="both"/>
        <w:rPr>
          <w:rFonts w:ascii="Arial" w:hAnsi="Arial" w:cs="Arial"/>
        </w:rPr>
      </w:pPr>
    </w:p>
    <w:p w:rsidR="000124AC" w:rsidRPr="00CC3B99" w:rsidRDefault="000124AC" w:rsidP="00A829F4">
      <w:pPr>
        <w:pStyle w:val="Akapitzlist"/>
        <w:numPr>
          <w:ilvl w:val="1"/>
          <w:numId w:val="22"/>
        </w:numPr>
        <w:spacing w:line="360" w:lineRule="auto"/>
        <w:jc w:val="both"/>
        <w:rPr>
          <w:rFonts w:ascii="Arial" w:hAnsi="Arial" w:cs="Arial"/>
          <w:b/>
          <w:bCs/>
        </w:rPr>
      </w:pPr>
      <w:r w:rsidRPr="00CC3B99">
        <w:rPr>
          <w:rFonts w:ascii="Arial" w:hAnsi="Arial" w:cs="Arial"/>
          <w:b/>
          <w:bCs/>
        </w:rPr>
        <w:t>Nazwa zamówienia</w:t>
      </w:r>
    </w:p>
    <w:p w:rsidR="000124AC" w:rsidRDefault="000124AC" w:rsidP="00A829F4">
      <w:pPr>
        <w:spacing w:line="360" w:lineRule="auto"/>
        <w:jc w:val="both"/>
        <w:rPr>
          <w:rFonts w:ascii="Arial" w:hAnsi="Arial" w:cs="Arial"/>
        </w:rPr>
      </w:pPr>
    </w:p>
    <w:p w:rsidR="00FE4D8B" w:rsidRDefault="00FE4D8B" w:rsidP="00A829F4">
      <w:pPr>
        <w:spacing w:line="360" w:lineRule="auto"/>
        <w:jc w:val="both"/>
        <w:rPr>
          <w:rFonts w:ascii="Arial" w:hAnsi="Arial" w:cs="Arial"/>
        </w:rPr>
      </w:pPr>
      <w:r w:rsidRPr="00FE4D8B">
        <w:rPr>
          <w:rFonts w:ascii="Arial" w:hAnsi="Arial" w:cs="Arial"/>
        </w:rPr>
        <w:t>„Remont basenu kąpielowego zewnętrznego w Słubicach ul. Sportowa 1, 69-100 Słubice”</w:t>
      </w:r>
      <w:r w:rsidR="00A2055B">
        <w:rPr>
          <w:rFonts w:ascii="Arial" w:hAnsi="Arial" w:cs="Arial"/>
        </w:rPr>
        <w:t>.</w:t>
      </w:r>
    </w:p>
    <w:p w:rsidR="000124AC" w:rsidRPr="00397DD1" w:rsidRDefault="000124AC" w:rsidP="00A829F4">
      <w:pPr>
        <w:spacing w:line="360" w:lineRule="auto"/>
        <w:jc w:val="both"/>
        <w:rPr>
          <w:rFonts w:ascii="Arial" w:hAnsi="Arial" w:cs="Arial"/>
        </w:rPr>
      </w:pPr>
      <w:r>
        <w:rPr>
          <w:rFonts w:ascii="Arial" w:hAnsi="Arial" w:cs="Arial"/>
        </w:rPr>
        <w:t xml:space="preserve">Zamawiającym jest </w:t>
      </w:r>
      <w:r w:rsidR="00FE4D8B">
        <w:rPr>
          <w:rFonts w:ascii="Arial" w:hAnsi="Arial" w:cs="Arial"/>
        </w:rPr>
        <w:t>S</w:t>
      </w:r>
      <w:r w:rsidR="00FE4D8B" w:rsidRPr="00FE4D8B">
        <w:rPr>
          <w:rFonts w:ascii="Arial" w:hAnsi="Arial" w:cs="Arial"/>
        </w:rPr>
        <w:t xml:space="preserve">łubicki </w:t>
      </w:r>
      <w:r w:rsidR="00FE4D8B">
        <w:rPr>
          <w:rFonts w:ascii="Arial" w:hAnsi="Arial" w:cs="Arial"/>
        </w:rPr>
        <w:t>O</w:t>
      </w:r>
      <w:r w:rsidR="00FE4D8B" w:rsidRPr="00FE4D8B">
        <w:rPr>
          <w:rFonts w:ascii="Arial" w:hAnsi="Arial" w:cs="Arial"/>
        </w:rPr>
        <w:t xml:space="preserve">środek </w:t>
      </w:r>
      <w:r w:rsidR="00FE4D8B">
        <w:rPr>
          <w:rFonts w:ascii="Arial" w:hAnsi="Arial" w:cs="Arial"/>
        </w:rPr>
        <w:t>S</w:t>
      </w:r>
      <w:r w:rsidR="00FE4D8B" w:rsidRPr="00FE4D8B">
        <w:rPr>
          <w:rFonts w:ascii="Arial" w:hAnsi="Arial" w:cs="Arial"/>
        </w:rPr>
        <w:t xml:space="preserve">portu i </w:t>
      </w:r>
      <w:r w:rsidR="00FE4D8B">
        <w:rPr>
          <w:rFonts w:ascii="Arial" w:hAnsi="Arial" w:cs="Arial"/>
        </w:rPr>
        <w:t>R</w:t>
      </w:r>
      <w:r w:rsidR="00FE4D8B" w:rsidRPr="00FE4D8B">
        <w:rPr>
          <w:rFonts w:ascii="Arial" w:hAnsi="Arial" w:cs="Arial"/>
        </w:rPr>
        <w:t xml:space="preserve">ekreacji </w:t>
      </w:r>
      <w:r w:rsidR="00FE4D8B">
        <w:rPr>
          <w:rFonts w:ascii="Arial" w:hAnsi="Arial" w:cs="Arial"/>
        </w:rPr>
        <w:t>S</w:t>
      </w:r>
      <w:r w:rsidR="00FE4D8B" w:rsidRPr="00FE4D8B">
        <w:rPr>
          <w:rFonts w:ascii="Arial" w:hAnsi="Arial" w:cs="Arial"/>
        </w:rPr>
        <w:t xml:space="preserve">p. z o.o. z siedzibą </w:t>
      </w:r>
      <w:r w:rsidR="00A829F4">
        <w:rPr>
          <w:rFonts w:ascii="Arial" w:hAnsi="Arial" w:cs="Arial"/>
        </w:rPr>
        <w:t xml:space="preserve">                        </w:t>
      </w:r>
      <w:r w:rsidR="00FE4D8B" w:rsidRPr="00FE4D8B">
        <w:rPr>
          <w:rFonts w:ascii="Arial" w:hAnsi="Arial" w:cs="Arial"/>
        </w:rPr>
        <w:t xml:space="preserve">w </w:t>
      </w:r>
      <w:r w:rsidR="00A2055B">
        <w:rPr>
          <w:rFonts w:ascii="Arial" w:hAnsi="Arial" w:cs="Arial"/>
        </w:rPr>
        <w:t>S</w:t>
      </w:r>
      <w:r w:rsidR="00FE4D8B" w:rsidRPr="00FE4D8B">
        <w:rPr>
          <w:rFonts w:ascii="Arial" w:hAnsi="Arial" w:cs="Arial"/>
        </w:rPr>
        <w:t>łubicach</w:t>
      </w:r>
      <w:r w:rsidR="00FE4D8B">
        <w:rPr>
          <w:rFonts w:ascii="Arial" w:hAnsi="Arial" w:cs="Arial"/>
        </w:rPr>
        <w:t xml:space="preserve">. </w:t>
      </w:r>
    </w:p>
    <w:p w:rsidR="000124AC" w:rsidRDefault="000124AC" w:rsidP="00A829F4">
      <w:pPr>
        <w:spacing w:line="360" w:lineRule="auto"/>
        <w:jc w:val="both"/>
        <w:rPr>
          <w:rFonts w:ascii="Arial" w:hAnsi="Arial" w:cs="Arial"/>
        </w:rPr>
      </w:pPr>
    </w:p>
    <w:p w:rsidR="00FE4D8B" w:rsidRDefault="00FE4D8B" w:rsidP="00A829F4">
      <w:pPr>
        <w:spacing w:line="360" w:lineRule="auto"/>
        <w:jc w:val="both"/>
        <w:rPr>
          <w:rFonts w:ascii="Arial" w:hAnsi="Arial" w:cs="Arial"/>
        </w:rPr>
      </w:pPr>
    </w:p>
    <w:p w:rsidR="000124AC" w:rsidRPr="00CC3B99" w:rsidRDefault="000124AC" w:rsidP="00A829F4">
      <w:pPr>
        <w:pStyle w:val="Akapitzlist"/>
        <w:numPr>
          <w:ilvl w:val="1"/>
          <w:numId w:val="21"/>
        </w:numPr>
        <w:spacing w:line="360" w:lineRule="auto"/>
        <w:jc w:val="both"/>
        <w:rPr>
          <w:rFonts w:ascii="Arial" w:hAnsi="Arial" w:cs="Arial"/>
          <w:b/>
          <w:bCs/>
        </w:rPr>
      </w:pPr>
      <w:r w:rsidRPr="00CC3B99">
        <w:rPr>
          <w:rFonts w:ascii="Arial" w:hAnsi="Arial" w:cs="Arial"/>
          <w:b/>
          <w:bCs/>
        </w:rPr>
        <w:t>Przedmiot S</w:t>
      </w:r>
      <w:r w:rsidR="00C9283A">
        <w:rPr>
          <w:rFonts w:ascii="Arial" w:hAnsi="Arial" w:cs="Arial"/>
          <w:b/>
          <w:bCs/>
        </w:rPr>
        <w:t>TWiORB</w:t>
      </w:r>
    </w:p>
    <w:p w:rsidR="000124AC" w:rsidRDefault="000124AC" w:rsidP="00A829F4">
      <w:pPr>
        <w:spacing w:line="360" w:lineRule="auto"/>
        <w:jc w:val="both"/>
        <w:rPr>
          <w:rFonts w:ascii="Arial" w:hAnsi="Arial" w:cs="Arial"/>
        </w:rPr>
      </w:pPr>
    </w:p>
    <w:p w:rsidR="00A2055B" w:rsidRDefault="000124AC" w:rsidP="00A829F4">
      <w:pPr>
        <w:spacing w:line="360" w:lineRule="auto"/>
        <w:jc w:val="both"/>
        <w:rPr>
          <w:rFonts w:ascii="Arial" w:hAnsi="Arial" w:cs="Arial"/>
        </w:rPr>
      </w:pPr>
      <w:r>
        <w:rPr>
          <w:rFonts w:ascii="Arial" w:hAnsi="Arial" w:cs="Arial"/>
        </w:rPr>
        <w:t>Przedmiotem niniejszej Specyfikacji Technicznej</w:t>
      </w:r>
      <w:r w:rsidR="00A2055B">
        <w:rPr>
          <w:rFonts w:ascii="Arial" w:hAnsi="Arial" w:cs="Arial"/>
        </w:rPr>
        <w:t xml:space="preserve"> Wykonania i Odbioru Robót Budowlanych (STWiORB)</w:t>
      </w:r>
      <w:r>
        <w:rPr>
          <w:rFonts w:ascii="Arial" w:hAnsi="Arial" w:cs="Arial"/>
        </w:rPr>
        <w:t xml:space="preserve"> </w:t>
      </w:r>
      <w:r w:rsidR="003C03EF">
        <w:rPr>
          <w:rFonts w:ascii="Arial" w:hAnsi="Arial" w:cs="Arial"/>
        </w:rPr>
        <w:t>są wymagania ogólne wykonania i </w:t>
      </w:r>
      <w:r>
        <w:rPr>
          <w:rFonts w:ascii="Arial" w:hAnsi="Arial" w:cs="Arial"/>
        </w:rPr>
        <w:t xml:space="preserve">odbioru robót, wspólne dla wszystkich rodzajów robót objętych przedmiotem zamówienia publicznego pn.: </w:t>
      </w:r>
      <w:r w:rsidR="00A2055B" w:rsidRPr="00FE4D8B">
        <w:rPr>
          <w:rFonts w:ascii="Arial" w:hAnsi="Arial" w:cs="Arial"/>
        </w:rPr>
        <w:t>„Remont basenu kąpielowego zewnętrznego w Słubicach ul. Sportowa 1, 69-100 Słubice”</w:t>
      </w:r>
      <w:r w:rsidR="00A2055B">
        <w:rPr>
          <w:rFonts w:ascii="Arial" w:hAnsi="Arial" w:cs="Arial"/>
        </w:rPr>
        <w:t>.</w:t>
      </w:r>
    </w:p>
    <w:p w:rsidR="00E35864" w:rsidRPr="00397DD1" w:rsidRDefault="00E35864" w:rsidP="00A829F4">
      <w:pPr>
        <w:spacing w:line="360" w:lineRule="auto"/>
        <w:jc w:val="both"/>
        <w:rPr>
          <w:rFonts w:ascii="Arial" w:hAnsi="Arial" w:cs="Arial"/>
        </w:rPr>
      </w:pPr>
    </w:p>
    <w:p w:rsidR="002D1A49" w:rsidRPr="00397DD1" w:rsidRDefault="002D1A49" w:rsidP="00A829F4">
      <w:pPr>
        <w:spacing w:line="360" w:lineRule="auto"/>
        <w:jc w:val="both"/>
        <w:rPr>
          <w:rFonts w:ascii="Arial" w:hAnsi="Arial" w:cs="Arial"/>
        </w:rPr>
      </w:pPr>
    </w:p>
    <w:p w:rsidR="000124AC" w:rsidRDefault="000124AC" w:rsidP="00A829F4">
      <w:pPr>
        <w:spacing w:line="360" w:lineRule="auto"/>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w:t>
      </w:r>
      <w:r w:rsidR="00C9283A" w:rsidRPr="00CC3B99">
        <w:rPr>
          <w:rFonts w:ascii="Arial" w:hAnsi="Arial" w:cs="Arial"/>
          <w:b/>
          <w:bCs/>
        </w:rPr>
        <w:t>S</w:t>
      </w:r>
      <w:r w:rsidR="00C9283A">
        <w:rPr>
          <w:rFonts w:ascii="Arial" w:hAnsi="Arial" w:cs="Arial"/>
          <w:b/>
          <w:bCs/>
        </w:rPr>
        <w:t>TWiORB</w:t>
      </w:r>
    </w:p>
    <w:p w:rsidR="000124AC" w:rsidRDefault="000124AC" w:rsidP="00A829F4">
      <w:pPr>
        <w:spacing w:line="360" w:lineRule="auto"/>
        <w:jc w:val="both"/>
        <w:rPr>
          <w:rFonts w:ascii="Arial" w:hAnsi="Arial" w:cs="Arial"/>
        </w:rPr>
      </w:pPr>
    </w:p>
    <w:p w:rsidR="00A2055B" w:rsidRDefault="000124AC" w:rsidP="00A829F4">
      <w:pPr>
        <w:spacing w:line="360" w:lineRule="auto"/>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awierający zbiór wymagań w zakresie sposob</w:t>
      </w:r>
      <w:r w:rsidR="00A2055B">
        <w:rPr>
          <w:rFonts w:ascii="Arial" w:hAnsi="Arial" w:cs="Arial"/>
        </w:rPr>
        <w:t>u wykonania robót budowlanych (</w:t>
      </w:r>
      <w:r w:rsidRPr="00715F42">
        <w:rPr>
          <w:rFonts w:ascii="Arial" w:hAnsi="Arial" w:cs="Arial"/>
        </w:rPr>
        <w:t>objętych przedmiotem zamówienia), obejmujący w szczególności wymagania materiałów, wymagania dotyczące sposobu wykonania i oceny prawidłowości wykonania poszczególnych robót oraz określający zakres prac, które powinny być ujęte w cenach poszczególnych pozycji pr</w:t>
      </w:r>
      <w:r w:rsidR="00593724">
        <w:rPr>
          <w:rFonts w:ascii="Arial" w:hAnsi="Arial" w:cs="Arial"/>
        </w:rPr>
        <w:t>zedmiaru. STWIORB jako element S</w:t>
      </w:r>
      <w:r w:rsidRPr="00715F42">
        <w:rPr>
          <w:rFonts w:ascii="Arial" w:hAnsi="Arial" w:cs="Arial"/>
        </w:rPr>
        <w:t>WZ staje się załącznikiem do umowy na wykonawstwo</w:t>
      </w:r>
      <w:r>
        <w:rPr>
          <w:rFonts w:ascii="Tahoma" w:hAnsi="Tahoma" w:cs="Tahoma"/>
        </w:rPr>
        <w:t>.</w:t>
      </w:r>
    </w:p>
    <w:p w:rsidR="002156BD" w:rsidRDefault="002156BD" w:rsidP="00A829F4">
      <w:pPr>
        <w:spacing w:line="360" w:lineRule="auto"/>
        <w:jc w:val="both"/>
        <w:rPr>
          <w:rFonts w:ascii="Tahoma" w:hAnsi="Tahoma" w:cs="Tahoma"/>
        </w:rPr>
      </w:pPr>
    </w:p>
    <w:p w:rsidR="00F42B4F" w:rsidRDefault="00F42B4F" w:rsidP="00A829F4">
      <w:pPr>
        <w:spacing w:line="360" w:lineRule="auto"/>
        <w:jc w:val="both"/>
        <w:rPr>
          <w:rFonts w:ascii="Tahoma" w:hAnsi="Tahoma" w:cs="Tahoma"/>
        </w:rPr>
      </w:pPr>
    </w:p>
    <w:p w:rsidR="00F42B4F" w:rsidRDefault="00F42B4F" w:rsidP="00A829F4">
      <w:pPr>
        <w:spacing w:line="360" w:lineRule="auto"/>
        <w:jc w:val="both"/>
        <w:rPr>
          <w:rFonts w:ascii="Tahoma" w:hAnsi="Tahoma" w:cs="Tahoma"/>
        </w:rPr>
      </w:pPr>
    </w:p>
    <w:p w:rsidR="002156BD" w:rsidRDefault="002156BD" w:rsidP="00A829F4">
      <w:pPr>
        <w:spacing w:line="360" w:lineRule="auto"/>
        <w:jc w:val="both"/>
        <w:rPr>
          <w:rFonts w:ascii="Tahoma" w:hAnsi="Tahoma" w:cs="Tahoma"/>
        </w:rPr>
      </w:pPr>
    </w:p>
    <w:p w:rsidR="000124AC" w:rsidRDefault="000124AC" w:rsidP="00A829F4">
      <w:pPr>
        <w:spacing w:line="360" w:lineRule="auto"/>
        <w:jc w:val="both"/>
        <w:rPr>
          <w:rFonts w:ascii="Arial" w:hAnsi="Arial" w:cs="Arial"/>
        </w:rPr>
      </w:pPr>
      <w:r w:rsidRPr="00715F42">
        <w:rPr>
          <w:rFonts w:ascii="Arial" w:hAnsi="Arial" w:cs="Arial"/>
          <w:b/>
          <w:bCs/>
        </w:rPr>
        <w:lastRenderedPageBreak/>
        <w:t>1.4.</w:t>
      </w:r>
      <w:r>
        <w:rPr>
          <w:rFonts w:ascii="Arial" w:hAnsi="Arial" w:cs="Arial"/>
        </w:rPr>
        <w:t xml:space="preserve"> </w:t>
      </w:r>
      <w:r>
        <w:rPr>
          <w:rFonts w:ascii="Arial" w:hAnsi="Arial" w:cs="Arial"/>
        </w:rPr>
        <w:tab/>
      </w:r>
      <w:r>
        <w:rPr>
          <w:rFonts w:ascii="Arial" w:hAnsi="Arial" w:cs="Arial"/>
          <w:b/>
          <w:bCs/>
        </w:rPr>
        <w:t xml:space="preserve">Zakres Robót objętych </w:t>
      </w:r>
      <w:r w:rsidR="00C9283A" w:rsidRPr="00CC3B99">
        <w:rPr>
          <w:rFonts w:ascii="Arial" w:hAnsi="Arial" w:cs="Arial"/>
          <w:b/>
          <w:bCs/>
        </w:rPr>
        <w:t>S</w:t>
      </w:r>
      <w:r w:rsidR="00C9283A">
        <w:rPr>
          <w:rFonts w:ascii="Arial" w:hAnsi="Arial" w:cs="Arial"/>
          <w:b/>
          <w:bCs/>
        </w:rPr>
        <w:t>TWiORB</w:t>
      </w:r>
      <w:r>
        <w:rPr>
          <w:rFonts w:ascii="Arial" w:hAnsi="Arial" w:cs="Arial"/>
          <w:b/>
          <w:bCs/>
        </w:rPr>
        <w:t xml:space="preserve"> </w:t>
      </w:r>
      <w:r>
        <w:rPr>
          <w:rFonts w:ascii="Arial" w:hAnsi="Arial" w:cs="Arial"/>
        </w:rPr>
        <w:t xml:space="preserve">      </w:t>
      </w:r>
    </w:p>
    <w:p w:rsidR="000124AC" w:rsidRPr="00715F42" w:rsidRDefault="000124AC" w:rsidP="00A829F4">
      <w:pPr>
        <w:spacing w:line="360" w:lineRule="auto"/>
        <w:jc w:val="both"/>
        <w:rPr>
          <w:rFonts w:ascii="Arial" w:hAnsi="Arial" w:cs="Arial"/>
          <w:sz w:val="20"/>
          <w:szCs w:val="20"/>
        </w:rPr>
      </w:pPr>
    </w:p>
    <w:p w:rsidR="000124AC" w:rsidRDefault="000124AC" w:rsidP="00A829F4">
      <w:pPr>
        <w:spacing w:line="360" w:lineRule="auto"/>
        <w:jc w:val="both"/>
        <w:rPr>
          <w:rFonts w:ascii="Arial" w:hAnsi="Arial" w:cs="Arial"/>
        </w:rPr>
      </w:pPr>
      <w:r>
        <w:rPr>
          <w:rFonts w:ascii="Arial" w:hAnsi="Arial" w:cs="Arial"/>
        </w:rPr>
        <w:t>1.4.1. Zakres robót oraz nazwy i kody grup, klas oraz kategorii robót.</w:t>
      </w:r>
    </w:p>
    <w:p w:rsidR="002156BD" w:rsidRDefault="002156BD" w:rsidP="00A829F4">
      <w:pPr>
        <w:spacing w:line="360" w:lineRule="auto"/>
        <w:jc w:val="both"/>
        <w:rPr>
          <w:rFonts w:ascii="Arial" w:hAnsi="Arial" w:cs="Arial"/>
        </w:rPr>
      </w:pPr>
    </w:p>
    <w:p w:rsidR="000124AC" w:rsidRDefault="000124AC" w:rsidP="00A829F4">
      <w:pPr>
        <w:spacing w:line="360" w:lineRule="auto"/>
        <w:jc w:val="both"/>
        <w:rPr>
          <w:rFonts w:ascii="Arial" w:hAnsi="Arial" w:cs="Arial"/>
        </w:rPr>
      </w:pPr>
      <w:r>
        <w:rPr>
          <w:rFonts w:ascii="Arial" w:hAnsi="Arial" w:cs="Arial"/>
        </w:rPr>
        <w:t>Roboty budowlane w szczególności obejmują:</w:t>
      </w:r>
    </w:p>
    <w:p w:rsidR="0051376E" w:rsidRDefault="0051376E" w:rsidP="00A829F4">
      <w:pPr>
        <w:autoSpaceDE w:val="0"/>
        <w:autoSpaceDN w:val="0"/>
        <w:adjustRightInd w:val="0"/>
        <w:spacing w:line="360" w:lineRule="auto"/>
        <w:jc w:val="both"/>
        <w:rPr>
          <w:rFonts w:ascii="TimesNewRomanPS-BoldMT" w:hAnsi="TimesNewRomanPS-BoldMT" w:cs="TimesNewRomanPS-BoldMT"/>
          <w:b/>
          <w:bCs/>
        </w:rPr>
      </w:pPr>
    </w:p>
    <w:p w:rsidR="00C9283A" w:rsidRPr="003D6941" w:rsidRDefault="00C9283A" w:rsidP="00A829F4">
      <w:pPr>
        <w:spacing w:line="360" w:lineRule="auto"/>
        <w:jc w:val="both"/>
        <w:rPr>
          <w:rFonts w:ascii="Arial" w:hAnsi="Arial" w:cs="Arial"/>
          <w:b/>
        </w:rPr>
      </w:pPr>
      <w:r w:rsidRPr="003D6941">
        <w:rPr>
          <w:rFonts w:ascii="Arial" w:hAnsi="Arial" w:cs="Arial"/>
          <w:b/>
        </w:rPr>
        <w:t>45000000-7</w:t>
      </w:r>
      <w:r w:rsidRPr="003D6941">
        <w:rPr>
          <w:rFonts w:ascii="Arial" w:hAnsi="Arial" w:cs="Arial"/>
          <w:b/>
        </w:rPr>
        <w:tab/>
        <w:t>Roboty budowlane</w:t>
      </w:r>
    </w:p>
    <w:p w:rsidR="00C9283A" w:rsidRPr="003D6941" w:rsidRDefault="00C9283A" w:rsidP="00A829F4">
      <w:pPr>
        <w:spacing w:line="360" w:lineRule="auto"/>
        <w:jc w:val="both"/>
        <w:rPr>
          <w:rFonts w:ascii="Arial" w:hAnsi="Arial" w:cs="Arial"/>
        </w:rPr>
      </w:pPr>
      <w:r w:rsidRPr="003D6941">
        <w:rPr>
          <w:rFonts w:ascii="Arial" w:hAnsi="Arial" w:cs="Arial"/>
        </w:rPr>
        <w:t>Kody pomocnicze:</w:t>
      </w:r>
    </w:p>
    <w:p w:rsidR="00C9283A" w:rsidRDefault="00C9283A" w:rsidP="00A829F4">
      <w:pPr>
        <w:spacing w:line="360" w:lineRule="auto"/>
        <w:jc w:val="both"/>
        <w:rPr>
          <w:rFonts w:ascii="Arial" w:hAnsi="Arial" w:cs="Arial"/>
        </w:rPr>
      </w:pPr>
      <w:r w:rsidRPr="003D6941">
        <w:rPr>
          <w:rFonts w:ascii="Arial" w:hAnsi="Arial" w:cs="Arial"/>
        </w:rPr>
        <w:t xml:space="preserve">CPV 45100000-8 </w:t>
      </w:r>
      <w:r w:rsidR="00FF503E" w:rsidRPr="003D6941">
        <w:rPr>
          <w:rFonts w:ascii="Arial" w:hAnsi="Arial" w:cs="Arial"/>
        </w:rPr>
        <w:t xml:space="preserve">   </w:t>
      </w:r>
      <w:r w:rsidRPr="003D6941">
        <w:rPr>
          <w:rFonts w:ascii="Arial" w:hAnsi="Arial" w:cs="Arial"/>
        </w:rPr>
        <w:t>Przygotowanie terenu pod budowę</w:t>
      </w:r>
    </w:p>
    <w:p w:rsidR="00D873DE" w:rsidRPr="00D873DE" w:rsidRDefault="00D873DE" w:rsidP="00A829F4">
      <w:pPr>
        <w:spacing w:line="360" w:lineRule="auto"/>
        <w:jc w:val="both"/>
        <w:rPr>
          <w:rFonts w:ascii="Arial" w:hAnsi="Arial" w:cs="Arial"/>
        </w:rPr>
      </w:pPr>
      <w:r>
        <w:rPr>
          <w:rFonts w:ascii="Arial" w:hAnsi="Arial" w:cs="Arial"/>
        </w:rPr>
        <w:t>CPV</w:t>
      </w:r>
      <w:r w:rsidRPr="00D873DE">
        <w:rPr>
          <w:rFonts w:ascii="Arial" w:hAnsi="Arial" w:cs="Arial"/>
        </w:rPr>
        <w:t xml:space="preserve"> 45111200-0</w:t>
      </w:r>
      <w:r>
        <w:rPr>
          <w:rFonts w:ascii="Arial" w:hAnsi="Arial" w:cs="Arial"/>
        </w:rPr>
        <w:t xml:space="preserve">    Roboty ziemne</w:t>
      </w:r>
    </w:p>
    <w:p w:rsidR="00C9283A" w:rsidRPr="003D6941" w:rsidRDefault="00C9283A" w:rsidP="00A829F4">
      <w:pPr>
        <w:spacing w:line="360" w:lineRule="auto"/>
        <w:jc w:val="both"/>
        <w:rPr>
          <w:rFonts w:ascii="Arial" w:hAnsi="Arial" w:cs="Arial"/>
        </w:rPr>
      </w:pPr>
      <w:r w:rsidRPr="003D6941">
        <w:rPr>
          <w:rFonts w:ascii="Arial" w:hAnsi="Arial" w:cs="Arial"/>
        </w:rPr>
        <w:t>CPV 45111100-9</w:t>
      </w:r>
      <w:r w:rsidR="00FF503E" w:rsidRPr="003D6941">
        <w:rPr>
          <w:rFonts w:ascii="Arial" w:hAnsi="Arial" w:cs="Arial"/>
        </w:rPr>
        <w:t xml:space="preserve">   </w:t>
      </w:r>
      <w:r w:rsidRPr="003D6941">
        <w:rPr>
          <w:rFonts w:ascii="Arial" w:hAnsi="Arial" w:cs="Arial"/>
        </w:rPr>
        <w:t xml:space="preserve"> Roboty w zakresie burzenia</w:t>
      </w:r>
    </w:p>
    <w:p w:rsidR="00C9283A" w:rsidRPr="003D6941" w:rsidRDefault="00C9283A" w:rsidP="00A829F4">
      <w:pPr>
        <w:autoSpaceDE w:val="0"/>
        <w:autoSpaceDN w:val="0"/>
        <w:adjustRightInd w:val="0"/>
        <w:spacing w:line="360" w:lineRule="auto"/>
        <w:jc w:val="both"/>
        <w:rPr>
          <w:rFonts w:ascii="Arial" w:hAnsi="Arial" w:cs="Arial"/>
        </w:rPr>
      </w:pPr>
      <w:r w:rsidRPr="003D6941">
        <w:rPr>
          <w:rFonts w:ascii="Arial" w:hAnsi="Arial" w:cs="Arial"/>
        </w:rPr>
        <w:t>CPV 45111220-6</w:t>
      </w:r>
      <w:r w:rsidRPr="003D6941">
        <w:rPr>
          <w:rFonts w:ascii="Arial" w:hAnsi="Arial" w:cs="Arial"/>
        </w:rPr>
        <w:tab/>
        <w:t>Roboty w zakresie usuwania gruzu</w:t>
      </w:r>
    </w:p>
    <w:p w:rsidR="00FF503E" w:rsidRPr="003D6941" w:rsidRDefault="00FF503E" w:rsidP="00A829F4">
      <w:pPr>
        <w:spacing w:line="360" w:lineRule="auto"/>
        <w:jc w:val="both"/>
        <w:rPr>
          <w:rFonts w:ascii="Arial" w:hAnsi="Arial" w:cs="Arial"/>
        </w:rPr>
      </w:pPr>
      <w:r w:rsidRPr="003D6941">
        <w:rPr>
          <w:rFonts w:ascii="Arial" w:hAnsi="Arial" w:cs="Arial"/>
        </w:rPr>
        <w:t>CPV 45442100-8</w:t>
      </w:r>
      <w:r w:rsidRPr="003D6941">
        <w:rPr>
          <w:rFonts w:ascii="Arial" w:hAnsi="Arial" w:cs="Arial"/>
        </w:rPr>
        <w:tab/>
        <w:t>Roboty malarskie</w:t>
      </w:r>
    </w:p>
    <w:p w:rsidR="00FF503E" w:rsidRPr="003D6941" w:rsidRDefault="00FF503E" w:rsidP="00A829F4">
      <w:pPr>
        <w:spacing w:line="360" w:lineRule="auto"/>
        <w:jc w:val="both"/>
        <w:rPr>
          <w:rFonts w:ascii="Arial" w:hAnsi="Arial" w:cs="Arial"/>
        </w:rPr>
      </w:pPr>
      <w:r w:rsidRPr="003D6941">
        <w:rPr>
          <w:rFonts w:ascii="Arial" w:hAnsi="Arial" w:cs="Arial"/>
        </w:rPr>
        <w:t>CPV 45450000-6</w:t>
      </w:r>
      <w:r w:rsidRPr="003D6941">
        <w:rPr>
          <w:rFonts w:ascii="Arial" w:hAnsi="Arial" w:cs="Arial"/>
        </w:rPr>
        <w:tab/>
        <w:t>Roboty budowlane wykończeniowe, pozostałe</w:t>
      </w:r>
    </w:p>
    <w:p w:rsidR="003D6941" w:rsidRPr="003D6941" w:rsidRDefault="00FF503E" w:rsidP="00A829F4">
      <w:pPr>
        <w:autoSpaceDE w:val="0"/>
        <w:autoSpaceDN w:val="0"/>
        <w:adjustRightInd w:val="0"/>
        <w:spacing w:line="360" w:lineRule="auto"/>
        <w:rPr>
          <w:rFonts w:ascii="Arial" w:hAnsi="Arial" w:cs="Arial"/>
        </w:rPr>
      </w:pPr>
      <w:r w:rsidRPr="003D6941">
        <w:rPr>
          <w:rFonts w:ascii="Arial" w:hAnsi="Arial" w:cs="Arial"/>
        </w:rPr>
        <w:t>CPV 45212210-1</w:t>
      </w:r>
      <w:r w:rsidR="003D6941" w:rsidRPr="003D6941">
        <w:rPr>
          <w:rFonts w:ascii="Arial" w:hAnsi="Arial" w:cs="Arial"/>
        </w:rPr>
        <w:t xml:space="preserve">    </w:t>
      </w:r>
      <w:r w:rsidRPr="003D6941">
        <w:rPr>
          <w:rFonts w:ascii="Arial" w:hAnsi="Arial" w:cs="Arial"/>
        </w:rPr>
        <w:t xml:space="preserve">Roboty budowlane w zakresie jednofunkcyjnych ośrodków </w:t>
      </w:r>
      <w:r w:rsidR="003D6941" w:rsidRPr="003D6941">
        <w:rPr>
          <w:rFonts w:ascii="Arial" w:hAnsi="Arial" w:cs="Arial"/>
        </w:rPr>
        <w:t xml:space="preserve"> </w:t>
      </w:r>
    </w:p>
    <w:p w:rsidR="00FF503E" w:rsidRPr="003D6941" w:rsidRDefault="003D6941" w:rsidP="00A829F4">
      <w:pPr>
        <w:autoSpaceDE w:val="0"/>
        <w:autoSpaceDN w:val="0"/>
        <w:adjustRightInd w:val="0"/>
        <w:spacing w:line="360" w:lineRule="auto"/>
        <w:rPr>
          <w:rFonts w:ascii="Arial" w:hAnsi="Arial" w:cs="Arial"/>
        </w:rPr>
      </w:pPr>
      <w:r w:rsidRPr="003D6941">
        <w:rPr>
          <w:rFonts w:ascii="Arial" w:hAnsi="Arial" w:cs="Arial"/>
        </w:rPr>
        <w:t xml:space="preserve">                             </w:t>
      </w:r>
      <w:r w:rsidR="001A0C09">
        <w:rPr>
          <w:rFonts w:ascii="Arial" w:hAnsi="Arial" w:cs="Arial"/>
        </w:rPr>
        <w:t xml:space="preserve"> </w:t>
      </w:r>
      <w:r w:rsidRPr="003D6941">
        <w:rPr>
          <w:rFonts w:ascii="Arial" w:hAnsi="Arial" w:cs="Arial"/>
        </w:rPr>
        <w:t xml:space="preserve"> </w:t>
      </w:r>
      <w:r w:rsidR="00FF503E" w:rsidRPr="003D6941">
        <w:rPr>
          <w:rFonts w:ascii="Arial" w:hAnsi="Arial" w:cs="Arial"/>
        </w:rPr>
        <w:t>sportowych</w:t>
      </w:r>
    </w:p>
    <w:p w:rsidR="00FF503E" w:rsidRPr="003D6941" w:rsidRDefault="00FF503E" w:rsidP="00A829F4">
      <w:pPr>
        <w:autoSpaceDE w:val="0"/>
        <w:autoSpaceDN w:val="0"/>
        <w:adjustRightInd w:val="0"/>
        <w:spacing w:line="360" w:lineRule="auto"/>
        <w:jc w:val="both"/>
        <w:rPr>
          <w:rFonts w:ascii="Arial" w:hAnsi="Arial" w:cs="Arial"/>
        </w:rPr>
      </w:pPr>
      <w:r w:rsidRPr="003D6941">
        <w:rPr>
          <w:rFonts w:ascii="Arial" w:hAnsi="Arial" w:cs="Arial"/>
        </w:rPr>
        <w:t>CPV 45212212-5 Roboty budowlane w zakresie basenów pływackich</w:t>
      </w:r>
    </w:p>
    <w:p w:rsidR="00FF503E" w:rsidRPr="003D6941" w:rsidRDefault="00FF503E" w:rsidP="00A829F4">
      <w:pPr>
        <w:autoSpaceDE w:val="0"/>
        <w:autoSpaceDN w:val="0"/>
        <w:adjustRightInd w:val="0"/>
        <w:spacing w:line="360" w:lineRule="auto"/>
        <w:jc w:val="both"/>
        <w:rPr>
          <w:rFonts w:ascii="Arial" w:hAnsi="Arial" w:cs="Arial"/>
        </w:rPr>
      </w:pPr>
      <w:r w:rsidRPr="003D6941">
        <w:rPr>
          <w:rFonts w:ascii="Arial" w:hAnsi="Arial" w:cs="Arial"/>
        </w:rPr>
        <w:t>CPV 45220000-5 Roboty inżynieryjne i budowlane</w:t>
      </w:r>
    </w:p>
    <w:p w:rsidR="00FF503E" w:rsidRPr="003D6941" w:rsidRDefault="00FF503E" w:rsidP="00A829F4">
      <w:pPr>
        <w:autoSpaceDE w:val="0"/>
        <w:autoSpaceDN w:val="0"/>
        <w:adjustRightInd w:val="0"/>
        <w:spacing w:line="360" w:lineRule="auto"/>
        <w:jc w:val="both"/>
        <w:rPr>
          <w:rFonts w:ascii="Arial" w:hAnsi="Arial" w:cs="Arial"/>
        </w:rPr>
      </w:pPr>
      <w:r w:rsidRPr="003D6941">
        <w:rPr>
          <w:rFonts w:ascii="Arial" w:hAnsi="Arial" w:cs="Arial"/>
        </w:rPr>
        <w:t>CPV 45223000-6 Robot budowlane w zakresie konstrukcji</w:t>
      </w:r>
    </w:p>
    <w:p w:rsidR="00FF503E" w:rsidRDefault="00FF503E" w:rsidP="00A829F4">
      <w:pPr>
        <w:autoSpaceDE w:val="0"/>
        <w:autoSpaceDN w:val="0"/>
        <w:adjustRightInd w:val="0"/>
        <w:spacing w:line="360" w:lineRule="auto"/>
        <w:jc w:val="both"/>
        <w:rPr>
          <w:rFonts w:ascii="Arial" w:hAnsi="Arial" w:cs="Arial"/>
        </w:rPr>
      </w:pPr>
      <w:r w:rsidRPr="003D6941">
        <w:rPr>
          <w:rFonts w:ascii="Arial" w:hAnsi="Arial" w:cs="Arial"/>
        </w:rPr>
        <w:t>CPV 45223500-1 Konstrukcje z betonu zbrojonego</w:t>
      </w:r>
    </w:p>
    <w:p w:rsidR="00D873DE" w:rsidRPr="00D873DE" w:rsidRDefault="00D873DE" w:rsidP="00A829F4">
      <w:pPr>
        <w:autoSpaceDE w:val="0"/>
        <w:autoSpaceDN w:val="0"/>
        <w:adjustRightInd w:val="0"/>
        <w:spacing w:line="360" w:lineRule="auto"/>
        <w:jc w:val="both"/>
        <w:rPr>
          <w:rFonts w:ascii="Arial" w:hAnsi="Arial" w:cs="Arial"/>
        </w:rPr>
      </w:pPr>
      <w:r w:rsidRPr="00D873DE">
        <w:rPr>
          <w:rFonts w:ascii="Arial" w:hAnsi="Arial" w:cs="Arial"/>
        </w:rPr>
        <w:t>CPV</w:t>
      </w:r>
      <w:r>
        <w:rPr>
          <w:rFonts w:ascii="Arial" w:hAnsi="Arial" w:cs="Arial"/>
        </w:rPr>
        <w:t xml:space="preserve"> 45262300-</w:t>
      </w:r>
      <w:r w:rsidRPr="00D873DE">
        <w:rPr>
          <w:rFonts w:ascii="Arial" w:hAnsi="Arial" w:cs="Arial"/>
        </w:rPr>
        <w:t>4</w:t>
      </w:r>
      <w:r>
        <w:rPr>
          <w:rFonts w:ascii="Arial" w:hAnsi="Arial" w:cs="Arial"/>
        </w:rPr>
        <w:t xml:space="preserve"> </w:t>
      </w:r>
      <w:r w:rsidRPr="00D873DE">
        <w:rPr>
          <w:rFonts w:ascii="Arial" w:hAnsi="Arial" w:cs="Arial"/>
        </w:rPr>
        <w:t>Roboty betonowe i żelbetowe</w:t>
      </w:r>
    </w:p>
    <w:p w:rsidR="00FF503E" w:rsidRDefault="00FF503E" w:rsidP="00A829F4">
      <w:pPr>
        <w:spacing w:line="360" w:lineRule="auto"/>
        <w:jc w:val="both"/>
        <w:rPr>
          <w:rFonts w:ascii="Arial" w:hAnsi="Arial" w:cs="Arial"/>
        </w:rPr>
      </w:pPr>
      <w:r w:rsidRPr="003D6941">
        <w:rPr>
          <w:rFonts w:ascii="Arial" w:hAnsi="Arial" w:cs="Arial"/>
        </w:rPr>
        <w:t xml:space="preserve">CPV </w:t>
      </w:r>
      <w:r w:rsidR="0021739F" w:rsidRPr="003D6941">
        <w:rPr>
          <w:rFonts w:ascii="Arial" w:hAnsi="Arial" w:cs="Arial"/>
        </w:rPr>
        <w:t>45332000-3 Roboty instalacyjne wodne i kanalizacyjne</w:t>
      </w:r>
    </w:p>
    <w:p w:rsidR="00EF56C6" w:rsidRPr="00EF56C6" w:rsidRDefault="00EF56C6" w:rsidP="00A829F4">
      <w:pPr>
        <w:spacing w:line="360" w:lineRule="auto"/>
        <w:jc w:val="both"/>
        <w:rPr>
          <w:rFonts w:ascii="Arial" w:hAnsi="Arial" w:cs="Arial"/>
        </w:rPr>
      </w:pPr>
      <w:r w:rsidRPr="00EF56C6">
        <w:rPr>
          <w:rFonts w:ascii="Arial" w:hAnsi="Arial" w:cs="Arial"/>
        </w:rPr>
        <w:t>CPV 45231100-6</w:t>
      </w:r>
      <w:r>
        <w:rPr>
          <w:rFonts w:ascii="Arial" w:hAnsi="Arial" w:cs="Arial"/>
        </w:rPr>
        <w:t xml:space="preserve"> </w:t>
      </w:r>
      <w:r w:rsidRPr="00EF56C6">
        <w:rPr>
          <w:rFonts w:ascii="Arial" w:hAnsi="Arial" w:cs="Arial"/>
        </w:rPr>
        <w:t>Przyłącza i sieć wodociągowa</w:t>
      </w:r>
    </w:p>
    <w:p w:rsidR="0021739F" w:rsidRPr="003D6941" w:rsidRDefault="0021739F" w:rsidP="00A829F4">
      <w:pPr>
        <w:spacing w:line="360" w:lineRule="auto"/>
        <w:jc w:val="both"/>
        <w:rPr>
          <w:rFonts w:ascii="Arial" w:hAnsi="Arial" w:cs="Arial"/>
        </w:rPr>
      </w:pPr>
      <w:r w:rsidRPr="003D6941">
        <w:rPr>
          <w:rFonts w:ascii="Arial" w:hAnsi="Arial" w:cs="Arial"/>
        </w:rPr>
        <w:t>CPV 45332300-5 Roboty instalacyjne hydrauliczne</w:t>
      </w:r>
    </w:p>
    <w:p w:rsidR="0021739F" w:rsidRPr="003D6941" w:rsidRDefault="0021739F" w:rsidP="00A829F4">
      <w:pPr>
        <w:spacing w:line="360" w:lineRule="auto"/>
        <w:jc w:val="both"/>
        <w:rPr>
          <w:rFonts w:ascii="Arial" w:hAnsi="Arial" w:cs="Arial"/>
        </w:rPr>
      </w:pPr>
      <w:r w:rsidRPr="003D6941">
        <w:rPr>
          <w:rFonts w:ascii="Arial" w:hAnsi="Arial" w:cs="Arial"/>
        </w:rPr>
        <w:t>CPV 45332300-6 Roboty instalacyjne kanalizacyjne</w:t>
      </w:r>
    </w:p>
    <w:p w:rsidR="0021739F" w:rsidRPr="003D6941" w:rsidRDefault="0021739F" w:rsidP="00A829F4">
      <w:pPr>
        <w:spacing w:line="360" w:lineRule="auto"/>
        <w:jc w:val="both"/>
        <w:rPr>
          <w:rFonts w:ascii="Arial" w:hAnsi="Arial" w:cs="Arial"/>
        </w:rPr>
      </w:pPr>
      <w:r w:rsidRPr="003D6941">
        <w:rPr>
          <w:rFonts w:ascii="Arial" w:hAnsi="Arial" w:cs="Arial"/>
        </w:rPr>
        <w:t>CPV 4526000</w:t>
      </w:r>
      <w:r w:rsidR="00EF56C6">
        <w:rPr>
          <w:rFonts w:ascii="Arial" w:hAnsi="Arial" w:cs="Arial"/>
        </w:rPr>
        <w:t>0</w:t>
      </w:r>
      <w:r w:rsidRPr="003D6941">
        <w:rPr>
          <w:rFonts w:ascii="Arial" w:hAnsi="Arial" w:cs="Arial"/>
        </w:rPr>
        <w:t>-1 Specjalne roboty budowlane inne niż dachowe</w:t>
      </w:r>
    </w:p>
    <w:p w:rsidR="0021739F" w:rsidRPr="003D6941" w:rsidRDefault="0021739F" w:rsidP="00A829F4">
      <w:pPr>
        <w:spacing w:line="360" w:lineRule="auto"/>
        <w:jc w:val="both"/>
        <w:rPr>
          <w:rFonts w:ascii="Arial" w:hAnsi="Arial" w:cs="Arial"/>
        </w:rPr>
      </w:pPr>
      <w:r w:rsidRPr="003D6941">
        <w:rPr>
          <w:rFonts w:ascii="Arial" w:hAnsi="Arial" w:cs="Arial"/>
        </w:rPr>
        <w:t>CPV 45262200-3 Fundamentowanie i wiercenie studni wodnych</w:t>
      </w:r>
    </w:p>
    <w:p w:rsidR="0021739F" w:rsidRDefault="0021739F" w:rsidP="00A829F4">
      <w:pPr>
        <w:spacing w:line="360" w:lineRule="auto"/>
        <w:jc w:val="both"/>
        <w:rPr>
          <w:rFonts w:ascii="Arial" w:hAnsi="Arial" w:cs="Arial"/>
        </w:rPr>
      </w:pPr>
      <w:r w:rsidRPr="003D6941">
        <w:rPr>
          <w:rFonts w:ascii="Arial" w:hAnsi="Arial" w:cs="Arial"/>
        </w:rPr>
        <w:t>CPV 45262200-4 Betonowanie</w:t>
      </w:r>
    </w:p>
    <w:p w:rsidR="00D873DE" w:rsidRPr="00D873DE" w:rsidRDefault="00D873DE" w:rsidP="00A829F4">
      <w:pPr>
        <w:spacing w:line="360" w:lineRule="auto"/>
        <w:jc w:val="both"/>
        <w:rPr>
          <w:rFonts w:ascii="Arial" w:hAnsi="Arial" w:cs="Arial"/>
        </w:rPr>
      </w:pPr>
      <w:r w:rsidRPr="00D873DE">
        <w:rPr>
          <w:rFonts w:ascii="Arial" w:hAnsi="Arial" w:cs="Arial"/>
        </w:rPr>
        <w:t>CPV 45233250-6 Utwardzanie terenu kostką brukową</w:t>
      </w:r>
    </w:p>
    <w:p w:rsidR="0021739F" w:rsidRPr="003D6941" w:rsidRDefault="0021739F" w:rsidP="00A829F4">
      <w:pPr>
        <w:spacing w:line="360" w:lineRule="auto"/>
        <w:jc w:val="both"/>
        <w:rPr>
          <w:rFonts w:ascii="Arial" w:hAnsi="Arial" w:cs="Arial"/>
        </w:rPr>
      </w:pPr>
      <w:r w:rsidRPr="003D6941">
        <w:rPr>
          <w:rFonts w:ascii="Arial" w:hAnsi="Arial" w:cs="Arial"/>
        </w:rPr>
        <w:t>CPV 45262120-8 Wznoszenie rusztowań</w:t>
      </w:r>
    </w:p>
    <w:p w:rsidR="0021739F" w:rsidRPr="003D6941" w:rsidRDefault="0021739F" w:rsidP="00A829F4">
      <w:pPr>
        <w:spacing w:line="360" w:lineRule="auto"/>
        <w:jc w:val="both"/>
        <w:rPr>
          <w:rFonts w:ascii="Arial" w:hAnsi="Arial" w:cs="Arial"/>
        </w:rPr>
      </w:pPr>
      <w:r w:rsidRPr="003D6941">
        <w:rPr>
          <w:rFonts w:ascii="Arial" w:hAnsi="Arial" w:cs="Arial"/>
        </w:rPr>
        <w:t>CPV 45262110-5 Demontaż rusztowań</w:t>
      </w:r>
    </w:p>
    <w:p w:rsidR="0021739F" w:rsidRDefault="0021739F" w:rsidP="00A829F4">
      <w:pPr>
        <w:autoSpaceDE w:val="0"/>
        <w:autoSpaceDN w:val="0"/>
        <w:adjustRightInd w:val="0"/>
        <w:spacing w:line="360" w:lineRule="auto"/>
        <w:jc w:val="both"/>
        <w:rPr>
          <w:rFonts w:ascii="TimesNewRomanPS-BoldMT" w:hAnsi="TimesNewRomanPS-BoldMT" w:cs="TimesNewRomanPS-BoldMT"/>
          <w:b/>
          <w:bCs/>
        </w:rPr>
      </w:pPr>
    </w:p>
    <w:p w:rsidR="000124AC" w:rsidRPr="00AC17E6" w:rsidRDefault="000124AC" w:rsidP="00A829F4">
      <w:pPr>
        <w:autoSpaceDE w:val="0"/>
        <w:autoSpaceDN w:val="0"/>
        <w:adjustRightInd w:val="0"/>
        <w:spacing w:line="360" w:lineRule="auto"/>
        <w:jc w:val="both"/>
        <w:rPr>
          <w:rFonts w:ascii="Arial" w:hAnsi="Arial" w:cs="Arial"/>
        </w:rPr>
      </w:pPr>
      <w:r w:rsidRPr="00AC17E6">
        <w:rPr>
          <w:rFonts w:ascii="Arial" w:hAnsi="Arial" w:cs="Arial"/>
        </w:rPr>
        <w:lastRenderedPageBreak/>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rsidR="000124AC" w:rsidRPr="00AC17E6" w:rsidRDefault="000124AC" w:rsidP="00A829F4">
      <w:pPr>
        <w:autoSpaceDE w:val="0"/>
        <w:autoSpaceDN w:val="0"/>
        <w:adjustRightInd w:val="0"/>
        <w:spacing w:line="360" w:lineRule="auto"/>
        <w:jc w:val="both"/>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rsidR="00EF0608" w:rsidRDefault="00EF0608" w:rsidP="00A829F4">
      <w:pPr>
        <w:spacing w:line="360" w:lineRule="auto"/>
        <w:jc w:val="both"/>
        <w:rPr>
          <w:rFonts w:ascii="Arial" w:hAnsi="Arial" w:cs="Arial"/>
        </w:rPr>
      </w:pPr>
    </w:p>
    <w:p w:rsidR="00593724" w:rsidRDefault="00593724" w:rsidP="00A829F4">
      <w:pPr>
        <w:spacing w:line="360" w:lineRule="auto"/>
        <w:jc w:val="both"/>
        <w:rPr>
          <w:rFonts w:ascii="Arial" w:hAnsi="Arial" w:cs="Arial"/>
        </w:rPr>
      </w:pPr>
    </w:p>
    <w:p w:rsidR="000124AC" w:rsidRPr="00DE3B34" w:rsidRDefault="000124AC" w:rsidP="00A829F4">
      <w:pPr>
        <w:autoSpaceDE w:val="0"/>
        <w:autoSpaceDN w:val="0"/>
        <w:adjustRightInd w:val="0"/>
        <w:spacing w:line="360" w:lineRule="auto"/>
        <w:jc w:val="both"/>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0124AC" w:rsidRPr="00DE3B34" w:rsidRDefault="000124AC" w:rsidP="00A829F4">
      <w:pPr>
        <w:autoSpaceDE w:val="0"/>
        <w:autoSpaceDN w:val="0"/>
        <w:adjustRightInd w:val="0"/>
        <w:spacing w:line="360" w:lineRule="auto"/>
        <w:jc w:val="both"/>
        <w:rPr>
          <w:rFonts w:ascii="Arial" w:hAnsi="Arial" w:cs="Arial"/>
        </w:rPr>
      </w:pPr>
    </w:p>
    <w:p w:rsidR="000124AC" w:rsidRPr="003E7E99" w:rsidRDefault="00EF0608" w:rsidP="00A829F4">
      <w:pPr>
        <w:autoSpaceDE w:val="0"/>
        <w:autoSpaceDN w:val="0"/>
        <w:adjustRightInd w:val="0"/>
        <w:spacing w:line="360" w:lineRule="auto"/>
        <w:jc w:val="both"/>
        <w:rPr>
          <w:rFonts w:ascii="Arial" w:hAnsi="Arial" w:cs="Arial"/>
        </w:rPr>
      </w:pPr>
      <w:r w:rsidRPr="003E7E99">
        <w:rPr>
          <w:rFonts w:ascii="Arial" w:hAnsi="Arial" w:cs="Arial"/>
        </w:rPr>
        <w:t>- Wymiana drabinek basenowych</w:t>
      </w:r>
      <w:r w:rsidR="00584F57" w:rsidRPr="003E7E99">
        <w:rPr>
          <w:rFonts w:ascii="Arial" w:hAnsi="Arial" w:cs="Arial"/>
        </w:rPr>
        <w:t>;</w:t>
      </w:r>
    </w:p>
    <w:p w:rsidR="000124AC" w:rsidRPr="003E7E99" w:rsidRDefault="003E7E99" w:rsidP="00A829F4">
      <w:pPr>
        <w:autoSpaceDE w:val="0"/>
        <w:autoSpaceDN w:val="0"/>
        <w:adjustRightInd w:val="0"/>
        <w:spacing w:line="360" w:lineRule="auto"/>
        <w:jc w:val="both"/>
        <w:rPr>
          <w:rFonts w:ascii="Arial" w:hAnsi="Arial" w:cs="Arial"/>
        </w:rPr>
      </w:pPr>
      <w:r w:rsidRPr="003E7E99">
        <w:rPr>
          <w:rFonts w:ascii="Arial" w:hAnsi="Arial" w:cs="Arial"/>
        </w:rPr>
        <w:t xml:space="preserve">- </w:t>
      </w:r>
      <w:r w:rsidR="00584F57" w:rsidRPr="003E7E99">
        <w:rPr>
          <w:rFonts w:ascii="Arial" w:hAnsi="Arial" w:cs="Arial"/>
        </w:rPr>
        <w:t>Wywóz</w:t>
      </w:r>
      <w:r w:rsidR="00F30717" w:rsidRPr="003E7E99">
        <w:rPr>
          <w:rFonts w:ascii="Arial" w:hAnsi="Arial" w:cs="Arial"/>
        </w:rPr>
        <w:t xml:space="preserve"> i utylizacja</w:t>
      </w:r>
      <w:r w:rsidR="00584F57" w:rsidRPr="003E7E99">
        <w:rPr>
          <w:rFonts w:ascii="Arial" w:hAnsi="Arial" w:cs="Arial"/>
        </w:rPr>
        <w:t xml:space="preserve"> gruzu.</w:t>
      </w:r>
    </w:p>
    <w:p w:rsidR="000124AC" w:rsidRPr="00DF6D53" w:rsidRDefault="000124AC" w:rsidP="00A829F4">
      <w:pPr>
        <w:autoSpaceDE w:val="0"/>
        <w:autoSpaceDN w:val="0"/>
        <w:adjustRightInd w:val="0"/>
        <w:spacing w:line="360" w:lineRule="auto"/>
        <w:jc w:val="both"/>
        <w:rPr>
          <w:rFonts w:ascii="Arial" w:hAnsi="Arial" w:cs="Arial"/>
          <w:b/>
          <w:bCs/>
        </w:rPr>
      </w:pPr>
    </w:p>
    <w:p w:rsidR="00EF0608" w:rsidRPr="00DF6D53" w:rsidRDefault="00EF0608" w:rsidP="00A829F4">
      <w:pPr>
        <w:autoSpaceDE w:val="0"/>
        <w:autoSpaceDN w:val="0"/>
        <w:adjustRightInd w:val="0"/>
        <w:spacing w:line="360" w:lineRule="auto"/>
        <w:jc w:val="both"/>
        <w:rPr>
          <w:rFonts w:ascii="Arial" w:hAnsi="Arial" w:cs="Arial"/>
          <w:b/>
          <w:bCs/>
        </w:rPr>
      </w:pPr>
    </w:p>
    <w:p w:rsidR="000124AC" w:rsidRDefault="000124AC" w:rsidP="00A829F4">
      <w:pPr>
        <w:spacing w:line="360" w:lineRule="auto"/>
        <w:jc w:val="both"/>
        <w:rPr>
          <w:rFonts w:ascii="Arial" w:hAnsi="Arial" w:cs="Arial"/>
          <w:b/>
          <w:bCs/>
        </w:rPr>
      </w:pPr>
      <w:r>
        <w:rPr>
          <w:rFonts w:ascii="Arial" w:hAnsi="Arial" w:cs="Arial"/>
          <w:b/>
          <w:bCs/>
        </w:rPr>
        <w:t>1.6.</w:t>
      </w:r>
      <w:r>
        <w:rPr>
          <w:rFonts w:ascii="Arial" w:hAnsi="Arial" w:cs="Arial"/>
          <w:b/>
          <w:bCs/>
        </w:rPr>
        <w:tab/>
        <w:t>Informacje o terenie budowy</w:t>
      </w:r>
    </w:p>
    <w:p w:rsidR="000124AC" w:rsidRDefault="000124AC" w:rsidP="00A829F4">
      <w:pPr>
        <w:spacing w:line="360" w:lineRule="auto"/>
        <w:jc w:val="both"/>
        <w:rPr>
          <w:rFonts w:ascii="Arial" w:hAnsi="Arial" w:cs="Arial"/>
          <w:b/>
          <w:bCs/>
        </w:rPr>
      </w:pPr>
    </w:p>
    <w:p w:rsidR="000124AC" w:rsidRPr="00DE3B34" w:rsidRDefault="000124AC" w:rsidP="00A829F4">
      <w:pPr>
        <w:autoSpaceDE w:val="0"/>
        <w:autoSpaceDN w:val="0"/>
        <w:adjustRightInd w:val="0"/>
        <w:spacing w:line="360" w:lineRule="auto"/>
        <w:jc w:val="both"/>
        <w:rPr>
          <w:rFonts w:ascii="Arial" w:hAnsi="Arial" w:cs="Arial"/>
        </w:rPr>
      </w:pPr>
      <w:r w:rsidRPr="00DE3B34">
        <w:rPr>
          <w:rFonts w:ascii="Arial" w:hAnsi="Arial" w:cs="Arial"/>
        </w:rPr>
        <w:t xml:space="preserve">Do </w:t>
      </w:r>
      <w:r w:rsidR="00474671">
        <w:rPr>
          <w:rFonts w:ascii="Arial" w:hAnsi="Arial" w:cs="Arial"/>
        </w:rPr>
        <w:t>obiektu</w:t>
      </w:r>
      <w:r w:rsidRPr="00DE3B34">
        <w:rPr>
          <w:rFonts w:ascii="Arial" w:hAnsi="Arial" w:cs="Arial"/>
        </w:rPr>
        <w:t xml:space="preserve"> doprowadzona jest instalacja</w:t>
      </w:r>
      <w:r w:rsidR="00474671">
        <w:rPr>
          <w:rFonts w:ascii="Arial" w:hAnsi="Arial" w:cs="Arial"/>
        </w:rPr>
        <w:t xml:space="preserve"> wodociągowa zasilana z własnego ujęcia – studni na potrzeby napełniania basenu wodą oraz instalacja </w:t>
      </w:r>
      <w:r w:rsidRPr="00DE3B34">
        <w:rPr>
          <w:rFonts w:ascii="Arial" w:hAnsi="Arial" w:cs="Arial"/>
        </w:rPr>
        <w:t>kanalizacyjna</w:t>
      </w:r>
      <w:r w:rsidR="00474671">
        <w:rPr>
          <w:rFonts w:ascii="Arial" w:hAnsi="Arial" w:cs="Arial"/>
        </w:rPr>
        <w:t xml:space="preserve"> do odprowadzania wody z basenu</w:t>
      </w:r>
      <w:r w:rsidRPr="00DE3B34">
        <w:rPr>
          <w:rFonts w:ascii="Arial" w:hAnsi="Arial" w:cs="Arial"/>
        </w:rPr>
        <w:t>.</w:t>
      </w:r>
    </w:p>
    <w:p w:rsidR="000124AC" w:rsidRDefault="00474671" w:rsidP="00A829F4">
      <w:pPr>
        <w:autoSpaceDE w:val="0"/>
        <w:autoSpaceDN w:val="0"/>
        <w:adjustRightInd w:val="0"/>
        <w:spacing w:line="360" w:lineRule="auto"/>
        <w:jc w:val="both"/>
        <w:rPr>
          <w:rFonts w:ascii="Arial" w:hAnsi="Arial" w:cs="Arial"/>
        </w:rPr>
      </w:pPr>
      <w:r>
        <w:rPr>
          <w:rFonts w:ascii="Arial" w:hAnsi="Arial" w:cs="Arial"/>
        </w:rPr>
        <w:t xml:space="preserve">Z uwagi na zabytkowy charakter remontowanego obiektu </w:t>
      </w:r>
      <w:r w:rsidR="00715063">
        <w:rPr>
          <w:rFonts w:ascii="Arial" w:hAnsi="Arial" w:cs="Arial"/>
        </w:rPr>
        <w:t xml:space="preserve">podlega on ochronie na podstawie przepisów o ochronie i opiece nad zabytkami. </w:t>
      </w:r>
      <w:r w:rsidR="00715063" w:rsidRPr="00715063">
        <w:rPr>
          <w:rFonts w:ascii="Arial" w:hAnsi="Arial" w:cs="Arial"/>
        </w:rPr>
        <w:t>Szczeg</w:t>
      </w:r>
      <w:r w:rsidR="00715063" w:rsidRPr="00715063">
        <w:rPr>
          <w:rFonts w:ascii="Arial" w:hAnsi="Arial" w:cs="Arial" w:hint="eastAsia"/>
        </w:rPr>
        <w:t>ó</w:t>
      </w:r>
      <w:r w:rsidR="00715063" w:rsidRPr="00715063">
        <w:rPr>
          <w:rFonts w:ascii="Arial" w:hAnsi="Arial" w:cs="Arial"/>
        </w:rPr>
        <w:t>lnie wa</w:t>
      </w:r>
      <w:r w:rsidR="00715063" w:rsidRPr="00715063">
        <w:rPr>
          <w:rFonts w:ascii="Arial" w:hAnsi="Arial" w:cs="Arial" w:hint="eastAsia"/>
        </w:rPr>
        <w:t>ż</w:t>
      </w:r>
      <w:r w:rsidR="00715063" w:rsidRPr="00715063">
        <w:rPr>
          <w:rFonts w:ascii="Arial" w:hAnsi="Arial" w:cs="Arial"/>
        </w:rPr>
        <w:t>nym jest zabezpieczenie terenu prowadzenia rob</w:t>
      </w:r>
      <w:r w:rsidR="00715063" w:rsidRPr="00715063">
        <w:rPr>
          <w:rFonts w:ascii="Arial" w:hAnsi="Arial" w:cs="Arial" w:hint="eastAsia"/>
        </w:rPr>
        <w:t>ó</w:t>
      </w:r>
      <w:r w:rsidR="00715063">
        <w:rPr>
          <w:rFonts w:ascii="Arial" w:hAnsi="Arial" w:cs="Arial"/>
        </w:rPr>
        <w:t xml:space="preserve">t budowlanych, tak aby budowa nie </w:t>
      </w:r>
      <w:r w:rsidR="00715063" w:rsidRPr="00715063">
        <w:rPr>
          <w:rFonts w:ascii="Arial" w:hAnsi="Arial" w:cs="Arial"/>
        </w:rPr>
        <w:t>powodowa</w:t>
      </w:r>
      <w:r w:rsidR="00715063" w:rsidRPr="00715063">
        <w:rPr>
          <w:rFonts w:ascii="Arial" w:hAnsi="Arial" w:cs="Arial" w:hint="eastAsia"/>
        </w:rPr>
        <w:t>ł</w:t>
      </w:r>
      <w:r w:rsidR="00715063" w:rsidRPr="00715063">
        <w:rPr>
          <w:rFonts w:ascii="Arial" w:hAnsi="Arial" w:cs="Arial"/>
        </w:rPr>
        <w:t>a zniszczenia element</w:t>
      </w:r>
      <w:r w:rsidR="00715063" w:rsidRPr="00715063">
        <w:rPr>
          <w:rFonts w:ascii="Arial" w:hAnsi="Arial" w:cs="Arial" w:hint="eastAsia"/>
        </w:rPr>
        <w:t>ó</w:t>
      </w:r>
      <w:r w:rsidR="00715063" w:rsidRPr="00715063">
        <w:rPr>
          <w:rFonts w:ascii="Arial" w:hAnsi="Arial" w:cs="Arial"/>
        </w:rPr>
        <w:t>w istniej</w:t>
      </w:r>
      <w:r w:rsidR="00715063" w:rsidRPr="00715063">
        <w:rPr>
          <w:rFonts w:ascii="Arial" w:hAnsi="Arial" w:cs="Arial" w:hint="eastAsia"/>
        </w:rPr>
        <w:t>ą</w:t>
      </w:r>
      <w:r w:rsidR="00715063">
        <w:rPr>
          <w:rFonts w:ascii="Arial" w:hAnsi="Arial" w:cs="Arial"/>
        </w:rPr>
        <w:t>cego zagospodarowania terenu.</w:t>
      </w:r>
      <w:r w:rsidR="00E029C3">
        <w:rPr>
          <w:rFonts w:ascii="Arial" w:hAnsi="Arial" w:cs="Arial"/>
        </w:rPr>
        <w:t xml:space="preserve"> Ponadto wszelkie roboty budowlane muszą być wykonywane pod nadzorem kierownika budowy oraz inspektora nadzoru posiada</w:t>
      </w:r>
      <w:r w:rsidR="00F8195D">
        <w:rPr>
          <w:rFonts w:ascii="Arial" w:hAnsi="Arial" w:cs="Arial"/>
        </w:rPr>
        <w:t>jącego</w:t>
      </w:r>
      <w:r w:rsidR="00E029C3">
        <w:rPr>
          <w:rFonts w:ascii="Arial" w:hAnsi="Arial" w:cs="Arial"/>
        </w:rPr>
        <w:t xml:space="preserve"> uprawnienia </w:t>
      </w:r>
      <w:r w:rsidR="00F8195D">
        <w:rPr>
          <w:rFonts w:ascii="Arial" w:hAnsi="Arial" w:cs="Arial"/>
        </w:rPr>
        <w:t xml:space="preserve">do </w:t>
      </w:r>
      <w:r w:rsidR="00E029C3">
        <w:rPr>
          <w:rFonts w:ascii="Arial" w:hAnsi="Arial" w:cs="Arial"/>
        </w:rPr>
        <w:t xml:space="preserve">kierowania </w:t>
      </w:r>
      <w:r w:rsidR="00F8195D">
        <w:rPr>
          <w:rFonts w:ascii="Arial" w:hAnsi="Arial" w:cs="Arial"/>
        </w:rPr>
        <w:t xml:space="preserve">                      </w:t>
      </w:r>
      <w:r w:rsidR="00E029C3">
        <w:rPr>
          <w:rFonts w:ascii="Arial" w:hAnsi="Arial" w:cs="Arial"/>
        </w:rPr>
        <w:t xml:space="preserve">i </w:t>
      </w:r>
      <w:r w:rsidR="00F8195D">
        <w:rPr>
          <w:rFonts w:ascii="Arial" w:hAnsi="Arial" w:cs="Arial"/>
        </w:rPr>
        <w:t>nadzorowania robót przy obiektach zabytkowych.</w:t>
      </w:r>
    </w:p>
    <w:p w:rsidR="003D6941" w:rsidRDefault="003D6941" w:rsidP="00A829F4">
      <w:pPr>
        <w:spacing w:line="360" w:lineRule="auto"/>
        <w:jc w:val="both"/>
        <w:rPr>
          <w:rFonts w:ascii="Arial" w:hAnsi="Arial" w:cs="Arial"/>
          <w:b/>
          <w:bCs/>
        </w:rPr>
      </w:pPr>
    </w:p>
    <w:p w:rsidR="00715063" w:rsidRDefault="00715063" w:rsidP="00A829F4">
      <w:pPr>
        <w:spacing w:line="360" w:lineRule="auto"/>
        <w:jc w:val="both"/>
        <w:rPr>
          <w:rFonts w:ascii="Arial" w:hAnsi="Arial" w:cs="Arial"/>
          <w:b/>
          <w:bCs/>
        </w:rPr>
      </w:pPr>
    </w:p>
    <w:p w:rsidR="000124AC" w:rsidRDefault="000124AC" w:rsidP="00A829F4">
      <w:pPr>
        <w:spacing w:line="360" w:lineRule="auto"/>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0124AC" w:rsidRDefault="000124AC" w:rsidP="00A829F4">
      <w:pPr>
        <w:spacing w:line="360" w:lineRule="auto"/>
        <w:jc w:val="both"/>
        <w:rPr>
          <w:rFonts w:ascii="Arial" w:hAnsi="Arial" w:cs="Arial"/>
        </w:rPr>
      </w:pPr>
    </w:p>
    <w:p w:rsidR="000124AC" w:rsidRDefault="000124AC" w:rsidP="00A829F4">
      <w:pPr>
        <w:spacing w:line="360" w:lineRule="auto"/>
        <w:jc w:val="both"/>
        <w:rPr>
          <w:rFonts w:ascii="Arial" w:hAnsi="Arial" w:cs="Arial"/>
        </w:rPr>
      </w:pPr>
      <w:r>
        <w:rPr>
          <w:rFonts w:ascii="Arial" w:hAnsi="Arial" w:cs="Arial"/>
        </w:rPr>
        <w:t xml:space="preserve">Wykonawca jest </w:t>
      </w:r>
      <w:r w:rsidR="00D476D5">
        <w:rPr>
          <w:rFonts w:ascii="Arial" w:hAnsi="Arial" w:cs="Arial"/>
        </w:rPr>
        <w:t xml:space="preserve">odpowiedzialny, za </w:t>
      </w:r>
      <w:r w:rsidR="00715063">
        <w:rPr>
          <w:rFonts w:ascii="Arial" w:hAnsi="Arial" w:cs="Arial"/>
        </w:rPr>
        <w:t xml:space="preserve">prawidłową </w:t>
      </w:r>
      <w:r w:rsidR="00D476D5">
        <w:rPr>
          <w:rFonts w:ascii="Arial" w:hAnsi="Arial" w:cs="Arial"/>
        </w:rPr>
        <w:t>jakość</w:t>
      </w:r>
      <w:r>
        <w:rPr>
          <w:rFonts w:ascii="Arial" w:hAnsi="Arial" w:cs="Arial"/>
        </w:rPr>
        <w:t xml:space="preserve"> prac i ich zgodność </w:t>
      </w:r>
      <w:r w:rsidR="00F8195D">
        <w:rPr>
          <w:rFonts w:ascii="Arial" w:hAnsi="Arial" w:cs="Arial"/>
        </w:rPr>
        <w:t xml:space="preserve">                          </w:t>
      </w:r>
      <w:r>
        <w:rPr>
          <w:rFonts w:ascii="Arial" w:hAnsi="Arial" w:cs="Arial"/>
        </w:rPr>
        <w:t>z dokumentacją kontraktową i techniczną, specyfikacjami technicznymi i instrukcjami zarządzającego realizacją umowy.</w:t>
      </w:r>
    </w:p>
    <w:p w:rsidR="00715063" w:rsidRPr="00715063" w:rsidRDefault="00715063" w:rsidP="00A829F4">
      <w:pPr>
        <w:autoSpaceDE w:val="0"/>
        <w:autoSpaceDN w:val="0"/>
        <w:adjustRightInd w:val="0"/>
        <w:spacing w:line="360" w:lineRule="auto"/>
        <w:jc w:val="both"/>
        <w:rPr>
          <w:rFonts w:ascii="Arial" w:hAnsi="Arial" w:cs="Arial"/>
        </w:rPr>
      </w:pPr>
      <w:r w:rsidRPr="00F8195D">
        <w:rPr>
          <w:rFonts w:ascii="Arial" w:hAnsi="Arial" w:cs="Arial"/>
        </w:rPr>
        <w:lastRenderedPageBreak/>
        <w:t>Jakiekolwiek zmiany technologii Wykonawca przedstawi Zamawiają</w:t>
      </w:r>
      <w:r w:rsidR="00F8195D">
        <w:rPr>
          <w:rFonts w:ascii="Arial" w:hAnsi="Arial" w:cs="Arial"/>
        </w:rPr>
        <w:t xml:space="preserve">cemu w postaci </w:t>
      </w:r>
      <w:r w:rsidRPr="00715063">
        <w:rPr>
          <w:rFonts w:ascii="Arial" w:hAnsi="Arial" w:cs="Arial"/>
        </w:rPr>
        <w:t>dokumentacji wykonawczej, która będzie podlegał</w:t>
      </w:r>
      <w:r>
        <w:rPr>
          <w:rFonts w:ascii="Arial" w:hAnsi="Arial" w:cs="Arial"/>
        </w:rPr>
        <w:t xml:space="preserve">a zatwierdzeniu przed </w:t>
      </w:r>
      <w:r w:rsidRPr="00715063">
        <w:rPr>
          <w:rFonts w:ascii="Arial" w:hAnsi="Arial" w:cs="Arial"/>
        </w:rPr>
        <w:t>przystąpieniem</w:t>
      </w:r>
      <w:r>
        <w:rPr>
          <w:rFonts w:ascii="Arial" w:hAnsi="Arial" w:cs="Arial"/>
        </w:rPr>
        <w:t xml:space="preserve"> </w:t>
      </w:r>
      <w:r w:rsidRPr="00715063">
        <w:rPr>
          <w:rFonts w:ascii="Arial" w:hAnsi="Arial" w:cs="Arial"/>
        </w:rPr>
        <w:t>do wykonania.</w:t>
      </w:r>
    </w:p>
    <w:p w:rsidR="00715063" w:rsidRPr="00715063" w:rsidRDefault="00715063" w:rsidP="00A829F4">
      <w:pPr>
        <w:autoSpaceDE w:val="0"/>
        <w:autoSpaceDN w:val="0"/>
        <w:adjustRightInd w:val="0"/>
        <w:spacing w:line="360" w:lineRule="auto"/>
        <w:jc w:val="both"/>
        <w:rPr>
          <w:rFonts w:ascii="Arial" w:hAnsi="Arial" w:cs="Arial"/>
        </w:rPr>
      </w:pPr>
      <w:r>
        <w:rPr>
          <w:rFonts w:ascii="Arial" w:hAnsi="Arial" w:cs="Arial"/>
        </w:rPr>
        <w:t xml:space="preserve">Zamawiający przewiduje </w:t>
      </w:r>
      <w:r w:rsidRPr="00715063">
        <w:rPr>
          <w:rFonts w:ascii="Arial" w:hAnsi="Arial" w:cs="Arial"/>
        </w:rPr>
        <w:t>ustanowienie osoby upowa</w:t>
      </w:r>
      <w:r w:rsidRPr="00715063">
        <w:rPr>
          <w:rFonts w:ascii="Arial" w:hAnsi="Arial" w:cs="Arial" w:hint="eastAsia"/>
        </w:rPr>
        <w:t>ż</w:t>
      </w:r>
      <w:r w:rsidRPr="00715063">
        <w:rPr>
          <w:rFonts w:ascii="Arial" w:hAnsi="Arial" w:cs="Arial"/>
        </w:rPr>
        <w:t>nionej do zarz</w:t>
      </w:r>
      <w:r w:rsidRPr="00715063">
        <w:rPr>
          <w:rFonts w:ascii="Arial" w:hAnsi="Arial" w:cs="Arial" w:hint="eastAsia"/>
        </w:rPr>
        <w:t>ą</w:t>
      </w:r>
      <w:r w:rsidRPr="00715063">
        <w:rPr>
          <w:rFonts w:ascii="Arial" w:hAnsi="Arial" w:cs="Arial"/>
        </w:rPr>
        <w:t>dzania realizacj</w:t>
      </w:r>
      <w:r w:rsidRPr="00715063">
        <w:rPr>
          <w:rFonts w:ascii="Arial" w:hAnsi="Arial" w:cs="Arial" w:hint="eastAsia"/>
        </w:rPr>
        <w:t>ą</w:t>
      </w:r>
      <w:r w:rsidRPr="00715063">
        <w:rPr>
          <w:rFonts w:ascii="Arial" w:hAnsi="Arial" w:cs="Arial"/>
        </w:rPr>
        <w:t xml:space="preserve"> umowy oraz zespo</w:t>
      </w:r>
      <w:r w:rsidRPr="00715063">
        <w:rPr>
          <w:rFonts w:ascii="Arial" w:hAnsi="Arial" w:cs="Arial" w:hint="eastAsia"/>
        </w:rPr>
        <w:t>ł</w:t>
      </w:r>
      <w:r w:rsidRPr="00715063">
        <w:rPr>
          <w:rFonts w:ascii="Arial" w:hAnsi="Arial" w:cs="Arial"/>
        </w:rPr>
        <w:t>u specjalist</w:t>
      </w:r>
      <w:r w:rsidRPr="00715063">
        <w:rPr>
          <w:rFonts w:ascii="Arial" w:hAnsi="Arial" w:cs="Arial" w:hint="eastAsia"/>
        </w:rPr>
        <w:t>ó</w:t>
      </w:r>
      <w:r>
        <w:rPr>
          <w:rFonts w:ascii="Arial" w:hAnsi="Arial" w:cs="Arial"/>
        </w:rPr>
        <w:t xml:space="preserve">w </w:t>
      </w:r>
      <w:r w:rsidRPr="00715063">
        <w:rPr>
          <w:rFonts w:ascii="Arial" w:hAnsi="Arial" w:cs="Arial"/>
        </w:rPr>
        <w:t>pe</w:t>
      </w:r>
      <w:r w:rsidRPr="00715063">
        <w:rPr>
          <w:rFonts w:ascii="Arial" w:hAnsi="Arial" w:cs="Arial" w:hint="eastAsia"/>
        </w:rPr>
        <w:t>ł</w:t>
      </w:r>
      <w:r w:rsidRPr="00715063">
        <w:rPr>
          <w:rFonts w:ascii="Arial" w:hAnsi="Arial" w:cs="Arial"/>
        </w:rPr>
        <w:t>ni</w:t>
      </w:r>
      <w:r w:rsidRPr="00715063">
        <w:rPr>
          <w:rFonts w:ascii="Arial" w:hAnsi="Arial" w:cs="Arial" w:hint="eastAsia"/>
        </w:rPr>
        <w:t>ą</w:t>
      </w:r>
      <w:r w:rsidRPr="00715063">
        <w:rPr>
          <w:rFonts w:ascii="Arial" w:hAnsi="Arial" w:cs="Arial"/>
        </w:rPr>
        <w:t>cych funkcje inspektor</w:t>
      </w:r>
      <w:r w:rsidRPr="00715063">
        <w:rPr>
          <w:rFonts w:ascii="Arial" w:hAnsi="Arial" w:cs="Arial" w:hint="eastAsia"/>
        </w:rPr>
        <w:t>ó</w:t>
      </w:r>
      <w:r w:rsidRPr="00715063">
        <w:rPr>
          <w:rFonts w:ascii="Arial" w:hAnsi="Arial" w:cs="Arial"/>
        </w:rPr>
        <w:t>w nadzoru w zakresie wynikaj</w:t>
      </w:r>
      <w:r w:rsidRPr="00715063">
        <w:rPr>
          <w:rFonts w:ascii="Arial" w:hAnsi="Arial" w:cs="Arial" w:hint="eastAsia"/>
        </w:rPr>
        <w:t>ą</w:t>
      </w:r>
      <w:r>
        <w:rPr>
          <w:rFonts w:ascii="Arial" w:hAnsi="Arial" w:cs="Arial"/>
        </w:rPr>
        <w:t xml:space="preserve">cym z Prawa budowlanego i </w:t>
      </w:r>
      <w:r w:rsidRPr="00715063">
        <w:rPr>
          <w:rFonts w:ascii="Arial" w:hAnsi="Arial" w:cs="Arial"/>
        </w:rPr>
        <w:t>postanowie</w:t>
      </w:r>
      <w:r w:rsidRPr="00715063">
        <w:rPr>
          <w:rFonts w:ascii="Arial" w:hAnsi="Arial" w:cs="Arial" w:hint="eastAsia"/>
        </w:rPr>
        <w:t>ń</w:t>
      </w:r>
      <w:r w:rsidRPr="00715063">
        <w:rPr>
          <w:rFonts w:ascii="Arial" w:hAnsi="Arial" w:cs="Arial"/>
        </w:rPr>
        <w:t xml:space="preserve"> umowy. Inspektorzy b</w:t>
      </w:r>
      <w:r w:rsidRPr="00715063">
        <w:rPr>
          <w:rFonts w:ascii="Arial" w:hAnsi="Arial" w:cs="Arial" w:hint="eastAsia"/>
        </w:rPr>
        <w:t>ę</w:t>
      </w:r>
      <w:r w:rsidRPr="00715063">
        <w:rPr>
          <w:rFonts w:ascii="Arial" w:hAnsi="Arial" w:cs="Arial"/>
        </w:rPr>
        <w:t>d</w:t>
      </w:r>
      <w:r w:rsidRPr="00715063">
        <w:rPr>
          <w:rFonts w:ascii="Arial" w:hAnsi="Arial" w:cs="Arial" w:hint="eastAsia"/>
        </w:rPr>
        <w:t>ą</w:t>
      </w:r>
      <w:r w:rsidRPr="00715063">
        <w:rPr>
          <w:rFonts w:ascii="Arial" w:hAnsi="Arial" w:cs="Arial"/>
        </w:rPr>
        <w:t xml:space="preserve"> uprawnieni do dokonywania odbior</w:t>
      </w:r>
      <w:r w:rsidRPr="00715063">
        <w:rPr>
          <w:rFonts w:ascii="Arial" w:hAnsi="Arial" w:cs="Arial" w:hint="eastAsia"/>
        </w:rPr>
        <w:t>ó</w:t>
      </w:r>
      <w:r w:rsidRPr="00715063">
        <w:rPr>
          <w:rFonts w:ascii="Arial" w:hAnsi="Arial" w:cs="Arial"/>
        </w:rPr>
        <w:t>w (rob</w:t>
      </w:r>
      <w:r w:rsidRPr="00715063">
        <w:rPr>
          <w:rFonts w:ascii="Arial" w:hAnsi="Arial" w:cs="Arial" w:hint="eastAsia"/>
        </w:rPr>
        <w:t>ó</w:t>
      </w:r>
      <w:r w:rsidRPr="00715063">
        <w:rPr>
          <w:rFonts w:ascii="Arial" w:hAnsi="Arial" w:cs="Arial"/>
        </w:rPr>
        <w:t>t</w:t>
      </w:r>
      <w:r>
        <w:rPr>
          <w:rFonts w:ascii="Arial" w:hAnsi="Arial" w:cs="Arial"/>
        </w:rPr>
        <w:t xml:space="preserve"> </w:t>
      </w:r>
      <w:r w:rsidRPr="00715063">
        <w:rPr>
          <w:rFonts w:ascii="Arial" w:hAnsi="Arial" w:cs="Arial"/>
        </w:rPr>
        <w:t>cz</w:t>
      </w:r>
      <w:r w:rsidRPr="00715063">
        <w:rPr>
          <w:rFonts w:ascii="Arial" w:hAnsi="Arial" w:cs="Arial" w:hint="eastAsia"/>
        </w:rPr>
        <w:t>ęś</w:t>
      </w:r>
      <w:r w:rsidRPr="00715063">
        <w:rPr>
          <w:rFonts w:ascii="Arial" w:hAnsi="Arial" w:cs="Arial"/>
        </w:rPr>
        <w:t>ciowych, zanikowych oraz ko</w:t>
      </w:r>
      <w:r w:rsidRPr="00715063">
        <w:rPr>
          <w:rFonts w:ascii="Arial" w:hAnsi="Arial" w:cs="Arial" w:hint="eastAsia"/>
        </w:rPr>
        <w:t>ń</w:t>
      </w:r>
      <w:r w:rsidRPr="00715063">
        <w:rPr>
          <w:rFonts w:ascii="Arial" w:hAnsi="Arial" w:cs="Arial"/>
        </w:rPr>
        <w:t>cowych), kontroli u</w:t>
      </w:r>
      <w:r w:rsidRPr="00715063">
        <w:rPr>
          <w:rFonts w:ascii="Arial" w:hAnsi="Arial" w:cs="Arial" w:hint="eastAsia"/>
        </w:rPr>
        <w:t>ż</w:t>
      </w:r>
      <w:r w:rsidRPr="00715063">
        <w:rPr>
          <w:rFonts w:ascii="Arial" w:hAnsi="Arial" w:cs="Arial"/>
        </w:rPr>
        <w:t>ytych wyrob</w:t>
      </w:r>
      <w:r w:rsidRPr="00715063">
        <w:rPr>
          <w:rFonts w:ascii="Arial" w:hAnsi="Arial" w:cs="Arial" w:hint="eastAsia"/>
        </w:rPr>
        <w:t>ó</w:t>
      </w:r>
      <w:r w:rsidRPr="00715063">
        <w:rPr>
          <w:rFonts w:ascii="Arial" w:hAnsi="Arial" w:cs="Arial"/>
        </w:rPr>
        <w:t>w budow</w:t>
      </w:r>
      <w:r>
        <w:rPr>
          <w:rFonts w:ascii="Arial" w:hAnsi="Arial" w:cs="Arial"/>
        </w:rPr>
        <w:t xml:space="preserve">lanych </w:t>
      </w:r>
      <w:r w:rsidRPr="00715063">
        <w:rPr>
          <w:rFonts w:ascii="Arial" w:hAnsi="Arial" w:cs="Arial"/>
        </w:rPr>
        <w:t>w odniesieniu do ich parametr</w:t>
      </w:r>
      <w:r w:rsidRPr="00715063">
        <w:rPr>
          <w:rFonts w:ascii="Arial" w:hAnsi="Arial" w:cs="Arial" w:hint="eastAsia"/>
        </w:rPr>
        <w:t>ó</w:t>
      </w:r>
      <w:r w:rsidRPr="00715063">
        <w:rPr>
          <w:rFonts w:ascii="Arial" w:hAnsi="Arial" w:cs="Arial"/>
        </w:rPr>
        <w:t>w oraz zgodno</w:t>
      </w:r>
      <w:r w:rsidRPr="00715063">
        <w:rPr>
          <w:rFonts w:ascii="Arial" w:hAnsi="Arial" w:cs="Arial" w:hint="eastAsia"/>
        </w:rPr>
        <w:t>ś</w:t>
      </w:r>
      <w:r w:rsidRPr="00715063">
        <w:rPr>
          <w:rFonts w:ascii="Arial" w:hAnsi="Arial" w:cs="Arial"/>
        </w:rPr>
        <w:t>ci z dokumentacj</w:t>
      </w:r>
      <w:r w:rsidRPr="00715063">
        <w:rPr>
          <w:rFonts w:ascii="Arial" w:hAnsi="Arial" w:cs="Arial" w:hint="eastAsia"/>
        </w:rPr>
        <w:t>ą</w:t>
      </w:r>
      <w:r w:rsidRPr="00715063">
        <w:rPr>
          <w:rFonts w:ascii="Arial" w:hAnsi="Arial" w:cs="Arial"/>
        </w:rPr>
        <w:t>, jako</w:t>
      </w:r>
      <w:r w:rsidRPr="00715063">
        <w:rPr>
          <w:rFonts w:ascii="Arial" w:hAnsi="Arial" w:cs="Arial" w:hint="eastAsia"/>
        </w:rPr>
        <w:t>ś</w:t>
      </w:r>
      <w:r w:rsidRPr="00715063">
        <w:rPr>
          <w:rFonts w:ascii="Arial" w:hAnsi="Arial" w:cs="Arial"/>
        </w:rPr>
        <w:t>ci i dok</w:t>
      </w:r>
      <w:r w:rsidRPr="00715063">
        <w:rPr>
          <w:rFonts w:ascii="Arial" w:hAnsi="Arial" w:cs="Arial" w:hint="eastAsia"/>
        </w:rPr>
        <w:t>ł</w:t>
      </w:r>
      <w:r w:rsidRPr="00715063">
        <w:rPr>
          <w:rFonts w:ascii="Arial" w:hAnsi="Arial" w:cs="Arial"/>
        </w:rPr>
        <w:t>adno</w:t>
      </w:r>
      <w:r w:rsidRPr="00715063">
        <w:rPr>
          <w:rFonts w:ascii="Arial" w:hAnsi="Arial" w:cs="Arial" w:hint="eastAsia"/>
        </w:rPr>
        <w:t>ś</w:t>
      </w:r>
      <w:r>
        <w:rPr>
          <w:rFonts w:ascii="Arial" w:hAnsi="Arial" w:cs="Arial"/>
        </w:rPr>
        <w:t xml:space="preserve">ci </w:t>
      </w:r>
      <w:r w:rsidRPr="00715063">
        <w:rPr>
          <w:rFonts w:ascii="Arial" w:hAnsi="Arial" w:cs="Arial"/>
        </w:rPr>
        <w:t>wykonania rob</w:t>
      </w:r>
      <w:r w:rsidRPr="00715063">
        <w:rPr>
          <w:rFonts w:ascii="Arial" w:hAnsi="Arial" w:cs="Arial" w:hint="eastAsia"/>
        </w:rPr>
        <w:t>ó</w:t>
      </w:r>
      <w:r w:rsidRPr="00715063">
        <w:rPr>
          <w:rFonts w:ascii="Arial" w:hAnsi="Arial" w:cs="Arial"/>
        </w:rPr>
        <w:t>t, kontroli przeprowadzania pr</w:t>
      </w:r>
      <w:r w:rsidRPr="00715063">
        <w:rPr>
          <w:rFonts w:ascii="Arial" w:hAnsi="Arial" w:cs="Arial" w:hint="eastAsia"/>
        </w:rPr>
        <w:t>ó</w:t>
      </w:r>
      <w:r w:rsidRPr="00715063">
        <w:rPr>
          <w:rFonts w:ascii="Arial" w:hAnsi="Arial" w:cs="Arial"/>
        </w:rPr>
        <w:t>b i pomiar</w:t>
      </w:r>
      <w:r w:rsidRPr="00715063">
        <w:rPr>
          <w:rFonts w:ascii="Arial" w:hAnsi="Arial" w:cs="Arial" w:hint="eastAsia"/>
        </w:rPr>
        <w:t>ó</w:t>
      </w:r>
      <w:r w:rsidRPr="00715063">
        <w:rPr>
          <w:rFonts w:ascii="Arial" w:hAnsi="Arial" w:cs="Arial"/>
        </w:rPr>
        <w:t>w, kontroli prawid</w:t>
      </w:r>
      <w:r w:rsidRPr="00715063">
        <w:rPr>
          <w:rFonts w:ascii="Arial" w:hAnsi="Arial" w:cs="Arial" w:hint="eastAsia"/>
        </w:rPr>
        <w:t>ł</w:t>
      </w:r>
      <w:r w:rsidRPr="00715063">
        <w:rPr>
          <w:rFonts w:ascii="Arial" w:hAnsi="Arial" w:cs="Arial"/>
        </w:rPr>
        <w:t>owo</w:t>
      </w:r>
      <w:r w:rsidRPr="00715063">
        <w:rPr>
          <w:rFonts w:ascii="Arial" w:hAnsi="Arial" w:cs="Arial" w:hint="eastAsia"/>
        </w:rPr>
        <w:t>ś</w:t>
      </w:r>
      <w:r>
        <w:rPr>
          <w:rFonts w:ascii="Arial" w:hAnsi="Arial" w:cs="Arial"/>
        </w:rPr>
        <w:t xml:space="preserve">ci </w:t>
      </w:r>
      <w:r w:rsidRPr="00715063">
        <w:rPr>
          <w:rFonts w:ascii="Arial" w:hAnsi="Arial" w:cs="Arial"/>
        </w:rPr>
        <w:t>funkcjonowania zamontowanych urz</w:t>
      </w:r>
      <w:r w:rsidRPr="00715063">
        <w:rPr>
          <w:rFonts w:ascii="Arial" w:hAnsi="Arial" w:cs="Arial" w:hint="eastAsia"/>
        </w:rPr>
        <w:t>ą</w:t>
      </w:r>
      <w:r w:rsidRPr="00715063">
        <w:rPr>
          <w:rFonts w:ascii="Arial" w:hAnsi="Arial" w:cs="Arial"/>
        </w:rPr>
        <w:t>dze</w:t>
      </w:r>
      <w:r w:rsidRPr="00715063">
        <w:rPr>
          <w:rFonts w:ascii="Arial" w:hAnsi="Arial" w:cs="Arial" w:hint="eastAsia"/>
        </w:rPr>
        <w:t>ń</w:t>
      </w:r>
      <w:r w:rsidRPr="00715063">
        <w:rPr>
          <w:rFonts w:ascii="Arial" w:hAnsi="Arial" w:cs="Arial"/>
        </w:rPr>
        <w:t xml:space="preserve"> i wyposa</w:t>
      </w:r>
      <w:r w:rsidRPr="00715063">
        <w:rPr>
          <w:rFonts w:ascii="Arial" w:hAnsi="Arial" w:cs="Arial" w:hint="eastAsia"/>
        </w:rPr>
        <w:t>ż</w:t>
      </w:r>
      <w:r w:rsidRPr="00715063">
        <w:rPr>
          <w:rFonts w:ascii="Arial" w:hAnsi="Arial" w:cs="Arial"/>
        </w:rPr>
        <w:t>enia.</w:t>
      </w:r>
    </w:p>
    <w:p w:rsidR="00E35864" w:rsidRDefault="00715063" w:rsidP="00A829F4">
      <w:pPr>
        <w:autoSpaceDE w:val="0"/>
        <w:autoSpaceDN w:val="0"/>
        <w:adjustRightInd w:val="0"/>
        <w:spacing w:line="360" w:lineRule="auto"/>
        <w:jc w:val="both"/>
        <w:rPr>
          <w:rFonts w:ascii="Arial" w:hAnsi="Arial" w:cs="Arial"/>
        </w:rPr>
      </w:pPr>
      <w:r w:rsidRPr="00715063">
        <w:rPr>
          <w:rFonts w:ascii="Arial" w:hAnsi="Arial" w:cs="Arial"/>
        </w:rPr>
        <w:t xml:space="preserve">Czas prowadzenia tych zmian nie zmieni terminów wynikających z umowy i nie może </w:t>
      </w:r>
      <w:r>
        <w:rPr>
          <w:rFonts w:ascii="Arial" w:hAnsi="Arial" w:cs="Arial"/>
        </w:rPr>
        <w:t xml:space="preserve">być </w:t>
      </w:r>
      <w:r w:rsidRPr="00715063">
        <w:rPr>
          <w:rFonts w:ascii="Arial" w:hAnsi="Arial" w:cs="Arial"/>
        </w:rPr>
        <w:t>podstaw</w:t>
      </w:r>
      <w:r>
        <w:rPr>
          <w:rFonts w:ascii="Arial" w:hAnsi="Arial" w:cs="Arial"/>
        </w:rPr>
        <w:t>ą</w:t>
      </w:r>
      <w:r w:rsidRPr="00715063">
        <w:rPr>
          <w:rFonts w:ascii="Arial" w:hAnsi="Arial" w:cs="Arial"/>
        </w:rPr>
        <w:t xml:space="preserve"> do zmiany terminów umowy oraz wartości robót. Powyższa</w:t>
      </w:r>
      <w:r>
        <w:rPr>
          <w:rFonts w:ascii="Arial" w:hAnsi="Arial" w:cs="Arial"/>
        </w:rPr>
        <w:t xml:space="preserve"> procedura nie ma </w:t>
      </w:r>
      <w:r w:rsidRPr="00715063">
        <w:rPr>
          <w:rFonts w:ascii="Arial" w:hAnsi="Arial" w:cs="Arial"/>
        </w:rPr>
        <w:t>wpływu na zmianę harmonogramów czasowych.</w:t>
      </w:r>
    </w:p>
    <w:p w:rsidR="00E35864" w:rsidRDefault="00E35864" w:rsidP="00A829F4">
      <w:pPr>
        <w:spacing w:line="360" w:lineRule="auto"/>
        <w:jc w:val="both"/>
        <w:rPr>
          <w:rFonts w:ascii="Arial" w:hAnsi="Arial" w:cs="Arial"/>
        </w:rPr>
      </w:pPr>
    </w:p>
    <w:p w:rsidR="00E35864" w:rsidRDefault="00E35864" w:rsidP="00A829F4">
      <w:pPr>
        <w:spacing w:line="360" w:lineRule="auto"/>
        <w:jc w:val="both"/>
        <w:rPr>
          <w:rFonts w:ascii="Arial" w:hAnsi="Arial" w:cs="Arial"/>
        </w:rPr>
      </w:pPr>
    </w:p>
    <w:p w:rsidR="000124AC" w:rsidRDefault="000124AC" w:rsidP="00A829F4">
      <w:pPr>
        <w:spacing w:line="360" w:lineRule="auto"/>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w:t>
      </w:r>
      <w:r w:rsidR="00744E2B">
        <w:rPr>
          <w:rFonts w:ascii="Arial" w:hAnsi="Arial" w:cs="Arial"/>
          <w:b/>
          <w:bCs/>
        </w:rPr>
        <w:t>renu Budowy</w:t>
      </w:r>
    </w:p>
    <w:p w:rsidR="000124AC" w:rsidRDefault="000124AC" w:rsidP="00A829F4">
      <w:pPr>
        <w:spacing w:line="360" w:lineRule="auto"/>
        <w:jc w:val="both"/>
        <w:rPr>
          <w:rFonts w:ascii="Arial" w:hAnsi="Arial" w:cs="Arial"/>
        </w:rPr>
      </w:pPr>
    </w:p>
    <w:p w:rsidR="00715063" w:rsidRPr="00715063" w:rsidRDefault="000124AC" w:rsidP="00A829F4">
      <w:pPr>
        <w:spacing w:line="360" w:lineRule="auto"/>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w:t>
      </w:r>
      <w:r w:rsidR="00715063">
        <w:rPr>
          <w:rFonts w:ascii="Arial" w:hAnsi="Arial" w:cs="Arial"/>
        </w:rPr>
        <w:t xml:space="preserve">Budowy oraz dwa egzemplarze ST, a także </w:t>
      </w:r>
      <w:r w:rsidR="00715063" w:rsidRPr="00715063">
        <w:rPr>
          <w:rFonts w:ascii="Arial" w:hAnsi="Arial" w:cs="Arial"/>
        </w:rPr>
        <w:t>wska</w:t>
      </w:r>
      <w:r w:rsidR="00715063">
        <w:rPr>
          <w:rFonts w:ascii="Arial" w:hAnsi="Arial" w:cs="Arial"/>
        </w:rPr>
        <w:t>ż</w:t>
      </w:r>
      <w:r w:rsidR="00715063" w:rsidRPr="00715063">
        <w:rPr>
          <w:rFonts w:ascii="Arial" w:hAnsi="Arial" w:cs="Arial"/>
        </w:rPr>
        <w:t>e teren lub pomieszczenia p</w:t>
      </w:r>
      <w:r w:rsidR="00715063">
        <w:rPr>
          <w:rFonts w:ascii="Arial" w:hAnsi="Arial" w:cs="Arial"/>
        </w:rPr>
        <w:t xml:space="preserve">rzeznaczone na zaplecze budowy, </w:t>
      </w:r>
      <w:r w:rsidR="00715063" w:rsidRPr="00715063">
        <w:rPr>
          <w:rFonts w:ascii="Arial" w:hAnsi="Arial" w:cs="Arial"/>
        </w:rPr>
        <w:t>informacje o możliwości korzystania z mediów.</w:t>
      </w:r>
    </w:p>
    <w:p w:rsidR="000124AC" w:rsidRPr="00715063" w:rsidRDefault="00715063" w:rsidP="00A829F4">
      <w:pPr>
        <w:autoSpaceDE w:val="0"/>
        <w:autoSpaceDN w:val="0"/>
        <w:adjustRightInd w:val="0"/>
        <w:spacing w:line="360" w:lineRule="auto"/>
        <w:jc w:val="both"/>
        <w:rPr>
          <w:rFonts w:ascii="Arial" w:hAnsi="Arial" w:cs="Arial"/>
        </w:rPr>
      </w:pPr>
      <w:r w:rsidRPr="00715063">
        <w:rPr>
          <w:rFonts w:ascii="Arial" w:hAnsi="Arial" w:cs="Arial"/>
        </w:rPr>
        <w:t xml:space="preserve">Wykonawca będzie odpowiedzialny za </w:t>
      </w:r>
      <w:r>
        <w:rPr>
          <w:rFonts w:ascii="Arial" w:hAnsi="Arial" w:cs="Arial"/>
        </w:rPr>
        <w:t>ochronę</w:t>
      </w:r>
      <w:r w:rsidRPr="00715063">
        <w:rPr>
          <w:rFonts w:ascii="Arial" w:hAnsi="Arial" w:cs="Arial"/>
        </w:rPr>
        <w:t xml:space="preserve"> placu budowy oraz wszystkich materiałów i elementów </w:t>
      </w:r>
      <w:r w:rsidR="00744E2B" w:rsidRPr="00715063">
        <w:rPr>
          <w:rFonts w:ascii="Arial" w:hAnsi="Arial" w:cs="Arial"/>
        </w:rPr>
        <w:t>wyposażenia</w:t>
      </w:r>
      <w:r w:rsidRPr="00715063">
        <w:rPr>
          <w:rFonts w:ascii="Arial" w:hAnsi="Arial" w:cs="Arial"/>
        </w:rPr>
        <w:t xml:space="preserve"> </w:t>
      </w:r>
      <w:r w:rsidR="00744E2B" w:rsidRPr="00715063">
        <w:rPr>
          <w:rFonts w:ascii="Arial" w:hAnsi="Arial" w:cs="Arial"/>
        </w:rPr>
        <w:t>użytych</w:t>
      </w:r>
      <w:r w:rsidRPr="00715063">
        <w:rPr>
          <w:rFonts w:ascii="Arial" w:hAnsi="Arial" w:cs="Arial"/>
        </w:rPr>
        <w:t xml:space="preserve"> do realizacji robót od chwili </w:t>
      </w:r>
      <w:r w:rsidR="00744E2B" w:rsidRPr="00715063">
        <w:rPr>
          <w:rFonts w:ascii="Arial" w:hAnsi="Arial" w:cs="Arial"/>
        </w:rPr>
        <w:t>rozpoczęcia</w:t>
      </w:r>
      <w:r w:rsidRPr="00715063">
        <w:rPr>
          <w:rFonts w:ascii="Arial" w:hAnsi="Arial" w:cs="Arial"/>
        </w:rPr>
        <w:t xml:space="preserve"> do ostatecznego odbioru robót. Przez cały ten okres </w:t>
      </w:r>
      <w:r w:rsidR="00744E2B" w:rsidRPr="00715063">
        <w:rPr>
          <w:rFonts w:ascii="Arial" w:hAnsi="Arial" w:cs="Arial"/>
        </w:rPr>
        <w:t>urządzenia</w:t>
      </w:r>
      <w:r w:rsidRPr="00715063">
        <w:rPr>
          <w:rFonts w:ascii="Arial" w:hAnsi="Arial" w:cs="Arial"/>
        </w:rPr>
        <w:t xml:space="preserve"> oraz ich elementy </w:t>
      </w:r>
      <w:r w:rsidR="00744E2B" w:rsidRPr="00715063">
        <w:rPr>
          <w:rFonts w:ascii="Arial" w:hAnsi="Arial" w:cs="Arial"/>
        </w:rPr>
        <w:t>będą</w:t>
      </w:r>
      <w:r w:rsidRPr="00715063">
        <w:rPr>
          <w:rFonts w:ascii="Arial" w:hAnsi="Arial" w:cs="Arial"/>
        </w:rPr>
        <w:t xml:space="preserve"> utrzymane w sposób </w:t>
      </w:r>
      <w:r w:rsidR="00744E2B" w:rsidRPr="00715063">
        <w:rPr>
          <w:rFonts w:ascii="Arial" w:hAnsi="Arial" w:cs="Arial"/>
        </w:rPr>
        <w:t>satysfakcjonujący</w:t>
      </w:r>
      <w:r w:rsidRPr="00715063">
        <w:rPr>
          <w:rFonts w:ascii="Arial" w:hAnsi="Arial" w:cs="Arial"/>
        </w:rPr>
        <w:t xml:space="preserve"> </w:t>
      </w:r>
      <w:r w:rsidR="00744E2B" w:rsidRPr="00715063">
        <w:rPr>
          <w:rFonts w:ascii="Arial" w:hAnsi="Arial" w:cs="Arial"/>
        </w:rPr>
        <w:t>Zamawiającego</w:t>
      </w:r>
      <w:r w:rsidRPr="00715063">
        <w:rPr>
          <w:rFonts w:ascii="Arial" w:hAnsi="Arial" w:cs="Arial"/>
        </w:rPr>
        <w:t>. Mo</w:t>
      </w:r>
      <w:r w:rsidR="00744E2B">
        <w:rPr>
          <w:rFonts w:ascii="Arial" w:hAnsi="Arial" w:cs="Arial"/>
        </w:rPr>
        <w:t>ż</w:t>
      </w:r>
      <w:r w:rsidRPr="00715063">
        <w:rPr>
          <w:rFonts w:ascii="Arial" w:hAnsi="Arial" w:cs="Arial"/>
        </w:rPr>
        <w:t xml:space="preserve">e on </w:t>
      </w:r>
      <w:r w:rsidR="00744E2B" w:rsidRPr="00715063">
        <w:rPr>
          <w:rFonts w:ascii="Arial" w:hAnsi="Arial" w:cs="Arial"/>
        </w:rPr>
        <w:t>wstrzymać</w:t>
      </w:r>
      <w:r w:rsidRPr="00715063">
        <w:rPr>
          <w:rFonts w:ascii="Arial" w:hAnsi="Arial" w:cs="Arial"/>
        </w:rPr>
        <w:t xml:space="preserve"> realizacje robót </w:t>
      </w:r>
      <w:r w:rsidR="00744E2B" w:rsidRPr="00715063">
        <w:rPr>
          <w:rFonts w:ascii="Arial" w:hAnsi="Arial" w:cs="Arial"/>
        </w:rPr>
        <w:t>jeśli</w:t>
      </w:r>
      <w:r w:rsidRPr="00715063">
        <w:rPr>
          <w:rFonts w:ascii="Arial" w:hAnsi="Arial" w:cs="Arial"/>
        </w:rPr>
        <w:t xml:space="preserve"> w jakimkolwiek czasie Wykonawca zaniedba swoje </w:t>
      </w:r>
      <w:r w:rsidR="00744E2B" w:rsidRPr="00715063">
        <w:rPr>
          <w:rFonts w:ascii="Arial" w:hAnsi="Arial" w:cs="Arial"/>
        </w:rPr>
        <w:t>obowiązki</w:t>
      </w:r>
      <w:r w:rsidRPr="00715063">
        <w:rPr>
          <w:rFonts w:ascii="Arial" w:hAnsi="Arial" w:cs="Arial"/>
        </w:rPr>
        <w:t xml:space="preserve"> w tym zakresie.</w:t>
      </w:r>
    </w:p>
    <w:p w:rsidR="002156BD" w:rsidRDefault="002156BD" w:rsidP="00A829F4">
      <w:pPr>
        <w:spacing w:line="360" w:lineRule="auto"/>
        <w:jc w:val="both"/>
      </w:pPr>
    </w:p>
    <w:p w:rsidR="00F8618C" w:rsidRDefault="00F8618C" w:rsidP="00A829F4">
      <w:pPr>
        <w:spacing w:line="360" w:lineRule="auto"/>
        <w:jc w:val="both"/>
      </w:pPr>
    </w:p>
    <w:p w:rsidR="00F8618C" w:rsidRDefault="00F8618C" w:rsidP="00A829F4">
      <w:pPr>
        <w:spacing w:line="360" w:lineRule="auto"/>
        <w:jc w:val="both"/>
      </w:pPr>
    </w:p>
    <w:p w:rsidR="00CB01B3" w:rsidRDefault="00CB01B3" w:rsidP="00A829F4">
      <w:pPr>
        <w:spacing w:line="360" w:lineRule="auto"/>
        <w:jc w:val="both"/>
      </w:pPr>
    </w:p>
    <w:p w:rsidR="000124AC" w:rsidRDefault="000124AC" w:rsidP="00A829F4">
      <w:pPr>
        <w:spacing w:line="360" w:lineRule="auto"/>
        <w:jc w:val="both"/>
        <w:rPr>
          <w:rFonts w:ascii="Arial" w:hAnsi="Arial" w:cs="Arial"/>
        </w:rPr>
      </w:pPr>
      <w:r w:rsidRPr="00DE3B34">
        <w:rPr>
          <w:rFonts w:ascii="Arial" w:hAnsi="Arial" w:cs="Arial"/>
          <w:b/>
          <w:bCs/>
        </w:rPr>
        <w:lastRenderedPageBreak/>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 xml:space="preserve">Zgodność Robót z </w:t>
      </w:r>
      <w:r w:rsidR="00744E2B" w:rsidRPr="00CC3B99">
        <w:rPr>
          <w:rFonts w:ascii="Arial" w:hAnsi="Arial" w:cs="Arial"/>
          <w:b/>
          <w:bCs/>
        </w:rPr>
        <w:t>S</w:t>
      </w:r>
      <w:r w:rsidR="00744E2B">
        <w:rPr>
          <w:rFonts w:ascii="Arial" w:hAnsi="Arial" w:cs="Arial"/>
          <w:b/>
          <w:bCs/>
        </w:rPr>
        <w:t>TWiORB</w:t>
      </w:r>
    </w:p>
    <w:p w:rsidR="000124AC" w:rsidRDefault="000124AC" w:rsidP="00A829F4">
      <w:pPr>
        <w:spacing w:line="360" w:lineRule="auto"/>
        <w:jc w:val="both"/>
        <w:rPr>
          <w:rFonts w:ascii="Arial" w:hAnsi="Arial" w:cs="Arial"/>
        </w:rPr>
      </w:pPr>
    </w:p>
    <w:p w:rsidR="000124AC" w:rsidRDefault="00744E2B" w:rsidP="00A829F4">
      <w:pPr>
        <w:spacing w:line="360" w:lineRule="auto"/>
        <w:jc w:val="both"/>
        <w:rPr>
          <w:rFonts w:ascii="Arial" w:hAnsi="Arial" w:cs="Arial"/>
        </w:rPr>
      </w:pPr>
      <w:r>
        <w:rPr>
          <w:rFonts w:ascii="Arial" w:hAnsi="Arial" w:cs="Arial"/>
        </w:rPr>
        <w:t>Specyfikacja Techniczna Wykonania i Odbioru Robót</w:t>
      </w:r>
      <w:r w:rsidR="000124AC">
        <w:rPr>
          <w:rFonts w:ascii="Arial" w:hAnsi="Arial" w:cs="Arial"/>
        </w:rPr>
        <w:t xml:space="preserve"> oraz dodatkowe dokumenty przekazane przez </w:t>
      </w:r>
      <w:r>
        <w:rPr>
          <w:rFonts w:ascii="Arial" w:hAnsi="Arial" w:cs="Arial"/>
        </w:rPr>
        <w:t>Zamawiającego</w:t>
      </w:r>
      <w:r w:rsidR="000124AC">
        <w:rPr>
          <w:rFonts w:ascii="Arial" w:hAnsi="Arial" w:cs="Arial"/>
        </w:rPr>
        <w:t xml:space="preserve"> Wykonawcy stan</w:t>
      </w:r>
      <w:r w:rsidR="000B565D">
        <w:rPr>
          <w:rFonts w:ascii="Arial" w:hAnsi="Arial" w:cs="Arial"/>
        </w:rPr>
        <w:t xml:space="preserve">owią część umowy (kontraktu), a </w:t>
      </w:r>
      <w:r w:rsidR="000124AC">
        <w:rPr>
          <w:rFonts w:ascii="Arial" w:hAnsi="Arial" w:cs="Arial"/>
        </w:rPr>
        <w:t xml:space="preserve">wymagania wyszczególnione choćby w jednym z nich są obowiązujące dla Wykonawcy, tak jakby zawarte były w całej dokumentacji. </w:t>
      </w:r>
    </w:p>
    <w:p w:rsidR="000124AC" w:rsidRDefault="000124AC" w:rsidP="00A829F4">
      <w:pPr>
        <w:spacing w:line="360" w:lineRule="auto"/>
        <w:jc w:val="both"/>
        <w:rPr>
          <w:rFonts w:ascii="Arial" w:hAnsi="Arial" w:cs="Arial"/>
        </w:rPr>
      </w:pPr>
      <w:r>
        <w:rPr>
          <w:rFonts w:ascii="Arial" w:hAnsi="Arial" w:cs="Arial"/>
        </w:rPr>
        <w:t xml:space="preserve">Wykonawca nie może wykorzystywać błędów lub opuszczeń w dokumentacji, a o ich wykryciu powinien natychmiast powiadomić </w:t>
      </w:r>
      <w:r w:rsidR="00744E2B">
        <w:rPr>
          <w:rFonts w:ascii="Arial" w:hAnsi="Arial" w:cs="Arial"/>
        </w:rPr>
        <w:t>Zamawiającego</w:t>
      </w:r>
      <w:r>
        <w:rPr>
          <w:rFonts w:ascii="Arial" w:hAnsi="Arial" w:cs="Arial"/>
        </w:rPr>
        <w:t>, który dokona odpowiednich zmian lub poprawek. Wszystkie wykonane roboty i dostarczone materiały będą zgodne z ST</w:t>
      </w:r>
      <w:r w:rsidR="00744E2B">
        <w:rPr>
          <w:rFonts w:ascii="Arial" w:hAnsi="Arial" w:cs="Arial"/>
        </w:rPr>
        <w:t>WiORB</w:t>
      </w:r>
      <w:r>
        <w:rPr>
          <w:rFonts w:ascii="Arial" w:hAnsi="Arial" w:cs="Arial"/>
        </w:rPr>
        <w:t>.</w:t>
      </w:r>
    </w:p>
    <w:p w:rsidR="000124AC" w:rsidRPr="00465A56" w:rsidRDefault="000124AC" w:rsidP="00A829F4">
      <w:pPr>
        <w:spacing w:line="360" w:lineRule="auto"/>
        <w:jc w:val="both"/>
        <w:rPr>
          <w:rFonts w:ascii="Arial" w:hAnsi="Arial" w:cs="Arial"/>
        </w:rPr>
      </w:pPr>
      <w:r>
        <w:rPr>
          <w:rFonts w:ascii="Arial" w:hAnsi="Arial" w:cs="Arial"/>
        </w:rPr>
        <w:t xml:space="preserve">Dane określone w </w:t>
      </w:r>
      <w:r w:rsidR="00744E2B">
        <w:rPr>
          <w:rFonts w:ascii="Arial" w:hAnsi="Arial" w:cs="Arial"/>
        </w:rPr>
        <w:t>STWiORB</w:t>
      </w:r>
      <w:r>
        <w:rPr>
          <w:rFonts w:ascii="Arial" w:hAnsi="Arial" w:cs="Arial"/>
        </w:rPr>
        <w:t xml:space="preserve">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rsidR="000124AC" w:rsidRPr="00465A56" w:rsidRDefault="000124AC" w:rsidP="00A829F4">
      <w:pPr>
        <w:spacing w:line="360" w:lineRule="auto"/>
        <w:jc w:val="both"/>
        <w:rPr>
          <w:rFonts w:ascii="Arial" w:hAnsi="Arial" w:cs="Arial"/>
        </w:rPr>
      </w:pPr>
      <w:r w:rsidRPr="00465A56">
        <w:rPr>
          <w:rFonts w:ascii="Arial" w:hAnsi="Arial" w:cs="Arial"/>
        </w:rPr>
        <w:t xml:space="preserve">W przypadku gdy materiały lub Roboty nie będą w pełni zgodne z </w:t>
      </w:r>
      <w:r w:rsidR="00744E2B">
        <w:rPr>
          <w:rFonts w:ascii="Arial" w:hAnsi="Arial" w:cs="Arial"/>
        </w:rPr>
        <w:t>STWiORB</w:t>
      </w:r>
      <w:r w:rsidRPr="00465A56">
        <w:rPr>
          <w:rFonts w:ascii="Arial" w:hAnsi="Arial" w:cs="Arial"/>
        </w:rPr>
        <w:t xml:space="preserve"> i wpłynie to na niezadowalającą jakość elementu budowli, to takie materiały będą niezwłocznie zastąpione innymi, a </w:t>
      </w:r>
      <w:r w:rsidR="00744E2B">
        <w:rPr>
          <w:rFonts w:ascii="Arial" w:hAnsi="Arial" w:cs="Arial"/>
        </w:rPr>
        <w:t>r</w:t>
      </w:r>
      <w:r w:rsidRPr="00465A56">
        <w:rPr>
          <w:rFonts w:ascii="Arial" w:hAnsi="Arial" w:cs="Arial"/>
        </w:rPr>
        <w:t xml:space="preserve">oboty rozebrane na koszt </w:t>
      </w:r>
      <w:r w:rsidR="00744E2B">
        <w:rPr>
          <w:rFonts w:ascii="Arial" w:hAnsi="Arial" w:cs="Arial"/>
        </w:rPr>
        <w:t>W</w:t>
      </w:r>
      <w:r w:rsidRPr="00465A56">
        <w:rPr>
          <w:rFonts w:ascii="Arial" w:hAnsi="Arial" w:cs="Arial"/>
        </w:rPr>
        <w:t>ykonawcy.</w:t>
      </w:r>
    </w:p>
    <w:p w:rsidR="000124AC" w:rsidRDefault="000124AC" w:rsidP="00A829F4">
      <w:pPr>
        <w:autoSpaceDE w:val="0"/>
        <w:autoSpaceDN w:val="0"/>
        <w:adjustRightInd w:val="0"/>
        <w:spacing w:line="360" w:lineRule="auto"/>
        <w:jc w:val="both"/>
        <w:rPr>
          <w:rFonts w:ascii="Arial" w:hAnsi="Arial" w:cs="Arial"/>
        </w:rPr>
      </w:pPr>
    </w:p>
    <w:p w:rsidR="00744E2B" w:rsidRPr="00465A56" w:rsidRDefault="00744E2B" w:rsidP="00A829F4">
      <w:pPr>
        <w:autoSpaceDE w:val="0"/>
        <w:autoSpaceDN w:val="0"/>
        <w:adjustRightInd w:val="0"/>
        <w:spacing w:line="360" w:lineRule="auto"/>
        <w:jc w:val="both"/>
        <w:rPr>
          <w:rFonts w:ascii="Arial" w:hAnsi="Arial" w:cs="Arial"/>
        </w:rPr>
      </w:pPr>
    </w:p>
    <w:p w:rsidR="000124AC" w:rsidRDefault="000124AC" w:rsidP="00A829F4">
      <w:pPr>
        <w:autoSpaceDE w:val="0"/>
        <w:autoSpaceDN w:val="0"/>
        <w:adjustRightInd w:val="0"/>
        <w:spacing w:line="360" w:lineRule="auto"/>
        <w:jc w:val="both"/>
        <w:rPr>
          <w:rFonts w:ascii="Arial" w:hAnsi="Arial" w:cs="Arial"/>
          <w:b/>
          <w:bCs/>
        </w:rPr>
      </w:pPr>
      <w:r w:rsidRPr="00465A56">
        <w:rPr>
          <w:rFonts w:ascii="Arial" w:hAnsi="Arial" w:cs="Arial"/>
          <w:b/>
          <w:bCs/>
        </w:rPr>
        <w:t>1.7.3.</w:t>
      </w:r>
      <w:r w:rsidRPr="00465A56">
        <w:rPr>
          <w:rFonts w:ascii="Arial" w:hAnsi="Arial" w:cs="Arial"/>
          <w:b/>
          <w:bCs/>
        </w:rPr>
        <w:tab/>
        <w:t>Zabezpieczenie interesów osób trzecich</w:t>
      </w:r>
      <w:r w:rsidR="00744E2B">
        <w:rPr>
          <w:rFonts w:ascii="Arial" w:hAnsi="Arial" w:cs="Arial"/>
          <w:b/>
          <w:bCs/>
        </w:rPr>
        <w:t xml:space="preserve"> oraz ochrona własności i urządzeń</w:t>
      </w:r>
    </w:p>
    <w:p w:rsidR="00744E2B" w:rsidRPr="00465A56" w:rsidRDefault="00744E2B" w:rsidP="00A829F4">
      <w:pPr>
        <w:autoSpaceDE w:val="0"/>
        <w:autoSpaceDN w:val="0"/>
        <w:adjustRightInd w:val="0"/>
        <w:spacing w:line="360" w:lineRule="auto"/>
        <w:jc w:val="both"/>
        <w:rPr>
          <w:rFonts w:ascii="Arial" w:hAnsi="Arial" w:cs="Arial"/>
        </w:rPr>
      </w:pPr>
    </w:p>
    <w:p w:rsidR="00B45518" w:rsidRDefault="000124AC" w:rsidP="00A829F4">
      <w:pPr>
        <w:autoSpaceDE w:val="0"/>
        <w:autoSpaceDN w:val="0"/>
        <w:adjustRightInd w:val="0"/>
        <w:spacing w:line="360" w:lineRule="auto"/>
        <w:jc w:val="both"/>
        <w:rPr>
          <w:rFonts w:ascii="Arial" w:hAnsi="Arial" w:cs="Arial"/>
        </w:rPr>
      </w:pPr>
      <w:r w:rsidRPr="00465A56">
        <w:rPr>
          <w:rFonts w:ascii="Arial" w:hAnsi="Arial" w:cs="Arial"/>
        </w:rPr>
        <w:t xml:space="preserve">Wykonawca jest odpowiedzialny za przestrzeganie obowiązujących przepisów oraz </w:t>
      </w:r>
    </w:p>
    <w:p w:rsidR="00744E2B" w:rsidRPr="00465A56" w:rsidRDefault="000124AC" w:rsidP="00A829F4">
      <w:pPr>
        <w:autoSpaceDE w:val="0"/>
        <w:autoSpaceDN w:val="0"/>
        <w:adjustRightInd w:val="0"/>
        <w:spacing w:line="360" w:lineRule="auto"/>
        <w:jc w:val="both"/>
        <w:rPr>
          <w:rFonts w:ascii="Arial" w:hAnsi="Arial" w:cs="Arial"/>
        </w:rPr>
      </w:pPr>
      <w:r w:rsidRPr="00465A56">
        <w:rPr>
          <w:rFonts w:ascii="Arial" w:hAnsi="Arial" w:cs="Arial"/>
        </w:rPr>
        <w:t>powinien zapewnić ochronę własności publicznej i prywatnej.</w:t>
      </w:r>
      <w:r w:rsidR="00B45518">
        <w:rPr>
          <w:rFonts w:ascii="Arial" w:hAnsi="Arial" w:cs="Arial"/>
        </w:rPr>
        <w:t xml:space="preserve"> </w:t>
      </w:r>
      <w:r w:rsidR="00744E2B" w:rsidRPr="00744E2B">
        <w:rPr>
          <w:rFonts w:ascii="Arial" w:hAnsi="Arial" w:cs="Arial"/>
        </w:rPr>
        <w:t>Wykonawca jest odpowiedzialny za ochronę istniejących instalacji i urządzeń znajdujących się</w:t>
      </w:r>
      <w:r w:rsidR="00744E2B">
        <w:rPr>
          <w:rFonts w:ascii="Arial" w:hAnsi="Arial" w:cs="Arial"/>
        </w:rPr>
        <w:t xml:space="preserve"> </w:t>
      </w:r>
      <w:r w:rsidR="00744E2B" w:rsidRPr="00744E2B">
        <w:rPr>
          <w:rFonts w:ascii="Arial" w:hAnsi="Arial" w:cs="Arial"/>
        </w:rPr>
        <w:t>w obrębie placu budowy. Ma on obowiązek poinformować Zamawiającego o każdym</w:t>
      </w:r>
      <w:r w:rsidR="00744E2B">
        <w:rPr>
          <w:rFonts w:ascii="Arial" w:hAnsi="Arial" w:cs="Arial"/>
        </w:rPr>
        <w:t xml:space="preserve"> </w:t>
      </w:r>
      <w:r w:rsidR="00744E2B" w:rsidRPr="00744E2B">
        <w:rPr>
          <w:rFonts w:ascii="Arial" w:hAnsi="Arial" w:cs="Arial"/>
        </w:rPr>
        <w:t>przypadkowym uszkodzenia tych urządzeń lub instalacji i będzie współpracował</w:t>
      </w:r>
      <w:r w:rsidR="00744E2B">
        <w:rPr>
          <w:rFonts w:ascii="Arial" w:hAnsi="Arial" w:cs="Arial"/>
        </w:rPr>
        <w:t xml:space="preserve"> przy </w:t>
      </w:r>
      <w:r w:rsidR="00744E2B" w:rsidRPr="00744E2B">
        <w:rPr>
          <w:rFonts w:ascii="Arial" w:hAnsi="Arial" w:cs="Arial"/>
        </w:rPr>
        <w:t xml:space="preserve">naprawie udzielając wszelkiej możliwej pomocy, która może być </w:t>
      </w:r>
      <w:r w:rsidR="00744E2B">
        <w:rPr>
          <w:rFonts w:ascii="Arial" w:hAnsi="Arial" w:cs="Arial"/>
        </w:rPr>
        <w:t xml:space="preserve">potrzebna dla jej </w:t>
      </w:r>
      <w:r w:rsidR="00744E2B" w:rsidRPr="00744E2B">
        <w:rPr>
          <w:rFonts w:ascii="Arial" w:hAnsi="Arial" w:cs="Arial"/>
        </w:rPr>
        <w:t>przeprowadzenia.</w:t>
      </w:r>
    </w:p>
    <w:p w:rsidR="000124AC" w:rsidRPr="00465A56" w:rsidRDefault="000124AC" w:rsidP="00A829F4">
      <w:pPr>
        <w:autoSpaceDE w:val="0"/>
        <w:autoSpaceDN w:val="0"/>
        <w:adjustRightInd w:val="0"/>
        <w:spacing w:line="360" w:lineRule="auto"/>
        <w:jc w:val="both"/>
        <w:rPr>
          <w:rFonts w:ascii="Arial" w:hAnsi="Arial" w:cs="Arial"/>
        </w:rPr>
      </w:pPr>
      <w:r w:rsidRPr="00465A56">
        <w:rPr>
          <w:rFonts w:ascii="Arial" w:hAnsi="Arial" w:cs="Arial"/>
        </w:rPr>
        <w:t>Wykonawca jest odpowiedzialny za szkody spowodowane w trakcie wykonywania robót budowlanych.</w:t>
      </w:r>
    </w:p>
    <w:p w:rsidR="000124AC" w:rsidRDefault="000124AC" w:rsidP="00A829F4">
      <w:pPr>
        <w:spacing w:line="360" w:lineRule="auto"/>
        <w:jc w:val="both"/>
        <w:rPr>
          <w:rFonts w:ascii="Arial" w:hAnsi="Arial" w:cs="Arial"/>
        </w:rPr>
      </w:pPr>
    </w:p>
    <w:p w:rsidR="00CB01B3" w:rsidRDefault="00CB01B3" w:rsidP="00A829F4">
      <w:pPr>
        <w:spacing w:line="360" w:lineRule="auto"/>
        <w:jc w:val="both"/>
        <w:rPr>
          <w:rFonts w:ascii="Arial" w:hAnsi="Arial" w:cs="Arial"/>
        </w:rPr>
      </w:pPr>
    </w:p>
    <w:p w:rsidR="000124AC" w:rsidRDefault="000124AC" w:rsidP="00A829F4">
      <w:pPr>
        <w:spacing w:line="360" w:lineRule="auto"/>
        <w:jc w:val="both"/>
        <w:rPr>
          <w:rFonts w:ascii="Arial" w:hAnsi="Arial" w:cs="Arial"/>
          <w:b/>
          <w:bCs/>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3E7E99" w:rsidRPr="00465A56" w:rsidRDefault="003E7E99" w:rsidP="00A829F4">
      <w:pPr>
        <w:spacing w:line="360" w:lineRule="auto"/>
        <w:jc w:val="both"/>
        <w:rPr>
          <w:rFonts w:ascii="Arial" w:hAnsi="Arial" w:cs="Arial"/>
        </w:rPr>
      </w:pPr>
    </w:p>
    <w:p w:rsidR="003E7E99" w:rsidRDefault="000124AC" w:rsidP="00A829F4">
      <w:pPr>
        <w:autoSpaceDE w:val="0"/>
        <w:autoSpaceDN w:val="0"/>
        <w:adjustRightInd w:val="0"/>
        <w:spacing w:line="360" w:lineRule="auto"/>
        <w:jc w:val="both"/>
        <w:rPr>
          <w:rFonts w:ascii="Arial" w:hAnsi="Arial" w:cs="Arial"/>
        </w:rPr>
      </w:pPr>
      <w:r w:rsidRPr="00465A56">
        <w:rPr>
          <w:rFonts w:ascii="Arial" w:hAnsi="Arial" w:cs="Arial"/>
        </w:rPr>
        <w:t xml:space="preserve">Wykonawca będzie podejmował wszelkie niezbędne działania, aby stosować się do </w:t>
      </w:r>
    </w:p>
    <w:p w:rsidR="003E7E99" w:rsidRDefault="000124AC" w:rsidP="00A829F4">
      <w:pPr>
        <w:autoSpaceDE w:val="0"/>
        <w:autoSpaceDN w:val="0"/>
        <w:adjustRightInd w:val="0"/>
        <w:spacing w:line="360" w:lineRule="auto"/>
        <w:jc w:val="both"/>
        <w:rPr>
          <w:rFonts w:ascii="Arial" w:hAnsi="Arial" w:cs="Arial"/>
        </w:rPr>
      </w:pPr>
      <w:r w:rsidRPr="00465A56">
        <w:rPr>
          <w:rFonts w:ascii="Arial" w:hAnsi="Arial" w:cs="Arial"/>
        </w:rPr>
        <w:t xml:space="preserve">przepisów i normatywów z zakresu ochrony środowiska na placu budowy i poza jego </w:t>
      </w:r>
    </w:p>
    <w:p w:rsidR="000124AC" w:rsidRPr="00465A56" w:rsidRDefault="000124AC" w:rsidP="00A829F4">
      <w:pPr>
        <w:autoSpaceDE w:val="0"/>
        <w:autoSpaceDN w:val="0"/>
        <w:adjustRightInd w:val="0"/>
        <w:spacing w:line="360" w:lineRule="auto"/>
        <w:jc w:val="both"/>
        <w:rPr>
          <w:rFonts w:ascii="Arial" w:hAnsi="Arial" w:cs="Arial"/>
        </w:rPr>
      </w:pPr>
      <w:r w:rsidRPr="00465A56">
        <w:rPr>
          <w:rFonts w:ascii="Arial" w:hAnsi="Arial" w:cs="Arial"/>
        </w:rPr>
        <w:t xml:space="preserve">terenem. Będzie unikał szkodliwych działań szczególnie w zakresie zanieczyszczeń powietrza, wód gruntowych, </w:t>
      </w:r>
      <w:r w:rsidR="004B5C66">
        <w:rPr>
          <w:rFonts w:ascii="Arial" w:hAnsi="Arial" w:cs="Arial"/>
        </w:rPr>
        <w:t xml:space="preserve">ziemi, </w:t>
      </w:r>
      <w:r w:rsidRPr="00465A56">
        <w:rPr>
          <w:rFonts w:ascii="Arial" w:hAnsi="Arial" w:cs="Arial"/>
        </w:rPr>
        <w:t>nadmiernego hałasu i innych szkodliwych dla środowiska i otoczenia czynników powodowanych działalnością przy wykonywaniu robót.</w:t>
      </w:r>
    </w:p>
    <w:p w:rsidR="000124AC" w:rsidRDefault="008E4A8D" w:rsidP="00A829F4">
      <w:pPr>
        <w:spacing w:line="360" w:lineRule="auto"/>
        <w:jc w:val="both"/>
        <w:rPr>
          <w:rFonts w:ascii="Arial" w:hAnsi="Arial" w:cs="Arial"/>
        </w:rPr>
      </w:pPr>
      <w:r w:rsidRPr="004B5C66">
        <w:rPr>
          <w:rFonts w:ascii="Arial" w:hAnsi="Arial" w:cs="Arial"/>
        </w:rPr>
        <w:t>Powstałe w trakcie przedmiotowej inwestycji nieprzydatne odpady będą składowane w miejscach wyznaczonych, a następnie przetransportowane do miejsc utylizacji lub na wysypisko śmieci.</w:t>
      </w:r>
    </w:p>
    <w:p w:rsidR="008E4A8D" w:rsidRDefault="008E4A8D" w:rsidP="00A829F4">
      <w:pPr>
        <w:spacing w:line="360" w:lineRule="auto"/>
        <w:jc w:val="both"/>
        <w:rPr>
          <w:rFonts w:ascii="Arial" w:hAnsi="Arial" w:cs="Arial"/>
        </w:rPr>
      </w:pPr>
    </w:p>
    <w:p w:rsidR="008E4A8D" w:rsidRPr="00465A56" w:rsidRDefault="008E4A8D" w:rsidP="00A829F4">
      <w:pPr>
        <w:spacing w:line="360" w:lineRule="auto"/>
        <w:jc w:val="both"/>
        <w:rPr>
          <w:rFonts w:ascii="Arial" w:hAnsi="Arial" w:cs="Arial"/>
        </w:rPr>
      </w:pPr>
    </w:p>
    <w:p w:rsidR="000124AC" w:rsidRPr="00465A56" w:rsidRDefault="000124AC" w:rsidP="00A829F4">
      <w:pPr>
        <w:autoSpaceDE w:val="0"/>
        <w:autoSpaceDN w:val="0"/>
        <w:adjustRightInd w:val="0"/>
        <w:spacing w:line="360" w:lineRule="auto"/>
        <w:jc w:val="both"/>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0124AC" w:rsidRDefault="000124AC" w:rsidP="00A829F4">
      <w:pPr>
        <w:autoSpaceDE w:val="0"/>
        <w:autoSpaceDN w:val="0"/>
        <w:adjustRightInd w:val="0"/>
        <w:spacing w:line="360" w:lineRule="auto"/>
        <w:jc w:val="both"/>
        <w:rPr>
          <w:rFonts w:ascii="Arial" w:hAnsi="Arial" w:cs="Arial"/>
        </w:rPr>
      </w:pPr>
    </w:p>
    <w:p w:rsidR="000124AC" w:rsidRPr="00465A56" w:rsidRDefault="000124AC" w:rsidP="00A829F4">
      <w:pPr>
        <w:autoSpaceDE w:val="0"/>
        <w:autoSpaceDN w:val="0"/>
        <w:adjustRightInd w:val="0"/>
        <w:spacing w:line="360" w:lineRule="auto"/>
        <w:jc w:val="both"/>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0124AC" w:rsidRDefault="000124AC" w:rsidP="00A829F4">
      <w:pPr>
        <w:autoSpaceDE w:val="0"/>
        <w:autoSpaceDN w:val="0"/>
        <w:adjustRightInd w:val="0"/>
        <w:spacing w:line="360" w:lineRule="auto"/>
        <w:jc w:val="both"/>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8E4A8D" w:rsidRDefault="008E4A8D" w:rsidP="000415BE">
      <w:pPr>
        <w:autoSpaceDE w:val="0"/>
        <w:autoSpaceDN w:val="0"/>
        <w:adjustRightInd w:val="0"/>
        <w:spacing w:line="360" w:lineRule="auto"/>
        <w:jc w:val="both"/>
        <w:rPr>
          <w:rFonts w:ascii="Arial" w:hAnsi="Arial" w:cs="Arial"/>
        </w:rPr>
      </w:pPr>
      <w:r w:rsidRPr="008E4A8D">
        <w:rPr>
          <w:rFonts w:ascii="Arial" w:hAnsi="Arial" w:cs="Arial"/>
        </w:rPr>
        <w:t xml:space="preserve">Uważa się, </w:t>
      </w:r>
      <w:r>
        <w:rPr>
          <w:rFonts w:ascii="Arial" w:hAnsi="Arial" w:cs="Arial"/>
        </w:rPr>
        <w:t>ż</w:t>
      </w:r>
      <w:r w:rsidRPr="008E4A8D">
        <w:rPr>
          <w:rFonts w:ascii="Arial" w:hAnsi="Arial" w:cs="Arial"/>
        </w:rPr>
        <w:t>e koszty zachowania zgodności z wspomnianymi powyżej przepisami</w:t>
      </w:r>
      <w:r>
        <w:rPr>
          <w:rFonts w:ascii="Arial" w:hAnsi="Arial" w:cs="Arial"/>
        </w:rPr>
        <w:t xml:space="preserve"> </w:t>
      </w:r>
      <w:r w:rsidRPr="008E4A8D">
        <w:rPr>
          <w:rFonts w:ascii="Arial" w:hAnsi="Arial" w:cs="Arial"/>
        </w:rPr>
        <w:t>bezpieczeństwa i ochrony zdrowia są wliczone w cenę umown</w:t>
      </w:r>
      <w:r>
        <w:rPr>
          <w:rFonts w:ascii="Arial" w:hAnsi="Arial" w:cs="Arial"/>
        </w:rPr>
        <w:t xml:space="preserve">ą. </w:t>
      </w:r>
      <w:r w:rsidRPr="008E4A8D">
        <w:rPr>
          <w:rFonts w:ascii="Arial" w:hAnsi="Arial" w:cs="Arial"/>
        </w:rPr>
        <w:t xml:space="preserve">Wykonawca będzie stosował się do wszystkich przepisów prawnych </w:t>
      </w:r>
      <w:r>
        <w:rPr>
          <w:rFonts w:ascii="Arial" w:hAnsi="Arial" w:cs="Arial"/>
        </w:rPr>
        <w:t xml:space="preserve">obowiązujących </w:t>
      </w:r>
      <w:r w:rsidRPr="008E4A8D">
        <w:rPr>
          <w:rFonts w:ascii="Arial" w:hAnsi="Arial" w:cs="Arial"/>
        </w:rPr>
        <w:t>w zakresie bezpieczeństwa przeciwpożarowego. Materiały łatwopalne będą skł</w:t>
      </w:r>
      <w:r>
        <w:rPr>
          <w:rFonts w:ascii="Arial" w:hAnsi="Arial" w:cs="Arial"/>
        </w:rPr>
        <w:t xml:space="preserve">adowane </w:t>
      </w:r>
      <w:r w:rsidRPr="008E4A8D">
        <w:rPr>
          <w:rFonts w:ascii="Arial" w:hAnsi="Arial" w:cs="Arial"/>
        </w:rPr>
        <w:t>w sposób zgodny z odpowiednimi przepisami i zabezpieczone przed dostę</w:t>
      </w:r>
      <w:r>
        <w:rPr>
          <w:rFonts w:ascii="Arial" w:hAnsi="Arial" w:cs="Arial"/>
        </w:rPr>
        <w:t xml:space="preserve">pem osób trzecich. </w:t>
      </w:r>
      <w:r w:rsidRPr="008E4A8D">
        <w:rPr>
          <w:rFonts w:ascii="Arial" w:hAnsi="Arial" w:cs="Arial"/>
        </w:rPr>
        <w:t>Wykonawca będzie odpowiedzialny i winien być ubezpieczony z tytuł</w:t>
      </w:r>
      <w:r>
        <w:rPr>
          <w:rFonts w:ascii="Arial" w:hAnsi="Arial" w:cs="Arial"/>
        </w:rPr>
        <w:t xml:space="preserve">u wszelkich strat </w:t>
      </w:r>
      <w:r w:rsidRPr="008E4A8D">
        <w:rPr>
          <w:rFonts w:ascii="Arial" w:hAnsi="Arial" w:cs="Arial"/>
        </w:rPr>
        <w:t>spowodowanych po</w:t>
      </w:r>
      <w:r>
        <w:rPr>
          <w:rFonts w:ascii="Arial" w:hAnsi="Arial" w:cs="Arial"/>
        </w:rPr>
        <w:t>ż</w:t>
      </w:r>
      <w:r w:rsidRPr="008E4A8D">
        <w:rPr>
          <w:rFonts w:ascii="Arial" w:hAnsi="Arial" w:cs="Arial"/>
        </w:rPr>
        <w:t xml:space="preserve">arem wywołanym jako rezultat realizacji </w:t>
      </w:r>
      <w:r>
        <w:rPr>
          <w:rFonts w:ascii="Arial" w:hAnsi="Arial" w:cs="Arial"/>
        </w:rPr>
        <w:t xml:space="preserve">robót </w:t>
      </w:r>
      <w:r>
        <w:rPr>
          <w:rFonts w:ascii="Arial" w:hAnsi="Arial" w:cs="Arial"/>
        </w:rPr>
        <w:lastRenderedPageBreak/>
        <w:t xml:space="preserve">albo przez personel Wykonawcy. </w:t>
      </w:r>
      <w:r w:rsidRPr="008E4A8D">
        <w:rPr>
          <w:rFonts w:ascii="Arial" w:hAnsi="Arial" w:cs="Arial"/>
        </w:rPr>
        <w:t xml:space="preserve">Materiały, które w sposób trwały są szkodliwe dla otoczenia, nie będą </w:t>
      </w:r>
      <w:r>
        <w:rPr>
          <w:rFonts w:ascii="Arial" w:hAnsi="Arial" w:cs="Arial"/>
        </w:rPr>
        <w:t xml:space="preserve">dopuszczone do </w:t>
      </w:r>
      <w:r w:rsidRPr="008E4A8D">
        <w:rPr>
          <w:rFonts w:ascii="Arial" w:hAnsi="Arial" w:cs="Arial"/>
        </w:rPr>
        <w:t>u</w:t>
      </w:r>
      <w:r>
        <w:rPr>
          <w:rFonts w:ascii="Arial" w:hAnsi="Arial" w:cs="Arial"/>
        </w:rPr>
        <w:t>ż</w:t>
      </w:r>
      <w:r w:rsidRPr="008E4A8D">
        <w:rPr>
          <w:rFonts w:ascii="Arial" w:hAnsi="Arial" w:cs="Arial"/>
        </w:rPr>
        <w:t>ycia.</w:t>
      </w:r>
    </w:p>
    <w:p w:rsidR="003E7E99" w:rsidRPr="00465A56" w:rsidRDefault="003E7E99" w:rsidP="000415BE">
      <w:pPr>
        <w:autoSpaceDE w:val="0"/>
        <w:autoSpaceDN w:val="0"/>
        <w:adjustRightInd w:val="0"/>
        <w:spacing w:line="360" w:lineRule="auto"/>
        <w:jc w:val="both"/>
        <w:rPr>
          <w:rFonts w:ascii="Arial" w:hAnsi="Arial" w:cs="Arial"/>
        </w:rPr>
      </w:pPr>
    </w:p>
    <w:p w:rsidR="000124AC" w:rsidRPr="00465A56" w:rsidRDefault="000124AC" w:rsidP="00A829F4">
      <w:pPr>
        <w:autoSpaceDE w:val="0"/>
        <w:autoSpaceDN w:val="0"/>
        <w:adjustRightInd w:val="0"/>
        <w:spacing w:line="360" w:lineRule="auto"/>
        <w:jc w:val="both"/>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0124AC" w:rsidRDefault="000124AC" w:rsidP="00A829F4">
      <w:pPr>
        <w:autoSpaceDE w:val="0"/>
        <w:autoSpaceDN w:val="0"/>
        <w:adjustRightInd w:val="0"/>
        <w:spacing w:line="360" w:lineRule="auto"/>
        <w:jc w:val="both"/>
        <w:rPr>
          <w:rFonts w:ascii="Arial" w:hAnsi="Arial" w:cs="Arial"/>
        </w:rPr>
      </w:pPr>
    </w:p>
    <w:p w:rsidR="000124AC" w:rsidRDefault="000124AC" w:rsidP="00A829F4">
      <w:pPr>
        <w:autoSpaceDE w:val="0"/>
        <w:autoSpaceDN w:val="0"/>
        <w:adjustRightInd w:val="0"/>
        <w:spacing w:line="360" w:lineRule="auto"/>
        <w:jc w:val="both"/>
        <w:rPr>
          <w:rFonts w:ascii="Arial" w:hAnsi="Arial" w:cs="Arial"/>
        </w:rPr>
      </w:pPr>
      <w:r w:rsidRPr="00465A56">
        <w:rPr>
          <w:rFonts w:ascii="Arial" w:hAnsi="Arial" w:cs="Arial"/>
        </w:rPr>
        <w:t>Wykonawca będzie zobowiązany do:</w:t>
      </w:r>
    </w:p>
    <w:p w:rsidR="008E4A8D" w:rsidRDefault="000124AC" w:rsidP="00A829F4">
      <w:pPr>
        <w:autoSpaceDE w:val="0"/>
        <w:autoSpaceDN w:val="0"/>
        <w:adjustRightInd w:val="0"/>
        <w:spacing w:line="360" w:lineRule="auto"/>
        <w:jc w:val="both"/>
        <w:rPr>
          <w:rFonts w:ascii="Arial" w:hAnsi="Arial" w:cs="Arial"/>
        </w:rPr>
      </w:pPr>
      <w:r>
        <w:rPr>
          <w:rFonts w:ascii="Arial" w:hAnsi="Arial" w:cs="Arial"/>
        </w:rPr>
        <w:t>-</w:t>
      </w:r>
      <w:r>
        <w:rPr>
          <w:rFonts w:ascii="Arial" w:hAnsi="Arial" w:cs="Arial"/>
        </w:rPr>
        <w:tab/>
      </w:r>
      <w:r w:rsidR="008E4A8D">
        <w:rPr>
          <w:rFonts w:ascii="Arial" w:hAnsi="Arial" w:cs="Arial"/>
        </w:rPr>
        <w:t>Urządzenia placu budowy w zakresie niezbędnym do wykonania prac</w:t>
      </w:r>
    </w:p>
    <w:p w:rsidR="000124AC" w:rsidRDefault="008E4A8D" w:rsidP="00A829F4">
      <w:pPr>
        <w:autoSpaceDE w:val="0"/>
        <w:autoSpaceDN w:val="0"/>
        <w:adjustRightInd w:val="0"/>
        <w:spacing w:line="360" w:lineRule="auto"/>
        <w:jc w:val="both"/>
        <w:rPr>
          <w:rFonts w:ascii="Arial" w:hAnsi="Arial" w:cs="Arial"/>
        </w:rPr>
      </w:pPr>
      <w:r>
        <w:rPr>
          <w:rFonts w:ascii="Arial" w:hAnsi="Arial" w:cs="Arial"/>
        </w:rPr>
        <w:t>-</w:t>
      </w:r>
      <w:r>
        <w:rPr>
          <w:rFonts w:ascii="Arial" w:hAnsi="Arial" w:cs="Arial"/>
        </w:rPr>
        <w:tab/>
      </w:r>
      <w:r w:rsidR="000124AC" w:rsidRPr="00465A56">
        <w:rPr>
          <w:rFonts w:ascii="Arial" w:hAnsi="Arial" w:cs="Arial"/>
        </w:rPr>
        <w:t>Utrzymania porządku na placu budowy;</w:t>
      </w:r>
    </w:p>
    <w:p w:rsidR="00F87B71" w:rsidRDefault="008E4A8D" w:rsidP="00A829F4">
      <w:pPr>
        <w:autoSpaceDE w:val="0"/>
        <w:autoSpaceDN w:val="0"/>
        <w:adjustRightInd w:val="0"/>
        <w:spacing w:line="360" w:lineRule="auto"/>
        <w:ind w:left="705" w:hanging="705"/>
        <w:jc w:val="both"/>
        <w:rPr>
          <w:rFonts w:ascii="Arial" w:hAnsi="Arial" w:cs="Arial"/>
        </w:rPr>
      </w:pPr>
      <w:r>
        <w:rPr>
          <w:rFonts w:ascii="Arial" w:hAnsi="Arial" w:cs="Arial"/>
        </w:rPr>
        <w:t>-</w:t>
      </w:r>
      <w:r>
        <w:rPr>
          <w:rFonts w:ascii="Arial" w:hAnsi="Arial" w:cs="Arial"/>
        </w:rPr>
        <w:tab/>
        <w:t xml:space="preserve">Zapewnienia warunków bezpieczeństwa dla poruszania się po terenie inwestycji </w:t>
      </w:r>
      <w:r w:rsidR="00F87B71">
        <w:rPr>
          <w:rFonts w:ascii="Arial" w:hAnsi="Arial" w:cs="Arial"/>
        </w:rPr>
        <w:t xml:space="preserve"> </w:t>
      </w:r>
      <w:r>
        <w:rPr>
          <w:rFonts w:ascii="Arial" w:hAnsi="Arial" w:cs="Arial"/>
        </w:rPr>
        <w:t>oraz</w:t>
      </w:r>
      <w:r w:rsidR="00F87B71">
        <w:rPr>
          <w:rFonts w:ascii="Arial" w:hAnsi="Arial" w:cs="Arial"/>
        </w:rPr>
        <w:t xml:space="preserve"> </w:t>
      </w:r>
      <w:r>
        <w:rPr>
          <w:rFonts w:ascii="Arial" w:hAnsi="Arial" w:cs="Arial"/>
        </w:rPr>
        <w:t xml:space="preserve"> poza nią zarówno dla uczestników procesu budowlanego jak i </w:t>
      </w:r>
    </w:p>
    <w:p w:rsidR="00F87B71" w:rsidRPr="00465A56" w:rsidRDefault="00B45518" w:rsidP="00A829F4">
      <w:pPr>
        <w:autoSpaceDE w:val="0"/>
        <w:autoSpaceDN w:val="0"/>
        <w:adjustRightInd w:val="0"/>
        <w:spacing w:line="360" w:lineRule="auto"/>
        <w:ind w:left="705" w:hanging="705"/>
        <w:jc w:val="both"/>
        <w:rPr>
          <w:rFonts w:ascii="Arial" w:hAnsi="Arial" w:cs="Arial"/>
        </w:rPr>
      </w:pPr>
      <w:r>
        <w:rPr>
          <w:rFonts w:ascii="Arial" w:hAnsi="Arial" w:cs="Arial"/>
        </w:rPr>
        <w:t xml:space="preserve">           </w:t>
      </w:r>
      <w:r w:rsidR="008E4A8D">
        <w:rPr>
          <w:rFonts w:ascii="Arial" w:hAnsi="Arial" w:cs="Arial"/>
        </w:rPr>
        <w:t>osób postronnych;</w:t>
      </w:r>
    </w:p>
    <w:p w:rsidR="000124AC" w:rsidRPr="00465A56" w:rsidRDefault="000124AC" w:rsidP="00A829F4">
      <w:pPr>
        <w:autoSpaceDE w:val="0"/>
        <w:autoSpaceDN w:val="0"/>
        <w:adjustRightInd w:val="0"/>
        <w:spacing w:line="360" w:lineRule="auto"/>
        <w:jc w:val="both"/>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0124AC" w:rsidRDefault="000124AC" w:rsidP="00A829F4">
      <w:pPr>
        <w:autoSpaceDE w:val="0"/>
        <w:autoSpaceDN w:val="0"/>
        <w:adjustRightInd w:val="0"/>
        <w:spacing w:line="360" w:lineRule="auto"/>
        <w:jc w:val="both"/>
        <w:rPr>
          <w:rFonts w:ascii="Arial" w:hAnsi="Arial" w:cs="Arial"/>
        </w:rPr>
      </w:pPr>
      <w:r>
        <w:rPr>
          <w:rFonts w:ascii="Arial" w:hAnsi="Arial" w:cs="Arial"/>
        </w:rPr>
        <w:t>-</w:t>
      </w:r>
      <w:r>
        <w:rPr>
          <w:rFonts w:ascii="Arial" w:hAnsi="Arial" w:cs="Arial"/>
        </w:rPr>
        <w:tab/>
      </w:r>
      <w:r w:rsidRPr="00465A56">
        <w:rPr>
          <w:rFonts w:ascii="Arial" w:hAnsi="Arial" w:cs="Arial"/>
        </w:rPr>
        <w:t>Utrzymania w czystości placu budowy.</w:t>
      </w:r>
    </w:p>
    <w:p w:rsidR="00F87B71" w:rsidRDefault="00F87B71" w:rsidP="00A829F4">
      <w:pPr>
        <w:autoSpaceDE w:val="0"/>
        <w:autoSpaceDN w:val="0"/>
        <w:adjustRightInd w:val="0"/>
        <w:spacing w:line="360" w:lineRule="auto"/>
        <w:jc w:val="both"/>
        <w:rPr>
          <w:rFonts w:ascii="Arial" w:hAnsi="Arial" w:cs="Arial"/>
        </w:rPr>
      </w:pPr>
    </w:p>
    <w:p w:rsidR="00F87B71" w:rsidRPr="00DF6D53" w:rsidRDefault="00F87B71" w:rsidP="00A829F4">
      <w:pPr>
        <w:autoSpaceDE w:val="0"/>
        <w:autoSpaceDN w:val="0"/>
        <w:adjustRightInd w:val="0"/>
        <w:spacing w:line="360" w:lineRule="auto"/>
        <w:jc w:val="both"/>
        <w:rPr>
          <w:rFonts w:ascii="Arial" w:hAnsi="Arial" w:cs="Arial"/>
          <w:szCs w:val="20"/>
        </w:rPr>
      </w:pPr>
    </w:p>
    <w:p w:rsidR="000124AC" w:rsidRDefault="000124AC" w:rsidP="00A829F4">
      <w:pPr>
        <w:pStyle w:val="Nagwek5"/>
        <w:spacing w:line="360" w:lineRule="auto"/>
        <w:rPr>
          <w:b/>
          <w:bCs/>
          <w:i w:val="0"/>
          <w:iCs w:val="0"/>
        </w:rPr>
      </w:pPr>
      <w:r>
        <w:rPr>
          <w:b/>
          <w:bCs/>
          <w:i w:val="0"/>
          <w:iCs w:val="0"/>
        </w:rPr>
        <w:t>1.8.</w:t>
      </w:r>
      <w:r>
        <w:rPr>
          <w:b/>
          <w:bCs/>
          <w:i w:val="0"/>
          <w:iCs w:val="0"/>
        </w:rPr>
        <w:tab/>
      </w:r>
      <w:r w:rsidRPr="00040202">
        <w:rPr>
          <w:b/>
          <w:bCs/>
          <w:i w:val="0"/>
          <w:iCs w:val="0"/>
        </w:rPr>
        <w:t>Określenia podstawowe</w:t>
      </w:r>
    </w:p>
    <w:p w:rsidR="000124AC" w:rsidRDefault="000124AC" w:rsidP="00A829F4">
      <w:pPr>
        <w:spacing w:line="360" w:lineRule="auto"/>
        <w:jc w:val="both"/>
        <w:rPr>
          <w:rFonts w:ascii="Arial" w:hAnsi="Arial" w:cs="Arial"/>
        </w:rPr>
      </w:pPr>
    </w:p>
    <w:p w:rsidR="000124AC" w:rsidRDefault="000124AC" w:rsidP="00A829F4">
      <w:pPr>
        <w:spacing w:line="360" w:lineRule="auto"/>
        <w:jc w:val="both"/>
        <w:rPr>
          <w:rFonts w:ascii="Arial" w:hAnsi="Arial" w:cs="Arial"/>
        </w:rPr>
      </w:pPr>
      <w:r w:rsidRPr="00736D4D">
        <w:rPr>
          <w:rFonts w:ascii="Arial" w:hAnsi="Arial" w:cs="Arial"/>
          <w:i/>
          <w:iCs/>
        </w:rPr>
        <w:t>Dziennik budowy</w:t>
      </w:r>
      <w:r>
        <w:rPr>
          <w:rFonts w:ascii="Arial" w:hAnsi="Arial" w:cs="Arial"/>
        </w:rPr>
        <w:t xml:space="preserve"> – dziennik, wydany zgodnie z obowiązującymi </w:t>
      </w:r>
      <w:r w:rsidR="00D476D5">
        <w:rPr>
          <w:rFonts w:ascii="Arial" w:hAnsi="Arial" w:cs="Arial"/>
        </w:rPr>
        <w:t xml:space="preserve">przepisami, </w:t>
      </w:r>
      <w:r>
        <w:rPr>
          <w:rFonts w:ascii="Arial" w:hAnsi="Arial" w:cs="Arial"/>
        </w:rPr>
        <w:t>stanowiący urzędowy dokument przebiegu robót budowlanych oraz zdarzeń i okoliczności zachodzących w toku robót.</w:t>
      </w:r>
    </w:p>
    <w:p w:rsidR="000124AC" w:rsidRPr="00736D4D" w:rsidRDefault="000124AC" w:rsidP="00A829F4">
      <w:pPr>
        <w:spacing w:line="360" w:lineRule="auto"/>
        <w:jc w:val="both"/>
        <w:rPr>
          <w:rFonts w:ascii="Arial" w:hAnsi="Arial" w:cs="Arial"/>
        </w:rPr>
      </w:pPr>
    </w:p>
    <w:p w:rsidR="000124AC" w:rsidRDefault="000124AC" w:rsidP="00A829F4">
      <w:pPr>
        <w:spacing w:line="360" w:lineRule="auto"/>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0124AC" w:rsidRDefault="000124AC" w:rsidP="00A829F4">
      <w:pPr>
        <w:spacing w:line="360" w:lineRule="auto"/>
        <w:jc w:val="both"/>
        <w:rPr>
          <w:rFonts w:ascii="Arial" w:hAnsi="Arial" w:cs="Arial"/>
        </w:rPr>
      </w:pPr>
    </w:p>
    <w:p w:rsidR="000124AC" w:rsidRPr="00736D4D" w:rsidRDefault="009D376A" w:rsidP="00A829F4">
      <w:pPr>
        <w:spacing w:line="360" w:lineRule="auto"/>
        <w:jc w:val="both"/>
        <w:rPr>
          <w:rFonts w:ascii="Arial" w:hAnsi="Arial" w:cs="Arial"/>
        </w:rPr>
      </w:pPr>
      <w:r>
        <w:rPr>
          <w:rFonts w:ascii="Arial" w:hAnsi="Arial" w:cs="Arial"/>
          <w:i/>
          <w:iCs/>
        </w:rPr>
        <w:t xml:space="preserve">Zarządzający realizacją umowy, </w:t>
      </w:r>
      <w:r w:rsidR="000124AC">
        <w:rPr>
          <w:rFonts w:ascii="Arial" w:hAnsi="Arial" w:cs="Arial"/>
          <w:i/>
          <w:iCs/>
        </w:rPr>
        <w:t xml:space="preserve">Inspektor nadzoru – </w:t>
      </w:r>
      <w:r w:rsidR="000124AC">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0124AC" w:rsidRPr="00736D4D" w:rsidRDefault="000124AC" w:rsidP="00A829F4">
      <w:pPr>
        <w:spacing w:line="360" w:lineRule="auto"/>
        <w:jc w:val="both"/>
        <w:rPr>
          <w:rFonts w:ascii="Arial" w:hAnsi="Arial" w:cs="Arial"/>
        </w:rPr>
      </w:pPr>
    </w:p>
    <w:p w:rsidR="000124AC" w:rsidRPr="00736D4D" w:rsidRDefault="000124AC" w:rsidP="00A829F4">
      <w:pPr>
        <w:spacing w:line="360" w:lineRule="auto"/>
        <w:jc w:val="both"/>
        <w:rPr>
          <w:rFonts w:ascii="Arial" w:hAnsi="Arial" w:cs="Arial"/>
        </w:rPr>
      </w:pPr>
      <w:r w:rsidRPr="00736D4D">
        <w:rPr>
          <w:rFonts w:ascii="Arial" w:hAnsi="Arial" w:cs="Arial"/>
          <w:i/>
          <w:iCs/>
        </w:rPr>
        <w:lastRenderedPageBreak/>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rsidR="000124AC" w:rsidRPr="00736D4D" w:rsidRDefault="000124AC" w:rsidP="00A829F4">
      <w:pPr>
        <w:spacing w:line="360" w:lineRule="auto"/>
        <w:jc w:val="both"/>
        <w:rPr>
          <w:rFonts w:ascii="Arial" w:hAnsi="Arial" w:cs="Arial"/>
        </w:rPr>
      </w:pPr>
    </w:p>
    <w:p w:rsidR="000124AC" w:rsidRPr="00736D4D" w:rsidRDefault="000124AC" w:rsidP="00A829F4">
      <w:pPr>
        <w:spacing w:line="360" w:lineRule="auto"/>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w:t>
      </w:r>
      <w:r w:rsidR="001A0C09" w:rsidRPr="001A0C09">
        <w:rPr>
          <w:rFonts w:ascii="Arial" w:hAnsi="Arial" w:cs="Arial"/>
        </w:rPr>
        <w:t>Inspektora Nadzoru</w:t>
      </w:r>
      <w:r w:rsidRPr="001A0C09">
        <w:rPr>
          <w:rFonts w:ascii="Arial" w:hAnsi="Arial" w:cs="Arial"/>
        </w:rPr>
        <w:t>.</w:t>
      </w:r>
    </w:p>
    <w:p w:rsidR="000124AC" w:rsidRPr="00736D4D" w:rsidRDefault="000124AC" w:rsidP="00A829F4">
      <w:pPr>
        <w:spacing w:line="360" w:lineRule="auto"/>
        <w:jc w:val="both"/>
        <w:rPr>
          <w:rFonts w:ascii="Arial" w:hAnsi="Arial" w:cs="Arial"/>
        </w:rPr>
      </w:pPr>
    </w:p>
    <w:p w:rsidR="000124AC" w:rsidRPr="00736D4D" w:rsidRDefault="000124AC" w:rsidP="00A829F4">
      <w:pPr>
        <w:spacing w:line="360" w:lineRule="auto"/>
        <w:jc w:val="both"/>
        <w:rPr>
          <w:rFonts w:ascii="Arial" w:hAnsi="Arial" w:cs="Arial"/>
        </w:rPr>
      </w:pPr>
      <w:r w:rsidRPr="00736D4D">
        <w:rPr>
          <w:rFonts w:ascii="Arial" w:hAnsi="Arial" w:cs="Arial"/>
          <w:i/>
          <w:iCs/>
        </w:rPr>
        <w:t xml:space="preserve">Polecenie </w:t>
      </w:r>
      <w:r w:rsidR="00AA1E42">
        <w:rPr>
          <w:rFonts w:ascii="Arial" w:hAnsi="Arial" w:cs="Arial"/>
          <w:i/>
          <w:iCs/>
        </w:rPr>
        <w:t>Inspektora</w:t>
      </w:r>
      <w:r w:rsidRPr="00736D4D">
        <w:rPr>
          <w:rFonts w:ascii="Arial" w:hAnsi="Arial" w:cs="Arial"/>
        </w:rPr>
        <w:t xml:space="preserve"> – wszelkie polecenia przekazane Wykonawcy przez </w:t>
      </w:r>
      <w:r w:rsidR="00AA1E42">
        <w:rPr>
          <w:rFonts w:ascii="Arial" w:hAnsi="Arial" w:cs="Arial"/>
        </w:rPr>
        <w:t>Inspektora</w:t>
      </w:r>
      <w:r w:rsidRPr="00736D4D">
        <w:rPr>
          <w:rFonts w:ascii="Arial" w:hAnsi="Arial" w:cs="Arial"/>
        </w:rPr>
        <w:t xml:space="preserve"> w formie pisemnej dotyczące sposobu realizacji Robót lub innych spraw związanych z prowadzeniem budowy.</w:t>
      </w:r>
    </w:p>
    <w:p w:rsidR="000124AC" w:rsidRPr="00736D4D" w:rsidRDefault="000124AC" w:rsidP="00A829F4">
      <w:pPr>
        <w:spacing w:line="360" w:lineRule="auto"/>
        <w:jc w:val="both"/>
        <w:rPr>
          <w:rFonts w:ascii="Arial" w:hAnsi="Arial" w:cs="Arial"/>
        </w:rPr>
      </w:pPr>
    </w:p>
    <w:p w:rsidR="000124AC" w:rsidRPr="001E24DF" w:rsidRDefault="000124AC" w:rsidP="00A829F4">
      <w:pPr>
        <w:autoSpaceDE w:val="0"/>
        <w:autoSpaceDN w:val="0"/>
        <w:adjustRightInd w:val="0"/>
        <w:spacing w:line="360" w:lineRule="auto"/>
        <w:jc w:val="both"/>
        <w:rPr>
          <w:rFonts w:ascii="Arial" w:hAnsi="Arial" w:cs="Arial"/>
          <w:color w:val="000000" w:themeColor="text1"/>
        </w:rPr>
      </w:pPr>
      <w:r w:rsidRPr="001E24DF">
        <w:rPr>
          <w:rFonts w:ascii="Arial" w:hAnsi="Arial" w:cs="Arial"/>
          <w:i/>
          <w:iCs/>
          <w:color w:val="000000" w:themeColor="text1"/>
        </w:rPr>
        <w:t xml:space="preserve">Obmiar robót </w:t>
      </w:r>
      <w:r w:rsidRPr="001E24DF">
        <w:rPr>
          <w:rFonts w:ascii="Arial" w:hAnsi="Arial" w:cs="Arial"/>
          <w:color w:val="000000" w:themeColor="text1"/>
        </w:rPr>
        <w:t>– pomiar wykonanych robót budowlanych, dokonanych w celu weryfikacji ich ilości w przypadku zmiany parametrów przyjętych w przedmiarze robót, albo obliczenia wartości robót dodatkowych, nie objętych przedmiarem.</w:t>
      </w:r>
    </w:p>
    <w:p w:rsidR="000124AC" w:rsidRDefault="000124AC" w:rsidP="00A829F4">
      <w:pPr>
        <w:autoSpaceDE w:val="0"/>
        <w:autoSpaceDN w:val="0"/>
        <w:adjustRightInd w:val="0"/>
        <w:spacing w:line="360" w:lineRule="auto"/>
        <w:jc w:val="both"/>
        <w:rPr>
          <w:rFonts w:ascii="Arial" w:hAnsi="Arial" w:cs="Arial"/>
          <w:i/>
          <w:iCs/>
        </w:rPr>
      </w:pPr>
    </w:p>
    <w:p w:rsidR="000124AC" w:rsidRPr="00736D4D" w:rsidRDefault="000124AC" w:rsidP="00A829F4">
      <w:pPr>
        <w:autoSpaceDE w:val="0"/>
        <w:autoSpaceDN w:val="0"/>
        <w:adjustRightInd w:val="0"/>
        <w:spacing w:line="360" w:lineRule="auto"/>
        <w:jc w:val="both"/>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w:t>
      </w:r>
      <w:r>
        <w:rPr>
          <w:rFonts w:ascii="Arial" w:hAnsi="Arial" w:cs="Arial"/>
        </w:rPr>
        <w:t xml:space="preserve"> </w:t>
      </w:r>
      <w:r w:rsidRPr="00736D4D">
        <w:rPr>
          <w:rFonts w:ascii="Arial" w:hAnsi="Arial" w:cs="Arial"/>
        </w:rPr>
        <w:t>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rsidR="000124AC" w:rsidRDefault="000124AC" w:rsidP="00A829F4">
      <w:pPr>
        <w:autoSpaceDE w:val="0"/>
        <w:autoSpaceDN w:val="0"/>
        <w:adjustRightInd w:val="0"/>
        <w:spacing w:line="360" w:lineRule="auto"/>
        <w:jc w:val="both"/>
        <w:rPr>
          <w:rFonts w:ascii="Arial" w:hAnsi="Arial" w:cs="Arial"/>
          <w:i/>
          <w:iCs/>
        </w:rPr>
      </w:pPr>
    </w:p>
    <w:p w:rsidR="000124AC" w:rsidRPr="00736D4D" w:rsidRDefault="000124AC" w:rsidP="00A829F4">
      <w:pPr>
        <w:autoSpaceDE w:val="0"/>
        <w:autoSpaceDN w:val="0"/>
        <w:adjustRightInd w:val="0"/>
        <w:spacing w:line="360" w:lineRule="auto"/>
        <w:jc w:val="both"/>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0124AC" w:rsidRDefault="000124AC" w:rsidP="00A829F4">
      <w:pPr>
        <w:autoSpaceDE w:val="0"/>
        <w:autoSpaceDN w:val="0"/>
        <w:adjustRightInd w:val="0"/>
        <w:spacing w:line="360" w:lineRule="auto"/>
        <w:jc w:val="both"/>
        <w:rPr>
          <w:rFonts w:ascii="Arial" w:hAnsi="Arial" w:cs="Arial"/>
        </w:rPr>
      </w:pPr>
      <w:r w:rsidRPr="00736D4D">
        <w:rPr>
          <w:rFonts w:ascii="Arial" w:hAnsi="Arial" w:cs="Arial"/>
        </w:rPr>
        <w:t>terenów przyległych, wykorzystywanych jako plac budowy.</w:t>
      </w:r>
    </w:p>
    <w:p w:rsidR="00FC66CF" w:rsidRPr="00736D4D" w:rsidRDefault="00FC66CF" w:rsidP="00A829F4">
      <w:pPr>
        <w:autoSpaceDE w:val="0"/>
        <w:autoSpaceDN w:val="0"/>
        <w:adjustRightInd w:val="0"/>
        <w:spacing w:line="360" w:lineRule="auto"/>
        <w:jc w:val="both"/>
        <w:rPr>
          <w:rFonts w:ascii="Arial" w:hAnsi="Arial" w:cs="Arial"/>
        </w:rPr>
      </w:pPr>
    </w:p>
    <w:p w:rsidR="00FC66CF" w:rsidRDefault="000124AC" w:rsidP="00A829F4">
      <w:pPr>
        <w:autoSpaceDE w:val="0"/>
        <w:autoSpaceDN w:val="0"/>
        <w:adjustRightInd w:val="0"/>
        <w:spacing w:line="360" w:lineRule="auto"/>
        <w:jc w:val="both"/>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w:t>
      </w:r>
      <w:r w:rsidR="00FC66CF">
        <w:rPr>
          <w:rFonts w:ascii="Arial" w:hAnsi="Arial" w:cs="Arial"/>
        </w:rPr>
        <w:t xml:space="preserve"> </w:t>
      </w:r>
      <w:r>
        <w:rPr>
          <w:rFonts w:ascii="Arial" w:hAnsi="Arial" w:cs="Arial"/>
        </w:rPr>
        <w:t xml:space="preserve"> </w:t>
      </w:r>
      <w:r w:rsidRPr="00736D4D">
        <w:rPr>
          <w:rFonts w:ascii="Arial" w:hAnsi="Arial" w:cs="Arial"/>
        </w:rPr>
        <w:t>kolejności</w:t>
      </w:r>
      <w:r w:rsidR="00FC66CF">
        <w:rPr>
          <w:rFonts w:ascii="Arial" w:hAnsi="Arial" w:cs="Arial"/>
        </w:rPr>
        <w:t xml:space="preserve"> </w:t>
      </w:r>
      <w:r w:rsidRPr="00736D4D">
        <w:rPr>
          <w:rFonts w:ascii="Arial" w:hAnsi="Arial" w:cs="Arial"/>
        </w:rPr>
        <w:t xml:space="preserve"> technologicznej </w:t>
      </w:r>
      <w:r w:rsidR="00FC66CF">
        <w:rPr>
          <w:rFonts w:ascii="Arial" w:hAnsi="Arial" w:cs="Arial"/>
        </w:rPr>
        <w:t xml:space="preserve"> </w:t>
      </w:r>
      <w:r w:rsidRPr="00736D4D">
        <w:rPr>
          <w:rFonts w:ascii="Arial" w:hAnsi="Arial" w:cs="Arial"/>
        </w:rPr>
        <w:t xml:space="preserve">ich </w:t>
      </w:r>
      <w:r w:rsidR="00FC66CF">
        <w:rPr>
          <w:rFonts w:ascii="Arial" w:hAnsi="Arial" w:cs="Arial"/>
        </w:rPr>
        <w:t xml:space="preserve"> </w:t>
      </w:r>
      <w:r w:rsidRPr="00736D4D">
        <w:rPr>
          <w:rFonts w:ascii="Arial" w:hAnsi="Arial" w:cs="Arial"/>
        </w:rPr>
        <w:t>wykonania,</w:t>
      </w:r>
      <w:r w:rsidR="00FC66CF">
        <w:rPr>
          <w:rFonts w:ascii="Arial" w:hAnsi="Arial" w:cs="Arial"/>
        </w:rPr>
        <w:t xml:space="preserve"> </w:t>
      </w:r>
      <w:r w:rsidRPr="00736D4D">
        <w:rPr>
          <w:rFonts w:ascii="Arial" w:hAnsi="Arial" w:cs="Arial"/>
        </w:rPr>
        <w:t xml:space="preserve"> z </w:t>
      </w:r>
      <w:r w:rsidR="00FC66CF">
        <w:rPr>
          <w:rFonts w:ascii="Arial" w:hAnsi="Arial" w:cs="Arial"/>
        </w:rPr>
        <w:t xml:space="preserve"> </w:t>
      </w:r>
      <w:r w:rsidRPr="00736D4D">
        <w:rPr>
          <w:rFonts w:ascii="Arial" w:hAnsi="Arial" w:cs="Arial"/>
        </w:rPr>
        <w:t xml:space="preserve">wyliczeniem </w:t>
      </w:r>
      <w:r w:rsidR="00FC66CF">
        <w:rPr>
          <w:rFonts w:ascii="Arial" w:hAnsi="Arial" w:cs="Arial"/>
        </w:rPr>
        <w:t xml:space="preserve"> </w:t>
      </w:r>
      <w:r w:rsidRPr="00736D4D">
        <w:rPr>
          <w:rFonts w:ascii="Arial" w:hAnsi="Arial" w:cs="Arial"/>
        </w:rPr>
        <w:t xml:space="preserve">i </w:t>
      </w:r>
      <w:r w:rsidR="00FC66CF">
        <w:rPr>
          <w:rFonts w:ascii="Arial" w:hAnsi="Arial" w:cs="Arial"/>
        </w:rPr>
        <w:t xml:space="preserve"> </w:t>
      </w:r>
      <w:r w:rsidRPr="00736D4D">
        <w:rPr>
          <w:rFonts w:ascii="Arial" w:hAnsi="Arial" w:cs="Arial"/>
        </w:rPr>
        <w:t>zestawieniem</w:t>
      </w:r>
      <w:r w:rsidR="00FC66CF">
        <w:rPr>
          <w:rFonts w:ascii="Arial" w:hAnsi="Arial" w:cs="Arial"/>
        </w:rPr>
        <w:t xml:space="preserve"> </w:t>
      </w:r>
      <w:r w:rsidRPr="00736D4D">
        <w:rPr>
          <w:rFonts w:ascii="Arial" w:hAnsi="Arial" w:cs="Arial"/>
        </w:rPr>
        <w:t xml:space="preserve"> iloś</w:t>
      </w:r>
      <w:r w:rsidR="00FC66CF">
        <w:rPr>
          <w:rFonts w:ascii="Arial" w:hAnsi="Arial" w:cs="Arial"/>
        </w:rPr>
        <w:t>ci</w:t>
      </w:r>
    </w:p>
    <w:p w:rsidR="000124AC" w:rsidRDefault="000124AC" w:rsidP="00A829F4">
      <w:pPr>
        <w:autoSpaceDE w:val="0"/>
        <w:autoSpaceDN w:val="0"/>
        <w:adjustRightInd w:val="0"/>
        <w:spacing w:line="360" w:lineRule="auto"/>
        <w:jc w:val="both"/>
        <w:rPr>
          <w:rFonts w:ascii="Arial" w:hAnsi="Arial" w:cs="Arial"/>
        </w:rPr>
      </w:pPr>
      <w:r>
        <w:rPr>
          <w:rFonts w:ascii="Arial" w:hAnsi="Arial" w:cs="Arial"/>
        </w:rPr>
        <w:lastRenderedPageBreak/>
        <w:t xml:space="preserve">jednostek </w:t>
      </w:r>
      <w:r w:rsidRPr="00736D4D">
        <w:rPr>
          <w:rFonts w:ascii="Arial" w:hAnsi="Arial" w:cs="Arial"/>
        </w:rPr>
        <w:t>przedmiarowych robót podstawowych.</w:t>
      </w:r>
    </w:p>
    <w:p w:rsidR="000124AC" w:rsidRDefault="000124AC" w:rsidP="00A829F4">
      <w:pPr>
        <w:autoSpaceDE w:val="0"/>
        <w:autoSpaceDN w:val="0"/>
        <w:adjustRightInd w:val="0"/>
        <w:spacing w:line="360" w:lineRule="auto"/>
        <w:jc w:val="both"/>
        <w:rPr>
          <w:rFonts w:ascii="Arial" w:hAnsi="Arial" w:cs="Arial"/>
        </w:rPr>
      </w:pPr>
    </w:p>
    <w:p w:rsidR="000124AC" w:rsidRDefault="000124AC" w:rsidP="00A829F4">
      <w:pPr>
        <w:autoSpaceDE w:val="0"/>
        <w:autoSpaceDN w:val="0"/>
        <w:adjustRightInd w:val="0"/>
        <w:spacing w:line="360" w:lineRule="auto"/>
        <w:jc w:val="both"/>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0124AC" w:rsidRPr="00CC68BA" w:rsidRDefault="000124AC" w:rsidP="00A829F4">
      <w:pPr>
        <w:autoSpaceDE w:val="0"/>
        <w:autoSpaceDN w:val="0"/>
        <w:adjustRightInd w:val="0"/>
        <w:spacing w:line="360" w:lineRule="auto"/>
        <w:jc w:val="both"/>
        <w:rPr>
          <w:rFonts w:ascii="Arial" w:hAnsi="Arial" w:cs="Arial"/>
        </w:rPr>
      </w:pPr>
      <w:r w:rsidRPr="00CC68BA">
        <w:rPr>
          <w:rFonts w:ascii="Arial" w:hAnsi="Arial" w:cs="Arial"/>
          <w:i/>
          <w:iCs/>
        </w:rPr>
        <w:t xml:space="preserve">Zamawiający – </w:t>
      </w:r>
      <w:r w:rsidRPr="00CC68BA">
        <w:rPr>
          <w:rFonts w:ascii="Arial" w:hAnsi="Arial" w:cs="Arial"/>
        </w:rPr>
        <w:t>należy przez to rozumieć Inwestora przedsięwzięcia tj</w:t>
      </w:r>
      <w:r w:rsidR="00D276EC" w:rsidRPr="00CC68BA">
        <w:rPr>
          <w:rFonts w:ascii="Arial" w:hAnsi="Arial" w:cs="Arial"/>
        </w:rPr>
        <w:t>.</w:t>
      </w:r>
      <w:r w:rsidR="00D276EC" w:rsidRPr="00CC68BA">
        <w:rPr>
          <w:rFonts w:ascii="Arial" w:hAnsi="Arial" w:cs="Arial"/>
          <w:sz w:val="28"/>
          <w:szCs w:val="28"/>
        </w:rPr>
        <w:t xml:space="preserve"> </w:t>
      </w:r>
      <w:r w:rsidR="00CC68BA" w:rsidRPr="00CC68BA">
        <w:rPr>
          <w:rFonts w:ascii="Arial" w:hAnsi="Arial" w:cs="Arial"/>
          <w:sz w:val="28"/>
          <w:szCs w:val="28"/>
        </w:rPr>
        <w:t>S</w:t>
      </w:r>
      <w:r w:rsidR="00CC68BA" w:rsidRPr="00CC68BA">
        <w:rPr>
          <w:rFonts w:ascii="Arial" w:hAnsi="Arial" w:cs="Arial"/>
        </w:rPr>
        <w:t>łubicki Ośrodek Sportu i Rekreacji Sp. z o.o. z siedzibą w Słubicach.</w:t>
      </w:r>
    </w:p>
    <w:p w:rsidR="000124AC" w:rsidRDefault="000124AC" w:rsidP="00A829F4">
      <w:pPr>
        <w:autoSpaceDE w:val="0"/>
        <w:autoSpaceDN w:val="0"/>
        <w:adjustRightInd w:val="0"/>
        <w:spacing w:line="360" w:lineRule="auto"/>
        <w:jc w:val="both"/>
        <w:rPr>
          <w:rFonts w:ascii="Arial" w:hAnsi="Arial" w:cs="Arial"/>
        </w:rPr>
      </w:pPr>
    </w:p>
    <w:p w:rsidR="000124AC" w:rsidRPr="00BA0BAF" w:rsidRDefault="000124AC" w:rsidP="00A829F4">
      <w:pPr>
        <w:autoSpaceDE w:val="0"/>
        <w:autoSpaceDN w:val="0"/>
        <w:adjustRightInd w:val="0"/>
        <w:spacing w:line="360" w:lineRule="auto"/>
        <w:jc w:val="both"/>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AA1E42" w:rsidRDefault="00AA1E42" w:rsidP="00A829F4">
      <w:pPr>
        <w:spacing w:line="360" w:lineRule="auto"/>
        <w:jc w:val="both"/>
        <w:rPr>
          <w:rFonts w:ascii="Arial" w:hAnsi="Arial" w:cs="Arial"/>
        </w:rPr>
      </w:pPr>
    </w:p>
    <w:p w:rsidR="000124AC" w:rsidRPr="00D9335A" w:rsidRDefault="000124AC" w:rsidP="00A829F4">
      <w:pPr>
        <w:spacing w:line="360" w:lineRule="auto"/>
        <w:jc w:val="both"/>
        <w:rPr>
          <w:rFonts w:ascii="Arial" w:hAnsi="Arial" w:cs="Arial"/>
        </w:rPr>
      </w:pPr>
    </w:p>
    <w:p w:rsidR="000124AC" w:rsidRPr="00D9335A" w:rsidRDefault="000124AC" w:rsidP="00A829F4">
      <w:pPr>
        <w:pStyle w:val="Akapitzlist"/>
        <w:numPr>
          <w:ilvl w:val="0"/>
          <w:numId w:val="21"/>
        </w:numPr>
        <w:spacing w:line="360" w:lineRule="auto"/>
        <w:jc w:val="both"/>
        <w:rPr>
          <w:rFonts w:ascii="Arial" w:hAnsi="Arial" w:cs="Arial"/>
        </w:rPr>
      </w:pPr>
      <w:r w:rsidRPr="00D9335A">
        <w:rPr>
          <w:rFonts w:ascii="Arial" w:hAnsi="Arial" w:cs="Arial"/>
          <w:b/>
          <w:bCs/>
        </w:rPr>
        <w:t>MATERIAŁY</w:t>
      </w:r>
      <w:r w:rsidR="00BA7915">
        <w:rPr>
          <w:rFonts w:ascii="Arial" w:hAnsi="Arial" w:cs="Arial"/>
          <w:b/>
          <w:bCs/>
        </w:rPr>
        <w:t xml:space="preserve"> I URZĄDZENIA</w:t>
      </w:r>
    </w:p>
    <w:p w:rsidR="000124AC" w:rsidRDefault="000124AC" w:rsidP="00A829F4">
      <w:pPr>
        <w:spacing w:line="360" w:lineRule="auto"/>
        <w:jc w:val="both"/>
        <w:rPr>
          <w:rFonts w:ascii="Arial" w:hAnsi="Arial" w:cs="Arial"/>
        </w:rPr>
      </w:pPr>
    </w:p>
    <w:p w:rsidR="000124AC" w:rsidRDefault="000124AC" w:rsidP="00A829F4">
      <w:pPr>
        <w:autoSpaceDE w:val="0"/>
        <w:autoSpaceDN w:val="0"/>
        <w:adjustRightInd w:val="0"/>
        <w:spacing w:line="360" w:lineRule="auto"/>
        <w:jc w:val="both"/>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0124AC" w:rsidRPr="00FB6520" w:rsidRDefault="000124AC" w:rsidP="00A829F4">
      <w:pPr>
        <w:autoSpaceDE w:val="0"/>
        <w:autoSpaceDN w:val="0"/>
        <w:adjustRightInd w:val="0"/>
        <w:spacing w:line="360" w:lineRule="auto"/>
        <w:jc w:val="both"/>
        <w:rPr>
          <w:rFonts w:ascii="Arial" w:hAnsi="Arial" w:cs="Arial"/>
          <w:b/>
          <w:bCs/>
        </w:rPr>
      </w:pPr>
    </w:p>
    <w:p w:rsidR="000124AC" w:rsidRPr="00FB6520" w:rsidRDefault="000124AC" w:rsidP="00A829F4">
      <w:pPr>
        <w:autoSpaceDE w:val="0"/>
        <w:autoSpaceDN w:val="0"/>
        <w:adjustRightInd w:val="0"/>
        <w:spacing w:line="360" w:lineRule="auto"/>
        <w:jc w:val="both"/>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0124AC" w:rsidRDefault="000124AC" w:rsidP="00A829F4">
      <w:pPr>
        <w:autoSpaceDE w:val="0"/>
        <w:autoSpaceDN w:val="0"/>
        <w:adjustRightInd w:val="0"/>
        <w:spacing w:line="360" w:lineRule="auto"/>
        <w:jc w:val="both"/>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787B73" w:rsidRDefault="00BA7915" w:rsidP="00A829F4">
      <w:pPr>
        <w:autoSpaceDE w:val="0"/>
        <w:autoSpaceDN w:val="0"/>
        <w:adjustRightInd w:val="0"/>
        <w:spacing w:line="360" w:lineRule="auto"/>
        <w:jc w:val="both"/>
        <w:rPr>
          <w:rFonts w:ascii="Arial" w:hAnsi="Arial" w:cs="Arial"/>
        </w:rPr>
      </w:pPr>
      <w:r w:rsidRPr="00835859">
        <w:rPr>
          <w:rFonts w:ascii="Arial" w:hAnsi="Arial" w:cs="Arial"/>
        </w:rPr>
        <w:t xml:space="preserve">Ponadto wszystkie materiały i urządzenia wymienione w dokumentacji projektowej należy traktować </w:t>
      </w:r>
      <w:r w:rsidR="00835859" w:rsidRPr="00835859">
        <w:rPr>
          <w:rFonts w:ascii="Arial" w:hAnsi="Arial" w:cs="Arial"/>
        </w:rPr>
        <w:t xml:space="preserve">jako elementy wzorcowe, </w:t>
      </w:r>
      <w:r w:rsidRPr="00835859">
        <w:rPr>
          <w:rFonts w:ascii="Arial" w:hAnsi="Arial" w:cs="Arial"/>
        </w:rPr>
        <w:t xml:space="preserve">których parametry techniczne, wizualne, parametry pracy, jak te </w:t>
      </w:r>
      <w:r w:rsidR="00835859" w:rsidRPr="00835859">
        <w:rPr>
          <w:rFonts w:ascii="Arial" w:hAnsi="Arial" w:cs="Arial"/>
        </w:rPr>
        <w:t>parametry szczególne wynikające</w:t>
      </w:r>
      <w:r w:rsidRPr="00835859">
        <w:rPr>
          <w:rFonts w:ascii="Arial" w:hAnsi="Arial" w:cs="Arial"/>
        </w:rPr>
        <w:t xml:space="preserve"> z </w:t>
      </w:r>
      <w:r w:rsidR="00835859" w:rsidRPr="00835859">
        <w:rPr>
          <w:rFonts w:ascii="Arial" w:hAnsi="Arial" w:cs="Arial"/>
        </w:rPr>
        <w:t>założeń</w:t>
      </w:r>
      <w:r w:rsidRPr="00835859">
        <w:rPr>
          <w:rFonts w:ascii="Arial" w:hAnsi="Arial" w:cs="Arial"/>
        </w:rPr>
        <w:t xml:space="preserve"> i </w:t>
      </w:r>
      <w:r w:rsidR="00835859" w:rsidRPr="00835859">
        <w:rPr>
          <w:rFonts w:ascii="Arial" w:hAnsi="Arial" w:cs="Arial"/>
        </w:rPr>
        <w:t>wymagań</w:t>
      </w:r>
      <w:r w:rsidRPr="00835859">
        <w:rPr>
          <w:rFonts w:ascii="Arial" w:hAnsi="Arial" w:cs="Arial"/>
        </w:rPr>
        <w:t xml:space="preserve"> </w:t>
      </w:r>
      <w:r w:rsidR="00835859" w:rsidRPr="00835859">
        <w:rPr>
          <w:rFonts w:ascii="Arial" w:hAnsi="Arial" w:cs="Arial"/>
        </w:rPr>
        <w:t>Zamawiającego</w:t>
      </w:r>
      <w:r w:rsidRPr="00835859">
        <w:rPr>
          <w:rFonts w:ascii="Arial" w:hAnsi="Arial" w:cs="Arial"/>
        </w:rPr>
        <w:t xml:space="preserve">, nie </w:t>
      </w:r>
      <w:r w:rsidR="00835859" w:rsidRPr="00835859">
        <w:rPr>
          <w:rFonts w:ascii="Arial" w:hAnsi="Arial" w:cs="Arial"/>
        </w:rPr>
        <w:t>mogą</w:t>
      </w:r>
      <w:r w:rsidRPr="00835859">
        <w:rPr>
          <w:rFonts w:ascii="Arial" w:hAnsi="Arial" w:cs="Arial"/>
        </w:rPr>
        <w:t xml:space="preserve"> </w:t>
      </w:r>
      <w:r w:rsidR="00835859" w:rsidRPr="00835859">
        <w:rPr>
          <w:rFonts w:ascii="Arial" w:hAnsi="Arial" w:cs="Arial"/>
        </w:rPr>
        <w:t>podlegać</w:t>
      </w:r>
      <w:r w:rsidRPr="00835859">
        <w:rPr>
          <w:rFonts w:ascii="Arial" w:hAnsi="Arial" w:cs="Arial"/>
        </w:rPr>
        <w:t xml:space="preserve"> zmianie</w:t>
      </w:r>
      <w:r w:rsidR="00787B73">
        <w:rPr>
          <w:rFonts w:ascii="Arial" w:hAnsi="Arial" w:cs="Arial"/>
        </w:rPr>
        <w:t xml:space="preserve"> bez wcześniejszego zatwierdzenia</w:t>
      </w:r>
      <w:r w:rsidR="00835859" w:rsidRPr="00835859">
        <w:rPr>
          <w:rFonts w:ascii="Arial" w:hAnsi="Arial" w:cs="Arial"/>
        </w:rPr>
        <w:t xml:space="preserve"> </w:t>
      </w:r>
      <w:r w:rsidR="00787B73">
        <w:rPr>
          <w:rFonts w:ascii="Arial" w:hAnsi="Arial" w:cs="Arial"/>
        </w:rPr>
        <w:t xml:space="preserve">zmian przez Zamawiającego i Inspektora Nadzoru. Materiały i urządzenia zastosowane zamiennie powinny spełniać parametry i odznaczać się właściwościami </w:t>
      </w:r>
      <w:r w:rsidR="00787B73">
        <w:rPr>
          <w:rFonts w:ascii="Arial" w:hAnsi="Arial" w:cs="Arial"/>
        </w:rPr>
        <w:lastRenderedPageBreak/>
        <w:t>nie gorszymi jak te przedstawione w poniższej tabeli równoważności dla poszczególnych materiałów i urządzeń</w:t>
      </w:r>
      <w:r w:rsidR="00E969C5">
        <w:rPr>
          <w:rFonts w:ascii="Arial" w:hAnsi="Arial" w:cs="Arial"/>
        </w:rPr>
        <w:t xml:space="preserve"> i które są zawarte w poszczególnych kartach technicznych produktu</w:t>
      </w:r>
      <w:r w:rsidR="00787B73">
        <w:rPr>
          <w:rFonts w:ascii="Arial" w:hAnsi="Arial" w:cs="Arial"/>
        </w:rPr>
        <w:t>.</w:t>
      </w:r>
    </w:p>
    <w:p w:rsidR="00787B73" w:rsidRDefault="00787B73" w:rsidP="00A829F4">
      <w:pPr>
        <w:autoSpaceDE w:val="0"/>
        <w:autoSpaceDN w:val="0"/>
        <w:adjustRightInd w:val="0"/>
        <w:spacing w:line="360" w:lineRule="auto"/>
        <w:jc w:val="both"/>
        <w:rPr>
          <w:rFonts w:ascii="Arial" w:hAnsi="Arial" w:cs="Arial"/>
        </w:rPr>
      </w:pPr>
      <w:r>
        <w:rPr>
          <w:rFonts w:ascii="Arial" w:hAnsi="Arial" w:cs="Arial"/>
        </w:rPr>
        <w:t xml:space="preserve">Tabela równoważności materiałów i </w:t>
      </w:r>
      <w:r w:rsidR="0077122E">
        <w:rPr>
          <w:rFonts w:ascii="Arial" w:hAnsi="Arial" w:cs="Arial"/>
        </w:rPr>
        <w:t>urządzeń</w:t>
      </w:r>
      <w:r>
        <w:rPr>
          <w:rFonts w:ascii="Arial" w:hAnsi="Arial" w:cs="Arial"/>
        </w:rPr>
        <w:t>.</w:t>
      </w:r>
    </w:p>
    <w:tbl>
      <w:tblPr>
        <w:tblStyle w:val="Tabela-Siatka"/>
        <w:tblW w:w="0" w:type="auto"/>
        <w:tblLayout w:type="fixed"/>
        <w:tblLook w:val="04A0" w:firstRow="1" w:lastRow="0" w:firstColumn="1" w:lastColumn="0" w:noHBand="0" w:noVBand="1"/>
      </w:tblPr>
      <w:tblGrid>
        <w:gridCol w:w="675"/>
        <w:gridCol w:w="1418"/>
        <w:gridCol w:w="2268"/>
        <w:gridCol w:w="4927"/>
      </w:tblGrid>
      <w:tr w:rsidR="00787B73" w:rsidTr="0077122E">
        <w:tc>
          <w:tcPr>
            <w:tcW w:w="675" w:type="dxa"/>
            <w:vMerge w:val="restart"/>
            <w:vAlign w:val="center"/>
          </w:tcPr>
          <w:p w:rsidR="00787B73" w:rsidRDefault="00787B73" w:rsidP="00787B73">
            <w:pPr>
              <w:autoSpaceDE w:val="0"/>
              <w:autoSpaceDN w:val="0"/>
              <w:adjustRightInd w:val="0"/>
              <w:spacing w:line="360" w:lineRule="auto"/>
              <w:jc w:val="center"/>
              <w:rPr>
                <w:rFonts w:ascii="Arial" w:hAnsi="Arial" w:cs="Arial"/>
              </w:rPr>
            </w:pPr>
            <w:r>
              <w:rPr>
                <w:rFonts w:ascii="Arial" w:hAnsi="Arial" w:cs="Arial"/>
              </w:rPr>
              <w:t>Lp.</w:t>
            </w:r>
          </w:p>
        </w:tc>
        <w:tc>
          <w:tcPr>
            <w:tcW w:w="3686" w:type="dxa"/>
            <w:gridSpan w:val="2"/>
            <w:vAlign w:val="center"/>
          </w:tcPr>
          <w:p w:rsidR="00787B73" w:rsidRDefault="00787B73" w:rsidP="00787B73">
            <w:pPr>
              <w:autoSpaceDE w:val="0"/>
              <w:autoSpaceDN w:val="0"/>
              <w:adjustRightInd w:val="0"/>
              <w:spacing w:line="360" w:lineRule="auto"/>
              <w:jc w:val="center"/>
              <w:rPr>
                <w:rFonts w:ascii="Arial" w:hAnsi="Arial" w:cs="Arial"/>
              </w:rPr>
            </w:pPr>
            <w:r>
              <w:rPr>
                <w:rFonts w:ascii="Arial" w:hAnsi="Arial" w:cs="Arial"/>
              </w:rPr>
              <w:t>Produkt wzorcowy</w:t>
            </w:r>
          </w:p>
        </w:tc>
        <w:tc>
          <w:tcPr>
            <w:tcW w:w="4927" w:type="dxa"/>
            <w:vMerge w:val="restart"/>
            <w:vAlign w:val="center"/>
          </w:tcPr>
          <w:p w:rsidR="00787B73" w:rsidRDefault="00787B73" w:rsidP="00787B73">
            <w:pPr>
              <w:autoSpaceDE w:val="0"/>
              <w:autoSpaceDN w:val="0"/>
              <w:adjustRightInd w:val="0"/>
              <w:spacing w:line="360" w:lineRule="auto"/>
              <w:jc w:val="center"/>
              <w:rPr>
                <w:rFonts w:ascii="Arial" w:hAnsi="Arial" w:cs="Arial"/>
              </w:rPr>
            </w:pPr>
            <w:r w:rsidRPr="00787B73">
              <w:rPr>
                <w:rFonts w:ascii="Arial" w:hAnsi="Arial" w:cs="Arial"/>
              </w:rPr>
              <w:t>Parametry/cechy/właściwości dotyczące równoważności wyrobu/urządzenia</w:t>
            </w:r>
          </w:p>
        </w:tc>
      </w:tr>
      <w:tr w:rsidR="00787B73" w:rsidTr="0077122E">
        <w:tc>
          <w:tcPr>
            <w:tcW w:w="675" w:type="dxa"/>
            <w:vMerge/>
            <w:vAlign w:val="center"/>
          </w:tcPr>
          <w:p w:rsidR="00787B73" w:rsidRDefault="00787B73" w:rsidP="00787B73">
            <w:pPr>
              <w:autoSpaceDE w:val="0"/>
              <w:autoSpaceDN w:val="0"/>
              <w:adjustRightInd w:val="0"/>
              <w:spacing w:line="360" w:lineRule="auto"/>
              <w:jc w:val="center"/>
              <w:rPr>
                <w:rFonts w:ascii="Arial" w:hAnsi="Arial" w:cs="Arial"/>
              </w:rPr>
            </w:pPr>
          </w:p>
        </w:tc>
        <w:tc>
          <w:tcPr>
            <w:tcW w:w="1418" w:type="dxa"/>
            <w:vAlign w:val="center"/>
          </w:tcPr>
          <w:p w:rsidR="0077122E" w:rsidRDefault="00787B73" w:rsidP="00787B73">
            <w:pPr>
              <w:autoSpaceDE w:val="0"/>
              <w:autoSpaceDN w:val="0"/>
              <w:adjustRightInd w:val="0"/>
              <w:spacing w:line="360" w:lineRule="auto"/>
              <w:jc w:val="center"/>
              <w:rPr>
                <w:rFonts w:ascii="Arial" w:hAnsi="Arial" w:cs="Arial"/>
              </w:rPr>
            </w:pPr>
            <w:r>
              <w:rPr>
                <w:rFonts w:ascii="Arial" w:hAnsi="Arial" w:cs="Arial"/>
              </w:rPr>
              <w:t>Producent/Nazwa/</w:t>
            </w:r>
          </w:p>
          <w:p w:rsidR="00787B73" w:rsidRDefault="00787B73" w:rsidP="00787B73">
            <w:pPr>
              <w:autoSpaceDE w:val="0"/>
              <w:autoSpaceDN w:val="0"/>
              <w:adjustRightInd w:val="0"/>
              <w:spacing w:line="360" w:lineRule="auto"/>
              <w:jc w:val="center"/>
              <w:rPr>
                <w:rFonts w:ascii="Arial" w:hAnsi="Arial" w:cs="Arial"/>
              </w:rPr>
            </w:pPr>
            <w:r>
              <w:rPr>
                <w:rFonts w:ascii="Arial" w:hAnsi="Arial" w:cs="Arial"/>
              </w:rPr>
              <w:t>System</w:t>
            </w:r>
          </w:p>
        </w:tc>
        <w:tc>
          <w:tcPr>
            <w:tcW w:w="2268" w:type="dxa"/>
            <w:vAlign w:val="center"/>
          </w:tcPr>
          <w:p w:rsidR="00787B73" w:rsidRDefault="00787B73" w:rsidP="00787B73">
            <w:pPr>
              <w:autoSpaceDE w:val="0"/>
              <w:autoSpaceDN w:val="0"/>
              <w:adjustRightInd w:val="0"/>
              <w:spacing w:line="360" w:lineRule="auto"/>
              <w:jc w:val="center"/>
              <w:rPr>
                <w:rFonts w:ascii="Arial" w:hAnsi="Arial" w:cs="Arial"/>
              </w:rPr>
            </w:pPr>
            <w:r>
              <w:rPr>
                <w:rFonts w:ascii="Arial" w:hAnsi="Arial" w:cs="Arial"/>
              </w:rPr>
              <w:t>Wyrób/Urządzenie opisane w Dokumentacji</w:t>
            </w:r>
          </w:p>
        </w:tc>
        <w:tc>
          <w:tcPr>
            <w:tcW w:w="4927" w:type="dxa"/>
            <w:vMerge/>
          </w:tcPr>
          <w:p w:rsidR="00787B73" w:rsidRDefault="00787B73" w:rsidP="00A829F4">
            <w:pPr>
              <w:autoSpaceDE w:val="0"/>
              <w:autoSpaceDN w:val="0"/>
              <w:adjustRightInd w:val="0"/>
              <w:spacing w:line="360" w:lineRule="auto"/>
              <w:jc w:val="both"/>
              <w:rPr>
                <w:rFonts w:ascii="Arial" w:hAnsi="Arial" w:cs="Arial"/>
              </w:rPr>
            </w:pPr>
          </w:p>
        </w:tc>
      </w:tr>
      <w:tr w:rsidR="00787B73" w:rsidTr="0077122E">
        <w:tc>
          <w:tcPr>
            <w:tcW w:w="675" w:type="dxa"/>
            <w:vAlign w:val="center"/>
          </w:tcPr>
          <w:p w:rsidR="00787B73" w:rsidRDefault="00787B73" w:rsidP="00FC66CF">
            <w:pPr>
              <w:autoSpaceDE w:val="0"/>
              <w:autoSpaceDN w:val="0"/>
              <w:adjustRightInd w:val="0"/>
              <w:rPr>
                <w:rFonts w:ascii="Arial" w:hAnsi="Arial" w:cs="Arial"/>
              </w:rPr>
            </w:pPr>
            <w:r>
              <w:rPr>
                <w:rFonts w:ascii="Arial" w:hAnsi="Arial" w:cs="Arial"/>
              </w:rPr>
              <w:t>1.</w:t>
            </w:r>
          </w:p>
        </w:tc>
        <w:tc>
          <w:tcPr>
            <w:tcW w:w="1418" w:type="dxa"/>
            <w:vAlign w:val="center"/>
          </w:tcPr>
          <w:p w:rsidR="00787B73" w:rsidRDefault="0077122E" w:rsidP="00FC66CF">
            <w:pPr>
              <w:autoSpaceDE w:val="0"/>
              <w:autoSpaceDN w:val="0"/>
              <w:adjustRightInd w:val="0"/>
              <w:rPr>
                <w:rFonts w:ascii="Arial" w:hAnsi="Arial" w:cs="Arial"/>
              </w:rPr>
            </w:pPr>
            <w:r>
              <w:rPr>
                <w:rFonts w:ascii="Arial" w:hAnsi="Arial" w:cs="Arial"/>
              </w:rPr>
              <w:t>SIKA</w:t>
            </w:r>
          </w:p>
        </w:tc>
        <w:tc>
          <w:tcPr>
            <w:tcW w:w="2268" w:type="dxa"/>
            <w:vAlign w:val="center"/>
          </w:tcPr>
          <w:p w:rsidR="00787B73" w:rsidRDefault="0077122E" w:rsidP="00FC66CF">
            <w:pPr>
              <w:autoSpaceDE w:val="0"/>
              <w:autoSpaceDN w:val="0"/>
              <w:adjustRightInd w:val="0"/>
              <w:rPr>
                <w:rFonts w:ascii="Arial" w:hAnsi="Arial" w:cs="Arial"/>
              </w:rPr>
            </w:pPr>
            <w:r w:rsidRPr="0077122E">
              <w:rPr>
                <w:rFonts w:ascii="Arial" w:hAnsi="Arial" w:cs="Arial"/>
              </w:rPr>
              <w:t>Sikalastic-152</w:t>
            </w:r>
          </w:p>
        </w:tc>
        <w:tc>
          <w:tcPr>
            <w:tcW w:w="4927" w:type="dxa"/>
            <w:vAlign w:val="center"/>
          </w:tcPr>
          <w:p w:rsidR="00787B73" w:rsidRDefault="0055631C" w:rsidP="0055631C">
            <w:pPr>
              <w:autoSpaceDE w:val="0"/>
              <w:autoSpaceDN w:val="0"/>
              <w:adjustRightInd w:val="0"/>
              <w:rPr>
                <w:rFonts w:ascii="Arial" w:hAnsi="Arial" w:cs="Arial"/>
              </w:rPr>
            </w:pPr>
            <w:r>
              <w:t>CHARAKTERYSTYKA: ▪ Elastyczna hydroizolacja i ochrona betonu Mostkuje rysy podłoża, również w niskich temperaturach ▪ ▪ Odporność na sole odladzające i dwutlenek węgla Dwuskładnikowa, zawiera ciekły polimer, nie wymaga dodawania wody ▪ ▪ Może być nanoszona na lekko wilgotne podłoża Łatwa aplikacja, również na powierzchniach pionowych, nie spływa ▪ Dobra przyczepność do wielu podłoży budowlanych jak: beton, zaprawy cementowe, kamień, cegła. Właściwości zgodnie z karta techniczną produktu.</w:t>
            </w:r>
          </w:p>
        </w:tc>
      </w:tr>
      <w:tr w:rsidR="00787B73" w:rsidTr="0077122E">
        <w:tc>
          <w:tcPr>
            <w:tcW w:w="675" w:type="dxa"/>
            <w:vAlign w:val="center"/>
          </w:tcPr>
          <w:p w:rsidR="00787B73" w:rsidRDefault="0077122E" w:rsidP="00FC66CF">
            <w:pPr>
              <w:autoSpaceDE w:val="0"/>
              <w:autoSpaceDN w:val="0"/>
              <w:adjustRightInd w:val="0"/>
              <w:rPr>
                <w:rFonts w:ascii="Arial" w:hAnsi="Arial" w:cs="Arial"/>
              </w:rPr>
            </w:pPr>
            <w:r>
              <w:rPr>
                <w:rFonts w:ascii="Arial" w:hAnsi="Arial" w:cs="Arial"/>
              </w:rPr>
              <w:t>2.</w:t>
            </w:r>
          </w:p>
        </w:tc>
        <w:tc>
          <w:tcPr>
            <w:tcW w:w="1418" w:type="dxa"/>
            <w:vAlign w:val="center"/>
          </w:tcPr>
          <w:p w:rsidR="00787B73" w:rsidRDefault="0077122E" w:rsidP="00FC66CF">
            <w:pPr>
              <w:autoSpaceDE w:val="0"/>
              <w:autoSpaceDN w:val="0"/>
              <w:adjustRightInd w:val="0"/>
              <w:rPr>
                <w:rFonts w:ascii="Arial" w:hAnsi="Arial" w:cs="Arial"/>
              </w:rPr>
            </w:pPr>
            <w:r>
              <w:rPr>
                <w:rFonts w:ascii="Arial" w:hAnsi="Arial" w:cs="Arial"/>
              </w:rPr>
              <w:t>SIKA</w:t>
            </w:r>
          </w:p>
        </w:tc>
        <w:tc>
          <w:tcPr>
            <w:tcW w:w="2268" w:type="dxa"/>
            <w:vAlign w:val="center"/>
          </w:tcPr>
          <w:p w:rsidR="00787B73" w:rsidRDefault="0077122E" w:rsidP="00FC66CF">
            <w:pPr>
              <w:autoSpaceDE w:val="0"/>
              <w:autoSpaceDN w:val="0"/>
              <w:adjustRightInd w:val="0"/>
              <w:rPr>
                <w:rFonts w:ascii="Arial" w:hAnsi="Arial" w:cs="Arial"/>
              </w:rPr>
            </w:pPr>
            <w:r w:rsidRPr="0077122E">
              <w:rPr>
                <w:rFonts w:ascii="Arial" w:hAnsi="Arial" w:cs="Arial"/>
              </w:rPr>
              <w:t>Sikagard-720 EpoCem</w:t>
            </w:r>
          </w:p>
        </w:tc>
        <w:tc>
          <w:tcPr>
            <w:tcW w:w="4927" w:type="dxa"/>
            <w:vAlign w:val="center"/>
          </w:tcPr>
          <w:p w:rsidR="00787B73" w:rsidRDefault="0055631C" w:rsidP="00FC66CF">
            <w:pPr>
              <w:autoSpaceDE w:val="0"/>
              <w:autoSpaceDN w:val="0"/>
              <w:adjustRightInd w:val="0"/>
            </w:pPr>
            <w:r>
              <w:t>CHARAKTERYSTYKA: ▪Lepsza odporność chemiczna w porównaniu z zaprawami PCC  ▪ Dobra ochrona betonu w środowisku agresywnym Materiał szczelny dla cieczy, ale przepuszczalny dla pary wodnej ▪ Aplikacja w warstwach o grubości 0,5-3 mm na powierzchniach poziomych i pionowych ▪ Dobra przyczepność do świeżego lub w pełni związanego, wilgotnego lub suchego betonu ▪ Możliwość wczesnego nanoszenia żywicznych powłok wierzchnich Sika® ▪ ▪ Idealny do przygotowania gładkich podłoży ▪ Nie wymaga pokrywania kolejnymi warstwami Możliwość aplikacji ręcznej lub mechanicznej (metoda mokrego natrysku).</w:t>
            </w:r>
          </w:p>
          <w:p w:rsidR="0055631C" w:rsidRDefault="0055631C" w:rsidP="00FC66CF">
            <w:pPr>
              <w:autoSpaceDE w:val="0"/>
              <w:autoSpaceDN w:val="0"/>
              <w:adjustRightInd w:val="0"/>
            </w:pPr>
            <w:r>
              <w:t xml:space="preserve">Wytrzymałość na ściskanie &gt; 45 MPa (28 dni / +20 °C / 50 % w.w.) (Klasa R4 zgodnie z PN-EN 1504-3) (PN-EN 196-1) Wytrzymałość na zginanie &gt; 5 MPa (28 dni / +20 °C / 50 % w.w.) (PN-EN 196-1) Współczynnik rozszerzalności termicznej ~13 × 10-6 1/K Reakcja na ogień Klasa A2(fl) S1 (PN-EN 13501-1) Mrozoodporność - odporność na działanie soli odladzających Współczynnik odporności WFT - 99 % (wysoki) (PN-EN 196-1) Odporność na </w:t>
            </w:r>
            <w:r>
              <w:lastRenderedPageBreak/>
              <w:t>siarczany Wysoka (ASTM C 1012) Współczynnik dyfuzji dwutlenku węgla µCO2 ~ 5400 (PN-EN 1062-6) Temperatura użytkowania Minimum -30 °C /Maksimum +80 °C (stałe narażenie).</w:t>
            </w:r>
          </w:p>
          <w:p w:rsidR="0055631C" w:rsidRDefault="0055631C" w:rsidP="00FC66CF">
            <w:pPr>
              <w:autoSpaceDE w:val="0"/>
              <w:autoSpaceDN w:val="0"/>
              <w:adjustRightInd w:val="0"/>
              <w:rPr>
                <w:rFonts w:ascii="Arial" w:hAnsi="Arial" w:cs="Arial"/>
              </w:rPr>
            </w:pPr>
            <w:r>
              <w:t>Właściwości zgodnie z karta techniczną produktu.</w:t>
            </w:r>
          </w:p>
        </w:tc>
      </w:tr>
      <w:tr w:rsidR="00787B73" w:rsidRPr="0055631C" w:rsidTr="0077122E">
        <w:tc>
          <w:tcPr>
            <w:tcW w:w="675" w:type="dxa"/>
            <w:vAlign w:val="center"/>
          </w:tcPr>
          <w:p w:rsidR="00787B73" w:rsidRDefault="0077122E" w:rsidP="00FC66CF">
            <w:pPr>
              <w:autoSpaceDE w:val="0"/>
              <w:autoSpaceDN w:val="0"/>
              <w:adjustRightInd w:val="0"/>
              <w:rPr>
                <w:rFonts w:ascii="Arial" w:hAnsi="Arial" w:cs="Arial"/>
              </w:rPr>
            </w:pPr>
            <w:r>
              <w:rPr>
                <w:rFonts w:ascii="Arial" w:hAnsi="Arial" w:cs="Arial"/>
              </w:rPr>
              <w:lastRenderedPageBreak/>
              <w:t>3.</w:t>
            </w:r>
          </w:p>
        </w:tc>
        <w:tc>
          <w:tcPr>
            <w:tcW w:w="1418" w:type="dxa"/>
            <w:vAlign w:val="center"/>
          </w:tcPr>
          <w:p w:rsidR="00787B73" w:rsidRDefault="000B565D" w:rsidP="00FC66CF">
            <w:pPr>
              <w:autoSpaceDE w:val="0"/>
              <w:autoSpaceDN w:val="0"/>
              <w:adjustRightInd w:val="0"/>
              <w:rPr>
                <w:rFonts w:ascii="Arial" w:hAnsi="Arial" w:cs="Arial"/>
              </w:rPr>
            </w:pPr>
            <w:r>
              <w:rPr>
                <w:rFonts w:ascii="Arial" w:hAnsi="Arial" w:cs="Arial"/>
              </w:rPr>
              <w:t>SIKA</w:t>
            </w:r>
          </w:p>
        </w:tc>
        <w:tc>
          <w:tcPr>
            <w:tcW w:w="2268" w:type="dxa"/>
            <w:vAlign w:val="center"/>
          </w:tcPr>
          <w:p w:rsidR="00787B73" w:rsidRDefault="0077122E" w:rsidP="00FC66CF">
            <w:pPr>
              <w:autoSpaceDE w:val="0"/>
              <w:autoSpaceDN w:val="0"/>
              <w:adjustRightInd w:val="0"/>
              <w:rPr>
                <w:rFonts w:ascii="Arial" w:hAnsi="Arial" w:cs="Arial"/>
              </w:rPr>
            </w:pPr>
            <w:r w:rsidRPr="0077122E">
              <w:rPr>
                <w:rFonts w:ascii="Arial" w:hAnsi="Arial" w:cs="Arial"/>
              </w:rPr>
              <w:t>Schonox Mes</w:t>
            </w:r>
          </w:p>
        </w:tc>
        <w:tc>
          <w:tcPr>
            <w:tcW w:w="4927" w:type="dxa"/>
            <w:vAlign w:val="center"/>
          </w:tcPr>
          <w:p w:rsidR="00787B73" w:rsidRDefault="0055631C" w:rsidP="00FC66CF">
            <w:pPr>
              <w:autoSpaceDE w:val="0"/>
              <w:autoSpaceDN w:val="0"/>
              <w:adjustRightInd w:val="0"/>
              <w:rPr>
                <w:lang w:val="en-US"/>
              </w:rPr>
            </w:pPr>
            <w:r w:rsidRPr="0055631C">
              <w:rPr>
                <w:lang w:val="en-US"/>
              </w:rPr>
              <w:t>Product characteristics EMICODE EC 1PLUS: very low emission frost resistant suitable for application on subfloor heating systems constant within a wide range of temperature for interior and exterior use permanent highly elastic fungicide, prevents fungal growth on glass, enamel, glazed ceramic, clinker etc. no priming required resistant against ageing, water, sea water, carbonic acid, ozone, UV-radiation, norma cleaning agents</w:t>
            </w:r>
            <w:r>
              <w:rPr>
                <w:lang w:val="en-US"/>
              </w:rPr>
              <w:t>.</w:t>
            </w:r>
          </w:p>
          <w:p w:rsidR="0055631C" w:rsidRDefault="0055631C" w:rsidP="00FC66CF">
            <w:pPr>
              <w:autoSpaceDE w:val="0"/>
              <w:autoSpaceDN w:val="0"/>
              <w:adjustRightInd w:val="0"/>
            </w:pPr>
            <w:r w:rsidRPr="0055631C">
              <w:rPr>
                <w:lang w:val="en-US"/>
              </w:rPr>
              <w:t xml:space="preserve">Technical data Basis: one-component, acetic cross-linking (acetate) silicone rubber mastic Colour: available in various colors Skin formation: after approx. 15 min Application temperature: +5 °C to +40 °C Temperature resistance: completely cured -40 °C to +180 °C Curing in 24 hours: approx. </w:t>
            </w:r>
            <w:r>
              <w:t>3 mm.</w:t>
            </w:r>
          </w:p>
          <w:p w:rsidR="0055631C" w:rsidRPr="0055631C" w:rsidRDefault="0055631C" w:rsidP="00FC66CF">
            <w:pPr>
              <w:autoSpaceDE w:val="0"/>
              <w:autoSpaceDN w:val="0"/>
              <w:adjustRightInd w:val="0"/>
              <w:rPr>
                <w:rFonts w:ascii="Arial" w:hAnsi="Arial" w:cs="Arial"/>
                <w:lang w:val="en-US"/>
              </w:rPr>
            </w:pPr>
            <w:r>
              <w:t>Właściwości zgodnie z karta techniczną produktu.</w:t>
            </w:r>
          </w:p>
        </w:tc>
      </w:tr>
      <w:tr w:rsidR="00787B73" w:rsidTr="0077122E">
        <w:tc>
          <w:tcPr>
            <w:tcW w:w="675" w:type="dxa"/>
            <w:vAlign w:val="center"/>
          </w:tcPr>
          <w:p w:rsidR="00787B73" w:rsidRDefault="0077122E" w:rsidP="00FC66CF">
            <w:pPr>
              <w:autoSpaceDE w:val="0"/>
              <w:autoSpaceDN w:val="0"/>
              <w:adjustRightInd w:val="0"/>
              <w:rPr>
                <w:rFonts w:ascii="Arial" w:hAnsi="Arial" w:cs="Arial"/>
              </w:rPr>
            </w:pPr>
            <w:r>
              <w:rPr>
                <w:rFonts w:ascii="Arial" w:hAnsi="Arial" w:cs="Arial"/>
              </w:rPr>
              <w:t>4.</w:t>
            </w:r>
          </w:p>
        </w:tc>
        <w:tc>
          <w:tcPr>
            <w:tcW w:w="1418" w:type="dxa"/>
            <w:vAlign w:val="center"/>
          </w:tcPr>
          <w:p w:rsidR="00787B73" w:rsidRDefault="0077122E" w:rsidP="00FC66CF">
            <w:pPr>
              <w:autoSpaceDE w:val="0"/>
              <w:autoSpaceDN w:val="0"/>
              <w:adjustRightInd w:val="0"/>
              <w:rPr>
                <w:rFonts w:ascii="Arial" w:hAnsi="Arial" w:cs="Arial"/>
              </w:rPr>
            </w:pPr>
            <w:r>
              <w:rPr>
                <w:rFonts w:ascii="Arial" w:hAnsi="Arial" w:cs="Arial"/>
              </w:rPr>
              <w:t>SIKA</w:t>
            </w:r>
          </w:p>
        </w:tc>
        <w:tc>
          <w:tcPr>
            <w:tcW w:w="2268" w:type="dxa"/>
            <w:vAlign w:val="center"/>
          </w:tcPr>
          <w:p w:rsidR="00787B73" w:rsidRDefault="0077122E" w:rsidP="00FC66CF">
            <w:pPr>
              <w:autoSpaceDE w:val="0"/>
              <w:autoSpaceDN w:val="0"/>
              <w:adjustRightInd w:val="0"/>
              <w:rPr>
                <w:rFonts w:ascii="Arial" w:hAnsi="Arial" w:cs="Arial"/>
              </w:rPr>
            </w:pPr>
            <w:r w:rsidRPr="0077122E">
              <w:rPr>
                <w:rFonts w:ascii="Arial" w:hAnsi="Arial" w:cs="Arial"/>
              </w:rPr>
              <w:t>SikaSwell S2</w:t>
            </w:r>
          </w:p>
        </w:tc>
        <w:tc>
          <w:tcPr>
            <w:tcW w:w="4927" w:type="dxa"/>
            <w:vAlign w:val="center"/>
          </w:tcPr>
          <w:p w:rsidR="00787B73" w:rsidRDefault="000241B5" w:rsidP="00FC66CF">
            <w:pPr>
              <w:autoSpaceDE w:val="0"/>
              <w:autoSpaceDN w:val="0"/>
              <w:adjustRightInd w:val="0"/>
            </w:pPr>
            <w:r>
              <w:t>SikaSwell® S-2 przeznaczone są do uszczelniania: ▪ Przerw roboczych Rur i elementów stalowych przechodzących przez konstrukcję ścian i stropów ▪ Wszystkich elementów przechodzących przez konstrukcje betonowe ▪ ▪ Styków roboczych w kanałach kablowych Mocowania pęczniejących profili uszczelniających: ▪ Sik</w:t>
            </w:r>
            <w:r w:rsidR="0055631C">
              <w:t xml:space="preserve">aSwell® A ▪ SikaSwell® CHARAKTERYSTYKA: </w:t>
            </w:r>
            <w:r>
              <w:t>▪ Jednoskładnikowy, łatwa i szybka aplikacja Ekonomiczne uszczelnienie w porównaniu z innymi rozwiązaniami ▪ Uniwersalne rozwiązanie do uszczelniania przerw roboczych i detali ▪ Zoptymalizowany współczynnik pęcznienia, nie powoduje uszkodzeń świeżego betonu ▪ ▪ Stale odporny na wodę (cykle mokre i suche) Dobra przyczepność do większości podłoży budowlanych.</w:t>
            </w:r>
          </w:p>
          <w:p w:rsidR="000241B5" w:rsidRDefault="000241B5" w:rsidP="00FC66CF">
            <w:pPr>
              <w:autoSpaceDE w:val="0"/>
              <w:autoSpaceDN w:val="0"/>
              <w:adjustRightInd w:val="0"/>
            </w:pPr>
            <w:r>
              <w:t xml:space="preserve">Twardość Shore'a A materiał niespęczniały (7 dni/+23°C/50% w.w.) 30–50 (ISO 7619-1) Zmiana objętości Po 1 dniu w wodzie z kranu &lt; 25 % Po 7 dniach w wodzie z kranu &lt; 100 % (ISO 1817) Zasolenie wody opóźnia i redukuje </w:t>
            </w:r>
            <w:r>
              <w:lastRenderedPageBreak/>
              <w:t>proces pęcznienia.</w:t>
            </w:r>
          </w:p>
          <w:p w:rsidR="0055631C" w:rsidRDefault="0055631C" w:rsidP="00FC66CF">
            <w:pPr>
              <w:autoSpaceDE w:val="0"/>
              <w:autoSpaceDN w:val="0"/>
              <w:adjustRightInd w:val="0"/>
              <w:rPr>
                <w:rFonts w:ascii="Arial" w:hAnsi="Arial" w:cs="Arial"/>
              </w:rPr>
            </w:pPr>
            <w:r>
              <w:t>Właściwości zgodnie z karta techniczną produktu.</w:t>
            </w:r>
          </w:p>
        </w:tc>
      </w:tr>
      <w:tr w:rsidR="00787B73" w:rsidRPr="000241B5" w:rsidTr="0077122E">
        <w:tc>
          <w:tcPr>
            <w:tcW w:w="675" w:type="dxa"/>
            <w:vAlign w:val="center"/>
          </w:tcPr>
          <w:p w:rsidR="00787B73" w:rsidRDefault="0077122E" w:rsidP="00FC66CF">
            <w:pPr>
              <w:autoSpaceDE w:val="0"/>
              <w:autoSpaceDN w:val="0"/>
              <w:adjustRightInd w:val="0"/>
              <w:rPr>
                <w:rFonts w:ascii="Arial" w:hAnsi="Arial" w:cs="Arial"/>
              </w:rPr>
            </w:pPr>
            <w:r>
              <w:rPr>
                <w:rFonts w:ascii="Arial" w:hAnsi="Arial" w:cs="Arial"/>
              </w:rPr>
              <w:lastRenderedPageBreak/>
              <w:t>5.</w:t>
            </w:r>
          </w:p>
        </w:tc>
        <w:tc>
          <w:tcPr>
            <w:tcW w:w="1418" w:type="dxa"/>
            <w:vAlign w:val="center"/>
          </w:tcPr>
          <w:p w:rsidR="00787B73" w:rsidRDefault="0077122E" w:rsidP="00FC66CF">
            <w:pPr>
              <w:autoSpaceDE w:val="0"/>
              <w:autoSpaceDN w:val="0"/>
              <w:adjustRightInd w:val="0"/>
              <w:rPr>
                <w:rFonts w:ascii="Arial" w:hAnsi="Arial" w:cs="Arial"/>
              </w:rPr>
            </w:pPr>
            <w:r>
              <w:rPr>
                <w:rFonts w:ascii="Arial" w:hAnsi="Arial" w:cs="Arial"/>
              </w:rPr>
              <w:t>SIKA</w:t>
            </w:r>
          </w:p>
        </w:tc>
        <w:tc>
          <w:tcPr>
            <w:tcW w:w="2268" w:type="dxa"/>
            <w:vAlign w:val="center"/>
          </w:tcPr>
          <w:p w:rsidR="00787B73" w:rsidRPr="00D276EC" w:rsidRDefault="0077122E" w:rsidP="00FC66CF">
            <w:pPr>
              <w:autoSpaceDE w:val="0"/>
              <w:autoSpaceDN w:val="0"/>
              <w:adjustRightInd w:val="0"/>
              <w:rPr>
                <w:rFonts w:ascii="Arial" w:hAnsi="Arial" w:cs="Arial"/>
                <w:lang w:val="en-US"/>
              </w:rPr>
            </w:pPr>
            <w:r w:rsidRPr="00D276EC">
              <w:rPr>
                <w:rFonts w:ascii="Arial" w:hAnsi="Arial" w:cs="Arial"/>
                <w:lang w:val="en-US"/>
              </w:rPr>
              <w:t>Sika Waterbar - Elastomer Type F</w:t>
            </w:r>
          </w:p>
        </w:tc>
        <w:tc>
          <w:tcPr>
            <w:tcW w:w="4927" w:type="dxa"/>
            <w:vAlign w:val="center"/>
          </w:tcPr>
          <w:p w:rsidR="00787B73" w:rsidRDefault="000241B5" w:rsidP="00FC66CF">
            <w:pPr>
              <w:autoSpaceDE w:val="0"/>
              <w:autoSpaceDN w:val="0"/>
              <w:adjustRightInd w:val="0"/>
            </w:pPr>
            <w:r>
              <w:t>Uszczelnianie szczelin w konstrukcjach betonowych i żelbetowych, uszczelnianie przerw roboczych w betonowanych na placu budowy konstrukcjach betonowych i żelbetowych, np.: ▪ podziemnych części obiektów komercyjnych, ▪ garaży podziemnych, ▪ mostów, tuneli kolejowych i drogowych, ▪ oczyszczalni ścieków, ▪ śluz i jazów, ▪ elektrowni, ▪ zapór i tam, itp. Zasady projektowania i instalacji zgodnie z DIN 18197. Taśmy zgodne z DIN 18</w:t>
            </w:r>
            <w:r w:rsidR="0055631C">
              <w:t>197 i DIN 7865. CHARAKTERYSTYKA: ▪</w:t>
            </w:r>
            <w:r>
              <w:t>Wysoka wytrzymałość na rozciąganie oraz wydłużenie przy zerwaniu ▪  Trwale elastyczne, wysoka sprężystość Możliwość uszczelniania konstrukcji narażonych na wysokie naprężenia i ciśnienie wody ▪ Odporność na działanie naturalnych czynników agresywnych w stosunku do betonu ▪ Odporność na wiele związków chemicznych (konieczne wykonanie badań w szczególnych przypadkach) ▪ Stabilność wymiarów w kontakcie z gorącymi bitumami ▪ Gotowe do montażu, prefabrykowane systemy uszczelniające ▪ Łączone metodą wulkanizowania (spoiny czołowe na placu budowy).</w:t>
            </w:r>
          </w:p>
          <w:p w:rsidR="000241B5" w:rsidRDefault="000241B5" w:rsidP="00FC66CF">
            <w:pPr>
              <w:autoSpaceDE w:val="0"/>
              <w:autoSpaceDN w:val="0"/>
              <w:adjustRightInd w:val="0"/>
            </w:pPr>
            <w:r>
              <w:t>INFORMACJE TECHNICZNE: Twardość Shore'a A 62 ± 5 (DIN 53505) Wytrzymałość na rozciąganie ≥ 10 MPa (DIN 53504) Wydłużenie ≥ 380 % (DIN 53504) Wytrzymałość na rozdzieranie ≥ 8 N/mm (PN-ISO 34-1:2004-07)</w:t>
            </w:r>
            <w:r w:rsidR="0055631C">
              <w:t>.</w:t>
            </w:r>
          </w:p>
          <w:p w:rsidR="0055631C" w:rsidRPr="000241B5" w:rsidRDefault="0055631C" w:rsidP="00FC66CF">
            <w:pPr>
              <w:autoSpaceDE w:val="0"/>
              <w:autoSpaceDN w:val="0"/>
              <w:adjustRightInd w:val="0"/>
              <w:rPr>
                <w:rFonts w:ascii="Arial" w:hAnsi="Arial" w:cs="Arial"/>
              </w:rPr>
            </w:pPr>
            <w:r>
              <w:t>Właściwości zgodnie z karta techniczną produktu.</w:t>
            </w:r>
          </w:p>
        </w:tc>
      </w:tr>
      <w:tr w:rsidR="0077122E" w:rsidRPr="00DA54B4" w:rsidTr="0077122E">
        <w:tc>
          <w:tcPr>
            <w:tcW w:w="675" w:type="dxa"/>
          </w:tcPr>
          <w:p w:rsidR="0077122E" w:rsidRPr="0077122E" w:rsidRDefault="0077122E" w:rsidP="00FC66CF">
            <w:pPr>
              <w:autoSpaceDE w:val="0"/>
              <w:autoSpaceDN w:val="0"/>
              <w:adjustRightInd w:val="0"/>
              <w:rPr>
                <w:rFonts w:ascii="Arial" w:hAnsi="Arial" w:cs="Arial"/>
                <w:lang w:val="en-US"/>
              </w:rPr>
            </w:pPr>
            <w:r>
              <w:rPr>
                <w:rFonts w:ascii="Arial" w:hAnsi="Arial" w:cs="Arial"/>
                <w:lang w:val="en-US"/>
              </w:rPr>
              <w:t>6.</w:t>
            </w:r>
          </w:p>
        </w:tc>
        <w:tc>
          <w:tcPr>
            <w:tcW w:w="1418" w:type="dxa"/>
          </w:tcPr>
          <w:p w:rsidR="0077122E" w:rsidRPr="0077122E" w:rsidRDefault="0077122E" w:rsidP="00FC66CF">
            <w:pPr>
              <w:autoSpaceDE w:val="0"/>
              <w:autoSpaceDN w:val="0"/>
              <w:adjustRightInd w:val="0"/>
              <w:rPr>
                <w:rFonts w:ascii="Arial" w:hAnsi="Arial" w:cs="Arial"/>
                <w:lang w:val="en-US"/>
              </w:rPr>
            </w:pPr>
            <w:r>
              <w:rPr>
                <w:rFonts w:ascii="Arial" w:hAnsi="Arial" w:cs="Arial"/>
              </w:rPr>
              <w:t>SIKA</w:t>
            </w:r>
          </w:p>
        </w:tc>
        <w:tc>
          <w:tcPr>
            <w:tcW w:w="2268" w:type="dxa"/>
          </w:tcPr>
          <w:p w:rsidR="0077122E" w:rsidRPr="0077122E" w:rsidRDefault="0077122E" w:rsidP="00FC66CF">
            <w:pPr>
              <w:autoSpaceDE w:val="0"/>
              <w:autoSpaceDN w:val="0"/>
              <w:adjustRightInd w:val="0"/>
              <w:rPr>
                <w:rFonts w:ascii="Arial" w:hAnsi="Arial" w:cs="Arial"/>
              </w:rPr>
            </w:pPr>
            <w:r w:rsidRPr="0077122E">
              <w:rPr>
                <w:rFonts w:ascii="Arial" w:hAnsi="Arial" w:cs="Arial"/>
              </w:rPr>
              <w:t>Sika Baudispersion</w:t>
            </w:r>
          </w:p>
        </w:tc>
        <w:tc>
          <w:tcPr>
            <w:tcW w:w="4927" w:type="dxa"/>
          </w:tcPr>
          <w:p w:rsidR="0077122E" w:rsidRDefault="00DA54B4" w:rsidP="00FC66CF">
            <w:pPr>
              <w:autoSpaceDE w:val="0"/>
              <w:autoSpaceDN w:val="0"/>
              <w:adjustRightInd w:val="0"/>
            </w:pPr>
            <w:r>
              <w:t>Sika® Baudispersion PL jest stosowany do modyfikacji właściwości mieszanek betonowych, zapraw, tynków itp. Produkt posiada szerokie spektrum zastosowań: jako dodatek polimeryzujący do betonów konstrukcyjnych (np. posadzkowych), ▪ ▪ jako składnik polimerowy zapraw typu PCC, jako składnik polimerowy warstw sczepnych między nowym i starym betonem, ▪ modyfikacji właściwości tynków, szpachlówek, zapraw do spoinowania i wielu innych rodzajów mieszanek mineralnych na b</w:t>
            </w:r>
            <w:r w:rsidR="0055631C">
              <w:t xml:space="preserve">azie cementu. ▪ CHARAKTERYSTYKA: </w:t>
            </w:r>
            <w:r>
              <w:t xml:space="preserve">▪ Upłynnia mieszanki </w:t>
            </w:r>
            <w:r>
              <w:lastRenderedPageBreak/>
              <w:t>cementowe ▪ Poprawia stabilność i urabialność ▪ Polimeryzuje spoiwo cementowe ▪ Zwiększa przyczepność do podłoża ▪ Uszczelnia i zwiększa odporność na korozję ▪ Obniża moduł sprężystości Zwiększa odporność na wnikanie szkodliwych substancji ▪ Umożliwia uzyskanie wylewek o parametrach końcowych B-25 (wykonanych zgodnie z recepturami) ▪ Umożliwia uzyskanie po 5 dniach 50% wytrzymałości końcowej ▪ Umożliwia układanie płytek ceramicznych po 5 dniach od wykonania wylewki</w:t>
            </w:r>
            <w:r w:rsidR="0055631C">
              <w:t>.</w:t>
            </w:r>
          </w:p>
          <w:p w:rsidR="0055631C" w:rsidRPr="00DA54B4" w:rsidRDefault="0055631C" w:rsidP="00FC66CF">
            <w:pPr>
              <w:autoSpaceDE w:val="0"/>
              <w:autoSpaceDN w:val="0"/>
              <w:adjustRightInd w:val="0"/>
              <w:rPr>
                <w:rFonts w:ascii="Arial" w:hAnsi="Arial" w:cs="Arial"/>
              </w:rPr>
            </w:pPr>
            <w:r>
              <w:t>Właściwości zgodnie z karta techniczną produktu.</w:t>
            </w:r>
          </w:p>
        </w:tc>
      </w:tr>
      <w:tr w:rsidR="0077122E" w:rsidRPr="00DA54B4" w:rsidTr="0077122E">
        <w:tc>
          <w:tcPr>
            <w:tcW w:w="675" w:type="dxa"/>
          </w:tcPr>
          <w:p w:rsidR="0077122E" w:rsidRPr="0077122E" w:rsidRDefault="0077122E" w:rsidP="00FC66CF">
            <w:pPr>
              <w:autoSpaceDE w:val="0"/>
              <w:autoSpaceDN w:val="0"/>
              <w:adjustRightInd w:val="0"/>
              <w:rPr>
                <w:rFonts w:ascii="Arial" w:hAnsi="Arial" w:cs="Arial"/>
                <w:lang w:val="en-US"/>
              </w:rPr>
            </w:pPr>
            <w:r>
              <w:rPr>
                <w:rFonts w:ascii="Arial" w:hAnsi="Arial" w:cs="Arial"/>
                <w:lang w:val="en-US"/>
              </w:rPr>
              <w:lastRenderedPageBreak/>
              <w:t>7.</w:t>
            </w:r>
          </w:p>
        </w:tc>
        <w:tc>
          <w:tcPr>
            <w:tcW w:w="1418" w:type="dxa"/>
          </w:tcPr>
          <w:p w:rsidR="0077122E" w:rsidRPr="0077122E" w:rsidRDefault="0077122E" w:rsidP="00FC66CF">
            <w:pPr>
              <w:autoSpaceDE w:val="0"/>
              <w:autoSpaceDN w:val="0"/>
              <w:adjustRightInd w:val="0"/>
              <w:rPr>
                <w:rFonts w:ascii="Arial" w:hAnsi="Arial" w:cs="Arial"/>
                <w:lang w:val="en-US"/>
              </w:rPr>
            </w:pPr>
            <w:r>
              <w:rPr>
                <w:rFonts w:ascii="Arial" w:hAnsi="Arial" w:cs="Arial"/>
              </w:rPr>
              <w:t>SIKA</w:t>
            </w:r>
          </w:p>
        </w:tc>
        <w:tc>
          <w:tcPr>
            <w:tcW w:w="2268" w:type="dxa"/>
          </w:tcPr>
          <w:p w:rsidR="0077122E" w:rsidRPr="0077122E" w:rsidRDefault="0077122E" w:rsidP="00FC66CF">
            <w:pPr>
              <w:autoSpaceDE w:val="0"/>
              <w:autoSpaceDN w:val="0"/>
              <w:adjustRightInd w:val="0"/>
              <w:rPr>
                <w:rFonts w:ascii="Arial" w:hAnsi="Arial" w:cs="Arial"/>
              </w:rPr>
            </w:pPr>
            <w:r w:rsidRPr="0077122E">
              <w:rPr>
                <w:rFonts w:ascii="Arial" w:hAnsi="Arial" w:cs="Arial"/>
              </w:rPr>
              <w:t>Sika AnchorFix S</w:t>
            </w:r>
          </w:p>
        </w:tc>
        <w:tc>
          <w:tcPr>
            <w:tcW w:w="4927" w:type="dxa"/>
          </w:tcPr>
          <w:p w:rsidR="00DA54B4" w:rsidRDefault="00DA54B4" w:rsidP="00DA54B4">
            <w:pPr>
              <w:autoSpaceDE w:val="0"/>
              <w:autoSpaceDN w:val="0"/>
              <w:adjustRightInd w:val="0"/>
            </w:pPr>
            <w:r>
              <w:t>Sika AnchorFix® S przeznaczony jest do stosowania przez doświadczonych wykonawców. Szybkowiążący klej do zakotwień: ▪ Żebrowanych prętów zbrojeniowych ▪ Prętów gwintowanych Śrub, wsporników, uchwytów i innych systemów mo‐ cowań ▪ ▪ W betonie ▪ W cegłach pełnych i dziurawkach W twardych kamieniach naturalnych* ▪ W skałach o zwięzłej strukturze* ▪ *Z uwagi na dużą</w:t>
            </w:r>
            <w:r w:rsidR="0055631C">
              <w:t xml:space="preserve"> różnorodność parametrów mecha</w:t>
            </w:r>
            <w:r>
              <w:t>nicznych tych podłoży (m. in. wytrzymałość, porowato‐ ść, skład chemiczny) przed przystąpieniem do aplikacji, należy sprawdzić przydatność kleju Sika AnchorFix® S do stosowania na określonym podłożu, szczególnie przyczepność do tego podłoża oraz możliwość przebar‐ wień, wskazane jest wykonani</w:t>
            </w:r>
            <w:r w:rsidR="0055631C">
              <w:t xml:space="preserve">e pól próbnych. CHARAKTERYSTYKA: </w:t>
            </w:r>
            <w:r>
              <w:t>▪ Szybkie wiązanie Wysoka stabilność materiału, nie spływa z powierzch‐ ni sufitowych ▪ ▪ Europejska Aprobata Techniczna ETA ▪ Niewielkie straty</w:t>
            </w:r>
          </w:p>
          <w:p w:rsidR="0077122E" w:rsidRDefault="00DA54B4" w:rsidP="00DA54B4">
            <w:pPr>
              <w:autoSpaceDE w:val="0"/>
              <w:autoSpaceDN w:val="0"/>
              <w:adjustRightInd w:val="0"/>
            </w:pPr>
            <w:r>
              <w:t>Wytrzymałość na ściskanie ~74 MPa (7 dni, +20 °C) (ASTM D 695) Moduł sprężystości przy ściskaniu ~3 100 MPa (7 dni, +20 °C) (ASTM D 695) Wytrzymałość na zginanie ~24 MPa (7 dni, +20 °C) (ASTM D 790) Wytrzymałość na rozciąganie ~12 MPa (7 dni, +20 °C) (ASTM D 638) Temperatura użytkowania Długotrwała Minimum ‐40 °C Maksimum + 50 °C Krótkotrwała (1 ÷ 2 godziny) +80 °C</w:t>
            </w:r>
            <w:r w:rsidR="0055631C">
              <w:t>.</w:t>
            </w:r>
          </w:p>
          <w:p w:rsidR="0055631C" w:rsidRPr="00DA54B4" w:rsidRDefault="0055631C" w:rsidP="00DA54B4">
            <w:pPr>
              <w:autoSpaceDE w:val="0"/>
              <w:autoSpaceDN w:val="0"/>
              <w:adjustRightInd w:val="0"/>
              <w:rPr>
                <w:rFonts w:ascii="Arial" w:hAnsi="Arial" w:cs="Arial"/>
              </w:rPr>
            </w:pPr>
            <w:r>
              <w:t>Właściwości zgodnie z karta techniczną produktu.</w:t>
            </w:r>
          </w:p>
        </w:tc>
      </w:tr>
      <w:tr w:rsidR="0077122E" w:rsidRPr="00DA54B4" w:rsidTr="0077122E">
        <w:tc>
          <w:tcPr>
            <w:tcW w:w="675" w:type="dxa"/>
          </w:tcPr>
          <w:p w:rsidR="0077122E" w:rsidRPr="0077122E" w:rsidRDefault="0077122E" w:rsidP="00FC66CF">
            <w:pPr>
              <w:autoSpaceDE w:val="0"/>
              <w:autoSpaceDN w:val="0"/>
              <w:adjustRightInd w:val="0"/>
              <w:rPr>
                <w:rFonts w:ascii="Arial" w:hAnsi="Arial" w:cs="Arial"/>
                <w:lang w:val="en-US"/>
              </w:rPr>
            </w:pPr>
            <w:r>
              <w:rPr>
                <w:rFonts w:ascii="Arial" w:hAnsi="Arial" w:cs="Arial"/>
                <w:lang w:val="en-US"/>
              </w:rPr>
              <w:t>8.</w:t>
            </w:r>
          </w:p>
        </w:tc>
        <w:tc>
          <w:tcPr>
            <w:tcW w:w="1418" w:type="dxa"/>
          </w:tcPr>
          <w:p w:rsidR="0077122E" w:rsidRPr="0077122E" w:rsidRDefault="0077122E" w:rsidP="00FC66CF">
            <w:pPr>
              <w:autoSpaceDE w:val="0"/>
              <w:autoSpaceDN w:val="0"/>
              <w:adjustRightInd w:val="0"/>
              <w:rPr>
                <w:rFonts w:ascii="Arial" w:hAnsi="Arial" w:cs="Arial"/>
                <w:lang w:val="en-US"/>
              </w:rPr>
            </w:pPr>
            <w:r>
              <w:rPr>
                <w:rFonts w:ascii="Arial" w:hAnsi="Arial" w:cs="Arial"/>
              </w:rPr>
              <w:t>SIKA</w:t>
            </w:r>
          </w:p>
        </w:tc>
        <w:tc>
          <w:tcPr>
            <w:tcW w:w="2268" w:type="dxa"/>
          </w:tcPr>
          <w:p w:rsidR="0077122E" w:rsidRPr="0077122E" w:rsidRDefault="0077122E" w:rsidP="00FC66CF">
            <w:pPr>
              <w:autoSpaceDE w:val="0"/>
              <w:autoSpaceDN w:val="0"/>
              <w:adjustRightInd w:val="0"/>
              <w:jc w:val="both"/>
              <w:rPr>
                <w:rFonts w:ascii="Arial" w:hAnsi="Arial" w:cs="Arial"/>
              </w:rPr>
            </w:pPr>
            <w:r w:rsidRPr="0077122E">
              <w:rPr>
                <w:rFonts w:ascii="Arial" w:hAnsi="Arial" w:cs="Arial"/>
              </w:rPr>
              <w:t>SikaFloor-400N Elastic+</w:t>
            </w:r>
          </w:p>
        </w:tc>
        <w:tc>
          <w:tcPr>
            <w:tcW w:w="4927" w:type="dxa"/>
          </w:tcPr>
          <w:p w:rsidR="0077122E" w:rsidRDefault="00DA54B4" w:rsidP="00FC66CF">
            <w:pPr>
              <w:autoSpaceDE w:val="0"/>
              <w:autoSpaceDN w:val="0"/>
              <w:adjustRightInd w:val="0"/>
            </w:pPr>
            <w:r>
              <w:t xml:space="preserve">Sikafloor®-400 N Elastic+ przeznaczony jest do stosowania przez doświadczonych </w:t>
            </w:r>
            <w:r>
              <w:lastRenderedPageBreak/>
              <w:t>wykonawców. Do wykonania gładkiej lub antypoślizgowej, wodoszczelnej, odpornej na promienowanie UV elastycznej posadzki na podłożach betonowych i jastrychach cementowych ▪ ▪ Pod lekkie lub średnie obciążenia Na balkonach, tarasach, schodach, kładkach dla pieszych itp. (patrz punkt Ograniczenia) ▪ CHARAKTERYSTYKA</w:t>
            </w:r>
            <w:r w:rsidR="0055631C">
              <w:t>:</w:t>
            </w:r>
            <w:r>
              <w:t xml:space="preserve"> ▪ Elastyczna ▪ Wodoszczelna ▪ Odporna na promieniowanie UV i żółknięcie ▪ Odporna na ścieranie ▪ Możliwość uzyskania antypoślizgowej powierzchni ▪ Łatwe nanoszenie.</w:t>
            </w:r>
          </w:p>
          <w:p w:rsidR="000241B5" w:rsidRDefault="000241B5" w:rsidP="00FC66CF">
            <w:pPr>
              <w:autoSpaceDE w:val="0"/>
              <w:autoSpaceDN w:val="0"/>
              <w:adjustRightInd w:val="0"/>
            </w:pPr>
            <w:r>
              <w:t>INFORMACJE TECHNICZNE: Wydłużenie przy zerwaniu +23 °C ~ 450 % (7dni / +23 °C) -20 °C ~ 120 % (7dni / +23 °C) (DIN 53504) Odporność chemiczna Materiał jest odporny na działanie wielu substancji chemicznych. W celu uzyskania szczegółowych informacji prosimy o kontakt z przedstawicielem firmy Sika. Wino, kawa, liście i płatki kwiatów itp mogą powodować niewielkie odbarwienia powierzchni, nie mają jednak wpływu na właściwości użytkowe produktu. W celu uniknięcia powstawania przebarwień powłokę Sikafloor®-400 N Elastic+ należy dodatkowo pokryć powłoką Sikafloor®-410</w:t>
            </w:r>
            <w:r w:rsidR="0055631C">
              <w:t>.</w:t>
            </w:r>
          </w:p>
          <w:p w:rsidR="0055631C" w:rsidRPr="00DA54B4" w:rsidRDefault="0055631C" w:rsidP="00FC66CF">
            <w:pPr>
              <w:autoSpaceDE w:val="0"/>
              <w:autoSpaceDN w:val="0"/>
              <w:adjustRightInd w:val="0"/>
              <w:rPr>
                <w:rFonts w:ascii="Arial" w:hAnsi="Arial" w:cs="Arial"/>
              </w:rPr>
            </w:pPr>
            <w:r>
              <w:t>Właściwości zgodnie z karta techniczną produktu.</w:t>
            </w:r>
          </w:p>
        </w:tc>
      </w:tr>
      <w:tr w:rsidR="0077122E" w:rsidRPr="00DA54B4" w:rsidTr="0077122E">
        <w:tc>
          <w:tcPr>
            <w:tcW w:w="675" w:type="dxa"/>
          </w:tcPr>
          <w:p w:rsidR="0077122E" w:rsidRPr="0077122E" w:rsidRDefault="0077122E" w:rsidP="00FC66CF">
            <w:pPr>
              <w:autoSpaceDE w:val="0"/>
              <w:autoSpaceDN w:val="0"/>
              <w:adjustRightInd w:val="0"/>
              <w:rPr>
                <w:rFonts w:ascii="Arial" w:hAnsi="Arial" w:cs="Arial"/>
                <w:lang w:val="en-US"/>
              </w:rPr>
            </w:pPr>
            <w:r>
              <w:rPr>
                <w:rFonts w:ascii="Arial" w:hAnsi="Arial" w:cs="Arial"/>
                <w:lang w:val="en-US"/>
              </w:rPr>
              <w:lastRenderedPageBreak/>
              <w:t>9.</w:t>
            </w:r>
          </w:p>
        </w:tc>
        <w:tc>
          <w:tcPr>
            <w:tcW w:w="1418" w:type="dxa"/>
          </w:tcPr>
          <w:p w:rsidR="0077122E" w:rsidRPr="0077122E" w:rsidRDefault="0077122E" w:rsidP="00FC66CF">
            <w:pPr>
              <w:autoSpaceDE w:val="0"/>
              <w:autoSpaceDN w:val="0"/>
              <w:adjustRightInd w:val="0"/>
              <w:rPr>
                <w:rFonts w:ascii="Arial" w:hAnsi="Arial" w:cs="Arial"/>
                <w:lang w:val="en-US"/>
              </w:rPr>
            </w:pPr>
            <w:r>
              <w:rPr>
                <w:rFonts w:ascii="Arial" w:hAnsi="Arial" w:cs="Arial"/>
              </w:rPr>
              <w:t>SIKA</w:t>
            </w:r>
          </w:p>
        </w:tc>
        <w:tc>
          <w:tcPr>
            <w:tcW w:w="2268" w:type="dxa"/>
          </w:tcPr>
          <w:p w:rsidR="0077122E" w:rsidRPr="0077122E" w:rsidRDefault="0077122E" w:rsidP="00FC66CF">
            <w:pPr>
              <w:autoSpaceDE w:val="0"/>
              <w:autoSpaceDN w:val="0"/>
              <w:adjustRightInd w:val="0"/>
              <w:rPr>
                <w:rFonts w:ascii="Arial" w:hAnsi="Arial" w:cs="Arial"/>
              </w:rPr>
            </w:pPr>
            <w:r w:rsidRPr="0077122E">
              <w:rPr>
                <w:rFonts w:ascii="Arial" w:hAnsi="Arial" w:cs="Arial"/>
              </w:rPr>
              <w:t>Sika Repait-20F</w:t>
            </w:r>
          </w:p>
        </w:tc>
        <w:tc>
          <w:tcPr>
            <w:tcW w:w="4927" w:type="dxa"/>
          </w:tcPr>
          <w:p w:rsidR="0077122E" w:rsidRDefault="00DA54B4" w:rsidP="00FC66CF">
            <w:pPr>
              <w:autoSpaceDE w:val="0"/>
              <w:autoSpaceDN w:val="0"/>
              <w:adjustRightInd w:val="0"/>
            </w:pPr>
            <w:r>
              <w:t xml:space="preserve">Sika® Repair-20 F przeznaczona jest do napraw konstrukcyjnych i niekonstrukcyjnych metodą ręczną betonów narażonych na zwiększoną agresję środowiska, np.: w budownictwie ogólnym, budownictwie hydrotechnicznym: zapory, tamy, zbiorniki kanały, oczyszczalnie ścieków, w górnictwie: szyby, chodniki, wyrobiska podziemne, itp. Odpowiednia do prac naprawczych (zasada 3, metody 3.1 i 3.2 normy PN-EN 1504-9). Naprawa złuszczonego lub uszkodzonego betonu w budynkach i innych konstrukcjach żelbetowych (ręczne nakładanie zaprawy naprawczej, nadłożenie warstwy zaprawy). ▪ Odpowiednia do konstrukcyjnego wzmocnienia (zasada 4, metoda 4.4 normy PN-EN 1504-9). Zwiększenie nośności konstrukcji betonowej przez dodanie warstwy zaprawy. ▪ Odpowiednia do zachowania lub przywrócenia pasywności (zasada 7, metoda 7.1 i 7.2 normy PN-EN 1504-9). Zwiększenie grubości otuliny </w:t>
            </w:r>
            <w:r>
              <w:lastRenderedPageBreak/>
              <w:t>zbrojenia i wymiana zniszczonego lub skarbonatyzowanego betonu. ▪ W systemie napraw betonu Sika® Repair F zaprawa Sika® Repair-20 F przeznaczona jest do lokalnego wypełniania ubytków w warstwach o grubości do 3 cm i do wyrównywania powierzchni betonowych w warstwach o grubości od 0,5 do 1,5 cm. Sika® Repair-20 F dostosowana jest do nanoszenia bez użycia warstwy sczepnej. W szczególnych przypadkach warstwa sczepna może okazać się technologicznie niezbędna, jak np.: ▪ na gładkich podłożach ▪ w pozycji przewieszonej i sufitowej przy obciążeniach dynamicznych, jak wibracje, przejazdy pojazdów, szoki termiczne, itp. ▪ Jako warstwę sczepną należy wtedy stosować Sika® Repair-10 F.</w:t>
            </w:r>
          </w:p>
          <w:p w:rsidR="00DA54B4" w:rsidRDefault="00DA54B4" w:rsidP="00FC66CF">
            <w:pPr>
              <w:autoSpaceDE w:val="0"/>
              <w:autoSpaceDN w:val="0"/>
              <w:adjustRightInd w:val="0"/>
            </w:pPr>
            <w:r>
              <w:t>Wytrzymałość na ściskanie ≥ 25 MPa, klasa R3 28 dni: ~ 51 MPa (PN-EN 12190) Moduł sprężystości przy ściskaniu ~ 24 GPa (PN-EN 13412) Wytrzymałość na odrywanie ~ 2,2 MPa (PN-EN 1542) Kompatybilność termiczna Część 1: zamrażanie - odmrażanie ~1,9 MPa (PN-EN 13687-1) Reakcja na ogień Klasa A1 (PN-EN 13501-1) Absorpcja kapilarna ≤ 0,5 kg·m-2·h-0.5 (PN-EN 13057) Test korozyjny Spełnia (PN-EN 13295)</w:t>
            </w:r>
            <w:r w:rsidR="0055631C">
              <w:t>.</w:t>
            </w:r>
          </w:p>
          <w:p w:rsidR="0055631C" w:rsidRPr="00DA54B4" w:rsidRDefault="0055631C" w:rsidP="00FC66CF">
            <w:pPr>
              <w:autoSpaceDE w:val="0"/>
              <w:autoSpaceDN w:val="0"/>
              <w:adjustRightInd w:val="0"/>
              <w:rPr>
                <w:rFonts w:ascii="Arial" w:hAnsi="Arial" w:cs="Arial"/>
              </w:rPr>
            </w:pPr>
            <w:r>
              <w:t>Właściwości zgodnie z karta techniczną produktu.</w:t>
            </w:r>
          </w:p>
        </w:tc>
      </w:tr>
      <w:tr w:rsidR="0077122E" w:rsidRPr="00DA54B4" w:rsidTr="0077122E">
        <w:tc>
          <w:tcPr>
            <w:tcW w:w="675" w:type="dxa"/>
          </w:tcPr>
          <w:p w:rsidR="0077122E" w:rsidRPr="0077122E" w:rsidRDefault="0077122E" w:rsidP="00FC66CF">
            <w:pPr>
              <w:autoSpaceDE w:val="0"/>
              <w:autoSpaceDN w:val="0"/>
              <w:adjustRightInd w:val="0"/>
              <w:rPr>
                <w:rFonts w:ascii="Arial" w:hAnsi="Arial" w:cs="Arial"/>
                <w:lang w:val="en-US"/>
              </w:rPr>
            </w:pPr>
            <w:r>
              <w:rPr>
                <w:rFonts w:ascii="Arial" w:hAnsi="Arial" w:cs="Arial"/>
                <w:lang w:val="en-US"/>
              </w:rPr>
              <w:lastRenderedPageBreak/>
              <w:t>10.</w:t>
            </w:r>
          </w:p>
        </w:tc>
        <w:tc>
          <w:tcPr>
            <w:tcW w:w="1418" w:type="dxa"/>
          </w:tcPr>
          <w:p w:rsidR="0077122E" w:rsidRPr="0077122E" w:rsidRDefault="0077122E" w:rsidP="00FC66CF">
            <w:pPr>
              <w:autoSpaceDE w:val="0"/>
              <w:autoSpaceDN w:val="0"/>
              <w:adjustRightInd w:val="0"/>
              <w:rPr>
                <w:rFonts w:ascii="Arial" w:hAnsi="Arial" w:cs="Arial"/>
                <w:lang w:val="en-US"/>
              </w:rPr>
            </w:pPr>
            <w:r>
              <w:rPr>
                <w:rFonts w:ascii="Arial" w:hAnsi="Arial" w:cs="Arial"/>
              </w:rPr>
              <w:t>SIKA</w:t>
            </w:r>
          </w:p>
        </w:tc>
        <w:tc>
          <w:tcPr>
            <w:tcW w:w="2268" w:type="dxa"/>
          </w:tcPr>
          <w:p w:rsidR="0077122E" w:rsidRPr="0077122E" w:rsidRDefault="0077122E" w:rsidP="00FC66CF">
            <w:pPr>
              <w:autoSpaceDE w:val="0"/>
              <w:autoSpaceDN w:val="0"/>
              <w:adjustRightInd w:val="0"/>
              <w:rPr>
                <w:rFonts w:ascii="Arial" w:hAnsi="Arial" w:cs="Arial"/>
              </w:rPr>
            </w:pPr>
            <w:r w:rsidRPr="0077122E">
              <w:rPr>
                <w:rFonts w:ascii="Arial" w:hAnsi="Arial" w:cs="Arial"/>
              </w:rPr>
              <w:t>Sikagard PoolCoat</w:t>
            </w:r>
          </w:p>
        </w:tc>
        <w:tc>
          <w:tcPr>
            <w:tcW w:w="4927" w:type="dxa"/>
          </w:tcPr>
          <w:p w:rsidR="0077122E" w:rsidRDefault="00DA54B4" w:rsidP="00FC66CF">
            <w:pPr>
              <w:autoSpaceDE w:val="0"/>
              <w:autoSpaceDN w:val="0"/>
              <w:adjustRightInd w:val="0"/>
            </w:pPr>
            <w:r>
              <w:t>porności na wodę. ZASTOSOWANIA Powłoka ochronna przeznaczona do zabezpieczania betonowych zbiorników na wodę, na zewnętrzne powierzchnie z betonu, zapraw cementowych i płyt włókno-cementowych oraz powłok chlorokauczukowych, w otwartych basenach, w których czyszczenie przeprowadzane jest przy u</w:t>
            </w:r>
            <w:r w:rsidR="0055631C">
              <w:t xml:space="preserve">życiu chloru. CHARAKTERYSTYKA: </w:t>
            </w:r>
            <w:r>
              <w:t xml:space="preserve">▪ Wysoka stabilność i trwałość koloru Bardzo dobra odporność na olejki do opalania i emulsje ▪ ▪ Odporność na wodę chlorowaną i chemikalia Możliwość aplikacji na stare powłoki chlorokauczukowe ▪ ▪ Łatwa w utrzymaniu czystości i dezynfekowaniu ▪ Wydłużony interwał pomiędzy konserwacjami INFORMACJE O PRODUKCIE Pakowanie Puszki 3 l i 10 l Barwa Biała, niebieska (adriatic blue), zielona morska, zielona 21, niebieska 32. Inne kolory na zapytanie. Z uwagi na stosowanie surowców naturalnych możliwe są nieznaczne </w:t>
            </w:r>
            <w:r>
              <w:lastRenderedPageBreak/>
              <w:t>różnice w odcieniu. Kolor niebieski (adriatic blue) zawiera pigment naturalny i jego odcień może ulegać zmianie. Czas składowania Produkt składowany w oryginalnych, nieotwieranych i nieuszkodzonych opakowaniach, w odpowiednich warunkach najlepiej użyć w ciągu 12 miesięcy od daty produkcji. Warunki składowania Produkt składować w oryginalnych, nieotwieranych i nieuszkodzonych opakowaniach, w suchych i chłodnych warunkach. Podczas transportu i składowania chronić przed mrozem. Gęstość ~ 1,32 kg/dm3 w temperaturze + 23°C Zawartość części stałych wagowo ~ 60% Zawartość części stałych objętościowo ~ 47% 1 / 4 INFORMACJE TECHNICZNE Odporność chemiczna Materiał odporny na detergenty o kwaśnym i zasadowym odczynie, środki dezynfekujące i chlorowaną wodę zgodnie z zaleceniami Sika Deutschland GmbH. Nieodporny na rozpuszczalniki. Odporność termiczna Suche środowisko Wilgotne środowisko + 60°C + 30 °C</w:t>
            </w:r>
            <w:r w:rsidR="0055631C">
              <w:t>.</w:t>
            </w:r>
          </w:p>
          <w:p w:rsidR="0055631C" w:rsidRPr="00DA54B4" w:rsidRDefault="0055631C" w:rsidP="00FC66CF">
            <w:pPr>
              <w:autoSpaceDE w:val="0"/>
              <w:autoSpaceDN w:val="0"/>
              <w:adjustRightInd w:val="0"/>
              <w:rPr>
                <w:rFonts w:ascii="Arial" w:hAnsi="Arial" w:cs="Arial"/>
              </w:rPr>
            </w:pPr>
            <w:r>
              <w:t>Właściwości zgodnie z karta techniczną produktu.</w:t>
            </w:r>
          </w:p>
        </w:tc>
      </w:tr>
      <w:tr w:rsidR="0077122E" w:rsidRPr="000241B5" w:rsidTr="0077122E">
        <w:tc>
          <w:tcPr>
            <w:tcW w:w="675" w:type="dxa"/>
          </w:tcPr>
          <w:p w:rsidR="0077122E" w:rsidRPr="0077122E" w:rsidRDefault="0077122E" w:rsidP="00FC66CF">
            <w:pPr>
              <w:autoSpaceDE w:val="0"/>
              <w:autoSpaceDN w:val="0"/>
              <w:adjustRightInd w:val="0"/>
              <w:rPr>
                <w:rFonts w:ascii="Arial" w:hAnsi="Arial" w:cs="Arial"/>
                <w:lang w:val="en-US"/>
              </w:rPr>
            </w:pPr>
            <w:r>
              <w:rPr>
                <w:rFonts w:ascii="Arial" w:hAnsi="Arial" w:cs="Arial"/>
                <w:lang w:val="en-US"/>
              </w:rPr>
              <w:lastRenderedPageBreak/>
              <w:t>11.</w:t>
            </w:r>
          </w:p>
        </w:tc>
        <w:tc>
          <w:tcPr>
            <w:tcW w:w="1418" w:type="dxa"/>
          </w:tcPr>
          <w:p w:rsidR="0077122E" w:rsidRPr="0077122E" w:rsidRDefault="0077122E" w:rsidP="00FC66CF">
            <w:pPr>
              <w:autoSpaceDE w:val="0"/>
              <w:autoSpaceDN w:val="0"/>
              <w:adjustRightInd w:val="0"/>
              <w:rPr>
                <w:rFonts w:ascii="Arial" w:hAnsi="Arial" w:cs="Arial"/>
                <w:lang w:val="en-US"/>
              </w:rPr>
            </w:pPr>
            <w:r>
              <w:rPr>
                <w:rFonts w:ascii="Arial" w:hAnsi="Arial" w:cs="Arial"/>
              </w:rPr>
              <w:t>SIKA</w:t>
            </w:r>
          </w:p>
        </w:tc>
        <w:tc>
          <w:tcPr>
            <w:tcW w:w="2268" w:type="dxa"/>
          </w:tcPr>
          <w:p w:rsidR="0077122E" w:rsidRPr="0077122E" w:rsidRDefault="0077122E" w:rsidP="00FC66CF">
            <w:pPr>
              <w:autoSpaceDE w:val="0"/>
              <w:autoSpaceDN w:val="0"/>
              <w:adjustRightInd w:val="0"/>
              <w:rPr>
                <w:rFonts w:ascii="Arial" w:hAnsi="Arial" w:cs="Arial"/>
              </w:rPr>
            </w:pPr>
            <w:r w:rsidRPr="0077122E">
              <w:rPr>
                <w:rFonts w:ascii="Arial" w:hAnsi="Arial" w:cs="Arial"/>
              </w:rPr>
              <w:t>Sikadur 31 CF Normal</w:t>
            </w:r>
          </w:p>
        </w:tc>
        <w:tc>
          <w:tcPr>
            <w:tcW w:w="4927" w:type="dxa"/>
          </w:tcPr>
          <w:p w:rsidR="000241B5" w:rsidRDefault="000241B5" w:rsidP="000241B5">
            <w:pPr>
              <w:autoSpaceDE w:val="0"/>
              <w:autoSpaceDN w:val="0"/>
              <w:adjustRightInd w:val="0"/>
            </w:pPr>
            <w:r>
              <w:t>Sikadur®-31 CF Normal przeznaczony jest do stosowania przez doświadczonych wykonawców. Klej strukturalny i zaprawa wyrównawcza do: ▪ Elementów betonowych ▪ Kamienia naturalnego ▪ Ceramiki, włókno-betonu ▪ Zaprawy, cegieł, murów ▪ Stali, żelaza, aluminium ▪ Drewna ▪ Poliestru, epoksydów ▪ Szkła Zaprawa naprawcza i klej do: ▪ Naroży i krawędzi ▪ Ubytków i pustek powietrznych ▪ Zastosowań w pozycji pionowej i sufitowej Wypełnianie połączeń i uszczelnianie rys: ▪ Naprawa szczelin i o</w:t>
            </w:r>
            <w:r w:rsidR="0055631C">
              <w:t xml:space="preserve">strych krawędzi CHARAKTERYSTYKA: </w:t>
            </w:r>
            <w:r>
              <w:t xml:space="preserve">▪ Łatwość mieszania i aplikacji Bardzo dobra przyczepność do większości podłoży budowlanych ▪ ▪ Wysokie parametry wytrzymałościowe Tiksotropowy: nie spływa podczas nanoszenia na powierzchnie pionowe i w pozycji sufitowej ▪ ▪ Wiąże bezskurczowo Składniki mają różne barwy (kontrola podczas mieszania) ▪ ▪ Nie wymaga gruntowania Wysokie wartości wczesnych i końcowych wytrzymałości ▪ ▪ Wysoka odporność na ścieranie ▪ Nieprzepuszczalność dla cieczy i pary wodnej ▪ Wysoka odporność </w:t>
            </w:r>
            <w:r>
              <w:lastRenderedPageBreak/>
              <w:t>chemiczna.</w:t>
            </w:r>
          </w:p>
          <w:p w:rsidR="0055631C" w:rsidRPr="000241B5" w:rsidRDefault="0055631C" w:rsidP="000241B5">
            <w:pPr>
              <w:autoSpaceDE w:val="0"/>
              <w:autoSpaceDN w:val="0"/>
              <w:adjustRightInd w:val="0"/>
            </w:pPr>
            <w:r>
              <w:t>Właściwości zgodnie z karta techniczną produktu.</w:t>
            </w:r>
          </w:p>
        </w:tc>
      </w:tr>
      <w:tr w:rsidR="0077122E" w:rsidRPr="00FC66CF" w:rsidTr="0077122E">
        <w:tc>
          <w:tcPr>
            <w:tcW w:w="675" w:type="dxa"/>
          </w:tcPr>
          <w:p w:rsidR="0077122E" w:rsidRPr="0077122E" w:rsidRDefault="00A70790" w:rsidP="00FC66CF">
            <w:pPr>
              <w:autoSpaceDE w:val="0"/>
              <w:autoSpaceDN w:val="0"/>
              <w:adjustRightInd w:val="0"/>
              <w:rPr>
                <w:rFonts w:ascii="Arial" w:hAnsi="Arial" w:cs="Arial"/>
                <w:lang w:val="en-US"/>
              </w:rPr>
            </w:pPr>
            <w:r>
              <w:rPr>
                <w:rFonts w:ascii="Arial" w:hAnsi="Arial" w:cs="Arial"/>
                <w:lang w:val="en-US"/>
              </w:rPr>
              <w:lastRenderedPageBreak/>
              <w:t>12</w:t>
            </w:r>
            <w:r w:rsidR="0077122E">
              <w:rPr>
                <w:rFonts w:ascii="Arial" w:hAnsi="Arial" w:cs="Arial"/>
                <w:lang w:val="en-US"/>
              </w:rPr>
              <w:t>.</w:t>
            </w:r>
          </w:p>
        </w:tc>
        <w:tc>
          <w:tcPr>
            <w:tcW w:w="1418" w:type="dxa"/>
          </w:tcPr>
          <w:p w:rsidR="0077122E" w:rsidRPr="0077122E" w:rsidRDefault="000B565D" w:rsidP="00FC66CF">
            <w:pPr>
              <w:autoSpaceDE w:val="0"/>
              <w:autoSpaceDN w:val="0"/>
              <w:adjustRightInd w:val="0"/>
              <w:rPr>
                <w:rFonts w:ascii="Arial" w:hAnsi="Arial" w:cs="Arial"/>
                <w:lang w:val="en-US"/>
              </w:rPr>
            </w:pPr>
            <w:r>
              <w:rPr>
                <w:rFonts w:ascii="Arial" w:hAnsi="Arial" w:cs="Arial"/>
                <w:lang w:val="en-US"/>
              </w:rPr>
              <w:t>Astralpool</w:t>
            </w:r>
          </w:p>
        </w:tc>
        <w:tc>
          <w:tcPr>
            <w:tcW w:w="2268" w:type="dxa"/>
          </w:tcPr>
          <w:p w:rsidR="0077122E" w:rsidRPr="0077122E" w:rsidRDefault="0077122E" w:rsidP="00FC66CF">
            <w:pPr>
              <w:autoSpaceDE w:val="0"/>
              <w:autoSpaceDN w:val="0"/>
              <w:adjustRightInd w:val="0"/>
              <w:jc w:val="both"/>
              <w:rPr>
                <w:rFonts w:ascii="Arial" w:hAnsi="Arial" w:cs="Arial"/>
              </w:rPr>
            </w:pPr>
            <w:r w:rsidRPr="0077122E">
              <w:rPr>
                <w:rFonts w:ascii="Arial" w:hAnsi="Arial" w:cs="Arial"/>
              </w:rPr>
              <w:t>Drabinka model Maria aisi-304</w:t>
            </w:r>
          </w:p>
        </w:tc>
        <w:tc>
          <w:tcPr>
            <w:tcW w:w="4927" w:type="dxa"/>
          </w:tcPr>
          <w:p w:rsidR="00FC66CF" w:rsidRPr="00FC66CF" w:rsidRDefault="00FC66CF" w:rsidP="00FC66CF">
            <w:pPr>
              <w:autoSpaceDE w:val="0"/>
              <w:autoSpaceDN w:val="0"/>
              <w:adjustRightInd w:val="0"/>
              <w:rPr>
                <w:rFonts w:ascii="Arial" w:hAnsi="Arial" w:cs="Arial"/>
              </w:rPr>
            </w:pPr>
            <w:r w:rsidRPr="00FC66CF">
              <w:rPr>
                <w:rFonts w:ascii="Arial" w:hAnsi="Arial" w:cs="Arial"/>
              </w:rPr>
              <w:t>Drabinka basenowa dwuczęściowa z wysokiej jakości stali nierdzewnej AISI 304 przekroju 43 mm. Przeznaczona do basenów prywatnych oraz</w:t>
            </w:r>
          </w:p>
          <w:p w:rsidR="0077122E" w:rsidRDefault="00FC66CF" w:rsidP="00FC66CF">
            <w:pPr>
              <w:autoSpaceDE w:val="0"/>
              <w:autoSpaceDN w:val="0"/>
              <w:adjustRightInd w:val="0"/>
              <w:rPr>
                <w:rFonts w:ascii="Arial" w:hAnsi="Arial" w:cs="Arial"/>
              </w:rPr>
            </w:pPr>
            <w:r w:rsidRPr="00FC66CF">
              <w:rPr>
                <w:rFonts w:ascii="Arial" w:hAnsi="Arial" w:cs="Arial"/>
              </w:rPr>
              <w:t>publicznych. Miejscem montażu jest posadzka oraz ściana basenu. Stopnie posiadają budowę o właściwościach antypoślizgowych. Drabinka występuje w wersji od 2 do 5 stopni. Dostarczana w komplecie z akcesoriami mocującymi.</w:t>
            </w:r>
          </w:p>
          <w:p w:rsidR="0055631C" w:rsidRPr="00FC66CF" w:rsidRDefault="0055631C" w:rsidP="00FC66CF">
            <w:pPr>
              <w:autoSpaceDE w:val="0"/>
              <w:autoSpaceDN w:val="0"/>
              <w:adjustRightInd w:val="0"/>
              <w:rPr>
                <w:rFonts w:ascii="Arial" w:hAnsi="Arial" w:cs="Arial"/>
              </w:rPr>
            </w:pPr>
            <w:r>
              <w:t>Właściwości zgodnie z karta techniczną produktu.</w:t>
            </w:r>
          </w:p>
        </w:tc>
      </w:tr>
    </w:tbl>
    <w:p w:rsidR="00787B73" w:rsidRPr="00FC66CF" w:rsidRDefault="00787B73" w:rsidP="00A829F4">
      <w:pPr>
        <w:autoSpaceDE w:val="0"/>
        <w:autoSpaceDN w:val="0"/>
        <w:adjustRightInd w:val="0"/>
        <w:spacing w:line="360" w:lineRule="auto"/>
        <w:jc w:val="both"/>
        <w:rPr>
          <w:rFonts w:ascii="Arial" w:hAnsi="Arial" w:cs="Arial"/>
        </w:rPr>
      </w:pPr>
    </w:p>
    <w:p w:rsidR="000124AC" w:rsidRPr="00835859" w:rsidRDefault="000124AC" w:rsidP="00A829F4">
      <w:pPr>
        <w:autoSpaceDE w:val="0"/>
        <w:autoSpaceDN w:val="0"/>
        <w:adjustRightInd w:val="0"/>
        <w:spacing w:line="360" w:lineRule="auto"/>
        <w:jc w:val="both"/>
        <w:rPr>
          <w:rFonts w:ascii="Arial" w:hAnsi="Arial" w:cs="Arial"/>
        </w:rPr>
      </w:pPr>
      <w:r w:rsidRPr="00FB6520">
        <w:rPr>
          <w:rFonts w:ascii="Arial" w:hAnsi="Arial" w:cs="Arial"/>
        </w:rPr>
        <w:t xml:space="preserve">Wykonawca przedstawi Inspektorowi </w:t>
      </w:r>
      <w:r w:rsidR="00BA7915">
        <w:rPr>
          <w:rFonts w:ascii="Arial" w:hAnsi="Arial" w:cs="Arial"/>
        </w:rPr>
        <w:t>N</w:t>
      </w:r>
      <w:r w:rsidRPr="00FB6520">
        <w:rPr>
          <w:rFonts w:ascii="Arial" w:hAnsi="Arial" w:cs="Arial"/>
        </w:rPr>
        <w:t>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w:t>
      </w:r>
      <w:r w:rsidR="00BA7915">
        <w:rPr>
          <w:rFonts w:ascii="Arial" w:hAnsi="Arial" w:cs="Arial"/>
        </w:rPr>
        <w:t>WiORB</w:t>
      </w:r>
      <w:r w:rsidRPr="00FB6520">
        <w:rPr>
          <w:rFonts w:ascii="Arial" w:hAnsi="Arial" w:cs="Arial"/>
        </w:rPr>
        <w:t xml:space="preserve"> w celu </w:t>
      </w:r>
      <w:r w:rsidR="00D476D5" w:rsidRPr="00FB6520">
        <w:rPr>
          <w:rFonts w:ascii="Arial" w:hAnsi="Arial" w:cs="Arial"/>
        </w:rPr>
        <w:t>udokumentowania, że</w:t>
      </w:r>
      <w:r w:rsidRPr="00FB6520">
        <w:rPr>
          <w:rFonts w:ascii="Arial" w:hAnsi="Arial" w:cs="Arial"/>
        </w:rPr>
        <w:t xml:space="preserve"> materiały uzyskane z dopuszczalnego źródła spełniają wymagania </w:t>
      </w:r>
      <w:r w:rsidR="00BA7915" w:rsidRPr="00FB6520">
        <w:rPr>
          <w:rFonts w:ascii="Arial" w:hAnsi="Arial" w:cs="Arial"/>
        </w:rPr>
        <w:t>ST</w:t>
      </w:r>
      <w:r w:rsidR="00BA7915">
        <w:rPr>
          <w:rFonts w:ascii="Arial" w:hAnsi="Arial" w:cs="Arial"/>
        </w:rPr>
        <w:t>WiORB</w:t>
      </w:r>
      <w:r w:rsidRPr="00FB6520">
        <w:rPr>
          <w:rFonts w:ascii="Arial" w:hAnsi="Arial" w:cs="Arial"/>
        </w:rPr>
        <w:t xml:space="preserve"> w czasie postępu robót.</w:t>
      </w:r>
      <w:r w:rsidR="00835859" w:rsidRPr="00835859">
        <w:rPr>
          <w:rFonts w:ascii="Arial" w:hAnsi="Arial" w:cs="Arial"/>
        </w:rPr>
        <w:t xml:space="preserve"> </w:t>
      </w:r>
      <w:r w:rsidRPr="00FB6520">
        <w:rPr>
          <w:rFonts w:ascii="Arial" w:hAnsi="Arial" w:cs="Arial"/>
        </w:rPr>
        <w:t xml:space="preserve">Pozostałe materiały budowlane powinny spełniać wymagania jakościowe określone Polskimi Normami, aprobatami technicznymi, </w:t>
      </w:r>
      <w:r w:rsidR="00492775">
        <w:rPr>
          <w:rFonts w:ascii="Arial" w:hAnsi="Arial" w:cs="Arial"/>
        </w:rPr>
        <w:t>certyfikatami lub posiadać atesty wymagane przepisami szczególnymi.</w:t>
      </w:r>
      <w:r w:rsidR="00BD5A33">
        <w:rPr>
          <w:rFonts w:ascii="Arial" w:hAnsi="Arial" w:cs="Arial"/>
        </w:rPr>
        <w:t xml:space="preserve"> </w:t>
      </w:r>
    </w:p>
    <w:p w:rsidR="000124AC" w:rsidRDefault="000124AC" w:rsidP="00A829F4">
      <w:pPr>
        <w:autoSpaceDE w:val="0"/>
        <w:autoSpaceDN w:val="0"/>
        <w:adjustRightInd w:val="0"/>
        <w:spacing w:line="360" w:lineRule="auto"/>
        <w:jc w:val="both"/>
        <w:rPr>
          <w:rFonts w:ascii="Arial" w:hAnsi="Arial" w:cs="Arial"/>
        </w:rPr>
      </w:pPr>
    </w:p>
    <w:p w:rsidR="0055631C" w:rsidRDefault="0055631C" w:rsidP="00A829F4">
      <w:pPr>
        <w:autoSpaceDE w:val="0"/>
        <w:autoSpaceDN w:val="0"/>
        <w:adjustRightInd w:val="0"/>
        <w:spacing w:line="360" w:lineRule="auto"/>
        <w:jc w:val="both"/>
        <w:rPr>
          <w:rFonts w:ascii="Arial" w:hAnsi="Arial" w:cs="Arial"/>
        </w:rPr>
      </w:pPr>
    </w:p>
    <w:p w:rsidR="000124AC" w:rsidRPr="00D9335A" w:rsidRDefault="000124AC" w:rsidP="00A829F4">
      <w:pPr>
        <w:pStyle w:val="Akapitzlist"/>
        <w:numPr>
          <w:ilvl w:val="1"/>
          <w:numId w:val="13"/>
        </w:numPr>
        <w:autoSpaceDE w:val="0"/>
        <w:autoSpaceDN w:val="0"/>
        <w:adjustRightInd w:val="0"/>
        <w:spacing w:line="360" w:lineRule="auto"/>
        <w:jc w:val="both"/>
        <w:rPr>
          <w:rFonts w:ascii="Arial" w:hAnsi="Arial" w:cs="Arial"/>
          <w:b/>
          <w:bCs/>
        </w:rPr>
      </w:pPr>
      <w:r w:rsidRPr="00D9335A">
        <w:rPr>
          <w:rFonts w:ascii="Arial" w:hAnsi="Arial" w:cs="Arial"/>
          <w:b/>
          <w:bCs/>
        </w:rPr>
        <w:t>Materiały nie odpowiadające wymaganiom jakościowym</w:t>
      </w:r>
    </w:p>
    <w:p w:rsidR="000124AC" w:rsidRDefault="000124AC" w:rsidP="00A829F4">
      <w:pPr>
        <w:autoSpaceDE w:val="0"/>
        <w:autoSpaceDN w:val="0"/>
        <w:adjustRightInd w:val="0"/>
        <w:spacing w:line="360" w:lineRule="auto"/>
        <w:jc w:val="both"/>
        <w:rPr>
          <w:rFonts w:ascii="Arial" w:hAnsi="Arial" w:cs="Arial"/>
        </w:rPr>
      </w:pPr>
    </w:p>
    <w:p w:rsidR="000124AC" w:rsidRPr="00FB6520" w:rsidRDefault="000124AC" w:rsidP="00A829F4">
      <w:pPr>
        <w:autoSpaceDE w:val="0"/>
        <w:autoSpaceDN w:val="0"/>
        <w:adjustRightInd w:val="0"/>
        <w:spacing w:line="360" w:lineRule="auto"/>
        <w:jc w:val="both"/>
        <w:rPr>
          <w:rFonts w:ascii="Arial" w:hAnsi="Arial" w:cs="Arial"/>
        </w:rPr>
      </w:pPr>
      <w:r w:rsidRPr="00FB6520">
        <w:rPr>
          <w:rFonts w:ascii="Arial" w:hAnsi="Arial" w:cs="Arial"/>
        </w:rPr>
        <w:t xml:space="preserve">Materiały nieodpowiadające wymaganiom jakościowym zostaną przez </w:t>
      </w:r>
      <w:r w:rsidR="00835859">
        <w:rPr>
          <w:rFonts w:ascii="Arial" w:hAnsi="Arial" w:cs="Arial"/>
        </w:rPr>
        <w:t xml:space="preserve">Wykonawcę </w:t>
      </w:r>
      <w:r w:rsidRPr="00FB6520">
        <w:rPr>
          <w:rFonts w:ascii="Arial" w:hAnsi="Arial" w:cs="Arial"/>
        </w:rPr>
        <w:t xml:space="preserve">wywiezione z terenu budowy, bądź złożone w miejscu wskazanym przez Inspektora </w:t>
      </w:r>
      <w:r w:rsidR="00835859">
        <w:rPr>
          <w:rFonts w:ascii="Arial" w:hAnsi="Arial" w:cs="Arial"/>
        </w:rPr>
        <w:t>N</w:t>
      </w:r>
      <w:r w:rsidRPr="00FB6520">
        <w:rPr>
          <w:rFonts w:ascii="Arial" w:hAnsi="Arial" w:cs="Arial"/>
        </w:rPr>
        <w:t>adzoru.</w:t>
      </w:r>
    </w:p>
    <w:p w:rsidR="000124AC" w:rsidRPr="00FB6520" w:rsidRDefault="000124AC" w:rsidP="00A829F4">
      <w:pPr>
        <w:autoSpaceDE w:val="0"/>
        <w:autoSpaceDN w:val="0"/>
        <w:adjustRightInd w:val="0"/>
        <w:spacing w:line="360" w:lineRule="auto"/>
        <w:jc w:val="both"/>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0124AC" w:rsidRDefault="000124AC" w:rsidP="00A829F4">
      <w:pPr>
        <w:autoSpaceDE w:val="0"/>
        <w:autoSpaceDN w:val="0"/>
        <w:adjustRightInd w:val="0"/>
        <w:spacing w:line="360" w:lineRule="auto"/>
        <w:jc w:val="both"/>
        <w:rPr>
          <w:rFonts w:ascii="TimesNewRomanPSMT" w:hAnsi="TimesNewRomanPSMT" w:cs="TimesNewRomanPSMT"/>
        </w:rPr>
      </w:pPr>
    </w:p>
    <w:p w:rsidR="00835859" w:rsidRDefault="00835859" w:rsidP="00A829F4">
      <w:pPr>
        <w:autoSpaceDE w:val="0"/>
        <w:autoSpaceDN w:val="0"/>
        <w:adjustRightInd w:val="0"/>
        <w:spacing w:line="360" w:lineRule="auto"/>
        <w:jc w:val="both"/>
        <w:rPr>
          <w:rFonts w:ascii="TimesNewRomanPSMT" w:hAnsi="TimesNewRomanPSMT" w:cs="TimesNewRomanPSMT"/>
        </w:rPr>
      </w:pPr>
    </w:p>
    <w:p w:rsidR="00BD5A33" w:rsidRDefault="00BD5A33" w:rsidP="00A829F4">
      <w:pPr>
        <w:autoSpaceDE w:val="0"/>
        <w:autoSpaceDN w:val="0"/>
        <w:adjustRightInd w:val="0"/>
        <w:spacing w:line="360" w:lineRule="auto"/>
        <w:jc w:val="both"/>
        <w:rPr>
          <w:rFonts w:ascii="TimesNewRomanPSMT" w:hAnsi="TimesNewRomanPSMT" w:cs="TimesNewRomanPSMT"/>
        </w:rPr>
      </w:pPr>
    </w:p>
    <w:p w:rsidR="000124AC" w:rsidRPr="00FB6520" w:rsidRDefault="000124AC" w:rsidP="00A829F4">
      <w:pPr>
        <w:pStyle w:val="Akapitzlist"/>
        <w:numPr>
          <w:ilvl w:val="1"/>
          <w:numId w:val="13"/>
        </w:numPr>
        <w:autoSpaceDE w:val="0"/>
        <w:autoSpaceDN w:val="0"/>
        <w:adjustRightInd w:val="0"/>
        <w:spacing w:line="360" w:lineRule="auto"/>
        <w:jc w:val="both"/>
        <w:rPr>
          <w:rFonts w:ascii="TimesNewRomanPSMT" w:hAnsi="TimesNewRomanPSMT" w:cs="TimesNewRomanPSMT"/>
        </w:rPr>
      </w:pPr>
      <w:r w:rsidRPr="00FB6520">
        <w:rPr>
          <w:rFonts w:ascii="TimesNewRomanPSMT" w:hAnsi="TimesNewRomanPSMT" w:cs="TimesNewRomanPSMT"/>
          <w:b/>
          <w:bCs/>
        </w:rPr>
        <w:lastRenderedPageBreak/>
        <w:t>Przechowywanie i składowanie materiałów</w:t>
      </w:r>
    </w:p>
    <w:p w:rsidR="000124AC" w:rsidRDefault="000124AC" w:rsidP="00A829F4">
      <w:pPr>
        <w:autoSpaceDE w:val="0"/>
        <w:autoSpaceDN w:val="0"/>
        <w:adjustRightInd w:val="0"/>
        <w:spacing w:line="360" w:lineRule="auto"/>
        <w:jc w:val="both"/>
        <w:rPr>
          <w:rFonts w:ascii="TimesNewRomanPSMT" w:hAnsi="TimesNewRomanPSMT" w:cs="TimesNewRomanPSMT"/>
        </w:rPr>
      </w:pPr>
    </w:p>
    <w:p w:rsidR="000124AC" w:rsidRDefault="000124AC" w:rsidP="00A829F4">
      <w:pPr>
        <w:autoSpaceDE w:val="0"/>
        <w:autoSpaceDN w:val="0"/>
        <w:adjustRightInd w:val="0"/>
        <w:spacing w:line="360" w:lineRule="auto"/>
        <w:jc w:val="both"/>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835859" w:rsidRPr="00835859" w:rsidRDefault="00835859" w:rsidP="00A829F4">
      <w:pPr>
        <w:pStyle w:val="Default"/>
        <w:spacing w:line="360" w:lineRule="auto"/>
        <w:jc w:val="both"/>
        <w:rPr>
          <w:rFonts w:ascii="TimesNewRomanPSMT" w:hAnsi="TimesNewRomanPSMT" w:cs="TimesNewRomanPSMT"/>
          <w:color w:val="auto"/>
        </w:rPr>
      </w:pPr>
      <w:r w:rsidRPr="00835859">
        <w:rPr>
          <w:rFonts w:ascii="TimesNewRomanPSMT" w:hAnsi="TimesNewRomanPSMT" w:cs="TimesNewRomanPSMT"/>
          <w:color w:val="auto"/>
        </w:rPr>
        <w:t xml:space="preserve">Miejsca składowania materiałów i wyrobów budowlanych należy utwardzić i odwodnić. </w:t>
      </w:r>
      <w:r>
        <w:rPr>
          <w:rFonts w:ascii="TimesNewRomanPSMT" w:hAnsi="TimesNewRomanPSMT" w:cs="TimesNewRomanPSMT"/>
          <w:color w:val="auto"/>
        </w:rPr>
        <w:t xml:space="preserve"> </w:t>
      </w:r>
      <w:r w:rsidRPr="00835859">
        <w:rPr>
          <w:rFonts w:ascii="TimesNewRomanPSMT" w:hAnsi="TimesNewRomanPSMT" w:cs="TimesNewRomanPSMT"/>
        </w:rPr>
        <w:t>Odpady należy usuwać w sposób ograniczający ich rozrzut i pylenie, a strefy gromadzenia i usuwania odpadów należy wygrodzić i oznakować.</w:t>
      </w:r>
    </w:p>
    <w:p w:rsidR="00835859" w:rsidRPr="00835859" w:rsidRDefault="00835859" w:rsidP="00A829F4">
      <w:pPr>
        <w:pStyle w:val="Default"/>
        <w:spacing w:line="360" w:lineRule="auto"/>
        <w:jc w:val="both"/>
        <w:rPr>
          <w:rFonts w:ascii="TimesNewRomanPSMT" w:hAnsi="TimesNewRomanPSMT" w:cs="TimesNewRomanPSMT"/>
          <w:color w:val="auto"/>
        </w:rPr>
      </w:pPr>
      <w:r w:rsidRPr="00835859">
        <w:rPr>
          <w:rFonts w:ascii="TimesNewRomanPSMT" w:hAnsi="TimesNewRomanPSMT" w:cs="TimesNewRomanPSMT"/>
          <w:color w:val="auto"/>
        </w:rPr>
        <w:t xml:space="preserve">Materiały drobnicowe układa się w stosy o wysokości nie większej niż 2m, dostosowane do rodzaju i wytrzymałości tych materiałów. Stosy materiałów workowanych układa się w warstwach krzyżowo do wysokości nieprzekraczającej 10 warstw. Przy składowaniu materiałów odległość stosów nie powinna być mniejsza niż: </w:t>
      </w:r>
    </w:p>
    <w:p w:rsidR="00835859" w:rsidRPr="00835859" w:rsidRDefault="00835859" w:rsidP="00A829F4">
      <w:pPr>
        <w:pStyle w:val="Default"/>
        <w:spacing w:line="360" w:lineRule="auto"/>
        <w:jc w:val="both"/>
        <w:rPr>
          <w:rFonts w:ascii="TimesNewRomanPSMT" w:hAnsi="TimesNewRomanPSMT" w:cs="TimesNewRomanPSMT"/>
          <w:color w:val="auto"/>
        </w:rPr>
      </w:pPr>
      <w:r w:rsidRPr="00835859">
        <w:rPr>
          <w:rFonts w:ascii="TimesNewRomanPSMT" w:hAnsi="TimesNewRomanPSMT" w:cs="TimesNewRomanPSMT"/>
          <w:color w:val="auto"/>
        </w:rPr>
        <w:t>1) 0,8m - od ogrodzenia, zabudowań lub innych przeszkód trwał</w:t>
      </w:r>
      <w:r>
        <w:rPr>
          <w:rFonts w:ascii="TimesNewRomanPSMT" w:hAnsi="TimesNewRomanPSMT" w:cs="TimesNewRomanPSMT"/>
          <w:color w:val="auto"/>
        </w:rPr>
        <w:t>ych;</w:t>
      </w:r>
    </w:p>
    <w:p w:rsidR="00835859" w:rsidRPr="00FB6520" w:rsidRDefault="00835859" w:rsidP="00A829F4">
      <w:pPr>
        <w:autoSpaceDE w:val="0"/>
        <w:autoSpaceDN w:val="0"/>
        <w:adjustRightInd w:val="0"/>
        <w:spacing w:line="360" w:lineRule="auto"/>
        <w:jc w:val="both"/>
        <w:rPr>
          <w:rFonts w:ascii="TimesNewRomanPSMT" w:hAnsi="TimesNewRomanPSMT" w:cs="TimesNewRomanPSMT"/>
        </w:rPr>
      </w:pPr>
      <w:r w:rsidRPr="00835859">
        <w:rPr>
          <w:rFonts w:ascii="TimesNewRomanPSMT" w:hAnsi="TimesNewRomanPSMT" w:cs="TimesNewRomanPSMT"/>
        </w:rPr>
        <w:t>2) 5m - od stałego stanowiska pracy</w:t>
      </w:r>
      <w:r>
        <w:rPr>
          <w:rFonts w:ascii="TimesNewRomanPSMT" w:hAnsi="TimesNewRomanPSMT" w:cs="TimesNewRomanPSMT"/>
        </w:rPr>
        <w:t>.</w:t>
      </w:r>
    </w:p>
    <w:p w:rsidR="00835859" w:rsidRPr="00835859" w:rsidRDefault="00835859" w:rsidP="00A829F4">
      <w:pPr>
        <w:pStyle w:val="Default"/>
        <w:spacing w:line="360" w:lineRule="auto"/>
        <w:jc w:val="both"/>
        <w:rPr>
          <w:rFonts w:ascii="TimesNewRomanPSMT" w:hAnsi="TimesNewRomanPSMT" w:cs="TimesNewRomanPSMT"/>
          <w:color w:val="auto"/>
        </w:rPr>
      </w:pPr>
      <w:r w:rsidRPr="00835859">
        <w:rPr>
          <w:rFonts w:ascii="TimesNewRomanPSMT" w:hAnsi="TimesNewRomanPSMT" w:cs="TimesNewRomanPSMT"/>
          <w:color w:val="auto"/>
        </w:rPr>
        <w:t xml:space="preserve">Zabronione jest opieranie składowanych materiałów lub wyrobów o płoty, słupy, słupy napowietrznych linii elektroenergetycznych, konstrukcje wsporcze sieci trakcyjnej lub ściany obiektu budowlanego, a wchodzenie i schodzenie ze stosu utworzonego ze składowanych materiałów lub wyrobów jest dopuszczalne wyłącznie przy użyciu drabiny lub schodni. Podczas załadunku lub rozładunku materiałów lub wyrobów, przemieszczanie ich nad ludźmi lub kabiną, w której znajduje się kierowca jest zabronione. </w:t>
      </w:r>
    </w:p>
    <w:p w:rsidR="000124AC" w:rsidRDefault="00835859" w:rsidP="00A829F4">
      <w:pPr>
        <w:spacing w:line="360" w:lineRule="auto"/>
        <w:jc w:val="both"/>
        <w:rPr>
          <w:rFonts w:ascii="TimesNewRomanPSMT" w:hAnsi="TimesNewRomanPSMT" w:cs="TimesNewRomanPSMT"/>
        </w:rPr>
      </w:pPr>
      <w:r w:rsidRPr="00835859">
        <w:rPr>
          <w:rFonts w:ascii="TimesNewRomanPSMT" w:hAnsi="TimesNewRomanPSMT" w:cs="TimesNewRomanPSMT"/>
        </w:rPr>
        <w:t>Na czas tych czynności kierowca jest zobowiązany opuścić kabinę.</w:t>
      </w:r>
    </w:p>
    <w:p w:rsidR="00835859" w:rsidRDefault="00835859" w:rsidP="00A829F4">
      <w:pPr>
        <w:spacing w:line="360" w:lineRule="auto"/>
        <w:jc w:val="both"/>
        <w:rPr>
          <w:rFonts w:ascii="TimesNewRomanPSMT" w:hAnsi="TimesNewRomanPSMT" w:cs="TimesNewRomanPSMT"/>
        </w:rPr>
      </w:pPr>
    </w:p>
    <w:p w:rsidR="00D873DE" w:rsidRDefault="00D873DE" w:rsidP="00A829F4">
      <w:pPr>
        <w:spacing w:line="360" w:lineRule="auto"/>
        <w:jc w:val="both"/>
        <w:rPr>
          <w:rFonts w:ascii="TimesNewRomanPSMT" w:hAnsi="TimesNewRomanPSMT" w:cs="TimesNewRomanPSMT"/>
        </w:rPr>
      </w:pPr>
    </w:p>
    <w:p w:rsidR="003E7E99" w:rsidRPr="00835859" w:rsidRDefault="003E7E99" w:rsidP="00A829F4">
      <w:pPr>
        <w:spacing w:line="360" w:lineRule="auto"/>
        <w:jc w:val="both"/>
        <w:rPr>
          <w:rFonts w:ascii="TimesNewRomanPSMT" w:hAnsi="TimesNewRomanPSMT" w:cs="TimesNewRomanPSMT"/>
        </w:rPr>
      </w:pPr>
    </w:p>
    <w:p w:rsidR="000124AC" w:rsidRPr="00FB6520" w:rsidRDefault="000124AC" w:rsidP="00A829F4">
      <w:pPr>
        <w:pStyle w:val="Akapitzlist"/>
        <w:numPr>
          <w:ilvl w:val="1"/>
          <w:numId w:val="13"/>
        </w:numPr>
        <w:spacing w:line="360" w:lineRule="auto"/>
        <w:jc w:val="both"/>
        <w:rPr>
          <w:rFonts w:ascii="Arial" w:hAnsi="Arial" w:cs="Arial"/>
          <w:b/>
          <w:bCs/>
        </w:rPr>
      </w:pPr>
      <w:r w:rsidRPr="00FB6520">
        <w:rPr>
          <w:rFonts w:ascii="Arial" w:hAnsi="Arial" w:cs="Arial"/>
          <w:b/>
          <w:bCs/>
        </w:rPr>
        <w:t>W</w:t>
      </w:r>
      <w:r w:rsidR="00835859">
        <w:rPr>
          <w:rFonts w:ascii="Arial" w:hAnsi="Arial" w:cs="Arial"/>
          <w:b/>
          <w:bCs/>
        </w:rPr>
        <w:t>ariantowe stosowanie materiałów</w:t>
      </w:r>
    </w:p>
    <w:p w:rsidR="00D873DE" w:rsidRDefault="00D873DE" w:rsidP="00A829F4">
      <w:pPr>
        <w:spacing w:line="360" w:lineRule="auto"/>
        <w:jc w:val="both"/>
        <w:rPr>
          <w:rFonts w:ascii="Arial" w:hAnsi="Arial" w:cs="Arial"/>
        </w:rPr>
      </w:pPr>
    </w:p>
    <w:p w:rsidR="000124AC" w:rsidRDefault="000124AC" w:rsidP="00A829F4">
      <w:pPr>
        <w:spacing w:line="360" w:lineRule="auto"/>
        <w:jc w:val="both"/>
        <w:rPr>
          <w:rFonts w:ascii="Arial" w:hAnsi="Arial" w:cs="Arial"/>
        </w:rPr>
      </w:pPr>
      <w:r>
        <w:rPr>
          <w:rFonts w:ascii="Arial" w:hAnsi="Arial" w:cs="Arial"/>
        </w:rPr>
        <w:t>Jeśli</w:t>
      </w:r>
      <w:r w:rsidR="00D873DE">
        <w:rPr>
          <w:rFonts w:ascii="Arial" w:hAnsi="Arial" w:cs="Arial"/>
        </w:rPr>
        <w:t xml:space="preserve">  </w:t>
      </w:r>
      <w:r>
        <w:rPr>
          <w:rFonts w:ascii="Arial" w:hAnsi="Arial" w:cs="Arial"/>
        </w:rPr>
        <w:t xml:space="preserve"> </w:t>
      </w:r>
      <w:r w:rsidR="00D873DE">
        <w:rPr>
          <w:rFonts w:ascii="Arial" w:hAnsi="Arial" w:cs="Arial"/>
        </w:rPr>
        <w:t xml:space="preserve">  </w:t>
      </w:r>
      <w:r>
        <w:rPr>
          <w:rFonts w:ascii="Arial" w:hAnsi="Arial" w:cs="Arial"/>
        </w:rPr>
        <w:t xml:space="preserve">Dokumentacja </w:t>
      </w:r>
      <w:r w:rsidR="00D873DE">
        <w:rPr>
          <w:rFonts w:ascii="Arial" w:hAnsi="Arial" w:cs="Arial"/>
        </w:rPr>
        <w:t xml:space="preserve">    </w:t>
      </w:r>
      <w:r w:rsidR="00BD5A33">
        <w:rPr>
          <w:rFonts w:ascii="Arial" w:hAnsi="Arial" w:cs="Arial"/>
        </w:rPr>
        <w:t>projektowo-wykonawcza</w:t>
      </w:r>
      <w:r w:rsidR="00D873DE">
        <w:rPr>
          <w:rFonts w:ascii="Arial" w:hAnsi="Arial" w:cs="Arial"/>
        </w:rPr>
        <w:t xml:space="preserve">  </w:t>
      </w:r>
      <w:r>
        <w:rPr>
          <w:rFonts w:ascii="Arial" w:hAnsi="Arial" w:cs="Arial"/>
        </w:rPr>
        <w:t xml:space="preserve"> </w:t>
      </w:r>
      <w:r w:rsidR="00D873DE">
        <w:rPr>
          <w:rFonts w:ascii="Arial" w:hAnsi="Arial" w:cs="Arial"/>
        </w:rPr>
        <w:t xml:space="preserve">  </w:t>
      </w:r>
      <w:r>
        <w:rPr>
          <w:rFonts w:ascii="Arial" w:hAnsi="Arial" w:cs="Arial"/>
        </w:rPr>
        <w:t>lub</w:t>
      </w:r>
      <w:r w:rsidR="00D873DE">
        <w:rPr>
          <w:rFonts w:ascii="Arial" w:hAnsi="Arial" w:cs="Arial"/>
        </w:rPr>
        <w:t xml:space="preserve">  </w:t>
      </w:r>
      <w:r>
        <w:rPr>
          <w:rFonts w:ascii="Arial" w:hAnsi="Arial" w:cs="Arial"/>
        </w:rPr>
        <w:t xml:space="preserve"> </w:t>
      </w:r>
      <w:r w:rsidR="00D873DE">
        <w:rPr>
          <w:rFonts w:ascii="Arial" w:hAnsi="Arial" w:cs="Arial"/>
        </w:rPr>
        <w:t xml:space="preserve">  </w:t>
      </w:r>
      <w:r>
        <w:rPr>
          <w:rFonts w:ascii="Arial" w:hAnsi="Arial" w:cs="Arial"/>
        </w:rPr>
        <w:t>ST</w:t>
      </w:r>
      <w:r w:rsidR="00835859">
        <w:rPr>
          <w:rFonts w:ascii="Arial" w:hAnsi="Arial" w:cs="Arial"/>
        </w:rPr>
        <w:t>WiORB</w:t>
      </w:r>
      <w:r>
        <w:rPr>
          <w:rFonts w:ascii="Arial" w:hAnsi="Arial" w:cs="Arial"/>
        </w:rPr>
        <w:t xml:space="preserve"> </w:t>
      </w:r>
      <w:r w:rsidR="00D873DE">
        <w:rPr>
          <w:rFonts w:ascii="Arial" w:hAnsi="Arial" w:cs="Arial"/>
        </w:rPr>
        <w:t xml:space="preserve">   </w:t>
      </w:r>
      <w:r>
        <w:rPr>
          <w:rFonts w:ascii="Arial" w:hAnsi="Arial" w:cs="Arial"/>
        </w:rPr>
        <w:t>przewidują</w:t>
      </w:r>
      <w:r w:rsidR="00D873DE">
        <w:rPr>
          <w:rFonts w:ascii="Arial" w:hAnsi="Arial" w:cs="Arial"/>
        </w:rPr>
        <w:t xml:space="preserve">   </w:t>
      </w:r>
      <w:r>
        <w:rPr>
          <w:rFonts w:ascii="Arial" w:hAnsi="Arial" w:cs="Arial"/>
        </w:rPr>
        <w:t xml:space="preserve"> możliwość wariantowego zastosowania rodzaju materiału w wykonywanych Robotach, Wykonawca powiadomi </w:t>
      </w:r>
      <w:r w:rsidR="00835859">
        <w:rPr>
          <w:rFonts w:ascii="Arial" w:hAnsi="Arial" w:cs="Arial"/>
        </w:rPr>
        <w:t>Zamawiającego</w:t>
      </w:r>
      <w:r>
        <w:rPr>
          <w:rFonts w:ascii="Arial" w:hAnsi="Arial" w:cs="Arial"/>
        </w:rPr>
        <w:t xml:space="preserve"> o swoim zamiarze co najmniej 3 </w:t>
      </w:r>
      <w:r>
        <w:rPr>
          <w:rFonts w:ascii="Arial" w:hAnsi="Arial" w:cs="Arial"/>
        </w:rPr>
        <w:lastRenderedPageBreak/>
        <w:t xml:space="preserve">tygodnie przed użyciem materiału, albo w okresie dłuższym, jeśli będzie to wymagane dla badań prowadzonych przez </w:t>
      </w:r>
      <w:r w:rsidR="00835859">
        <w:rPr>
          <w:rFonts w:ascii="Arial" w:hAnsi="Arial" w:cs="Arial"/>
        </w:rPr>
        <w:t>Zamawiającego</w:t>
      </w:r>
      <w:r>
        <w:rPr>
          <w:rFonts w:ascii="Arial" w:hAnsi="Arial" w:cs="Arial"/>
        </w:rPr>
        <w:t xml:space="preserve">. Wybrany i zaakceptowany rodzaj materiału nie może być później zmieniany bez zgody </w:t>
      </w:r>
      <w:r w:rsidR="00835859">
        <w:rPr>
          <w:rFonts w:ascii="Arial" w:hAnsi="Arial" w:cs="Arial"/>
        </w:rPr>
        <w:t>Zamawiającego</w:t>
      </w:r>
      <w:r>
        <w:rPr>
          <w:rFonts w:ascii="Arial" w:hAnsi="Arial" w:cs="Arial"/>
        </w:rPr>
        <w:t>.</w:t>
      </w:r>
    </w:p>
    <w:p w:rsidR="00492775" w:rsidRDefault="00492775" w:rsidP="00A829F4">
      <w:pPr>
        <w:spacing w:line="360" w:lineRule="auto"/>
        <w:jc w:val="both"/>
        <w:rPr>
          <w:rFonts w:ascii="Arial" w:hAnsi="Arial" w:cs="Arial"/>
        </w:rPr>
      </w:pPr>
    </w:p>
    <w:p w:rsidR="00492775" w:rsidRDefault="00492775" w:rsidP="00A829F4">
      <w:pPr>
        <w:spacing w:line="360" w:lineRule="auto"/>
        <w:jc w:val="both"/>
        <w:rPr>
          <w:rFonts w:ascii="Arial" w:hAnsi="Arial" w:cs="Arial"/>
        </w:rPr>
      </w:pPr>
    </w:p>
    <w:p w:rsidR="000124AC" w:rsidRPr="00227279" w:rsidRDefault="000124AC" w:rsidP="00A829F4">
      <w:pPr>
        <w:pStyle w:val="Akapitzlist"/>
        <w:numPr>
          <w:ilvl w:val="0"/>
          <w:numId w:val="13"/>
        </w:numPr>
        <w:spacing w:line="360" w:lineRule="auto"/>
        <w:jc w:val="both"/>
        <w:rPr>
          <w:rFonts w:ascii="Arial" w:hAnsi="Arial" w:cs="Arial"/>
          <w:b/>
          <w:bCs/>
        </w:rPr>
      </w:pPr>
      <w:r w:rsidRPr="00227279">
        <w:rPr>
          <w:rFonts w:ascii="Arial" w:hAnsi="Arial" w:cs="Arial"/>
          <w:b/>
          <w:bCs/>
        </w:rPr>
        <w:t>SPRZĘT</w:t>
      </w:r>
    </w:p>
    <w:p w:rsidR="000124AC" w:rsidRPr="00227279" w:rsidRDefault="000124AC" w:rsidP="00A829F4">
      <w:pPr>
        <w:spacing w:line="360" w:lineRule="auto"/>
        <w:jc w:val="both"/>
        <w:rPr>
          <w:rFonts w:ascii="Arial" w:hAnsi="Arial" w:cs="Arial"/>
        </w:rPr>
      </w:pPr>
    </w:p>
    <w:p w:rsidR="000124AC" w:rsidRPr="00227279" w:rsidRDefault="000124AC" w:rsidP="00A829F4">
      <w:pPr>
        <w:autoSpaceDE w:val="0"/>
        <w:autoSpaceDN w:val="0"/>
        <w:adjustRightInd w:val="0"/>
        <w:spacing w:line="360" w:lineRule="auto"/>
        <w:jc w:val="both"/>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 xml:space="preserve">zawartym w </w:t>
      </w:r>
      <w:r w:rsidR="003E331E">
        <w:rPr>
          <w:rFonts w:ascii="Arial" w:hAnsi="Arial" w:cs="Arial"/>
        </w:rPr>
        <w:t>STWiORB</w:t>
      </w:r>
      <w:r w:rsidRPr="00227279">
        <w:rPr>
          <w:rFonts w:ascii="Arial" w:hAnsi="Arial" w:cs="Arial"/>
        </w:rPr>
        <w:t>, programie zapewnienia jakości l</w:t>
      </w:r>
      <w:r>
        <w:rPr>
          <w:rFonts w:ascii="Arial" w:hAnsi="Arial" w:cs="Arial"/>
        </w:rPr>
        <w:t xml:space="preserve">ub projekcie organizacji robót, </w:t>
      </w:r>
      <w:r w:rsidRPr="00227279">
        <w:rPr>
          <w:rFonts w:ascii="Arial" w:hAnsi="Arial" w:cs="Arial"/>
        </w:rPr>
        <w:t>z</w:t>
      </w:r>
      <w:r w:rsidR="003E331E">
        <w:rPr>
          <w:rFonts w:ascii="Arial" w:hAnsi="Arial" w:cs="Arial"/>
        </w:rPr>
        <w:t>aakceptowanym przez Inspektora N</w:t>
      </w:r>
      <w:r w:rsidRPr="00227279">
        <w:rPr>
          <w:rFonts w:ascii="Arial" w:hAnsi="Arial" w:cs="Arial"/>
        </w:rPr>
        <w:t>adzoru.</w:t>
      </w:r>
    </w:p>
    <w:p w:rsidR="000124AC" w:rsidRPr="00227279" w:rsidRDefault="000124AC" w:rsidP="00A829F4">
      <w:pPr>
        <w:autoSpaceDE w:val="0"/>
        <w:autoSpaceDN w:val="0"/>
        <w:adjustRightInd w:val="0"/>
        <w:spacing w:line="360" w:lineRule="auto"/>
        <w:jc w:val="both"/>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sidR="00BD5A33">
        <w:rPr>
          <w:rFonts w:ascii="Arial" w:hAnsi="Arial" w:cs="Arial"/>
        </w:rPr>
        <w:t>projektowo-wykonawczej</w:t>
      </w:r>
      <w:r w:rsidRPr="00227279">
        <w:rPr>
          <w:rFonts w:ascii="Arial" w:hAnsi="Arial" w:cs="Arial"/>
        </w:rPr>
        <w:t xml:space="preserve">, </w:t>
      </w:r>
      <w:r w:rsidR="003E331E">
        <w:rPr>
          <w:rFonts w:ascii="Arial" w:hAnsi="Arial" w:cs="Arial"/>
        </w:rPr>
        <w:t>STWiORB</w:t>
      </w:r>
      <w:r w:rsidRPr="00227279">
        <w:rPr>
          <w:rFonts w:ascii="Arial" w:hAnsi="Arial" w:cs="Arial"/>
        </w:rPr>
        <w:t xml:space="preserve"> i wskazaniac</w:t>
      </w:r>
      <w:r w:rsidR="003E331E">
        <w:rPr>
          <w:rFonts w:ascii="Arial" w:hAnsi="Arial" w:cs="Arial"/>
        </w:rPr>
        <w:t>h Inspektora N</w:t>
      </w:r>
      <w:r>
        <w:rPr>
          <w:rFonts w:ascii="Arial" w:hAnsi="Arial" w:cs="Arial"/>
        </w:rPr>
        <w:t xml:space="preserve">adzoru w terminie </w:t>
      </w:r>
      <w:r w:rsidRPr="00227279">
        <w:rPr>
          <w:rFonts w:ascii="Arial" w:hAnsi="Arial" w:cs="Arial"/>
        </w:rPr>
        <w:t>przewidzianym umową.</w:t>
      </w:r>
    </w:p>
    <w:p w:rsidR="000124AC" w:rsidRPr="00227279" w:rsidRDefault="000124AC" w:rsidP="00A829F4">
      <w:pPr>
        <w:autoSpaceDE w:val="0"/>
        <w:autoSpaceDN w:val="0"/>
        <w:adjustRightInd w:val="0"/>
        <w:spacing w:line="360" w:lineRule="auto"/>
        <w:jc w:val="both"/>
        <w:rPr>
          <w:rFonts w:ascii="Arial" w:hAnsi="Arial" w:cs="Arial"/>
        </w:rPr>
      </w:pPr>
      <w:r w:rsidRPr="00227279">
        <w:rPr>
          <w:rFonts w:ascii="Arial" w:hAnsi="Arial" w:cs="Arial"/>
        </w:rPr>
        <w:t>Sprzęt będący własnością Wykonawcy lub wyn</w:t>
      </w:r>
      <w:r w:rsidR="003E331E">
        <w:rPr>
          <w:rFonts w:ascii="Arial" w:hAnsi="Arial" w:cs="Arial"/>
        </w:rPr>
        <w:t xml:space="preserve">ajęty do wykonania robót ma być </w:t>
      </w: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0124AC" w:rsidRPr="00227279" w:rsidRDefault="000124AC" w:rsidP="00A829F4">
      <w:pPr>
        <w:autoSpaceDE w:val="0"/>
        <w:autoSpaceDN w:val="0"/>
        <w:adjustRightInd w:val="0"/>
        <w:spacing w:line="360" w:lineRule="auto"/>
        <w:jc w:val="both"/>
        <w:rPr>
          <w:rFonts w:ascii="Arial" w:hAnsi="Arial" w:cs="Arial"/>
        </w:rPr>
      </w:pPr>
      <w:r w:rsidRPr="00227279">
        <w:rPr>
          <w:rFonts w:ascii="Arial" w:hAnsi="Arial" w:cs="Arial"/>
        </w:rPr>
        <w:t xml:space="preserve">Wykonawca dostarczy Inspektorowi </w:t>
      </w:r>
      <w:r w:rsidR="003E331E">
        <w:rPr>
          <w:rFonts w:ascii="Arial" w:hAnsi="Arial" w:cs="Arial"/>
        </w:rPr>
        <w:t>N</w:t>
      </w:r>
      <w:r w:rsidRPr="00227279">
        <w:rPr>
          <w:rFonts w:ascii="Arial" w:hAnsi="Arial" w:cs="Arial"/>
        </w:rPr>
        <w:t>adzoru ko</w:t>
      </w:r>
      <w:r w:rsidR="003E331E">
        <w:rPr>
          <w:rFonts w:ascii="Arial" w:hAnsi="Arial" w:cs="Arial"/>
        </w:rPr>
        <w:t xml:space="preserve">pie dokumentów potwierdzających </w:t>
      </w:r>
      <w:r w:rsidRPr="00227279">
        <w:rPr>
          <w:rFonts w:ascii="Arial" w:hAnsi="Arial" w:cs="Arial"/>
        </w:rPr>
        <w:t>dopuszczenie sprzętu do użytkowania tam gdzie jest to wymagane przepisami.</w:t>
      </w:r>
    </w:p>
    <w:p w:rsidR="000124AC" w:rsidRPr="00227279" w:rsidRDefault="000124AC" w:rsidP="00A829F4">
      <w:pPr>
        <w:autoSpaceDE w:val="0"/>
        <w:autoSpaceDN w:val="0"/>
        <w:adjustRightInd w:val="0"/>
        <w:spacing w:line="360" w:lineRule="auto"/>
        <w:jc w:val="both"/>
        <w:rPr>
          <w:rFonts w:ascii="Arial" w:hAnsi="Arial" w:cs="Arial"/>
        </w:rPr>
      </w:pPr>
      <w:r w:rsidRPr="00227279">
        <w:rPr>
          <w:rFonts w:ascii="Arial" w:hAnsi="Arial" w:cs="Arial"/>
        </w:rPr>
        <w:t xml:space="preserve">Jeżeli dokumentacja </w:t>
      </w:r>
      <w:r w:rsidR="00BD5A33">
        <w:rPr>
          <w:rFonts w:ascii="Arial" w:hAnsi="Arial" w:cs="Arial"/>
        </w:rPr>
        <w:t>projektowo-wykonawcza</w:t>
      </w:r>
      <w:r w:rsidRPr="00227279">
        <w:rPr>
          <w:rFonts w:ascii="Arial" w:hAnsi="Arial" w:cs="Arial"/>
        </w:rPr>
        <w:t xml:space="preserve"> lub </w:t>
      </w:r>
      <w:r w:rsidR="003E331E">
        <w:rPr>
          <w:rFonts w:ascii="Arial" w:hAnsi="Arial" w:cs="Arial"/>
        </w:rPr>
        <w:t>STWiORB</w:t>
      </w:r>
      <w:r w:rsidRPr="00227279">
        <w:rPr>
          <w:rFonts w:ascii="Arial" w:hAnsi="Arial" w:cs="Arial"/>
        </w:rPr>
        <w:t xml:space="preserve">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w:t>
      </w:r>
      <w:r w:rsidR="003E331E">
        <w:rPr>
          <w:rFonts w:ascii="Arial" w:hAnsi="Arial" w:cs="Arial"/>
        </w:rPr>
        <w:t>N</w:t>
      </w:r>
      <w:r>
        <w:rPr>
          <w:rFonts w:ascii="Arial" w:hAnsi="Arial" w:cs="Arial"/>
        </w:rPr>
        <w:t xml:space="preserve">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 xml:space="preserve">Inspektora </w:t>
      </w:r>
      <w:r w:rsidR="003E331E">
        <w:rPr>
          <w:rFonts w:ascii="Arial" w:hAnsi="Arial" w:cs="Arial"/>
        </w:rPr>
        <w:t>N</w:t>
      </w:r>
      <w:r w:rsidRPr="00227279">
        <w:rPr>
          <w:rFonts w:ascii="Arial" w:hAnsi="Arial" w:cs="Arial"/>
        </w:rPr>
        <w:t>adzoru, nie może być później zmieniany bez jego zgody.</w:t>
      </w:r>
    </w:p>
    <w:p w:rsidR="000124AC" w:rsidRPr="00227279" w:rsidRDefault="000124AC" w:rsidP="00A829F4">
      <w:pPr>
        <w:autoSpaceDE w:val="0"/>
        <w:autoSpaceDN w:val="0"/>
        <w:adjustRightInd w:val="0"/>
        <w:spacing w:line="360" w:lineRule="auto"/>
        <w:jc w:val="both"/>
        <w:rPr>
          <w:rFonts w:ascii="Arial" w:hAnsi="Arial" w:cs="Arial"/>
        </w:rPr>
      </w:pPr>
      <w:r w:rsidRPr="00227279">
        <w:rPr>
          <w:rFonts w:ascii="Arial" w:hAnsi="Arial" w:cs="Arial"/>
        </w:rPr>
        <w:t>Jakikolwiek sprzęt, maszyny i urządzenia nie gwarant</w:t>
      </w:r>
      <w:r>
        <w:rPr>
          <w:rFonts w:ascii="Arial" w:hAnsi="Arial" w:cs="Arial"/>
        </w:rPr>
        <w:t>ujące realizacj</w:t>
      </w:r>
      <w:r w:rsidR="003E331E">
        <w:rPr>
          <w:rFonts w:ascii="Arial" w:hAnsi="Arial" w:cs="Arial"/>
        </w:rPr>
        <w:t>i</w:t>
      </w:r>
      <w:r>
        <w:rPr>
          <w:rFonts w:ascii="Arial" w:hAnsi="Arial" w:cs="Arial"/>
        </w:rPr>
        <w:t xml:space="preserve"> umowy mogą być </w:t>
      </w:r>
      <w:r w:rsidRPr="00227279">
        <w:rPr>
          <w:rFonts w:ascii="Arial" w:hAnsi="Arial" w:cs="Arial"/>
        </w:rPr>
        <w:t>niedopuszczone do realizacji robót.</w:t>
      </w:r>
    </w:p>
    <w:p w:rsidR="003E7E99" w:rsidRDefault="000124AC" w:rsidP="00A829F4">
      <w:pPr>
        <w:autoSpaceDE w:val="0"/>
        <w:autoSpaceDN w:val="0"/>
        <w:adjustRightInd w:val="0"/>
        <w:spacing w:line="360" w:lineRule="auto"/>
        <w:jc w:val="both"/>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w:t>
      </w:r>
    </w:p>
    <w:p w:rsidR="000124AC" w:rsidRPr="00227279" w:rsidRDefault="000124AC" w:rsidP="00A829F4">
      <w:pPr>
        <w:autoSpaceDE w:val="0"/>
        <w:autoSpaceDN w:val="0"/>
        <w:adjustRightInd w:val="0"/>
        <w:spacing w:line="360" w:lineRule="auto"/>
        <w:jc w:val="both"/>
        <w:rPr>
          <w:rFonts w:ascii="Arial" w:hAnsi="Arial" w:cs="Arial"/>
        </w:rPr>
      </w:pPr>
      <w:r>
        <w:rPr>
          <w:rFonts w:ascii="Arial" w:hAnsi="Arial" w:cs="Arial"/>
        </w:rPr>
        <w:t xml:space="preserve">nie </w:t>
      </w:r>
      <w:r w:rsidRPr="00227279">
        <w:rPr>
          <w:rFonts w:ascii="Arial" w:hAnsi="Arial" w:cs="Arial"/>
        </w:rPr>
        <w:t>wpłyną na stan i jakość transportowanych materiałów.</w:t>
      </w:r>
    </w:p>
    <w:p w:rsidR="000124AC" w:rsidRDefault="000124AC" w:rsidP="00A829F4">
      <w:pPr>
        <w:spacing w:line="360" w:lineRule="auto"/>
        <w:jc w:val="both"/>
        <w:rPr>
          <w:rFonts w:ascii="Arial" w:hAnsi="Arial" w:cs="Arial"/>
        </w:rPr>
      </w:pPr>
    </w:p>
    <w:p w:rsidR="00F018EA" w:rsidRDefault="00F018EA" w:rsidP="00A829F4">
      <w:pPr>
        <w:spacing w:line="360" w:lineRule="auto"/>
        <w:jc w:val="both"/>
        <w:rPr>
          <w:rFonts w:ascii="Arial" w:hAnsi="Arial" w:cs="Arial"/>
        </w:rPr>
      </w:pPr>
    </w:p>
    <w:p w:rsidR="00BD5A33" w:rsidRPr="00D9335A" w:rsidRDefault="00BD5A33" w:rsidP="00A829F4">
      <w:pPr>
        <w:spacing w:line="360" w:lineRule="auto"/>
        <w:jc w:val="both"/>
        <w:rPr>
          <w:rFonts w:ascii="Arial" w:hAnsi="Arial" w:cs="Arial"/>
        </w:rPr>
      </w:pPr>
    </w:p>
    <w:p w:rsidR="000124AC" w:rsidRPr="00095012" w:rsidRDefault="000124AC" w:rsidP="00A829F4">
      <w:pPr>
        <w:pStyle w:val="Akapitzlist"/>
        <w:numPr>
          <w:ilvl w:val="0"/>
          <w:numId w:val="13"/>
        </w:numPr>
        <w:spacing w:line="360" w:lineRule="auto"/>
        <w:jc w:val="both"/>
        <w:rPr>
          <w:rFonts w:ascii="Arial" w:hAnsi="Arial" w:cs="Arial"/>
          <w:b/>
          <w:bCs/>
        </w:rPr>
      </w:pPr>
      <w:r w:rsidRPr="00095012">
        <w:rPr>
          <w:rFonts w:ascii="Arial" w:hAnsi="Arial" w:cs="Arial"/>
          <w:b/>
          <w:bCs/>
        </w:rPr>
        <w:lastRenderedPageBreak/>
        <w:t>TRANSPORT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w:t>
      </w:r>
      <w:r w:rsidR="001D2E21">
        <w:rPr>
          <w:rFonts w:ascii="Arial" w:hAnsi="Arial" w:cs="Arial"/>
        </w:rPr>
        <w:t>Inspektora Nadzoru</w:t>
      </w:r>
      <w:r w:rsidRPr="00227279">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rsidR="000124AC" w:rsidRPr="00227279" w:rsidRDefault="000124AC" w:rsidP="00A829F4">
      <w:pPr>
        <w:spacing w:line="360" w:lineRule="auto"/>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sidR="00F24A82">
        <w:rPr>
          <w:rFonts w:ascii="Arial" w:hAnsi="Arial" w:cs="Arial"/>
        </w:rPr>
        <w:t>Projektowo-wykonawczej</w:t>
      </w:r>
      <w:r w:rsidRPr="00227279">
        <w:rPr>
          <w:rFonts w:ascii="Arial" w:hAnsi="Arial" w:cs="Arial"/>
        </w:rPr>
        <w:t xml:space="preserve">, </w:t>
      </w:r>
      <w:r w:rsidR="00F018EA">
        <w:rPr>
          <w:rFonts w:ascii="Arial" w:hAnsi="Arial" w:cs="Arial"/>
        </w:rPr>
        <w:t>STWiORB</w:t>
      </w:r>
      <w:r w:rsidRPr="00227279">
        <w:rPr>
          <w:rFonts w:ascii="Arial" w:hAnsi="Arial" w:cs="Arial"/>
        </w:rPr>
        <w:t xml:space="preserve"> i wskazaniach </w:t>
      </w:r>
      <w:r w:rsidR="001A0C09" w:rsidRPr="001A0C09">
        <w:rPr>
          <w:rFonts w:ascii="Arial" w:hAnsi="Arial" w:cs="Arial"/>
        </w:rPr>
        <w:t>Inspektora Nadzoru</w:t>
      </w:r>
      <w:r w:rsidRPr="00227279">
        <w:rPr>
          <w:rFonts w:ascii="Arial" w:hAnsi="Arial" w:cs="Arial"/>
        </w:rPr>
        <w:t>, w terminie przewidzianym umową.</w:t>
      </w:r>
    </w:p>
    <w:p w:rsidR="000124AC" w:rsidRPr="00227279" w:rsidRDefault="000124AC" w:rsidP="00A829F4">
      <w:pPr>
        <w:spacing w:line="360" w:lineRule="auto"/>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0124AC" w:rsidRPr="00227279" w:rsidRDefault="000124AC" w:rsidP="00A829F4">
      <w:pPr>
        <w:spacing w:line="360" w:lineRule="auto"/>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rsidR="00F34EBD" w:rsidRDefault="00F018EA" w:rsidP="00A829F4">
      <w:pPr>
        <w:spacing w:line="360" w:lineRule="auto"/>
        <w:jc w:val="both"/>
        <w:rPr>
          <w:rFonts w:ascii="Arial" w:hAnsi="Arial" w:cs="Arial"/>
        </w:rPr>
      </w:pPr>
      <w:r w:rsidRPr="00F018EA">
        <w:rPr>
          <w:rFonts w:ascii="Arial" w:hAnsi="Arial" w:cs="Arial"/>
        </w:rPr>
        <w:t xml:space="preserve">Transport materiałów do miejsca wbudowania należy organizować w taki sposób, </w:t>
      </w:r>
    </w:p>
    <w:p w:rsidR="000124AC" w:rsidRDefault="00F018EA" w:rsidP="00A829F4">
      <w:pPr>
        <w:spacing w:line="360" w:lineRule="auto"/>
        <w:jc w:val="both"/>
        <w:rPr>
          <w:rFonts w:ascii="Arial" w:hAnsi="Arial" w:cs="Arial"/>
        </w:rPr>
      </w:pPr>
      <w:r w:rsidRPr="00F018EA">
        <w:rPr>
          <w:rFonts w:ascii="Arial" w:hAnsi="Arial" w:cs="Arial"/>
        </w:rPr>
        <w:t>aby ograniczyć ilość przeładunków i wykorzystać maksymalnie pojemność ładunkową środka transportu.</w:t>
      </w:r>
    </w:p>
    <w:p w:rsidR="00492775" w:rsidRDefault="00492775" w:rsidP="00A829F4">
      <w:pPr>
        <w:spacing w:line="360" w:lineRule="auto"/>
        <w:jc w:val="both"/>
        <w:rPr>
          <w:rFonts w:ascii="Arial" w:hAnsi="Arial" w:cs="Arial"/>
        </w:rPr>
      </w:pPr>
    </w:p>
    <w:p w:rsidR="003E7E99" w:rsidRDefault="003E7E99" w:rsidP="00A829F4">
      <w:pPr>
        <w:spacing w:line="360" w:lineRule="auto"/>
        <w:jc w:val="both"/>
        <w:rPr>
          <w:rFonts w:ascii="Arial" w:hAnsi="Arial" w:cs="Arial"/>
        </w:rPr>
      </w:pPr>
    </w:p>
    <w:p w:rsidR="000124AC" w:rsidRPr="00F34EBD" w:rsidRDefault="000124AC" w:rsidP="00A829F4">
      <w:pPr>
        <w:pStyle w:val="Akapitzlist"/>
        <w:numPr>
          <w:ilvl w:val="0"/>
          <w:numId w:val="13"/>
        </w:numPr>
        <w:spacing w:line="360" w:lineRule="auto"/>
        <w:jc w:val="both"/>
        <w:rPr>
          <w:rFonts w:ascii="Arial" w:hAnsi="Arial" w:cs="Arial"/>
        </w:rPr>
      </w:pPr>
      <w:r w:rsidRPr="00F34EBD">
        <w:rPr>
          <w:rFonts w:ascii="Arial" w:hAnsi="Arial" w:cs="Arial"/>
          <w:b/>
          <w:bCs/>
        </w:rPr>
        <w:t>WYKONANIE ROBÓT</w:t>
      </w:r>
    </w:p>
    <w:p w:rsidR="000124AC" w:rsidRPr="00F34EBD" w:rsidRDefault="000124AC" w:rsidP="00A829F4">
      <w:pPr>
        <w:spacing w:line="360" w:lineRule="auto"/>
        <w:jc w:val="both"/>
        <w:rPr>
          <w:rFonts w:ascii="Arial" w:hAnsi="Arial" w:cs="Arial"/>
        </w:rPr>
      </w:pPr>
    </w:p>
    <w:p w:rsidR="000124AC" w:rsidRPr="00F34EBD" w:rsidRDefault="000124AC" w:rsidP="00A829F4">
      <w:pPr>
        <w:spacing w:line="360" w:lineRule="auto"/>
        <w:jc w:val="both"/>
        <w:rPr>
          <w:rFonts w:ascii="Arial" w:hAnsi="Arial" w:cs="Arial"/>
        </w:rPr>
      </w:pPr>
      <w:r w:rsidRPr="00F34EBD">
        <w:rPr>
          <w:rFonts w:ascii="Arial" w:hAnsi="Arial" w:cs="Arial"/>
          <w:b/>
          <w:bCs/>
        </w:rPr>
        <w:t xml:space="preserve">5.1. </w:t>
      </w:r>
      <w:r w:rsidRPr="00F34EBD">
        <w:rPr>
          <w:rFonts w:ascii="Arial" w:hAnsi="Arial" w:cs="Arial"/>
          <w:b/>
          <w:bCs/>
        </w:rPr>
        <w:tab/>
        <w:t>Ogólne zasady wykonywania Robót</w:t>
      </w:r>
      <w:r w:rsidRPr="00F34EBD">
        <w:rPr>
          <w:rFonts w:ascii="Arial" w:hAnsi="Arial" w:cs="Arial"/>
        </w:rPr>
        <w:t>.</w:t>
      </w:r>
    </w:p>
    <w:p w:rsidR="000124AC" w:rsidRPr="00F34EBD" w:rsidRDefault="000124AC" w:rsidP="00A829F4">
      <w:pPr>
        <w:spacing w:line="360" w:lineRule="auto"/>
        <w:jc w:val="both"/>
        <w:rPr>
          <w:rFonts w:ascii="Arial" w:hAnsi="Arial" w:cs="Arial"/>
        </w:rPr>
      </w:pPr>
    </w:p>
    <w:p w:rsidR="000124AC" w:rsidRPr="00F34EBD" w:rsidRDefault="000124AC" w:rsidP="00A829F4">
      <w:pPr>
        <w:autoSpaceDE w:val="0"/>
        <w:autoSpaceDN w:val="0"/>
        <w:adjustRightInd w:val="0"/>
        <w:spacing w:line="360" w:lineRule="auto"/>
        <w:jc w:val="both"/>
        <w:rPr>
          <w:rFonts w:ascii="Arial" w:hAnsi="Arial" w:cs="Arial"/>
        </w:rPr>
      </w:pPr>
      <w:r w:rsidRPr="00F34EBD">
        <w:rPr>
          <w:rFonts w:ascii="Arial" w:hAnsi="Arial" w:cs="Arial"/>
        </w:rPr>
        <w:t xml:space="preserve">Wykonawca jest odpowiedzialny za prowadzenie robót zgodnie z umową lub kontraktem oraz za jakość zastosowanych materiałów i wykonywanych robót, za ich zgodność z dokumentacją </w:t>
      </w:r>
      <w:r w:rsidR="00F24A82">
        <w:rPr>
          <w:rFonts w:ascii="Arial" w:hAnsi="Arial" w:cs="Arial"/>
        </w:rPr>
        <w:t>projektowo-wykonawczą,</w:t>
      </w:r>
      <w:r w:rsidRPr="00F34EBD">
        <w:rPr>
          <w:rFonts w:ascii="Arial" w:hAnsi="Arial" w:cs="Arial"/>
        </w:rPr>
        <w:t xml:space="preserve"> wymaganiami ST</w:t>
      </w:r>
      <w:r w:rsidR="00492775" w:rsidRPr="00F34EBD">
        <w:rPr>
          <w:rFonts w:ascii="Arial" w:hAnsi="Arial" w:cs="Arial"/>
        </w:rPr>
        <w:t>WiORB</w:t>
      </w:r>
      <w:r w:rsidRPr="00F34EBD">
        <w:rPr>
          <w:rFonts w:ascii="Arial" w:hAnsi="Arial" w:cs="Arial"/>
        </w:rPr>
        <w:t>, PZJ, projektu organizacji robót oraz poleceniami Inspektora nadzoru.</w:t>
      </w:r>
    </w:p>
    <w:p w:rsidR="00584F57" w:rsidRDefault="00584F57" w:rsidP="00A829F4">
      <w:pPr>
        <w:autoSpaceDE w:val="0"/>
        <w:autoSpaceDN w:val="0"/>
        <w:adjustRightInd w:val="0"/>
        <w:spacing w:line="360" w:lineRule="auto"/>
        <w:jc w:val="both"/>
        <w:rPr>
          <w:rFonts w:ascii="Arial" w:hAnsi="Arial" w:cs="Arial"/>
        </w:rPr>
      </w:pPr>
      <w:r w:rsidRPr="00F34EBD">
        <w:rPr>
          <w:rFonts w:ascii="Arial" w:hAnsi="Arial" w:cs="Arial"/>
        </w:rPr>
        <w:t>Poszczególne etapy prac przed zakryciem powinny zostać wcześniej zgłoszone do odbioru.</w:t>
      </w:r>
    </w:p>
    <w:p w:rsidR="004022BD" w:rsidRPr="00F34EBD" w:rsidRDefault="004022BD" w:rsidP="00A829F4">
      <w:pPr>
        <w:autoSpaceDE w:val="0"/>
        <w:autoSpaceDN w:val="0"/>
        <w:adjustRightInd w:val="0"/>
        <w:spacing w:line="360" w:lineRule="auto"/>
        <w:jc w:val="both"/>
        <w:rPr>
          <w:rFonts w:ascii="Arial" w:hAnsi="Arial" w:cs="Arial"/>
        </w:rPr>
      </w:pPr>
      <w:r w:rsidRPr="004022BD">
        <w:rPr>
          <w:rFonts w:ascii="Arial" w:hAnsi="Arial" w:cs="Arial"/>
        </w:rPr>
        <w:lastRenderedPageBreak/>
        <w:t>Wykonawca ponosi odpowiedzialno</w:t>
      </w:r>
      <w:r w:rsidRPr="004022BD">
        <w:rPr>
          <w:rFonts w:ascii="Arial" w:hAnsi="Arial" w:cs="Arial" w:hint="eastAsia"/>
        </w:rPr>
        <w:t>ść</w:t>
      </w:r>
      <w:r w:rsidRPr="004022BD">
        <w:rPr>
          <w:rFonts w:ascii="Arial" w:hAnsi="Arial" w:cs="Arial"/>
        </w:rPr>
        <w:t xml:space="preserve"> za dok</w:t>
      </w:r>
      <w:r w:rsidRPr="004022BD">
        <w:rPr>
          <w:rFonts w:ascii="Arial" w:hAnsi="Arial" w:cs="Arial" w:hint="eastAsia"/>
        </w:rPr>
        <w:t>ł</w:t>
      </w:r>
      <w:r w:rsidRPr="004022BD">
        <w:rPr>
          <w:rFonts w:ascii="Arial" w:hAnsi="Arial" w:cs="Arial"/>
        </w:rPr>
        <w:t>adne wy</w:t>
      </w:r>
      <w:r>
        <w:rPr>
          <w:rFonts w:ascii="Arial" w:hAnsi="Arial" w:cs="Arial"/>
        </w:rPr>
        <w:t xml:space="preserve">tyczenie w planie i wyznaczenie </w:t>
      </w:r>
      <w:r w:rsidRPr="004022BD">
        <w:rPr>
          <w:rFonts w:ascii="Arial" w:hAnsi="Arial" w:cs="Arial"/>
        </w:rPr>
        <w:t>wysoko</w:t>
      </w:r>
      <w:r w:rsidRPr="004022BD">
        <w:rPr>
          <w:rFonts w:ascii="Arial" w:hAnsi="Arial" w:cs="Arial" w:hint="eastAsia"/>
        </w:rPr>
        <w:t>ś</w:t>
      </w:r>
      <w:r w:rsidRPr="004022BD">
        <w:rPr>
          <w:rFonts w:ascii="Arial" w:hAnsi="Arial" w:cs="Arial"/>
        </w:rPr>
        <w:t>ci wszystkich element</w:t>
      </w:r>
      <w:r w:rsidRPr="004022BD">
        <w:rPr>
          <w:rFonts w:ascii="Arial" w:hAnsi="Arial" w:cs="Arial" w:hint="eastAsia"/>
        </w:rPr>
        <w:t>ó</w:t>
      </w:r>
      <w:r w:rsidRPr="004022BD">
        <w:rPr>
          <w:rFonts w:ascii="Arial" w:hAnsi="Arial" w:cs="Arial"/>
        </w:rPr>
        <w:t>w rob</w:t>
      </w:r>
      <w:r w:rsidRPr="004022BD">
        <w:rPr>
          <w:rFonts w:ascii="Arial" w:hAnsi="Arial" w:cs="Arial" w:hint="eastAsia"/>
        </w:rPr>
        <w:t>ó</w:t>
      </w:r>
      <w:r w:rsidRPr="004022BD">
        <w:rPr>
          <w:rFonts w:ascii="Arial" w:hAnsi="Arial" w:cs="Arial"/>
        </w:rPr>
        <w:t>t z wymiarami i rz</w:t>
      </w:r>
      <w:r w:rsidRPr="004022BD">
        <w:rPr>
          <w:rFonts w:ascii="Arial" w:hAnsi="Arial" w:cs="Arial" w:hint="eastAsia"/>
        </w:rPr>
        <w:t>ę</w:t>
      </w:r>
      <w:r w:rsidRPr="004022BD">
        <w:rPr>
          <w:rFonts w:ascii="Arial" w:hAnsi="Arial" w:cs="Arial"/>
        </w:rPr>
        <w:t>dnymi okre</w:t>
      </w:r>
      <w:r w:rsidRPr="004022BD">
        <w:rPr>
          <w:rFonts w:ascii="Arial" w:hAnsi="Arial" w:cs="Arial" w:hint="eastAsia"/>
        </w:rPr>
        <w:t>ś</w:t>
      </w:r>
      <w:r w:rsidRPr="004022BD">
        <w:rPr>
          <w:rFonts w:ascii="Arial" w:hAnsi="Arial" w:cs="Arial"/>
        </w:rPr>
        <w:t>lonymi w dokumenta</w:t>
      </w:r>
      <w:r>
        <w:rPr>
          <w:rFonts w:ascii="Arial" w:hAnsi="Arial" w:cs="Arial"/>
        </w:rPr>
        <w:t xml:space="preserve">cji </w:t>
      </w:r>
      <w:r w:rsidRPr="004022BD">
        <w:rPr>
          <w:rFonts w:ascii="Arial" w:hAnsi="Arial" w:cs="Arial"/>
        </w:rPr>
        <w:t>projektowej lub przekazanymi na pi</w:t>
      </w:r>
      <w:r w:rsidRPr="004022BD">
        <w:rPr>
          <w:rFonts w:ascii="Arial" w:hAnsi="Arial" w:cs="Arial" w:hint="eastAsia"/>
        </w:rPr>
        <w:t>ś</w:t>
      </w:r>
      <w:r w:rsidRPr="004022BD">
        <w:rPr>
          <w:rFonts w:ascii="Arial" w:hAnsi="Arial" w:cs="Arial"/>
        </w:rPr>
        <w:t xml:space="preserve">mie przez </w:t>
      </w:r>
      <w:r>
        <w:rPr>
          <w:rFonts w:ascii="Arial" w:hAnsi="Arial" w:cs="Arial"/>
        </w:rPr>
        <w:t>Zamawiającego</w:t>
      </w:r>
      <w:r w:rsidRPr="004022BD">
        <w:rPr>
          <w:rFonts w:ascii="Arial" w:hAnsi="Arial" w:cs="Arial"/>
        </w:rPr>
        <w:t>. Nast</w:t>
      </w:r>
      <w:r w:rsidRPr="004022BD">
        <w:rPr>
          <w:rFonts w:ascii="Arial" w:hAnsi="Arial" w:cs="Arial" w:hint="eastAsia"/>
        </w:rPr>
        <w:t>ę</w:t>
      </w:r>
      <w:r w:rsidRPr="004022BD">
        <w:rPr>
          <w:rFonts w:ascii="Arial" w:hAnsi="Arial" w:cs="Arial"/>
        </w:rPr>
        <w:t>pstwa jakiegokolwiek b</w:t>
      </w:r>
      <w:r w:rsidRPr="004022BD">
        <w:rPr>
          <w:rFonts w:ascii="Arial" w:hAnsi="Arial" w:cs="Arial" w:hint="eastAsia"/>
        </w:rPr>
        <w:t>łę</w:t>
      </w:r>
      <w:r>
        <w:rPr>
          <w:rFonts w:ascii="Arial" w:hAnsi="Arial" w:cs="Arial"/>
        </w:rPr>
        <w:t xml:space="preserve">du </w:t>
      </w:r>
      <w:r w:rsidRPr="004022BD">
        <w:rPr>
          <w:rFonts w:ascii="Arial" w:hAnsi="Arial" w:cs="Arial"/>
        </w:rPr>
        <w:t>spowodowanego przez Wykonawc</w:t>
      </w:r>
      <w:r w:rsidRPr="004022BD">
        <w:rPr>
          <w:rFonts w:ascii="Arial" w:hAnsi="Arial" w:cs="Arial" w:hint="eastAsia"/>
        </w:rPr>
        <w:t>ę</w:t>
      </w:r>
      <w:r w:rsidRPr="004022BD">
        <w:rPr>
          <w:rFonts w:ascii="Arial" w:hAnsi="Arial" w:cs="Arial"/>
        </w:rPr>
        <w:t xml:space="preserve"> w wytyczeniu i wyznaczeniu robot zostan</w:t>
      </w:r>
      <w:r w:rsidRPr="004022BD">
        <w:rPr>
          <w:rFonts w:ascii="Arial" w:hAnsi="Arial" w:cs="Arial" w:hint="eastAsia"/>
        </w:rPr>
        <w:t>ą</w:t>
      </w:r>
      <w:r>
        <w:rPr>
          <w:rFonts w:ascii="Arial" w:hAnsi="Arial" w:cs="Arial"/>
        </w:rPr>
        <w:t xml:space="preserve">, poprawione </w:t>
      </w:r>
      <w:r w:rsidRPr="004022BD">
        <w:rPr>
          <w:rFonts w:ascii="Arial" w:hAnsi="Arial" w:cs="Arial"/>
        </w:rPr>
        <w:t>przez Wykonawc</w:t>
      </w:r>
      <w:r w:rsidRPr="004022BD">
        <w:rPr>
          <w:rFonts w:ascii="Arial" w:hAnsi="Arial" w:cs="Arial" w:hint="eastAsia"/>
        </w:rPr>
        <w:t>ę</w:t>
      </w:r>
      <w:r w:rsidRPr="004022BD">
        <w:rPr>
          <w:rFonts w:ascii="Arial" w:hAnsi="Arial" w:cs="Arial"/>
        </w:rPr>
        <w:t xml:space="preserve"> na w</w:t>
      </w:r>
      <w:r w:rsidRPr="004022BD">
        <w:rPr>
          <w:rFonts w:ascii="Arial" w:hAnsi="Arial" w:cs="Arial" w:hint="eastAsia"/>
        </w:rPr>
        <w:t>ł</w:t>
      </w:r>
      <w:r w:rsidRPr="004022BD">
        <w:rPr>
          <w:rFonts w:ascii="Arial" w:hAnsi="Arial" w:cs="Arial"/>
        </w:rPr>
        <w:t>asny koszt. Sprawdzenie wytyczenia rob</w:t>
      </w:r>
      <w:r w:rsidRPr="004022BD">
        <w:rPr>
          <w:rFonts w:ascii="Arial" w:hAnsi="Arial" w:cs="Arial" w:hint="eastAsia"/>
        </w:rPr>
        <w:t>ó</w:t>
      </w:r>
      <w:r w:rsidRPr="004022BD">
        <w:rPr>
          <w:rFonts w:ascii="Arial" w:hAnsi="Arial" w:cs="Arial"/>
        </w:rPr>
        <w:t>t lub wyznaczenia wysoko</w:t>
      </w:r>
      <w:r w:rsidRPr="004022BD">
        <w:rPr>
          <w:rFonts w:ascii="Arial" w:hAnsi="Arial" w:cs="Arial" w:hint="eastAsia"/>
        </w:rPr>
        <w:t>ś</w:t>
      </w:r>
      <w:r>
        <w:rPr>
          <w:rFonts w:ascii="Arial" w:hAnsi="Arial" w:cs="Arial"/>
        </w:rPr>
        <w:t xml:space="preserve">ci </w:t>
      </w:r>
      <w:r w:rsidRPr="004022BD">
        <w:rPr>
          <w:rFonts w:ascii="Arial" w:hAnsi="Arial" w:cs="Arial"/>
        </w:rPr>
        <w:t xml:space="preserve">przez </w:t>
      </w:r>
      <w:r w:rsidR="001D2E21">
        <w:rPr>
          <w:rFonts w:ascii="Arial" w:hAnsi="Arial" w:cs="Arial"/>
        </w:rPr>
        <w:t>Inspektora Nadzoru</w:t>
      </w:r>
      <w:r w:rsidRPr="004022BD">
        <w:rPr>
          <w:rFonts w:ascii="Arial" w:hAnsi="Arial" w:cs="Arial"/>
        </w:rPr>
        <w:t xml:space="preserve"> nie zwalnia Wykonawcy od odpowiedzialno</w:t>
      </w:r>
      <w:r w:rsidRPr="004022BD">
        <w:rPr>
          <w:rFonts w:ascii="Arial" w:hAnsi="Arial" w:cs="Arial" w:hint="eastAsia"/>
        </w:rPr>
        <w:t>ś</w:t>
      </w:r>
      <w:r w:rsidRPr="004022BD">
        <w:rPr>
          <w:rFonts w:ascii="Arial" w:hAnsi="Arial" w:cs="Arial"/>
        </w:rPr>
        <w:t>ci za ich dok</w:t>
      </w:r>
      <w:r w:rsidRPr="004022BD">
        <w:rPr>
          <w:rFonts w:ascii="Arial" w:hAnsi="Arial" w:cs="Arial" w:hint="eastAsia"/>
        </w:rPr>
        <w:t>ł</w:t>
      </w:r>
      <w:r w:rsidRPr="004022BD">
        <w:rPr>
          <w:rFonts w:ascii="Arial" w:hAnsi="Arial" w:cs="Arial"/>
        </w:rPr>
        <w:t>adno</w:t>
      </w:r>
      <w:r w:rsidRPr="004022BD">
        <w:rPr>
          <w:rFonts w:ascii="Arial" w:hAnsi="Arial" w:cs="Arial" w:hint="eastAsia"/>
        </w:rPr>
        <w:t>ść</w:t>
      </w:r>
      <w:r w:rsidR="001D2E21">
        <w:rPr>
          <w:rFonts w:ascii="Arial" w:hAnsi="Arial" w:cs="Arial"/>
        </w:rPr>
        <w:t>.</w:t>
      </w:r>
    </w:p>
    <w:p w:rsidR="000124AC" w:rsidRPr="00F34EBD" w:rsidRDefault="000124AC" w:rsidP="00A829F4">
      <w:pPr>
        <w:autoSpaceDE w:val="0"/>
        <w:autoSpaceDN w:val="0"/>
        <w:adjustRightInd w:val="0"/>
        <w:spacing w:line="360" w:lineRule="auto"/>
        <w:jc w:val="both"/>
        <w:rPr>
          <w:rFonts w:ascii="Arial" w:hAnsi="Arial" w:cs="Arial"/>
        </w:rPr>
      </w:pPr>
      <w:r w:rsidRPr="00F34EBD">
        <w:rPr>
          <w:rFonts w:ascii="Arial" w:hAnsi="Arial" w:cs="Arial"/>
        </w:rPr>
        <w:t>Decyzje Inspektora nadzoru dotyczące akceptacji lub odrzucenia materiałów i elementów robót będą oparte na wymaganiach sformułowanych w d</w:t>
      </w:r>
      <w:r w:rsidR="00F24A82">
        <w:rPr>
          <w:rFonts w:ascii="Arial" w:hAnsi="Arial" w:cs="Arial"/>
        </w:rPr>
        <w:t>okumentach umowy, dokumentacji projektowo-wykonawczej</w:t>
      </w:r>
      <w:r w:rsidRPr="00F34EBD">
        <w:rPr>
          <w:rFonts w:ascii="Arial" w:hAnsi="Arial" w:cs="Arial"/>
        </w:rPr>
        <w:t xml:space="preserve"> i w ST</w:t>
      </w:r>
      <w:r w:rsidR="00584F57" w:rsidRPr="00F34EBD">
        <w:rPr>
          <w:rFonts w:ascii="Arial" w:hAnsi="Arial" w:cs="Arial"/>
        </w:rPr>
        <w:t>WiORB</w:t>
      </w:r>
      <w:r w:rsidRPr="00F34EBD">
        <w:rPr>
          <w:rFonts w:ascii="Arial" w:hAnsi="Arial" w:cs="Arial"/>
        </w:rPr>
        <w:t>, a także w normach i wytycznych.</w:t>
      </w:r>
    </w:p>
    <w:p w:rsidR="00584F57" w:rsidRPr="00F34EBD" w:rsidRDefault="000124AC" w:rsidP="00A829F4">
      <w:pPr>
        <w:autoSpaceDE w:val="0"/>
        <w:autoSpaceDN w:val="0"/>
        <w:adjustRightInd w:val="0"/>
        <w:spacing w:line="360" w:lineRule="auto"/>
        <w:jc w:val="both"/>
        <w:rPr>
          <w:rFonts w:ascii="Arial" w:hAnsi="Arial" w:cs="Arial"/>
        </w:rPr>
      </w:pPr>
      <w:r w:rsidRPr="00F34EBD">
        <w:rPr>
          <w:rFonts w:ascii="Arial" w:hAnsi="Arial" w:cs="Arial"/>
        </w:rPr>
        <w:t>Polecenia Inspektora nadzoru dotyczące realizacji robót będą wykonywane przez</w:t>
      </w:r>
      <w:r w:rsidR="00584F57" w:rsidRPr="00F34EBD">
        <w:rPr>
          <w:rFonts w:ascii="Arial" w:hAnsi="Arial" w:cs="Arial"/>
        </w:rPr>
        <w:t xml:space="preserve"> </w:t>
      </w:r>
      <w:r w:rsidRPr="00F34EBD">
        <w:rPr>
          <w:rFonts w:ascii="Arial" w:hAnsi="Arial" w:cs="Arial"/>
        </w:rPr>
        <w:t>Wykonawcę nie później niż w czasie przez niego wyznaczonym, pod groźbą wstrzymania robót.</w:t>
      </w:r>
    </w:p>
    <w:p w:rsidR="000124AC" w:rsidRPr="00F34EBD" w:rsidRDefault="000124AC" w:rsidP="00A829F4">
      <w:pPr>
        <w:autoSpaceDE w:val="0"/>
        <w:autoSpaceDN w:val="0"/>
        <w:adjustRightInd w:val="0"/>
        <w:spacing w:line="360" w:lineRule="auto"/>
        <w:jc w:val="both"/>
        <w:rPr>
          <w:rFonts w:ascii="Arial" w:hAnsi="Arial" w:cs="Arial"/>
        </w:rPr>
      </w:pPr>
      <w:r w:rsidRPr="00F34EBD">
        <w:rPr>
          <w:rFonts w:ascii="Arial" w:hAnsi="Arial" w:cs="Arial"/>
        </w:rPr>
        <w:t>Skutki finansowe z tytułu wstrzymania robót w takiej sytuacji ponosi Wykonawca.</w:t>
      </w:r>
    </w:p>
    <w:p w:rsidR="000124AC" w:rsidRDefault="00F34EBD" w:rsidP="00A829F4">
      <w:pPr>
        <w:pStyle w:val="Default"/>
        <w:spacing w:line="360" w:lineRule="auto"/>
        <w:jc w:val="both"/>
        <w:rPr>
          <w:rFonts w:ascii="Arial" w:hAnsi="Arial" w:cs="Arial"/>
        </w:rPr>
      </w:pPr>
      <w:r w:rsidRPr="00F34EBD">
        <w:rPr>
          <w:rFonts w:ascii="Arial" w:hAnsi="Arial" w:cs="Arial"/>
          <w:color w:val="auto"/>
        </w:rPr>
        <w:t>Wykonawca zobowiązany jest do przestrzegania przepisów Rozporządzenia Ministr</w:t>
      </w:r>
      <w:r>
        <w:rPr>
          <w:rFonts w:ascii="Arial" w:hAnsi="Arial" w:cs="Arial"/>
          <w:color w:val="auto"/>
        </w:rPr>
        <w:t>a Kultury z dnia 9 czerwca 200</w:t>
      </w:r>
      <w:r w:rsidRPr="00F34EBD">
        <w:rPr>
          <w:rFonts w:ascii="Arial" w:hAnsi="Arial" w:cs="Arial"/>
          <w:color w:val="auto"/>
        </w:rPr>
        <w:t>r. w sprawie pro</w:t>
      </w:r>
      <w:r>
        <w:rPr>
          <w:rFonts w:ascii="Arial" w:hAnsi="Arial" w:cs="Arial"/>
          <w:color w:val="auto"/>
        </w:rPr>
        <w:t xml:space="preserve">wadzenia prac konserwatorskich, </w:t>
      </w:r>
      <w:r w:rsidRPr="00F34EBD">
        <w:rPr>
          <w:rFonts w:ascii="Arial" w:hAnsi="Arial" w:cs="Arial"/>
          <w:color w:val="auto"/>
        </w:rPr>
        <w:t>restauratorskich, robót budowlanych, badań konserwatorskich i architektonicznych, a także innych działań przy zabytku wpisanym do rejestru zabytków oraz badań</w:t>
      </w:r>
      <w:r>
        <w:rPr>
          <w:rFonts w:ascii="Arial" w:hAnsi="Arial" w:cs="Arial"/>
          <w:color w:val="auto"/>
        </w:rPr>
        <w:t xml:space="preserve"> </w:t>
      </w:r>
      <w:r w:rsidRPr="00F34EBD">
        <w:rPr>
          <w:rFonts w:ascii="Arial" w:hAnsi="Arial" w:cs="Arial"/>
          <w:color w:val="auto"/>
        </w:rPr>
        <w:t>archeologicznych i poszukiwań ukrytych lub porzuconych zabytków ruchomych (Dz. U. Nr 150 z 2004r.</w:t>
      </w:r>
      <w:r>
        <w:rPr>
          <w:rFonts w:ascii="Arial" w:hAnsi="Arial" w:cs="Arial"/>
          <w:color w:val="auto"/>
        </w:rPr>
        <w:t xml:space="preserve"> </w:t>
      </w:r>
      <w:r w:rsidRPr="00F34EBD">
        <w:rPr>
          <w:rFonts w:ascii="Arial" w:hAnsi="Arial" w:cs="Arial"/>
          <w:color w:val="auto"/>
        </w:rPr>
        <w:t>poz.1579) w czasie prac przy obiektach objętych w/w rozporządzeniem.</w:t>
      </w:r>
    </w:p>
    <w:p w:rsidR="001D2E21" w:rsidRDefault="001D2E21" w:rsidP="00A829F4">
      <w:pPr>
        <w:spacing w:line="360" w:lineRule="auto"/>
        <w:jc w:val="both"/>
        <w:rPr>
          <w:rFonts w:ascii="Arial" w:hAnsi="Arial" w:cs="Arial"/>
        </w:rPr>
      </w:pPr>
    </w:p>
    <w:p w:rsidR="003E7E99" w:rsidRDefault="003E7E99" w:rsidP="00A829F4">
      <w:pPr>
        <w:spacing w:line="360" w:lineRule="auto"/>
        <w:jc w:val="both"/>
        <w:rPr>
          <w:rFonts w:ascii="Arial" w:hAnsi="Arial" w:cs="Arial"/>
        </w:rPr>
      </w:pPr>
    </w:p>
    <w:p w:rsidR="00F34EBD" w:rsidRPr="001D2E21" w:rsidRDefault="001D2E21" w:rsidP="00A829F4">
      <w:pPr>
        <w:numPr>
          <w:ilvl w:val="1"/>
          <w:numId w:val="13"/>
        </w:numPr>
        <w:spacing w:line="360" w:lineRule="auto"/>
        <w:jc w:val="both"/>
        <w:rPr>
          <w:rFonts w:ascii="Arial" w:hAnsi="Arial" w:cs="Arial"/>
        </w:rPr>
      </w:pPr>
      <w:r>
        <w:rPr>
          <w:rFonts w:ascii="Arial" w:hAnsi="Arial" w:cs="Arial"/>
          <w:b/>
          <w:bCs/>
        </w:rPr>
        <w:t>Roboty rozbiórkowe</w:t>
      </w:r>
    </w:p>
    <w:p w:rsidR="001D2E21" w:rsidRDefault="001D2E21" w:rsidP="00A829F4">
      <w:pPr>
        <w:spacing w:line="360" w:lineRule="auto"/>
        <w:jc w:val="both"/>
        <w:rPr>
          <w:rFonts w:ascii="Arial" w:hAnsi="Arial" w:cs="Arial"/>
          <w:b/>
          <w:bCs/>
        </w:rPr>
      </w:pP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Wykonawca jest odpowiedzialny za jako</w:t>
      </w:r>
      <w:r w:rsidRPr="001D2E21">
        <w:rPr>
          <w:rFonts w:ascii="Arial" w:hAnsi="Arial" w:cs="Arial" w:hint="eastAsia"/>
        </w:rPr>
        <w:t>ść</w:t>
      </w:r>
      <w:r w:rsidRPr="001D2E21">
        <w:rPr>
          <w:rFonts w:ascii="Arial" w:hAnsi="Arial" w:cs="Arial"/>
        </w:rPr>
        <w:t xml:space="preserve"> i bezpiecze</w:t>
      </w:r>
      <w:r w:rsidRPr="001D2E21">
        <w:rPr>
          <w:rFonts w:ascii="Arial" w:hAnsi="Arial" w:cs="Arial" w:hint="eastAsia"/>
        </w:rPr>
        <w:t>ń</w:t>
      </w:r>
      <w:r w:rsidRPr="001D2E21">
        <w:rPr>
          <w:rFonts w:ascii="Arial" w:hAnsi="Arial" w:cs="Arial"/>
        </w:rPr>
        <w:t>stwo wykonywanych rob</w:t>
      </w:r>
      <w:r w:rsidRPr="001D2E21">
        <w:rPr>
          <w:rFonts w:ascii="Arial" w:hAnsi="Arial" w:cs="Arial" w:hint="eastAsia"/>
        </w:rPr>
        <w:t>ó</w:t>
      </w:r>
      <w:r w:rsidRPr="001D2E21">
        <w:rPr>
          <w:rFonts w:ascii="Arial" w:hAnsi="Arial" w:cs="Arial"/>
        </w:rPr>
        <w:t>t</w:t>
      </w:r>
      <w:r>
        <w:rPr>
          <w:rFonts w:ascii="Arial" w:hAnsi="Arial" w:cs="Arial"/>
        </w:rPr>
        <w:t xml:space="preserve"> </w:t>
      </w:r>
      <w:r w:rsidRPr="001D2E21">
        <w:rPr>
          <w:rFonts w:ascii="Arial" w:hAnsi="Arial" w:cs="Arial"/>
        </w:rPr>
        <w:t>rozbi</w:t>
      </w:r>
      <w:r w:rsidRPr="001D2E21">
        <w:rPr>
          <w:rFonts w:ascii="Arial" w:hAnsi="Arial" w:cs="Arial" w:hint="eastAsia"/>
        </w:rPr>
        <w:t>ó</w:t>
      </w:r>
      <w:r w:rsidRPr="001D2E21">
        <w:rPr>
          <w:rFonts w:ascii="Arial" w:hAnsi="Arial" w:cs="Arial"/>
        </w:rPr>
        <w:t>rkowych, zgodno</w:t>
      </w:r>
      <w:r w:rsidRPr="001D2E21">
        <w:rPr>
          <w:rFonts w:ascii="Arial" w:hAnsi="Arial" w:cs="Arial" w:hint="eastAsia"/>
        </w:rPr>
        <w:t>ść</w:t>
      </w:r>
      <w:r w:rsidRPr="001D2E21">
        <w:rPr>
          <w:rFonts w:ascii="Arial" w:hAnsi="Arial" w:cs="Arial"/>
        </w:rPr>
        <w:t xml:space="preserve"> z projektem, </w:t>
      </w:r>
      <w:r w:rsidR="00ED3F7E">
        <w:rPr>
          <w:rFonts w:ascii="Arial" w:hAnsi="Arial" w:cs="Arial"/>
        </w:rPr>
        <w:t>STWiORB</w:t>
      </w:r>
      <w:r w:rsidRPr="001D2E21">
        <w:rPr>
          <w:rFonts w:ascii="Arial" w:hAnsi="Arial" w:cs="Arial"/>
        </w:rPr>
        <w:t xml:space="preserve"> oraz zaleceniami Projektanta.</w:t>
      </w: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Wykonawca jest zobowi</w:t>
      </w:r>
      <w:r w:rsidRPr="001D2E21">
        <w:rPr>
          <w:rFonts w:ascii="Arial" w:hAnsi="Arial" w:cs="Arial" w:hint="eastAsia"/>
        </w:rPr>
        <w:t>ą</w:t>
      </w:r>
      <w:r w:rsidR="00ED3F7E">
        <w:rPr>
          <w:rFonts w:ascii="Arial" w:hAnsi="Arial" w:cs="Arial"/>
        </w:rPr>
        <w:t xml:space="preserve">zany </w:t>
      </w:r>
      <w:r w:rsidRPr="001D2E21">
        <w:rPr>
          <w:rFonts w:ascii="Arial" w:hAnsi="Arial" w:cs="Arial"/>
        </w:rPr>
        <w:t>do u</w:t>
      </w:r>
      <w:r w:rsidRPr="001D2E21">
        <w:rPr>
          <w:rFonts w:ascii="Arial" w:hAnsi="Arial" w:cs="Arial" w:hint="eastAsia"/>
        </w:rPr>
        <w:t>ż</w:t>
      </w:r>
      <w:r w:rsidRPr="001D2E21">
        <w:rPr>
          <w:rFonts w:ascii="Arial" w:hAnsi="Arial" w:cs="Arial"/>
        </w:rPr>
        <w:t>ywania jedynie takiego sprz</w:t>
      </w:r>
      <w:r w:rsidRPr="001D2E21">
        <w:rPr>
          <w:rFonts w:ascii="Arial" w:hAnsi="Arial" w:cs="Arial" w:hint="eastAsia"/>
        </w:rPr>
        <w:t>ę</w:t>
      </w:r>
      <w:r w:rsidRPr="001D2E21">
        <w:rPr>
          <w:rFonts w:ascii="Arial" w:hAnsi="Arial" w:cs="Arial"/>
        </w:rPr>
        <w:t>tu, kt</w:t>
      </w:r>
      <w:r w:rsidRPr="001D2E21">
        <w:rPr>
          <w:rFonts w:ascii="Arial" w:hAnsi="Arial" w:cs="Arial" w:hint="eastAsia"/>
        </w:rPr>
        <w:t>ó</w:t>
      </w:r>
      <w:r w:rsidRPr="001D2E21">
        <w:rPr>
          <w:rFonts w:ascii="Arial" w:hAnsi="Arial" w:cs="Arial"/>
        </w:rPr>
        <w:t>ry nie spowoduje niekorzystnego wp</w:t>
      </w:r>
      <w:r w:rsidRPr="001D2E21">
        <w:rPr>
          <w:rFonts w:ascii="Arial" w:hAnsi="Arial" w:cs="Arial" w:hint="eastAsia"/>
        </w:rPr>
        <w:t>ł</w:t>
      </w:r>
      <w:r w:rsidRPr="001D2E21">
        <w:rPr>
          <w:rFonts w:ascii="Arial" w:hAnsi="Arial" w:cs="Arial"/>
        </w:rPr>
        <w:t>ywu na jako</w:t>
      </w:r>
      <w:r w:rsidRPr="001D2E21">
        <w:rPr>
          <w:rFonts w:ascii="Arial" w:hAnsi="Arial" w:cs="Arial" w:hint="eastAsia"/>
        </w:rPr>
        <w:t>ść</w:t>
      </w:r>
      <w:r w:rsidR="00ED3F7E">
        <w:rPr>
          <w:rFonts w:ascii="Arial" w:hAnsi="Arial" w:cs="Arial"/>
        </w:rPr>
        <w:t xml:space="preserve"> </w:t>
      </w:r>
      <w:r w:rsidRPr="001D2E21">
        <w:rPr>
          <w:rFonts w:ascii="Arial" w:hAnsi="Arial" w:cs="Arial"/>
        </w:rPr>
        <w:t>wykonywanych rob</w:t>
      </w:r>
      <w:r w:rsidRPr="001D2E21">
        <w:rPr>
          <w:rFonts w:ascii="Arial" w:hAnsi="Arial" w:cs="Arial" w:hint="eastAsia"/>
        </w:rPr>
        <w:t>ó</w:t>
      </w:r>
      <w:r w:rsidRPr="001D2E21">
        <w:rPr>
          <w:rFonts w:ascii="Arial" w:hAnsi="Arial" w:cs="Arial"/>
        </w:rPr>
        <w:t>t. Wszelkie prace zwi</w:t>
      </w:r>
      <w:r w:rsidRPr="001D2E21">
        <w:rPr>
          <w:rFonts w:ascii="Arial" w:hAnsi="Arial" w:cs="Arial" w:hint="eastAsia"/>
        </w:rPr>
        <w:t>ą</w:t>
      </w:r>
      <w:r w:rsidRPr="001D2E21">
        <w:rPr>
          <w:rFonts w:ascii="Arial" w:hAnsi="Arial" w:cs="Arial"/>
        </w:rPr>
        <w:t>zane z demonta</w:t>
      </w:r>
      <w:r w:rsidRPr="001D2E21">
        <w:rPr>
          <w:rFonts w:ascii="Arial" w:hAnsi="Arial" w:cs="Arial" w:hint="eastAsia"/>
        </w:rPr>
        <w:t>ż</w:t>
      </w:r>
      <w:r w:rsidRPr="001D2E21">
        <w:rPr>
          <w:rFonts w:ascii="Arial" w:hAnsi="Arial" w:cs="Arial"/>
        </w:rPr>
        <w:t>em istniej</w:t>
      </w:r>
      <w:r w:rsidRPr="001D2E21">
        <w:rPr>
          <w:rFonts w:ascii="Arial" w:hAnsi="Arial" w:cs="Arial" w:hint="eastAsia"/>
        </w:rPr>
        <w:t>ą</w:t>
      </w:r>
      <w:r w:rsidRPr="001D2E21">
        <w:rPr>
          <w:rFonts w:ascii="Arial" w:hAnsi="Arial" w:cs="Arial"/>
        </w:rPr>
        <w:t>cych element</w:t>
      </w:r>
      <w:r w:rsidRPr="001D2E21">
        <w:rPr>
          <w:rFonts w:ascii="Arial" w:hAnsi="Arial" w:cs="Arial" w:hint="eastAsia"/>
        </w:rPr>
        <w:t>ó</w:t>
      </w:r>
      <w:r w:rsidRPr="001D2E21">
        <w:rPr>
          <w:rFonts w:ascii="Arial" w:hAnsi="Arial" w:cs="Arial"/>
        </w:rPr>
        <w:t>w nale</w:t>
      </w:r>
      <w:r w:rsidRPr="001D2E21">
        <w:rPr>
          <w:rFonts w:ascii="Arial" w:hAnsi="Arial" w:cs="Arial" w:hint="eastAsia"/>
        </w:rPr>
        <w:t>ż</w:t>
      </w:r>
      <w:r w:rsidR="00ED3F7E">
        <w:rPr>
          <w:rFonts w:ascii="Arial" w:hAnsi="Arial" w:cs="Arial"/>
        </w:rPr>
        <w:t xml:space="preserve">y </w:t>
      </w:r>
      <w:r w:rsidRPr="001D2E21">
        <w:rPr>
          <w:rFonts w:ascii="Arial" w:hAnsi="Arial" w:cs="Arial"/>
        </w:rPr>
        <w:t>wykona</w:t>
      </w:r>
      <w:r w:rsidRPr="001D2E21">
        <w:rPr>
          <w:rFonts w:ascii="Arial" w:hAnsi="Arial" w:cs="Arial" w:hint="eastAsia"/>
        </w:rPr>
        <w:t>ć</w:t>
      </w:r>
      <w:r w:rsidRPr="001D2E21">
        <w:rPr>
          <w:rFonts w:ascii="Arial" w:hAnsi="Arial" w:cs="Arial"/>
        </w:rPr>
        <w:t xml:space="preserve"> poprzez ich ci</w:t>
      </w:r>
      <w:r w:rsidRPr="001D2E21">
        <w:rPr>
          <w:rFonts w:ascii="Arial" w:hAnsi="Arial" w:cs="Arial" w:hint="eastAsia"/>
        </w:rPr>
        <w:t>ę</w:t>
      </w:r>
      <w:r w:rsidRPr="001D2E21">
        <w:rPr>
          <w:rFonts w:ascii="Arial" w:hAnsi="Arial" w:cs="Arial"/>
        </w:rPr>
        <w:t>cie specjalistycznym sprz</w:t>
      </w:r>
      <w:r w:rsidRPr="001D2E21">
        <w:rPr>
          <w:rFonts w:ascii="Arial" w:hAnsi="Arial" w:cs="Arial" w:hint="eastAsia"/>
        </w:rPr>
        <w:t>ę</w:t>
      </w:r>
      <w:r w:rsidRPr="001D2E21">
        <w:rPr>
          <w:rFonts w:ascii="Arial" w:hAnsi="Arial" w:cs="Arial"/>
        </w:rPr>
        <w:t>tem wymienionym poni</w:t>
      </w:r>
      <w:r w:rsidRPr="001D2E21">
        <w:rPr>
          <w:rFonts w:ascii="Arial" w:hAnsi="Arial" w:cs="Arial" w:hint="eastAsia"/>
        </w:rPr>
        <w:t>ż</w:t>
      </w:r>
      <w:r w:rsidRPr="001D2E21">
        <w:rPr>
          <w:rFonts w:ascii="Arial" w:hAnsi="Arial" w:cs="Arial"/>
        </w:rPr>
        <w:t>ej. Prowadzone prace nie mog</w:t>
      </w:r>
      <w:r w:rsidRPr="001D2E21">
        <w:rPr>
          <w:rFonts w:ascii="Arial" w:hAnsi="Arial" w:cs="Arial" w:hint="eastAsia"/>
        </w:rPr>
        <w:t>ą</w:t>
      </w:r>
      <w:r w:rsidRPr="001D2E21">
        <w:rPr>
          <w:rFonts w:ascii="Arial" w:hAnsi="Arial" w:cs="Arial"/>
        </w:rPr>
        <w:t xml:space="preserve"> </w:t>
      </w:r>
      <w:r w:rsidRPr="001D2E21">
        <w:rPr>
          <w:rFonts w:ascii="Arial" w:hAnsi="Arial" w:cs="Arial"/>
        </w:rPr>
        <w:lastRenderedPageBreak/>
        <w:t>wywo</w:t>
      </w:r>
      <w:r w:rsidRPr="001D2E21">
        <w:rPr>
          <w:rFonts w:ascii="Arial" w:hAnsi="Arial" w:cs="Arial" w:hint="eastAsia"/>
        </w:rPr>
        <w:t>ł</w:t>
      </w:r>
      <w:r w:rsidRPr="001D2E21">
        <w:rPr>
          <w:rFonts w:ascii="Arial" w:hAnsi="Arial" w:cs="Arial"/>
        </w:rPr>
        <w:t>ywa</w:t>
      </w:r>
      <w:r w:rsidRPr="001D2E21">
        <w:rPr>
          <w:rFonts w:ascii="Arial" w:hAnsi="Arial" w:cs="Arial" w:hint="eastAsia"/>
        </w:rPr>
        <w:t>ć</w:t>
      </w:r>
      <w:r w:rsidRPr="001D2E21">
        <w:rPr>
          <w:rFonts w:ascii="Arial" w:hAnsi="Arial" w:cs="Arial"/>
        </w:rPr>
        <w:t xml:space="preserve"> </w:t>
      </w:r>
      <w:r w:rsidR="00ED3F7E">
        <w:rPr>
          <w:rFonts w:ascii="Arial" w:hAnsi="Arial" w:cs="Arial"/>
        </w:rPr>
        <w:t xml:space="preserve">nadmiernych </w:t>
      </w:r>
      <w:r w:rsidRPr="001D2E21">
        <w:rPr>
          <w:rFonts w:ascii="Arial" w:hAnsi="Arial" w:cs="Arial"/>
        </w:rPr>
        <w:t>drga</w:t>
      </w:r>
      <w:r w:rsidRPr="001D2E21">
        <w:rPr>
          <w:rFonts w:ascii="Arial" w:hAnsi="Arial" w:cs="Arial" w:hint="eastAsia"/>
        </w:rPr>
        <w:t>ń</w:t>
      </w:r>
      <w:r w:rsidR="00ED3F7E">
        <w:rPr>
          <w:rFonts w:ascii="Arial" w:hAnsi="Arial" w:cs="Arial"/>
        </w:rPr>
        <w:t xml:space="preserve"> dynamicznych</w:t>
      </w:r>
      <w:r w:rsidRPr="001D2E21">
        <w:rPr>
          <w:rFonts w:ascii="Arial" w:hAnsi="Arial" w:cs="Arial"/>
        </w:rPr>
        <w:t>, kt</w:t>
      </w:r>
      <w:r w:rsidRPr="001D2E21">
        <w:rPr>
          <w:rFonts w:ascii="Arial" w:hAnsi="Arial" w:cs="Arial" w:hint="eastAsia"/>
        </w:rPr>
        <w:t>ó</w:t>
      </w:r>
      <w:r w:rsidRPr="001D2E21">
        <w:rPr>
          <w:rFonts w:ascii="Arial" w:hAnsi="Arial" w:cs="Arial"/>
        </w:rPr>
        <w:t>re to drgania mog</w:t>
      </w:r>
      <w:r w:rsidRPr="001D2E21">
        <w:rPr>
          <w:rFonts w:ascii="Arial" w:hAnsi="Arial" w:cs="Arial" w:hint="eastAsia"/>
        </w:rPr>
        <w:t>ą</w:t>
      </w:r>
      <w:r w:rsidRPr="001D2E21">
        <w:rPr>
          <w:rFonts w:ascii="Arial" w:hAnsi="Arial" w:cs="Arial"/>
        </w:rPr>
        <w:t xml:space="preserve"> spowodowa</w:t>
      </w:r>
      <w:r w:rsidRPr="001D2E21">
        <w:rPr>
          <w:rFonts w:ascii="Arial" w:hAnsi="Arial" w:cs="Arial" w:hint="eastAsia"/>
        </w:rPr>
        <w:t>ć</w:t>
      </w:r>
      <w:r w:rsidR="00ED3F7E">
        <w:rPr>
          <w:rFonts w:ascii="Arial" w:hAnsi="Arial" w:cs="Arial"/>
        </w:rPr>
        <w:t xml:space="preserve"> trudne do </w:t>
      </w:r>
      <w:r w:rsidRPr="001D2E21">
        <w:rPr>
          <w:rFonts w:ascii="Arial" w:hAnsi="Arial" w:cs="Arial"/>
        </w:rPr>
        <w:t xml:space="preserve">przewidzenia uszkodzenia </w:t>
      </w:r>
      <w:r w:rsidR="00ED3F7E">
        <w:rPr>
          <w:rFonts w:ascii="Arial" w:hAnsi="Arial" w:cs="Arial"/>
        </w:rPr>
        <w:t xml:space="preserve">pozostałych elementów </w:t>
      </w:r>
      <w:r w:rsidRPr="001D2E21">
        <w:rPr>
          <w:rFonts w:ascii="Arial" w:hAnsi="Arial" w:cs="Arial"/>
        </w:rPr>
        <w:t>konstrukcji.</w:t>
      </w: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Roboty mog</w:t>
      </w:r>
      <w:r w:rsidRPr="001D2E21">
        <w:rPr>
          <w:rFonts w:ascii="Arial" w:hAnsi="Arial" w:cs="Arial" w:hint="eastAsia"/>
        </w:rPr>
        <w:t>ą</w:t>
      </w:r>
      <w:r w:rsidRPr="001D2E21">
        <w:rPr>
          <w:rFonts w:ascii="Arial" w:hAnsi="Arial" w:cs="Arial"/>
        </w:rPr>
        <w:t xml:space="preserve"> by</w:t>
      </w:r>
      <w:r w:rsidRPr="001D2E21">
        <w:rPr>
          <w:rFonts w:ascii="Arial" w:hAnsi="Arial" w:cs="Arial" w:hint="eastAsia"/>
        </w:rPr>
        <w:t>ć</w:t>
      </w:r>
      <w:r w:rsidRPr="001D2E21">
        <w:rPr>
          <w:rFonts w:ascii="Arial" w:hAnsi="Arial" w:cs="Arial"/>
        </w:rPr>
        <w:t xml:space="preserve"> wykonane r</w:t>
      </w:r>
      <w:r w:rsidRPr="001D2E21">
        <w:rPr>
          <w:rFonts w:ascii="Arial" w:hAnsi="Arial" w:cs="Arial" w:hint="eastAsia"/>
        </w:rPr>
        <w:t>ę</w:t>
      </w:r>
      <w:r w:rsidRPr="001D2E21">
        <w:rPr>
          <w:rFonts w:ascii="Arial" w:hAnsi="Arial" w:cs="Arial"/>
        </w:rPr>
        <w:t>cznie lub mechanicznie przy u</w:t>
      </w:r>
      <w:r w:rsidRPr="001D2E21">
        <w:rPr>
          <w:rFonts w:ascii="Arial" w:hAnsi="Arial" w:cs="Arial" w:hint="eastAsia"/>
        </w:rPr>
        <w:t>ż</w:t>
      </w:r>
      <w:r w:rsidR="00ED3F7E">
        <w:rPr>
          <w:rFonts w:ascii="Arial" w:hAnsi="Arial" w:cs="Arial"/>
        </w:rPr>
        <w:t xml:space="preserve">yciu odpowiedniego </w:t>
      </w:r>
      <w:r w:rsidRPr="001D2E21">
        <w:rPr>
          <w:rFonts w:ascii="Arial" w:hAnsi="Arial" w:cs="Arial"/>
        </w:rPr>
        <w:t>sprz</w:t>
      </w:r>
      <w:r w:rsidRPr="001D2E21">
        <w:rPr>
          <w:rFonts w:ascii="Arial" w:hAnsi="Arial" w:cs="Arial" w:hint="eastAsia"/>
        </w:rPr>
        <w:t>ę</w:t>
      </w:r>
      <w:r w:rsidRPr="001D2E21">
        <w:rPr>
          <w:rFonts w:ascii="Arial" w:hAnsi="Arial" w:cs="Arial"/>
        </w:rPr>
        <w:t xml:space="preserve">tu zaakceptowanego przez </w:t>
      </w:r>
      <w:r w:rsidR="00ED3F7E">
        <w:rPr>
          <w:rFonts w:ascii="Arial" w:hAnsi="Arial" w:cs="Arial"/>
        </w:rPr>
        <w:t>Inspektora Nadzoru</w:t>
      </w:r>
      <w:r w:rsidRPr="001D2E21">
        <w:rPr>
          <w:rFonts w:ascii="Arial" w:hAnsi="Arial" w:cs="Arial"/>
        </w:rPr>
        <w:t>. Sprz</w:t>
      </w:r>
      <w:r w:rsidRPr="001D2E21">
        <w:rPr>
          <w:rFonts w:ascii="Arial" w:hAnsi="Arial" w:cs="Arial" w:hint="eastAsia"/>
        </w:rPr>
        <w:t>ę</w:t>
      </w:r>
      <w:r w:rsidRPr="001D2E21">
        <w:rPr>
          <w:rFonts w:ascii="Arial" w:hAnsi="Arial" w:cs="Arial"/>
        </w:rPr>
        <w:t>t u</w:t>
      </w:r>
      <w:r w:rsidRPr="001D2E21">
        <w:rPr>
          <w:rFonts w:ascii="Arial" w:hAnsi="Arial" w:cs="Arial" w:hint="eastAsia"/>
        </w:rPr>
        <w:t>ż</w:t>
      </w:r>
      <w:r w:rsidRPr="001D2E21">
        <w:rPr>
          <w:rFonts w:ascii="Arial" w:hAnsi="Arial" w:cs="Arial"/>
        </w:rPr>
        <w:t>ywany do rob</w:t>
      </w:r>
      <w:r w:rsidRPr="001D2E21">
        <w:rPr>
          <w:rFonts w:ascii="Arial" w:hAnsi="Arial" w:cs="Arial" w:hint="eastAsia"/>
        </w:rPr>
        <w:t>ó</w:t>
      </w:r>
      <w:r w:rsidRPr="001D2E21">
        <w:rPr>
          <w:rFonts w:ascii="Arial" w:hAnsi="Arial" w:cs="Arial"/>
        </w:rPr>
        <w:t>t powinien by</w:t>
      </w:r>
      <w:r w:rsidRPr="001D2E21">
        <w:rPr>
          <w:rFonts w:ascii="Arial" w:hAnsi="Arial" w:cs="Arial" w:hint="eastAsia"/>
        </w:rPr>
        <w:t>ć</w:t>
      </w:r>
      <w:r w:rsidR="00ED3F7E">
        <w:rPr>
          <w:rFonts w:ascii="Arial" w:hAnsi="Arial" w:cs="Arial"/>
        </w:rPr>
        <w:t xml:space="preserve"> zgodny </w:t>
      </w:r>
      <w:r w:rsidRPr="001D2E21">
        <w:rPr>
          <w:rFonts w:ascii="Arial" w:hAnsi="Arial" w:cs="Arial"/>
        </w:rPr>
        <w:t>z ofert</w:t>
      </w:r>
      <w:r w:rsidRPr="001D2E21">
        <w:rPr>
          <w:rFonts w:ascii="Arial" w:hAnsi="Arial" w:cs="Arial" w:hint="eastAsia"/>
        </w:rPr>
        <w:t>ą</w:t>
      </w:r>
      <w:r w:rsidRPr="001D2E21">
        <w:rPr>
          <w:rFonts w:ascii="Arial" w:hAnsi="Arial" w:cs="Arial"/>
        </w:rPr>
        <w:t xml:space="preserve"> Wykonawcy. Wykonawca dostarczy Inspektorowi </w:t>
      </w:r>
      <w:r w:rsidR="00ED3F7E">
        <w:rPr>
          <w:rFonts w:ascii="Arial" w:hAnsi="Arial" w:cs="Arial"/>
        </w:rPr>
        <w:t>N</w:t>
      </w:r>
      <w:r w:rsidRPr="001D2E21">
        <w:rPr>
          <w:rFonts w:ascii="Arial" w:hAnsi="Arial" w:cs="Arial"/>
        </w:rPr>
        <w:t>adzoru kopie dokument</w:t>
      </w:r>
      <w:r w:rsidRPr="001D2E21">
        <w:rPr>
          <w:rFonts w:ascii="Arial" w:hAnsi="Arial" w:cs="Arial" w:hint="eastAsia"/>
        </w:rPr>
        <w:t>ó</w:t>
      </w:r>
      <w:r w:rsidR="00ED3F7E">
        <w:rPr>
          <w:rFonts w:ascii="Arial" w:hAnsi="Arial" w:cs="Arial"/>
        </w:rPr>
        <w:t xml:space="preserve">w </w:t>
      </w:r>
      <w:r w:rsidRPr="001D2E21">
        <w:rPr>
          <w:rFonts w:ascii="Arial" w:hAnsi="Arial" w:cs="Arial"/>
        </w:rPr>
        <w:t>potwierdzaj</w:t>
      </w:r>
      <w:r w:rsidRPr="001D2E21">
        <w:rPr>
          <w:rFonts w:ascii="Arial" w:hAnsi="Arial" w:cs="Arial" w:hint="eastAsia"/>
        </w:rPr>
        <w:t>ą</w:t>
      </w:r>
      <w:r w:rsidRPr="001D2E21">
        <w:rPr>
          <w:rFonts w:ascii="Arial" w:hAnsi="Arial" w:cs="Arial"/>
        </w:rPr>
        <w:t>cych dopuszczenie sprz</w:t>
      </w:r>
      <w:r w:rsidRPr="001D2E21">
        <w:rPr>
          <w:rFonts w:ascii="Arial" w:hAnsi="Arial" w:cs="Arial" w:hint="eastAsia"/>
        </w:rPr>
        <w:t>ę</w:t>
      </w:r>
      <w:r w:rsidRPr="001D2E21">
        <w:rPr>
          <w:rFonts w:ascii="Arial" w:hAnsi="Arial" w:cs="Arial"/>
        </w:rPr>
        <w:t>tu do u</w:t>
      </w:r>
      <w:r w:rsidRPr="001D2E21">
        <w:rPr>
          <w:rFonts w:ascii="Arial" w:hAnsi="Arial" w:cs="Arial" w:hint="eastAsia"/>
        </w:rPr>
        <w:t>ż</w:t>
      </w:r>
      <w:r w:rsidRPr="001D2E21">
        <w:rPr>
          <w:rFonts w:ascii="Arial" w:hAnsi="Arial" w:cs="Arial"/>
        </w:rPr>
        <w:t>ytkowania, tam gdzie jest to wymagane przepisami.</w:t>
      </w: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Sprz</w:t>
      </w:r>
      <w:r w:rsidRPr="001D2E21">
        <w:rPr>
          <w:rFonts w:ascii="Arial" w:hAnsi="Arial" w:cs="Arial" w:hint="eastAsia"/>
        </w:rPr>
        <w:t>ę</w:t>
      </w:r>
      <w:r w:rsidRPr="001D2E21">
        <w:rPr>
          <w:rFonts w:ascii="Arial" w:hAnsi="Arial" w:cs="Arial"/>
        </w:rPr>
        <w:t>t i narz</w:t>
      </w:r>
      <w:r w:rsidRPr="001D2E21">
        <w:rPr>
          <w:rFonts w:ascii="Arial" w:hAnsi="Arial" w:cs="Arial" w:hint="eastAsia"/>
        </w:rPr>
        <w:t>ę</w:t>
      </w:r>
      <w:r w:rsidRPr="001D2E21">
        <w:rPr>
          <w:rFonts w:ascii="Arial" w:hAnsi="Arial" w:cs="Arial"/>
        </w:rPr>
        <w:t>dzia zmechanizowane powinny by</w:t>
      </w:r>
      <w:r w:rsidRPr="001D2E21">
        <w:rPr>
          <w:rFonts w:ascii="Arial" w:hAnsi="Arial" w:cs="Arial" w:hint="eastAsia"/>
        </w:rPr>
        <w:t>ć</w:t>
      </w:r>
      <w:r w:rsidRPr="001D2E21">
        <w:rPr>
          <w:rFonts w:ascii="Arial" w:hAnsi="Arial" w:cs="Arial"/>
        </w:rPr>
        <w:t xml:space="preserve"> montowane, eksploatowane i obs</w:t>
      </w:r>
      <w:r w:rsidRPr="001D2E21">
        <w:rPr>
          <w:rFonts w:ascii="Arial" w:hAnsi="Arial" w:cs="Arial" w:hint="eastAsia"/>
        </w:rPr>
        <w:t>ł</w:t>
      </w:r>
      <w:r w:rsidR="00ED3F7E">
        <w:rPr>
          <w:rFonts w:ascii="Arial" w:hAnsi="Arial" w:cs="Arial"/>
        </w:rPr>
        <w:t xml:space="preserve">ugiwane </w:t>
      </w:r>
      <w:r w:rsidRPr="001D2E21">
        <w:rPr>
          <w:rFonts w:ascii="Arial" w:hAnsi="Arial" w:cs="Arial"/>
        </w:rPr>
        <w:t>zgodnie z instrukcja producenta oraz spe</w:t>
      </w:r>
      <w:r w:rsidRPr="001D2E21">
        <w:rPr>
          <w:rFonts w:ascii="Arial" w:hAnsi="Arial" w:cs="Arial" w:hint="eastAsia"/>
        </w:rPr>
        <w:t>ł</w:t>
      </w:r>
      <w:r w:rsidRPr="001D2E21">
        <w:rPr>
          <w:rFonts w:ascii="Arial" w:hAnsi="Arial" w:cs="Arial"/>
        </w:rPr>
        <w:t>nia</w:t>
      </w:r>
      <w:r w:rsidRPr="001D2E21">
        <w:rPr>
          <w:rFonts w:ascii="Arial" w:hAnsi="Arial" w:cs="Arial" w:hint="eastAsia"/>
        </w:rPr>
        <w:t>ć</w:t>
      </w:r>
      <w:r w:rsidRPr="001D2E21">
        <w:rPr>
          <w:rFonts w:ascii="Arial" w:hAnsi="Arial" w:cs="Arial"/>
        </w:rPr>
        <w:t xml:space="preserve"> wymagania okre</w:t>
      </w:r>
      <w:r w:rsidRPr="001D2E21">
        <w:rPr>
          <w:rFonts w:ascii="Arial" w:hAnsi="Arial" w:cs="Arial" w:hint="eastAsia"/>
        </w:rPr>
        <w:t>ś</w:t>
      </w:r>
      <w:r w:rsidRPr="001D2E21">
        <w:rPr>
          <w:rFonts w:ascii="Arial" w:hAnsi="Arial" w:cs="Arial"/>
        </w:rPr>
        <w:t>lone w przepisach dotycz</w:t>
      </w:r>
      <w:r w:rsidRPr="001D2E21">
        <w:rPr>
          <w:rFonts w:ascii="Arial" w:hAnsi="Arial" w:cs="Arial" w:hint="eastAsia"/>
        </w:rPr>
        <w:t>ą</w:t>
      </w:r>
      <w:r w:rsidR="00ED3F7E">
        <w:rPr>
          <w:rFonts w:ascii="Arial" w:hAnsi="Arial" w:cs="Arial"/>
        </w:rPr>
        <w:t xml:space="preserve">cych </w:t>
      </w:r>
      <w:r w:rsidRPr="001D2E21">
        <w:rPr>
          <w:rFonts w:ascii="Arial" w:hAnsi="Arial" w:cs="Arial"/>
        </w:rPr>
        <w:t>systemu oceny zgodno</w:t>
      </w:r>
      <w:r w:rsidRPr="001D2E21">
        <w:rPr>
          <w:rFonts w:ascii="Arial" w:hAnsi="Arial" w:cs="Arial" w:hint="eastAsia"/>
        </w:rPr>
        <w:t>ś</w:t>
      </w:r>
      <w:r w:rsidRPr="001D2E21">
        <w:rPr>
          <w:rFonts w:ascii="Arial" w:hAnsi="Arial" w:cs="Arial"/>
        </w:rPr>
        <w:t>ci. Powinny by</w:t>
      </w:r>
      <w:r w:rsidRPr="001D2E21">
        <w:rPr>
          <w:rFonts w:ascii="Arial" w:hAnsi="Arial" w:cs="Arial" w:hint="eastAsia"/>
        </w:rPr>
        <w:t>ć</w:t>
      </w:r>
      <w:r w:rsidRPr="001D2E21">
        <w:rPr>
          <w:rFonts w:ascii="Arial" w:hAnsi="Arial" w:cs="Arial"/>
        </w:rPr>
        <w:t xml:space="preserve"> utrzymywane w stanie zapewniaj</w:t>
      </w:r>
      <w:r w:rsidRPr="001D2E21">
        <w:rPr>
          <w:rFonts w:ascii="Arial" w:hAnsi="Arial" w:cs="Arial" w:hint="eastAsia"/>
        </w:rPr>
        <w:t>ą</w:t>
      </w:r>
      <w:r w:rsidR="00ED3F7E">
        <w:rPr>
          <w:rFonts w:ascii="Arial" w:hAnsi="Arial" w:cs="Arial"/>
        </w:rPr>
        <w:t xml:space="preserve">cym ich sprawne </w:t>
      </w:r>
      <w:r w:rsidRPr="001D2E21">
        <w:rPr>
          <w:rFonts w:ascii="Arial" w:hAnsi="Arial" w:cs="Arial"/>
        </w:rPr>
        <w:t>dzia</w:t>
      </w:r>
      <w:r w:rsidRPr="001D2E21">
        <w:rPr>
          <w:rFonts w:ascii="Arial" w:hAnsi="Arial" w:cs="Arial" w:hint="eastAsia"/>
        </w:rPr>
        <w:t>ł</w:t>
      </w:r>
      <w:r w:rsidRPr="001D2E21">
        <w:rPr>
          <w:rFonts w:ascii="Arial" w:hAnsi="Arial" w:cs="Arial"/>
        </w:rPr>
        <w:t>anie, stosowane wy</w:t>
      </w:r>
      <w:r w:rsidRPr="001D2E21">
        <w:rPr>
          <w:rFonts w:ascii="Arial" w:hAnsi="Arial" w:cs="Arial" w:hint="eastAsia"/>
        </w:rPr>
        <w:t>łą</w:t>
      </w:r>
      <w:r w:rsidRPr="001D2E21">
        <w:rPr>
          <w:rFonts w:ascii="Arial" w:hAnsi="Arial" w:cs="Arial"/>
        </w:rPr>
        <w:t>cznie do prac do jakich zosta</w:t>
      </w:r>
      <w:r w:rsidRPr="001D2E21">
        <w:rPr>
          <w:rFonts w:ascii="Arial" w:hAnsi="Arial" w:cs="Arial" w:hint="eastAsia"/>
        </w:rPr>
        <w:t>ł</w:t>
      </w:r>
      <w:r w:rsidRPr="001D2E21">
        <w:rPr>
          <w:rFonts w:ascii="Arial" w:hAnsi="Arial" w:cs="Arial"/>
        </w:rPr>
        <w:t>y przeznaczone i obs</w:t>
      </w:r>
      <w:r w:rsidRPr="001D2E21">
        <w:rPr>
          <w:rFonts w:ascii="Arial" w:hAnsi="Arial" w:cs="Arial" w:hint="eastAsia"/>
        </w:rPr>
        <w:t>ł</w:t>
      </w:r>
      <w:r w:rsidR="00ED3F7E">
        <w:rPr>
          <w:rFonts w:ascii="Arial" w:hAnsi="Arial" w:cs="Arial"/>
        </w:rPr>
        <w:t xml:space="preserve">ugiwane przez </w:t>
      </w:r>
      <w:r w:rsidRPr="001D2E21">
        <w:rPr>
          <w:rFonts w:ascii="Arial" w:hAnsi="Arial" w:cs="Arial"/>
        </w:rPr>
        <w:t>przeszkolone osoby. Do rozbi</w:t>
      </w:r>
      <w:r w:rsidRPr="001D2E21">
        <w:rPr>
          <w:rFonts w:ascii="Arial" w:hAnsi="Arial" w:cs="Arial" w:hint="eastAsia"/>
        </w:rPr>
        <w:t>ó</w:t>
      </w:r>
      <w:r w:rsidRPr="001D2E21">
        <w:rPr>
          <w:rFonts w:ascii="Arial" w:hAnsi="Arial" w:cs="Arial"/>
        </w:rPr>
        <w:t>rki element</w:t>
      </w:r>
      <w:r w:rsidRPr="001D2E21">
        <w:rPr>
          <w:rFonts w:ascii="Arial" w:hAnsi="Arial" w:cs="Arial" w:hint="eastAsia"/>
        </w:rPr>
        <w:t>ó</w:t>
      </w:r>
      <w:r w:rsidRPr="001D2E21">
        <w:rPr>
          <w:rFonts w:ascii="Arial" w:hAnsi="Arial" w:cs="Arial"/>
        </w:rPr>
        <w:t>w budowlanych nale</w:t>
      </w:r>
      <w:r w:rsidRPr="001D2E21">
        <w:rPr>
          <w:rFonts w:ascii="Arial" w:hAnsi="Arial" w:cs="Arial" w:hint="eastAsia"/>
        </w:rPr>
        <w:t>ż</w:t>
      </w:r>
      <w:r w:rsidRPr="001D2E21">
        <w:rPr>
          <w:rFonts w:ascii="Arial" w:hAnsi="Arial" w:cs="Arial"/>
        </w:rPr>
        <w:t>y u</w:t>
      </w:r>
      <w:r w:rsidRPr="001D2E21">
        <w:rPr>
          <w:rFonts w:ascii="Arial" w:hAnsi="Arial" w:cs="Arial" w:hint="eastAsia"/>
        </w:rPr>
        <w:t>ż</w:t>
      </w:r>
      <w:r w:rsidRPr="001D2E21">
        <w:rPr>
          <w:rFonts w:ascii="Arial" w:hAnsi="Arial" w:cs="Arial"/>
        </w:rPr>
        <w:t>y</w:t>
      </w:r>
      <w:r w:rsidRPr="001D2E21">
        <w:rPr>
          <w:rFonts w:ascii="Arial" w:hAnsi="Arial" w:cs="Arial" w:hint="eastAsia"/>
        </w:rPr>
        <w:t>ć</w:t>
      </w:r>
      <w:r w:rsidR="00ED3F7E">
        <w:rPr>
          <w:rFonts w:ascii="Arial" w:hAnsi="Arial" w:cs="Arial"/>
        </w:rPr>
        <w:t xml:space="preserve"> </w:t>
      </w:r>
      <w:r w:rsidRPr="001D2E21">
        <w:rPr>
          <w:rFonts w:ascii="Arial" w:hAnsi="Arial" w:cs="Arial"/>
        </w:rPr>
        <w:t>nast</w:t>
      </w:r>
      <w:r w:rsidRPr="001D2E21">
        <w:rPr>
          <w:rFonts w:ascii="Arial" w:hAnsi="Arial" w:cs="Arial" w:hint="eastAsia"/>
        </w:rPr>
        <w:t>ę</w:t>
      </w:r>
      <w:r w:rsidRPr="001D2E21">
        <w:rPr>
          <w:rFonts w:ascii="Arial" w:hAnsi="Arial" w:cs="Arial"/>
        </w:rPr>
        <w:t>puj</w:t>
      </w:r>
      <w:r w:rsidRPr="001D2E21">
        <w:rPr>
          <w:rFonts w:ascii="Arial" w:hAnsi="Arial" w:cs="Arial" w:hint="eastAsia"/>
        </w:rPr>
        <w:t>ą</w:t>
      </w:r>
      <w:r w:rsidRPr="001D2E21">
        <w:rPr>
          <w:rFonts w:ascii="Arial" w:hAnsi="Arial" w:cs="Arial"/>
        </w:rPr>
        <w:t>cych narz</w:t>
      </w:r>
      <w:r w:rsidRPr="001D2E21">
        <w:rPr>
          <w:rFonts w:ascii="Arial" w:hAnsi="Arial" w:cs="Arial" w:hint="eastAsia"/>
        </w:rPr>
        <w:t>ę</w:t>
      </w:r>
      <w:r w:rsidRPr="001D2E21">
        <w:rPr>
          <w:rFonts w:ascii="Arial" w:hAnsi="Arial" w:cs="Arial"/>
        </w:rPr>
        <w:t>dzi:</w:t>
      </w:r>
    </w:p>
    <w:p w:rsidR="00ED3F7E" w:rsidRDefault="00ED3F7E" w:rsidP="00A829F4">
      <w:pPr>
        <w:numPr>
          <w:ilvl w:val="0"/>
          <w:numId w:val="30"/>
        </w:numPr>
        <w:autoSpaceDE w:val="0"/>
        <w:autoSpaceDN w:val="0"/>
        <w:adjustRightInd w:val="0"/>
        <w:spacing w:line="360" w:lineRule="auto"/>
        <w:jc w:val="both"/>
        <w:rPr>
          <w:rFonts w:ascii="Arial" w:hAnsi="Arial" w:cs="Arial"/>
        </w:rPr>
      </w:pPr>
      <w:r>
        <w:rPr>
          <w:rFonts w:ascii="Arial" w:hAnsi="Arial" w:cs="Arial"/>
        </w:rPr>
        <w:t>Hydrauliczne młoty wyburzeniowe</w:t>
      </w:r>
      <w:r w:rsidR="007276DF">
        <w:rPr>
          <w:rFonts w:ascii="Arial" w:hAnsi="Arial" w:cs="Arial"/>
        </w:rPr>
        <w:t xml:space="preserve"> ręczne oraz zmechanizowane</w:t>
      </w:r>
    </w:p>
    <w:p w:rsidR="001D2E21" w:rsidRPr="001D2E21" w:rsidRDefault="001D2E21" w:rsidP="00A829F4">
      <w:pPr>
        <w:numPr>
          <w:ilvl w:val="0"/>
          <w:numId w:val="30"/>
        </w:numPr>
        <w:autoSpaceDE w:val="0"/>
        <w:autoSpaceDN w:val="0"/>
        <w:adjustRightInd w:val="0"/>
        <w:spacing w:line="360" w:lineRule="auto"/>
        <w:jc w:val="both"/>
        <w:rPr>
          <w:rFonts w:ascii="Arial" w:hAnsi="Arial" w:cs="Arial"/>
        </w:rPr>
      </w:pPr>
      <w:r w:rsidRPr="001D2E21">
        <w:rPr>
          <w:rFonts w:ascii="Arial" w:hAnsi="Arial" w:cs="Arial"/>
        </w:rPr>
        <w:t>Mł</w:t>
      </w:r>
      <w:r w:rsidR="00ED3F7E">
        <w:rPr>
          <w:rFonts w:ascii="Arial" w:hAnsi="Arial" w:cs="Arial"/>
        </w:rPr>
        <w:t>otki, przecinaki, kilofy;</w:t>
      </w:r>
    </w:p>
    <w:p w:rsidR="001D2E21" w:rsidRPr="001D2E21" w:rsidRDefault="001D2E21" w:rsidP="00A829F4">
      <w:pPr>
        <w:numPr>
          <w:ilvl w:val="0"/>
          <w:numId w:val="30"/>
        </w:numPr>
        <w:autoSpaceDE w:val="0"/>
        <w:autoSpaceDN w:val="0"/>
        <w:adjustRightInd w:val="0"/>
        <w:spacing w:line="360" w:lineRule="auto"/>
        <w:jc w:val="both"/>
        <w:rPr>
          <w:rFonts w:ascii="Arial" w:hAnsi="Arial" w:cs="Arial"/>
        </w:rPr>
      </w:pPr>
      <w:r w:rsidRPr="001D2E21">
        <w:rPr>
          <w:rFonts w:ascii="Arial" w:hAnsi="Arial" w:cs="Arial"/>
        </w:rPr>
        <w:t>Młoty u</w:t>
      </w:r>
      <w:r w:rsidR="00ED3F7E">
        <w:rPr>
          <w:rFonts w:ascii="Arial" w:hAnsi="Arial" w:cs="Arial"/>
        </w:rPr>
        <w:t>darowe elektryczne pneumatyczne;</w:t>
      </w:r>
    </w:p>
    <w:p w:rsidR="001D2E21" w:rsidRPr="001D2E21" w:rsidRDefault="001D2E21" w:rsidP="00A829F4">
      <w:pPr>
        <w:numPr>
          <w:ilvl w:val="0"/>
          <w:numId w:val="30"/>
        </w:numPr>
        <w:autoSpaceDE w:val="0"/>
        <w:autoSpaceDN w:val="0"/>
        <w:adjustRightInd w:val="0"/>
        <w:spacing w:line="360" w:lineRule="auto"/>
        <w:jc w:val="both"/>
        <w:rPr>
          <w:rFonts w:ascii="Arial" w:hAnsi="Arial" w:cs="Arial"/>
        </w:rPr>
      </w:pPr>
      <w:r w:rsidRPr="001D2E21">
        <w:rPr>
          <w:rFonts w:ascii="Arial" w:hAnsi="Arial" w:cs="Arial"/>
        </w:rPr>
        <w:t>Szlifierki elektryczne do ciecia stal</w:t>
      </w:r>
      <w:r w:rsidR="00ED3F7E">
        <w:rPr>
          <w:rFonts w:ascii="Arial" w:hAnsi="Arial" w:cs="Arial"/>
        </w:rPr>
        <w:t>i;</w:t>
      </w:r>
    </w:p>
    <w:p w:rsidR="001D2E21" w:rsidRPr="001D2E21" w:rsidRDefault="001D2E21" w:rsidP="00A829F4">
      <w:pPr>
        <w:numPr>
          <w:ilvl w:val="0"/>
          <w:numId w:val="30"/>
        </w:numPr>
        <w:autoSpaceDE w:val="0"/>
        <w:autoSpaceDN w:val="0"/>
        <w:adjustRightInd w:val="0"/>
        <w:spacing w:line="360" w:lineRule="auto"/>
        <w:jc w:val="both"/>
        <w:rPr>
          <w:rFonts w:ascii="Arial" w:hAnsi="Arial" w:cs="Arial"/>
        </w:rPr>
      </w:pPr>
      <w:r w:rsidRPr="001D2E21">
        <w:rPr>
          <w:rFonts w:ascii="Arial" w:hAnsi="Arial" w:cs="Arial"/>
        </w:rPr>
        <w:t>Liny stalowe do transportu elementó</w:t>
      </w:r>
      <w:r w:rsidR="00ED3F7E">
        <w:rPr>
          <w:rFonts w:ascii="Arial" w:hAnsi="Arial" w:cs="Arial"/>
        </w:rPr>
        <w:t>w;</w:t>
      </w:r>
    </w:p>
    <w:p w:rsidR="001D2E21" w:rsidRPr="001D2E21" w:rsidRDefault="001D2E21" w:rsidP="00A829F4">
      <w:pPr>
        <w:numPr>
          <w:ilvl w:val="0"/>
          <w:numId w:val="30"/>
        </w:numPr>
        <w:autoSpaceDE w:val="0"/>
        <w:autoSpaceDN w:val="0"/>
        <w:adjustRightInd w:val="0"/>
        <w:spacing w:line="360" w:lineRule="auto"/>
        <w:jc w:val="both"/>
        <w:rPr>
          <w:rFonts w:ascii="Arial" w:hAnsi="Arial" w:cs="Arial"/>
        </w:rPr>
      </w:pPr>
      <w:r w:rsidRPr="001D2E21">
        <w:rPr>
          <w:rFonts w:ascii="Arial" w:hAnsi="Arial" w:cs="Arial"/>
        </w:rPr>
        <w:t>Wózki i taczki.</w:t>
      </w: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Podczas wykonywania prac demontażowych należy używać następujących środków</w:t>
      </w: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transportowych:</w:t>
      </w:r>
    </w:p>
    <w:p w:rsidR="001D2E21" w:rsidRPr="001D2E21" w:rsidRDefault="001D2E21" w:rsidP="00A829F4">
      <w:pPr>
        <w:numPr>
          <w:ilvl w:val="0"/>
          <w:numId w:val="32"/>
        </w:numPr>
        <w:autoSpaceDE w:val="0"/>
        <w:autoSpaceDN w:val="0"/>
        <w:adjustRightInd w:val="0"/>
        <w:spacing w:line="360" w:lineRule="auto"/>
        <w:jc w:val="both"/>
        <w:rPr>
          <w:rFonts w:ascii="Arial" w:hAnsi="Arial" w:cs="Arial"/>
        </w:rPr>
      </w:pPr>
      <w:r w:rsidRPr="001D2E21">
        <w:rPr>
          <w:rFonts w:ascii="Arial" w:hAnsi="Arial" w:cs="Arial"/>
        </w:rPr>
        <w:t>Samochody wywrotki,</w:t>
      </w:r>
    </w:p>
    <w:p w:rsidR="001D2E21" w:rsidRPr="001D2E21" w:rsidRDefault="001D2E21" w:rsidP="00A829F4">
      <w:pPr>
        <w:numPr>
          <w:ilvl w:val="0"/>
          <w:numId w:val="31"/>
        </w:numPr>
        <w:autoSpaceDE w:val="0"/>
        <w:autoSpaceDN w:val="0"/>
        <w:adjustRightInd w:val="0"/>
        <w:spacing w:line="360" w:lineRule="auto"/>
        <w:jc w:val="both"/>
        <w:rPr>
          <w:rFonts w:ascii="Arial" w:hAnsi="Arial" w:cs="Arial"/>
        </w:rPr>
      </w:pPr>
      <w:r w:rsidRPr="001D2E21">
        <w:rPr>
          <w:rFonts w:ascii="Arial" w:hAnsi="Arial" w:cs="Arial"/>
        </w:rPr>
        <w:t>Przenośniki taśmowe,</w:t>
      </w:r>
    </w:p>
    <w:p w:rsidR="001D2E21" w:rsidRPr="001D2E21" w:rsidRDefault="001D2E21" w:rsidP="00A829F4">
      <w:pPr>
        <w:numPr>
          <w:ilvl w:val="0"/>
          <w:numId w:val="31"/>
        </w:numPr>
        <w:autoSpaceDE w:val="0"/>
        <w:autoSpaceDN w:val="0"/>
        <w:adjustRightInd w:val="0"/>
        <w:spacing w:line="360" w:lineRule="auto"/>
        <w:jc w:val="both"/>
        <w:rPr>
          <w:rFonts w:ascii="Arial" w:hAnsi="Arial" w:cs="Arial"/>
        </w:rPr>
      </w:pPr>
      <w:r w:rsidRPr="001D2E21">
        <w:rPr>
          <w:rFonts w:ascii="Arial" w:hAnsi="Arial" w:cs="Arial"/>
        </w:rPr>
        <w:t>Ładowarka,</w:t>
      </w:r>
    </w:p>
    <w:p w:rsidR="001D2E21" w:rsidRDefault="001D2E21" w:rsidP="00A829F4">
      <w:pPr>
        <w:spacing w:line="360" w:lineRule="auto"/>
        <w:jc w:val="both"/>
        <w:rPr>
          <w:rFonts w:ascii="Arial" w:hAnsi="Arial" w:cs="Arial"/>
        </w:rPr>
      </w:pPr>
    </w:p>
    <w:p w:rsidR="001D2E21" w:rsidRP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Prace wykonywa</w:t>
      </w:r>
      <w:r w:rsidRPr="001D2E21">
        <w:rPr>
          <w:rFonts w:ascii="Arial" w:hAnsi="Arial" w:cs="Arial" w:hint="eastAsia"/>
        </w:rPr>
        <w:t>ć</w:t>
      </w:r>
      <w:r w:rsidRPr="001D2E21">
        <w:rPr>
          <w:rFonts w:ascii="Arial" w:hAnsi="Arial" w:cs="Arial"/>
        </w:rPr>
        <w:t xml:space="preserve"> powinna brygada monta</w:t>
      </w:r>
      <w:r w:rsidRPr="001D2E21">
        <w:rPr>
          <w:rFonts w:ascii="Arial" w:hAnsi="Arial" w:cs="Arial" w:hint="eastAsia"/>
        </w:rPr>
        <w:t>ż</w:t>
      </w:r>
      <w:r w:rsidRPr="001D2E21">
        <w:rPr>
          <w:rFonts w:ascii="Arial" w:hAnsi="Arial" w:cs="Arial"/>
        </w:rPr>
        <w:t>owa. Ka</w:t>
      </w:r>
      <w:r w:rsidRPr="001D2E21">
        <w:rPr>
          <w:rFonts w:ascii="Arial" w:hAnsi="Arial" w:cs="Arial" w:hint="eastAsia"/>
        </w:rPr>
        <w:t>ż</w:t>
      </w:r>
      <w:r w:rsidRPr="001D2E21">
        <w:rPr>
          <w:rFonts w:ascii="Arial" w:hAnsi="Arial" w:cs="Arial"/>
        </w:rPr>
        <w:t>demu z pracownik</w:t>
      </w:r>
      <w:r w:rsidRPr="001D2E21">
        <w:rPr>
          <w:rFonts w:ascii="Arial" w:hAnsi="Arial" w:cs="Arial" w:hint="eastAsia"/>
        </w:rPr>
        <w:t>ó</w:t>
      </w:r>
      <w:r w:rsidRPr="001D2E21">
        <w:rPr>
          <w:rFonts w:ascii="Arial" w:hAnsi="Arial" w:cs="Arial"/>
        </w:rPr>
        <w:t>w wchodz</w:t>
      </w:r>
      <w:r w:rsidRPr="001D2E21">
        <w:rPr>
          <w:rFonts w:ascii="Arial" w:hAnsi="Arial" w:cs="Arial" w:hint="eastAsia"/>
        </w:rPr>
        <w:t>ą</w:t>
      </w:r>
      <w:r w:rsidR="007276DF">
        <w:rPr>
          <w:rFonts w:ascii="Arial" w:hAnsi="Arial" w:cs="Arial"/>
        </w:rPr>
        <w:t xml:space="preserve">cych w </w:t>
      </w:r>
      <w:r w:rsidRPr="001D2E21">
        <w:rPr>
          <w:rFonts w:ascii="Arial" w:hAnsi="Arial" w:cs="Arial"/>
        </w:rPr>
        <w:t>sk</w:t>
      </w:r>
      <w:r w:rsidRPr="001D2E21">
        <w:rPr>
          <w:rFonts w:ascii="Arial" w:hAnsi="Arial" w:cs="Arial" w:hint="eastAsia"/>
        </w:rPr>
        <w:t>ł</w:t>
      </w:r>
      <w:r w:rsidRPr="001D2E21">
        <w:rPr>
          <w:rFonts w:ascii="Arial" w:hAnsi="Arial" w:cs="Arial"/>
        </w:rPr>
        <w:t>ad grupy nale</w:t>
      </w:r>
      <w:r w:rsidRPr="001D2E21">
        <w:rPr>
          <w:rFonts w:ascii="Arial" w:hAnsi="Arial" w:cs="Arial" w:hint="eastAsia"/>
        </w:rPr>
        <w:t>ż</w:t>
      </w:r>
      <w:r w:rsidRPr="001D2E21">
        <w:rPr>
          <w:rFonts w:ascii="Arial" w:hAnsi="Arial" w:cs="Arial"/>
        </w:rPr>
        <w:t>y wyznaczy</w:t>
      </w:r>
      <w:r w:rsidRPr="001D2E21">
        <w:rPr>
          <w:rFonts w:ascii="Arial" w:hAnsi="Arial" w:cs="Arial" w:hint="eastAsia"/>
        </w:rPr>
        <w:t>ć</w:t>
      </w:r>
      <w:r w:rsidRPr="001D2E21">
        <w:rPr>
          <w:rFonts w:ascii="Arial" w:hAnsi="Arial" w:cs="Arial"/>
        </w:rPr>
        <w:t xml:space="preserve"> </w:t>
      </w:r>
      <w:r w:rsidRPr="001D2E21">
        <w:rPr>
          <w:rFonts w:ascii="Arial" w:hAnsi="Arial" w:cs="Arial" w:hint="eastAsia"/>
        </w:rPr>
        <w:t>ś</w:t>
      </w:r>
      <w:r w:rsidRPr="001D2E21">
        <w:rPr>
          <w:rFonts w:ascii="Arial" w:hAnsi="Arial" w:cs="Arial"/>
        </w:rPr>
        <w:t>cis</w:t>
      </w:r>
      <w:r w:rsidRPr="001D2E21">
        <w:rPr>
          <w:rFonts w:ascii="Arial" w:hAnsi="Arial" w:cs="Arial" w:hint="eastAsia"/>
        </w:rPr>
        <w:t>ł</w:t>
      </w:r>
      <w:r w:rsidRPr="001D2E21">
        <w:rPr>
          <w:rFonts w:ascii="Arial" w:hAnsi="Arial" w:cs="Arial"/>
        </w:rPr>
        <w:t>e czynno</w:t>
      </w:r>
      <w:r w:rsidRPr="001D2E21">
        <w:rPr>
          <w:rFonts w:ascii="Arial" w:hAnsi="Arial" w:cs="Arial" w:hint="eastAsia"/>
        </w:rPr>
        <w:t>ś</w:t>
      </w:r>
      <w:r w:rsidRPr="001D2E21">
        <w:rPr>
          <w:rFonts w:ascii="Arial" w:hAnsi="Arial" w:cs="Arial"/>
        </w:rPr>
        <w:t>ci i poda</w:t>
      </w:r>
      <w:r w:rsidRPr="001D2E21">
        <w:rPr>
          <w:rFonts w:ascii="Arial" w:hAnsi="Arial" w:cs="Arial" w:hint="eastAsia"/>
        </w:rPr>
        <w:t>ć</w:t>
      </w:r>
      <w:r w:rsidRPr="001D2E21">
        <w:rPr>
          <w:rFonts w:ascii="Arial" w:hAnsi="Arial" w:cs="Arial"/>
        </w:rPr>
        <w:t xml:space="preserve"> kolejno</w:t>
      </w:r>
      <w:r w:rsidRPr="001D2E21">
        <w:rPr>
          <w:rFonts w:ascii="Arial" w:hAnsi="Arial" w:cs="Arial" w:hint="eastAsia"/>
        </w:rPr>
        <w:t>ść</w:t>
      </w:r>
      <w:r w:rsidR="007276DF">
        <w:rPr>
          <w:rFonts w:ascii="Arial" w:hAnsi="Arial" w:cs="Arial"/>
        </w:rPr>
        <w:t xml:space="preserve"> ich wykonania. Pracownicy ci </w:t>
      </w:r>
      <w:r w:rsidRPr="001D2E21">
        <w:rPr>
          <w:rFonts w:ascii="Arial" w:hAnsi="Arial" w:cs="Arial"/>
        </w:rPr>
        <w:t>powinni zna</w:t>
      </w:r>
      <w:r w:rsidRPr="001D2E21">
        <w:rPr>
          <w:rFonts w:ascii="Arial" w:hAnsi="Arial" w:cs="Arial" w:hint="eastAsia"/>
        </w:rPr>
        <w:t>ć</w:t>
      </w:r>
      <w:r w:rsidRPr="001D2E21">
        <w:rPr>
          <w:rFonts w:ascii="Arial" w:hAnsi="Arial" w:cs="Arial"/>
        </w:rPr>
        <w:t xml:space="preserve"> przepisy BHP obowi</w:t>
      </w:r>
      <w:r w:rsidRPr="001D2E21">
        <w:rPr>
          <w:rFonts w:ascii="Arial" w:hAnsi="Arial" w:cs="Arial" w:hint="eastAsia"/>
        </w:rPr>
        <w:t>ą</w:t>
      </w:r>
      <w:r w:rsidRPr="001D2E21">
        <w:rPr>
          <w:rFonts w:ascii="Arial" w:hAnsi="Arial" w:cs="Arial"/>
        </w:rPr>
        <w:t>zuj</w:t>
      </w:r>
      <w:r w:rsidRPr="001D2E21">
        <w:rPr>
          <w:rFonts w:ascii="Arial" w:hAnsi="Arial" w:cs="Arial" w:hint="eastAsia"/>
        </w:rPr>
        <w:t>ą</w:t>
      </w:r>
      <w:r w:rsidRPr="001D2E21">
        <w:rPr>
          <w:rFonts w:ascii="Arial" w:hAnsi="Arial" w:cs="Arial"/>
        </w:rPr>
        <w:t>ce przy robotach rozbi</w:t>
      </w:r>
      <w:r w:rsidRPr="001D2E21">
        <w:rPr>
          <w:rFonts w:ascii="Arial" w:hAnsi="Arial" w:cs="Arial" w:hint="eastAsia"/>
        </w:rPr>
        <w:t>ó</w:t>
      </w:r>
      <w:r w:rsidRPr="001D2E21">
        <w:rPr>
          <w:rFonts w:ascii="Arial" w:hAnsi="Arial" w:cs="Arial"/>
        </w:rPr>
        <w:t>rkowych i zasady stosowanej p</w:t>
      </w:r>
      <w:r w:rsidR="007276DF">
        <w:rPr>
          <w:rFonts w:ascii="Arial" w:hAnsi="Arial" w:cs="Arial"/>
        </w:rPr>
        <w:t xml:space="preserve">rzy </w:t>
      </w:r>
      <w:r w:rsidRPr="001D2E21">
        <w:rPr>
          <w:rFonts w:ascii="Arial" w:hAnsi="Arial" w:cs="Arial"/>
        </w:rPr>
        <w:t>tych robotach sygnalizacji. Roboty powinny by</w:t>
      </w:r>
      <w:r w:rsidRPr="001D2E21">
        <w:rPr>
          <w:rFonts w:ascii="Arial" w:hAnsi="Arial" w:cs="Arial" w:hint="eastAsia"/>
        </w:rPr>
        <w:t>ć</w:t>
      </w:r>
      <w:r w:rsidRPr="001D2E21">
        <w:rPr>
          <w:rFonts w:ascii="Arial" w:hAnsi="Arial" w:cs="Arial"/>
        </w:rPr>
        <w:t xml:space="preserve"> prowadzone pod sta</w:t>
      </w:r>
      <w:r w:rsidRPr="001D2E21">
        <w:rPr>
          <w:rFonts w:ascii="Arial" w:hAnsi="Arial" w:cs="Arial" w:hint="eastAsia"/>
        </w:rPr>
        <w:t>ł</w:t>
      </w:r>
      <w:r w:rsidR="007276DF">
        <w:rPr>
          <w:rFonts w:ascii="Arial" w:hAnsi="Arial" w:cs="Arial"/>
        </w:rPr>
        <w:t xml:space="preserve">ym nadzorem osoby do tego </w:t>
      </w:r>
      <w:r w:rsidRPr="001D2E21">
        <w:rPr>
          <w:rFonts w:ascii="Arial" w:hAnsi="Arial" w:cs="Arial"/>
        </w:rPr>
        <w:t>uprawnionej. Osoba ta powinna by</w:t>
      </w:r>
      <w:r w:rsidRPr="001D2E21">
        <w:rPr>
          <w:rFonts w:ascii="Arial" w:hAnsi="Arial" w:cs="Arial" w:hint="eastAsia"/>
        </w:rPr>
        <w:t>ć</w:t>
      </w:r>
      <w:r w:rsidRPr="001D2E21">
        <w:rPr>
          <w:rFonts w:ascii="Arial" w:hAnsi="Arial" w:cs="Arial"/>
        </w:rPr>
        <w:t xml:space="preserve"> stale obecna na placu</w:t>
      </w:r>
      <w:r w:rsidR="007276DF">
        <w:rPr>
          <w:rFonts w:ascii="Arial" w:hAnsi="Arial" w:cs="Arial"/>
        </w:rPr>
        <w:t xml:space="preserve"> budowy. Kierownik budowy przed </w:t>
      </w:r>
      <w:r w:rsidRPr="001D2E21">
        <w:rPr>
          <w:rFonts w:ascii="Arial" w:hAnsi="Arial" w:cs="Arial"/>
        </w:rPr>
        <w:t>rozpocz</w:t>
      </w:r>
      <w:r w:rsidRPr="001D2E21">
        <w:rPr>
          <w:rFonts w:ascii="Arial" w:hAnsi="Arial" w:cs="Arial" w:hint="eastAsia"/>
        </w:rPr>
        <w:t>ę</w:t>
      </w:r>
      <w:r w:rsidRPr="001D2E21">
        <w:rPr>
          <w:rFonts w:ascii="Arial" w:hAnsi="Arial" w:cs="Arial"/>
        </w:rPr>
        <w:t>ciem rob</w:t>
      </w:r>
      <w:r w:rsidRPr="001D2E21">
        <w:rPr>
          <w:rFonts w:ascii="Arial" w:hAnsi="Arial" w:cs="Arial" w:hint="eastAsia"/>
        </w:rPr>
        <w:t>ó</w:t>
      </w:r>
      <w:r w:rsidRPr="001D2E21">
        <w:rPr>
          <w:rFonts w:ascii="Arial" w:hAnsi="Arial" w:cs="Arial"/>
        </w:rPr>
        <w:t>t rozbi</w:t>
      </w:r>
      <w:r w:rsidRPr="001D2E21">
        <w:rPr>
          <w:rFonts w:ascii="Arial" w:hAnsi="Arial" w:cs="Arial" w:hint="eastAsia"/>
        </w:rPr>
        <w:t>ó</w:t>
      </w:r>
      <w:r w:rsidRPr="001D2E21">
        <w:rPr>
          <w:rFonts w:ascii="Arial" w:hAnsi="Arial" w:cs="Arial"/>
        </w:rPr>
        <w:t>rkowych jest zobowi</w:t>
      </w:r>
      <w:r w:rsidRPr="001D2E21">
        <w:rPr>
          <w:rFonts w:ascii="Arial" w:hAnsi="Arial" w:cs="Arial" w:hint="eastAsia"/>
        </w:rPr>
        <w:t>ą</w:t>
      </w:r>
      <w:r w:rsidRPr="001D2E21">
        <w:rPr>
          <w:rFonts w:ascii="Arial" w:hAnsi="Arial" w:cs="Arial"/>
        </w:rPr>
        <w:t>zany do zapoznania cz</w:t>
      </w:r>
      <w:r w:rsidRPr="001D2E21">
        <w:rPr>
          <w:rFonts w:ascii="Arial" w:hAnsi="Arial" w:cs="Arial" w:hint="eastAsia"/>
        </w:rPr>
        <w:t>ł</w:t>
      </w:r>
      <w:r w:rsidRPr="001D2E21">
        <w:rPr>
          <w:rFonts w:ascii="Arial" w:hAnsi="Arial" w:cs="Arial"/>
        </w:rPr>
        <w:t>onk</w:t>
      </w:r>
      <w:r w:rsidRPr="001D2E21">
        <w:rPr>
          <w:rFonts w:ascii="Arial" w:hAnsi="Arial" w:cs="Arial" w:hint="eastAsia"/>
        </w:rPr>
        <w:t>ó</w:t>
      </w:r>
      <w:r w:rsidRPr="001D2E21">
        <w:rPr>
          <w:rFonts w:ascii="Arial" w:hAnsi="Arial" w:cs="Arial"/>
        </w:rPr>
        <w:t xml:space="preserve">w </w:t>
      </w:r>
      <w:r w:rsidR="007276DF">
        <w:rPr>
          <w:rFonts w:ascii="Arial" w:hAnsi="Arial" w:cs="Arial"/>
        </w:rPr>
        <w:t xml:space="preserve">brygady ze </w:t>
      </w:r>
      <w:r w:rsidRPr="001D2E21">
        <w:rPr>
          <w:rFonts w:ascii="Arial" w:hAnsi="Arial" w:cs="Arial"/>
        </w:rPr>
        <w:t>sposobem bezpiecznego prowadzenia prac rozbi</w:t>
      </w:r>
      <w:r w:rsidRPr="001D2E21">
        <w:rPr>
          <w:rFonts w:ascii="Arial" w:hAnsi="Arial" w:cs="Arial" w:hint="eastAsia"/>
        </w:rPr>
        <w:t>ó</w:t>
      </w:r>
      <w:r w:rsidRPr="001D2E21">
        <w:rPr>
          <w:rFonts w:ascii="Arial" w:hAnsi="Arial" w:cs="Arial"/>
        </w:rPr>
        <w:t>rkowych oraz sprawdzi</w:t>
      </w:r>
      <w:r w:rsidRPr="001D2E21">
        <w:rPr>
          <w:rFonts w:ascii="Arial" w:hAnsi="Arial" w:cs="Arial" w:hint="eastAsia"/>
        </w:rPr>
        <w:t>ć</w:t>
      </w:r>
      <w:r w:rsidRPr="001D2E21">
        <w:rPr>
          <w:rFonts w:ascii="Arial" w:hAnsi="Arial" w:cs="Arial"/>
        </w:rPr>
        <w:t xml:space="preserve"> </w:t>
      </w:r>
      <w:r w:rsidRPr="001D2E21">
        <w:rPr>
          <w:rFonts w:ascii="Arial" w:hAnsi="Arial" w:cs="Arial"/>
        </w:rPr>
        <w:lastRenderedPageBreak/>
        <w:t>znajomo</w:t>
      </w:r>
      <w:r w:rsidRPr="001D2E21">
        <w:rPr>
          <w:rFonts w:ascii="Arial" w:hAnsi="Arial" w:cs="Arial" w:hint="eastAsia"/>
        </w:rPr>
        <w:t>ść</w:t>
      </w:r>
      <w:r w:rsidRPr="001D2E21">
        <w:rPr>
          <w:rFonts w:ascii="Arial" w:hAnsi="Arial" w:cs="Arial"/>
        </w:rPr>
        <w:t xml:space="preserve"> przepis</w:t>
      </w:r>
      <w:r w:rsidRPr="001D2E21">
        <w:rPr>
          <w:rFonts w:ascii="Arial" w:hAnsi="Arial" w:cs="Arial" w:hint="eastAsia"/>
        </w:rPr>
        <w:t>ó</w:t>
      </w:r>
      <w:r w:rsidR="007276DF">
        <w:rPr>
          <w:rFonts w:ascii="Arial" w:hAnsi="Arial" w:cs="Arial"/>
        </w:rPr>
        <w:t xml:space="preserve">w </w:t>
      </w:r>
      <w:r w:rsidRPr="001D2E21">
        <w:rPr>
          <w:rFonts w:ascii="Arial" w:hAnsi="Arial" w:cs="Arial"/>
        </w:rPr>
        <w:t>BHP poszczeg</w:t>
      </w:r>
      <w:r w:rsidRPr="001D2E21">
        <w:rPr>
          <w:rFonts w:ascii="Arial" w:hAnsi="Arial" w:cs="Arial" w:hint="eastAsia"/>
        </w:rPr>
        <w:t>ó</w:t>
      </w:r>
      <w:r w:rsidRPr="001D2E21">
        <w:rPr>
          <w:rFonts w:ascii="Arial" w:hAnsi="Arial" w:cs="Arial"/>
        </w:rPr>
        <w:t>lnych cz</w:t>
      </w:r>
      <w:r w:rsidRPr="001D2E21">
        <w:rPr>
          <w:rFonts w:ascii="Arial" w:hAnsi="Arial" w:cs="Arial" w:hint="eastAsia"/>
        </w:rPr>
        <w:t>ł</w:t>
      </w:r>
      <w:r w:rsidRPr="001D2E21">
        <w:rPr>
          <w:rFonts w:ascii="Arial" w:hAnsi="Arial" w:cs="Arial"/>
        </w:rPr>
        <w:t>onk</w:t>
      </w:r>
      <w:r w:rsidRPr="001D2E21">
        <w:rPr>
          <w:rFonts w:ascii="Arial" w:hAnsi="Arial" w:cs="Arial" w:hint="eastAsia"/>
        </w:rPr>
        <w:t>ó</w:t>
      </w:r>
      <w:r w:rsidRPr="001D2E21">
        <w:rPr>
          <w:rFonts w:ascii="Arial" w:hAnsi="Arial" w:cs="Arial"/>
        </w:rPr>
        <w:t>w brygady. Nale</w:t>
      </w:r>
      <w:r w:rsidRPr="001D2E21">
        <w:rPr>
          <w:rFonts w:ascii="Arial" w:hAnsi="Arial" w:cs="Arial" w:hint="eastAsia"/>
        </w:rPr>
        <w:t>ż</w:t>
      </w:r>
      <w:r w:rsidRPr="001D2E21">
        <w:rPr>
          <w:rFonts w:ascii="Arial" w:hAnsi="Arial" w:cs="Arial"/>
        </w:rPr>
        <w:t>y ka</w:t>
      </w:r>
      <w:r w:rsidRPr="001D2E21">
        <w:rPr>
          <w:rFonts w:ascii="Arial" w:hAnsi="Arial" w:cs="Arial" w:hint="eastAsia"/>
        </w:rPr>
        <w:t>ż</w:t>
      </w:r>
      <w:r w:rsidRPr="001D2E21">
        <w:rPr>
          <w:rFonts w:ascii="Arial" w:hAnsi="Arial" w:cs="Arial"/>
        </w:rPr>
        <w:t>dorazowo om</w:t>
      </w:r>
      <w:r w:rsidRPr="001D2E21">
        <w:rPr>
          <w:rFonts w:ascii="Arial" w:hAnsi="Arial" w:cs="Arial" w:hint="eastAsia"/>
        </w:rPr>
        <w:t>ó</w:t>
      </w:r>
      <w:r w:rsidRPr="001D2E21">
        <w:rPr>
          <w:rFonts w:ascii="Arial" w:hAnsi="Arial" w:cs="Arial"/>
        </w:rPr>
        <w:t>wi</w:t>
      </w:r>
      <w:r w:rsidRPr="001D2E21">
        <w:rPr>
          <w:rFonts w:ascii="Arial" w:hAnsi="Arial" w:cs="Arial" w:hint="eastAsia"/>
        </w:rPr>
        <w:t>ć</w:t>
      </w:r>
      <w:r w:rsidRPr="001D2E21">
        <w:rPr>
          <w:rFonts w:ascii="Arial" w:hAnsi="Arial" w:cs="Arial"/>
        </w:rPr>
        <w:t xml:space="preserve"> r</w:t>
      </w:r>
      <w:r w:rsidRPr="001D2E21">
        <w:rPr>
          <w:rFonts w:ascii="Arial" w:hAnsi="Arial" w:cs="Arial" w:hint="eastAsia"/>
        </w:rPr>
        <w:t>ó</w:t>
      </w:r>
      <w:r w:rsidRPr="001D2E21">
        <w:rPr>
          <w:rFonts w:ascii="Arial" w:hAnsi="Arial" w:cs="Arial"/>
        </w:rPr>
        <w:t>wnie</w:t>
      </w:r>
      <w:r w:rsidRPr="001D2E21">
        <w:rPr>
          <w:rFonts w:ascii="Arial" w:hAnsi="Arial" w:cs="Arial" w:hint="eastAsia"/>
        </w:rPr>
        <w:t>ż</w:t>
      </w:r>
      <w:r w:rsidRPr="001D2E21">
        <w:rPr>
          <w:rFonts w:ascii="Arial" w:hAnsi="Arial" w:cs="Arial"/>
        </w:rPr>
        <w:t xml:space="preserve"> szczeg</w:t>
      </w:r>
      <w:r w:rsidRPr="001D2E21">
        <w:rPr>
          <w:rFonts w:ascii="Arial" w:hAnsi="Arial" w:cs="Arial" w:hint="eastAsia"/>
        </w:rPr>
        <w:t>ół</w:t>
      </w:r>
      <w:r w:rsidR="007276DF">
        <w:rPr>
          <w:rFonts w:ascii="Arial" w:hAnsi="Arial" w:cs="Arial"/>
        </w:rPr>
        <w:t xml:space="preserve">owo </w:t>
      </w:r>
      <w:r w:rsidRPr="001D2E21">
        <w:rPr>
          <w:rFonts w:ascii="Arial" w:hAnsi="Arial" w:cs="Arial"/>
        </w:rPr>
        <w:t>przyj</w:t>
      </w:r>
      <w:r w:rsidRPr="001D2E21">
        <w:rPr>
          <w:rFonts w:ascii="Arial" w:hAnsi="Arial" w:cs="Arial" w:hint="eastAsia"/>
        </w:rPr>
        <w:t>ę</w:t>
      </w:r>
      <w:r w:rsidRPr="001D2E21">
        <w:rPr>
          <w:rFonts w:ascii="Arial" w:hAnsi="Arial" w:cs="Arial"/>
        </w:rPr>
        <w:t>t</w:t>
      </w:r>
      <w:r w:rsidRPr="001D2E21">
        <w:rPr>
          <w:rFonts w:ascii="Arial" w:hAnsi="Arial" w:cs="Arial" w:hint="eastAsia"/>
        </w:rPr>
        <w:t>ą</w:t>
      </w:r>
      <w:r w:rsidRPr="001D2E21">
        <w:rPr>
          <w:rFonts w:ascii="Arial" w:hAnsi="Arial" w:cs="Arial"/>
        </w:rPr>
        <w:t xml:space="preserve"> sygnalizacje.</w:t>
      </w:r>
    </w:p>
    <w:p w:rsid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Z przeprowadzenia szkolenia nale</w:t>
      </w:r>
      <w:r w:rsidRPr="001D2E21">
        <w:rPr>
          <w:rFonts w:ascii="Arial" w:hAnsi="Arial" w:cs="Arial" w:hint="eastAsia"/>
        </w:rPr>
        <w:t>ż</w:t>
      </w:r>
      <w:r w:rsidRPr="001D2E21">
        <w:rPr>
          <w:rFonts w:ascii="Arial" w:hAnsi="Arial" w:cs="Arial"/>
        </w:rPr>
        <w:t>y sporz</w:t>
      </w:r>
      <w:r w:rsidRPr="001D2E21">
        <w:rPr>
          <w:rFonts w:ascii="Arial" w:hAnsi="Arial" w:cs="Arial" w:hint="eastAsia"/>
        </w:rPr>
        <w:t>ą</w:t>
      </w:r>
      <w:r w:rsidRPr="001D2E21">
        <w:rPr>
          <w:rFonts w:ascii="Arial" w:hAnsi="Arial" w:cs="Arial"/>
        </w:rPr>
        <w:t>dzi</w:t>
      </w:r>
      <w:r w:rsidRPr="001D2E21">
        <w:rPr>
          <w:rFonts w:ascii="Arial" w:hAnsi="Arial" w:cs="Arial" w:hint="eastAsia"/>
        </w:rPr>
        <w:t>ć</w:t>
      </w:r>
      <w:r w:rsidRPr="001D2E21">
        <w:rPr>
          <w:rFonts w:ascii="Arial" w:hAnsi="Arial" w:cs="Arial"/>
        </w:rPr>
        <w:t xml:space="preserve"> protok</w:t>
      </w:r>
      <w:r w:rsidRPr="001D2E21">
        <w:rPr>
          <w:rFonts w:ascii="Arial" w:hAnsi="Arial" w:cs="Arial" w:hint="eastAsia"/>
        </w:rPr>
        <w:t>ół</w:t>
      </w:r>
      <w:r w:rsidRPr="001D2E21">
        <w:rPr>
          <w:rFonts w:ascii="Arial" w:hAnsi="Arial" w:cs="Arial"/>
        </w:rPr>
        <w:t xml:space="preserve"> z wyszczeg</w:t>
      </w:r>
      <w:r w:rsidRPr="001D2E21">
        <w:rPr>
          <w:rFonts w:ascii="Arial" w:hAnsi="Arial" w:cs="Arial" w:hint="eastAsia"/>
        </w:rPr>
        <w:t>ó</w:t>
      </w:r>
      <w:r w:rsidR="007276DF">
        <w:rPr>
          <w:rFonts w:ascii="Arial" w:hAnsi="Arial" w:cs="Arial"/>
        </w:rPr>
        <w:t xml:space="preserve">lnieniem przeszkolonych </w:t>
      </w:r>
      <w:r w:rsidRPr="001D2E21">
        <w:rPr>
          <w:rFonts w:ascii="Arial" w:hAnsi="Arial" w:cs="Arial"/>
        </w:rPr>
        <w:t>os</w:t>
      </w:r>
      <w:r w:rsidRPr="001D2E21">
        <w:rPr>
          <w:rFonts w:ascii="Arial" w:hAnsi="Arial" w:cs="Arial" w:hint="eastAsia"/>
        </w:rPr>
        <w:t>ó</w:t>
      </w:r>
      <w:r w:rsidRPr="001D2E21">
        <w:rPr>
          <w:rFonts w:ascii="Arial" w:hAnsi="Arial" w:cs="Arial"/>
        </w:rPr>
        <w:t>b, Protok</w:t>
      </w:r>
      <w:r w:rsidRPr="001D2E21">
        <w:rPr>
          <w:rFonts w:ascii="Arial" w:hAnsi="Arial" w:cs="Arial" w:hint="eastAsia"/>
        </w:rPr>
        <w:t>ół</w:t>
      </w:r>
      <w:r w:rsidRPr="001D2E21">
        <w:rPr>
          <w:rFonts w:ascii="Arial" w:hAnsi="Arial" w:cs="Arial"/>
        </w:rPr>
        <w:t xml:space="preserve"> musz</w:t>
      </w:r>
      <w:r w:rsidRPr="001D2E21">
        <w:rPr>
          <w:rFonts w:ascii="Arial" w:hAnsi="Arial" w:cs="Arial" w:hint="eastAsia"/>
        </w:rPr>
        <w:t>ą</w:t>
      </w:r>
      <w:r w:rsidRPr="001D2E21">
        <w:rPr>
          <w:rFonts w:ascii="Arial" w:hAnsi="Arial" w:cs="Arial"/>
        </w:rPr>
        <w:t xml:space="preserve"> podpisa</w:t>
      </w:r>
      <w:r w:rsidRPr="001D2E21">
        <w:rPr>
          <w:rFonts w:ascii="Arial" w:hAnsi="Arial" w:cs="Arial" w:hint="eastAsia"/>
        </w:rPr>
        <w:t>ć</w:t>
      </w:r>
      <w:r w:rsidRPr="001D2E21">
        <w:rPr>
          <w:rFonts w:ascii="Arial" w:hAnsi="Arial" w:cs="Arial"/>
        </w:rPr>
        <w:t xml:space="preserve"> opr</w:t>
      </w:r>
      <w:r w:rsidRPr="001D2E21">
        <w:rPr>
          <w:rFonts w:ascii="Arial" w:hAnsi="Arial" w:cs="Arial" w:hint="eastAsia"/>
        </w:rPr>
        <w:t>ó</w:t>
      </w:r>
      <w:r w:rsidRPr="001D2E21">
        <w:rPr>
          <w:rFonts w:ascii="Arial" w:hAnsi="Arial" w:cs="Arial"/>
        </w:rPr>
        <w:t>cz prowadz</w:t>
      </w:r>
      <w:r w:rsidRPr="001D2E21">
        <w:rPr>
          <w:rFonts w:ascii="Arial" w:hAnsi="Arial" w:cs="Arial" w:hint="eastAsia"/>
        </w:rPr>
        <w:t>ą</w:t>
      </w:r>
      <w:r w:rsidRPr="001D2E21">
        <w:rPr>
          <w:rFonts w:ascii="Arial" w:hAnsi="Arial" w:cs="Arial"/>
        </w:rPr>
        <w:t>cego szkolenie r</w:t>
      </w:r>
      <w:r w:rsidRPr="001D2E21">
        <w:rPr>
          <w:rFonts w:ascii="Arial" w:hAnsi="Arial" w:cs="Arial" w:hint="eastAsia"/>
        </w:rPr>
        <w:t>ó</w:t>
      </w:r>
      <w:r w:rsidRPr="001D2E21">
        <w:rPr>
          <w:rFonts w:ascii="Arial" w:hAnsi="Arial" w:cs="Arial"/>
        </w:rPr>
        <w:t>wnie</w:t>
      </w:r>
      <w:r w:rsidRPr="001D2E21">
        <w:rPr>
          <w:rFonts w:ascii="Arial" w:hAnsi="Arial" w:cs="Arial" w:hint="eastAsia"/>
        </w:rPr>
        <w:t>ż</w:t>
      </w:r>
      <w:r w:rsidR="007276DF">
        <w:rPr>
          <w:rFonts w:ascii="Arial" w:hAnsi="Arial" w:cs="Arial"/>
        </w:rPr>
        <w:t xml:space="preserve"> przeszkolone osoby. </w:t>
      </w:r>
      <w:r w:rsidRPr="001D2E21">
        <w:rPr>
          <w:rFonts w:ascii="Arial" w:hAnsi="Arial" w:cs="Arial"/>
        </w:rPr>
        <w:t>Kierownik budowy jest r</w:t>
      </w:r>
      <w:r w:rsidRPr="001D2E21">
        <w:rPr>
          <w:rFonts w:ascii="Arial" w:hAnsi="Arial" w:cs="Arial" w:hint="eastAsia"/>
        </w:rPr>
        <w:t>ó</w:t>
      </w:r>
      <w:r w:rsidRPr="001D2E21">
        <w:rPr>
          <w:rFonts w:ascii="Arial" w:hAnsi="Arial" w:cs="Arial"/>
        </w:rPr>
        <w:t>wnie</w:t>
      </w:r>
      <w:r w:rsidRPr="001D2E21">
        <w:rPr>
          <w:rFonts w:ascii="Arial" w:hAnsi="Arial" w:cs="Arial" w:hint="eastAsia"/>
        </w:rPr>
        <w:t>ż</w:t>
      </w:r>
      <w:r w:rsidRPr="001D2E21">
        <w:rPr>
          <w:rFonts w:ascii="Arial" w:hAnsi="Arial" w:cs="Arial"/>
        </w:rPr>
        <w:t xml:space="preserve"> zobowi</w:t>
      </w:r>
      <w:r w:rsidRPr="001D2E21">
        <w:rPr>
          <w:rFonts w:ascii="Arial" w:hAnsi="Arial" w:cs="Arial" w:hint="eastAsia"/>
        </w:rPr>
        <w:t>ą</w:t>
      </w:r>
      <w:r w:rsidRPr="001D2E21">
        <w:rPr>
          <w:rFonts w:ascii="Arial" w:hAnsi="Arial" w:cs="Arial"/>
        </w:rPr>
        <w:t xml:space="preserve">zany do sprawdzenia </w:t>
      </w:r>
      <w:r w:rsidR="007276DF">
        <w:rPr>
          <w:rFonts w:ascii="Arial" w:hAnsi="Arial" w:cs="Arial"/>
        </w:rPr>
        <w:t xml:space="preserve">czy wszystkie zatrudnione osoby </w:t>
      </w:r>
      <w:r w:rsidRPr="001D2E21">
        <w:rPr>
          <w:rFonts w:ascii="Arial" w:hAnsi="Arial" w:cs="Arial"/>
        </w:rPr>
        <w:t>posiadaj</w:t>
      </w:r>
      <w:r w:rsidRPr="001D2E21">
        <w:rPr>
          <w:rFonts w:ascii="Arial" w:hAnsi="Arial" w:cs="Arial" w:hint="eastAsia"/>
        </w:rPr>
        <w:t>ą</w:t>
      </w:r>
      <w:r w:rsidRPr="001D2E21">
        <w:rPr>
          <w:rFonts w:ascii="Arial" w:hAnsi="Arial" w:cs="Arial"/>
        </w:rPr>
        <w:t xml:space="preserve"> i u</w:t>
      </w:r>
      <w:r w:rsidRPr="001D2E21">
        <w:rPr>
          <w:rFonts w:ascii="Arial" w:hAnsi="Arial" w:cs="Arial" w:hint="eastAsia"/>
        </w:rPr>
        <w:t>ż</w:t>
      </w:r>
      <w:r w:rsidRPr="001D2E21">
        <w:rPr>
          <w:rFonts w:ascii="Arial" w:hAnsi="Arial" w:cs="Arial"/>
        </w:rPr>
        <w:t>ywaj</w:t>
      </w:r>
      <w:r w:rsidRPr="001D2E21">
        <w:rPr>
          <w:rFonts w:ascii="Arial" w:hAnsi="Arial" w:cs="Arial" w:hint="eastAsia"/>
        </w:rPr>
        <w:t>ą</w:t>
      </w:r>
      <w:r w:rsidRPr="001D2E21">
        <w:rPr>
          <w:rFonts w:ascii="Arial" w:hAnsi="Arial" w:cs="Arial"/>
        </w:rPr>
        <w:t xml:space="preserve"> sprawny sprz</w:t>
      </w:r>
      <w:r w:rsidRPr="001D2E21">
        <w:rPr>
          <w:rFonts w:ascii="Arial" w:hAnsi="Arial" w:cs="Arial" w:hint="eastAsia"/>
        </w:rPr>
        <w:t>ę</w:t>
      </w:r>
      <w:r w:rsidRPr="001D2E21">
        <w:rPr>
          <w:rFonts w:ascii="Arial" w:hAnsi="Arial" w:cs="Arial"/>
        </w:rPr>
        <w:t>t ochrony osobistej. Do wyburzania i usuwania odpad</w:t>
      </w:r>
      <w:r w:rsidRPr="001D2E21">
        <w:rPr>
          <w:rFonts w:ascii="Arial" w:hAnsi="Arial" w:cs="Arial" w:hint="eastAsia"/>
        </w:rPr>
        <w:t>ó</w:t>
      </w:r>
      <w:r w:rsidR="007276DF">
        <w:rPr>
          <w:rFonts w:ascii="Arial" w:hAnsi="Arial" w:cs="Arial"/>
        </w:rPr>
        <w:t xml:space="preserve">w </w:t>
      </w:r>
      <w:r w:rsidRPr="001D2E21">
        <w:rPr>
          <w:rFonts w:ascii="Arial" w:hAnsi="Arial" w:cs="Arial"/>
        </w:rPr>
        <w:t>mo</w:t>
      </w:r>
      <w:r w:rsidRPr="001D2E21">
        <w:rPr>
          <w:rFonts w:ascii="Arial" w:hAnsi="Arial" w:cs="Arial" w:hint="eastAsia"/>
        </w:rPr>
        <w:t>ż</w:t>
      </w:r>
      <w:r w:rsidRPr="001D2E21">
        <w:rPr>
          <w:rFonts w:ascii="Arial" w:hAnsi="Arial" w:cs="Arial"/>
        </w:rPr>
        <w:t>na stosowa</w:t>
      </w:r>
      <w:r w:rsidRPr="001D2E21">
        <w:rPr>
          <w:rFonts w:ascii="Arial" w:hAnsi="Arial" w:cs="Arial" w:hint="eastAsia"/>
        </w:rPr>
        <w:t>ć</w:t>
      </w:r>
      <w:r w:rsidRPr="001D2E21">
        <w:rPr>
          <w:rFonts w:ascii="Arial" w:hAnsi="Arial" w:cs="Arial"/>
        </w:rPr>
        <w:t xml:space="preserve"> ci</w:t>
      </w:r>
      <w:r w:rsidRPr="001D2E21">
        <w:rPr>
          <w:rFonts w:ascii="Arial" w:hAnsi="Arial" w:cs="Arial" w:hint="eastAsia"/>
        </w:rPr>
        <w:t>ęż</w:t>
      </w:r>
      <w:r w:rsidRPr="001D2E21">
        <w:rPr>
          <w:rFonts w:ascii="Arial" w:hAnsi="Arial" w:cs="Arial"/>
        </w:rPr>
        <w:t>kie maszyny budowlane.</w:t>
      </w:r>
    </w:p>
    <w:p w:rsidR="001D2E21" w:rsidRDefault="001D2E21" w:rsidP="00A829F4">
      <w:pPr>
        <w:autoSpaceDE w:val="0"/>
        <w:autoSpaceDN w:val="0"/>
        <w:adjustRightInd w:val="0"/>
        <w:spacing w:line="360" w:lineRule="auto"/>
        <w:jc w:val="both"/>
        <w:rPr>
          <w:rFonts w:ascii="Arial" w:hAnsi="Arial" w:cs="Arial"/>
        </w:rPr>
      </w:pPr>
      <w:r w:rsidRPr="001D2E21">
        <w:rPr>
          <w:rFonts w:ascii="Arial" w:hAnsi="Arial" w:cs="Arial"/>
        </w:rPr>
        <w:t>Otrzymane w zwi</w:t>
      </w:r>
      <w:r w:rsidRPr="001D2E21">
        <w:rPr>
          <w:rFonts w:ascii="Arial" w:hAnsi="Arial" w:cs="Arial" w:hint="eastAsia"/>
        </w:rPr>
        <w:t>ą</w:t>
      </w:r>
      <w:r w:rsidRPr="001D2E21">
        <w:rPr>
          <w:rFonts w:ascii="Arial" w:hAnsi="Arial" w:cs="Arial"/>
        </w:rPr>
        <w:t>zku z rozbi</w:t>
      </w:r>
      <w:r w:rsidRPr="001D2E21">
        <w:rPr>
          <w:rFonts w:ascii="Arial" w:hAnsi="Arial" w:cs="Arial" w:hint="eastAsia"/>
        </w:rPr>
        <w:t>ó</w:t>
      </w:r>
      <w:r w:rsidRPr="001D2E21">
        <w:rPr>
          <w:rFonts w:ascii="Arial" w:hAnsi="Arial" w:cs="Arial"/>
        </w:rPr>
        <w:t>rka odpady nale</w:t>
      </w:r>
      <w:r w:rsidRPr="001D2E21">
        <w:rPr>
          <w:rFonts w:ascii="Arial" w:hAnsi="Arial" w:cs="Arial" w:hint="eastAsia"/>
        </w:rPr>
        <w:t>ż</w:t>
      </w:r>
      <w:r w:rsidRPr="001D2E21">
        <w:rPr>
          <w:rFonts w:ascii="Arial" w:hAnsi="Arial" w:cs="Arial"/>
        </w:rPr>
        <w:t>y unieszkodliwi</w:t>
      </w:r>
      <w:r w:rsidRPr="001D2E21">
        <w:rPr>
          <w:rFonts w:ascii="Arial" w:hAnsi="Arial" w:cs="Arial" w:hint="eastAsia"/>
        </w:rPr>
        <w:t>ć</w:t>
      </w:r>
      <w:r w:rsidRPr="001D2E21">
        <w:rPr>
          <w:rFonts w:ascii="Arial" w:hAnsi="Arial" w:cs="Arial"/>
        </w:rPr>
        <w:t xml:space="preserve"> oraz wywie</w:t>
      </w:r>
      <w:r w:rsidRPr="001D2E21">
        <w:rPr>
          <w:rFonts w:ascii="Arial" w:hAnsi="Arial" w:cs="Arial" w:hint="eastAsia"/>
        </w:rPr>
        <w:t>źć</w:t>
      </w:r>
      <w:r w:rsidRPr="001D2E21">
        <w:rPr>
          <w:rFonts w:ascii="Arial" w:hAnsi="Arial" w:cs="Arial"/>
        </w:rPr>
        <w:t xml:space="preserve"> na wskaza</w:t>
      </w:r>
      <w:r w:rsidRPr="001D2E21">
        <w:rPr>
          <w:rFonts w:ascii="Arial" w:hAnsi="Arial" w:cs="Arial" w:hint="eastAsia"/>
        </w:rPr>
        <w:t>ń</w:t>
      </w:r>
      <w:r w:rsidR="007276DF">
        <w:rPr>
          <w:rFonts w:ascii="Arial" w:hAnsi="Arial" w:cs="Arial"/>
        </w:rPr>
        <w:t xml:space="preserve"> </w:t>
      </w:r>
      <w:r w:rsidRPr="001D2E21">
        <w:rPr>
          <w:rFonts w:ascii="Arial" w:hAnsi="Arial" w:cs="Arial"/>
        </w:rPr>
        <w:t>miejsce sk</w:t>
      </w:r>
      <w:r w:rsidRPr="001D2E21">
        <w:rPr>
          <w:rFonts w:ascii="Arial" w:hAnsi="Arial" w:cs="Arial" w:hint="eastAsia"/>
        </w:rPr>
        <w:t>ł</w:t>
      </w:r>
      <w:r w:rsidRPr="001D2E21">
        <w:rPr>
          <w:rFonts w:ascii="Arial" w:hAnsi="Arial" w:cs="Arial"/>
        </w:rPr>
        <w:t>adowania odpad</w:t>
      </w:r>
      <w:r w:rsidRPr="001D2E21">
        <w:rPr>
          <w:rFonts w:ascii="Arial" w:hAnsi="Arial" w:cs="Arial" w:hint="eastAsia"/>
        </w:rPr>
        <w:t>ó</w:t>
      </w:r>
      <w:r w:rsidRPr="001D2E21">
        <w:rPr>
          <w:rFonts w:ascii="Arial" w:hAnsi="Arial" w:cs="Arial"/>
        </w:rPr>
        <w:t>w. Miejsce sk</w:t>
      </w:r>
      <w:r w:rsidRPr="001D2E21">
        <w:rPr>
          <w:rFonts w:ascii="Arial" w:hAnsi="Arial" w:cs="Arial" w:hint="eastAsia"/>
        </w:rPr>
        <w:t>ł</w:t>
      </w:r>
      <w:r w:rsidRPr="001D2E21">
        <w:rPr>
          <w:rFonts w:ascii="Arial" w:hAnsi="Arial" w:cs="Arial"/>
        </w:rPr>
        <w:t>adowania b</w:t>
      </w:r>
      <w:r w:rsidRPr="001D2E21">
        <w:rPr>
          <w:rFonts w:ascii="Arial" w:hAnsi="Arial" w:cs="Arial" w:hint="eastAsia"/>
        </w:rPr>
        <w:t>ą</w:t>
      </w:r>
      <w:r w:rsidRPr="001D2E21">
        <w:rPr>
          <w:rFonts w:ascii="Arial" w:hAnsi="Arial" w:cs="Arial"/>
        </w:rPr>
        <w:t>d</w:t>
      </w:r>
      <w:r w:rsidRPr="001D2E21">
        <w:rPr>
          <w:rFonts w:ascii="Arial" w:hAnsi="Arial" w:cs="Arial" w:hint="eastAsia"/>
        </w:rPr>
        <w:t>ź</w:t>
      </w:r>
      <w:r w:rsidRPr="001D2E21">
        <w:rPr>
          <w:rFonts w:ascii="Arial" w:hAnsi="Arial" w:cs="Arial"/>
        </w:rPr>
        <w:t xml:space="preserve"> usuwania odpad</w:t>
      </w:r>
      <w:r w:rsidRPr="001D2E21">
        <w:rPr>
          <w:rFonts w:ascii="Arial" w:hAnsi="Arial" w:cs="Arial" w:hint="eastAsia"/>
        </w:rPr>
        <w:t>ó</w:t>
      </w:r>
      <w:r w:rsidR="007276DF">
        <w:rPr>
          <w:rFonts w:ascii="Arial" w:hAnsi="Arial" w:cs="Arial"/>
        </w:rPr>
        <w:t xml:space="preserve">w na terenie </w:t>
      </w:r>
      <w:r w:rsidRPr="001D2E21">
        <w:rPr>
          <w:rFonts w:ascii="Arial" w:hAnsi="Arial" w:cs="Arial"/>
        </w:rPr>
        <w:t>rozbi</w:t>
      </w:r>
      <w:r w:rsidRPr="001D2E21">
        <w:rPr>
          <w:rFonts w:ascii="Arial" w:hAnsi="Arial" w:cs="Arial" w:hint="eastAsia"/>
        </w:rPr>
        <w:t>ó</w:t>
      </w:r>
      <w:r w:rsidRPr="001D2E21">
        <w:rPr>
          <w:rFonts w:ascii="Arial" w:hAnsi="Arial" w:cs="Arial"/>
        </w:rPr>
        <w:t>rki powinno by</w:t>
      </w:r>
      <w:r w:rsidRPr="001D2E21">
        <w:rPr>
          <w:rFonts w:ascii="Arial" w:hAnsi="Arial" w:cs="Arial" w:hint="eastAsia"/>
        </w:rPr>
        <w:t>ć</w:t>
      </w:r>
      <w:r w:rsidRPr="001D2E21">
        <w:rPr>
          <w:rFonts w:ascii="Arial" w:hAnsi="Arial" w:cs="Arial"/>
        </w:rPr>
        <w:t xml:space="preserve"> wygrodzone i oznakowane. Odpady nale</w:t>
      </w:r>
      <w:r w:rsidRPr="001D2E21">
        <w:rPr>
          <w:rFonts w:ascii="Arial" w:hAnsi="Arial" w:cs="Arial" w:hint="eastAsia"/>
        </w:rPr>
        <w:t>ż</w:t>
      </w:r>
      <w:r w:rsidRPr="001D2E21">
        <w:rPr>
          <w:rFonts w:ascii="Arial" w:hAnsi="Arial" w:cs="Arial"/>
        </w:rPr>
        <w:t>y usuwa</w:t>
      </w:r>
      <w:r w:rsidRPr="001D2E21">
        <w:rPr>
          <w:rFonts w:ascii="Arial" w:hAnsi="Arial" w:cs="Arial" w:hint="eastAsia"/>
        </w:rPr>
        <w:t>ć</w:t>
      </w:r>
      <w:r w:rsidRPr="001D2E21">
        <w:rPr>
          <w:rFonts w:ascii="Arial" w:hAnsi="Arial" w:cs="Arial"/>
        </w:rPr>
        <w:t xml:space="preserve"> w spos</w:t>
      </w:r>
      <w:r w:rsidRPr="001D2E21">
        <w:rPr>
          <w:rFonts w:ascii="Arial" w:hAnsi="Arial" w:cs="Arial" w:hint="eastAsia"/>
        </w:rPr>
        <w:t>ó</w:t>
      </w:r>
      <w:r w:rsidR="007276DF">
        <w:rPr>
          <w:rFonts w:ascii="Arial" w:hAnsi="Arial" w:cs="Arial"/>
        </w:rPr>
        <w:t xml:space="preserve">b </w:t>
      </w:r>
      <w:r w:rsidRPr="001D2E21">
        <w:rPr>
          <w:rFonts w:ascii="Arial" w:hAnsi="Arial" w:cs="Arial"/>
        </w:rPr>
        <w:t>ograniczaj</w:t>
      </w:r>
      <w:r w:rsidRPr="001D2E21">
        <w:rPr>
          <w:rFonts w:ascii="Arial" w:hAnsi="Arial" w:cs="Arial" w:hint="eastAsia"/>
        </w:rPr>
        <w:t>ą</w:t>
      </w:r>
      <w:r w:rsidRPr="001D2E21">
        <w:rPr>
          <w:rFonts w:ascii="Arial" w:hAnsi="Arial" w:cs="Arial"/>
        </w:rPr>
        <w:t>cy ich rozrzut oraz pylenie. Z terenu rozbi</w:t>
      </w:r>
      <w:r w:rsidRPr="001D2E21">
        <w:rPr>
          <w:rFonts w:ascii="Arial" w:hAnsi="Arial" w:cs="Arial" w:hint="eastAsia"/>
        </w:rPr>
        <w:t>ó</w:t>
      </w:r>
      <w:r w:rsidRPr="001D2E21">
        <w:rPr>
          <w:rFonts w:ascii="Arial" w:hAnsi="Arial" w:cs="Arial"/>
        </w:rPr>
        <w:t>rki gruz, odpady nale</w:t>
      </w:r>
      <w:r w:rsidRPr="001D2E21">
        <w:rPr>
          <w:rFonts w:ascii="Arial" w:hAnsi="Arial" w:cs="Arial" w:hint="eastAsia"/>
        </w:rPr>
        <w:t>ż</w:t>
      </w:r>
      <w:r w:rsidRPr="001D2E21">
        <w:rPr>
          <w:rFonts w:ascii="Arial" w:hAnsi="Arial" w:cs="Arial"/>
        </w:rPr>
        <w:t>y wywie</w:t>
      </w:r>
      <w:r w:rsidRPr="001D2E21">
        <w:rPr>
          <w:rFonts w:ascii="Arial" w:hAnsi="Arial" w:cs="Arial" w:hint="eastAsia"/>
        </w:rPr>
        <w:t>ść</w:t>
      </w:r>
      <w:r w:rsidR="007276DF">
        <w:rPr>
          <w:rFonts w:ascii="Arial" w:hAnsi="Arial" w:cs="Arial"/>
        </w:rPr>
        <w:t xml:space="preserve"> </w:t>
      </w:r>
      <w:r w:rsidRPr="001D2E21">
        <w:rPr>
          <w:rFonts w:ascii="Arial" w:hAnsi="Arial" w:cs="Arial"/>
        </w:rPr>
        <w:t>samochodem samowy</w:t>
      </w:r>
      <w:r w:rsidRPr="001D2E21">
        <w:rPr>
          <w:rFonts w:ascii="Arial" w:hAnsi="Arial" w:cs="Arial" w:hint="eastAsia"/>
        </w:rPr>
        <w:t>ł</w:t>
      </w:r>
      <w:r w:rsidRPr="001D2E21">
        <w:rPr>
          <w:rFonts w:ascii="Arial" w:hAnsi="Arial" w:cs="Arial"/>
        </w:rPr>
        <w:t>adowczym. Za</w:t>
      </w:r>
      <w:r w:rsidRPr="001D2E21">
        <w:rPr>
          <w:rFonts w:ascii="Arial" w:hAnsi="Arial" w:cs="Arial" w:hint="eastAsia"/>
        </w:rPr>
        <w:t>ł</w:t>
      </w:r>
      <w:r w:rsidRPr="001D2E21">
        <w:rPr>
          <w:rFonts w:ascii="Arial" w:hAnsi="Arial" w:cs="Arial"/>
        </w:rPr>
        <w:t>adowanie gruzu na samoch</w:t>
      </w:r>
      <w:r w:rsidRPr="001D2E21">
        <w:rPr>
          <w:rFonts w:ascii="Arial" w:hAnsi="Arial" w:cs="Arial" w:hint="eastAsia"/>
        </w:rPr>
        <w:t>ó</w:t>
      </w:r>
      <w:r w:rsidRPr="001D2E21">
        <w:rPr>
          <w:rFonts w:ascii="Arial" w:hAnsi="Arial" w:cs="Arial"/>
        </w:rPr>
        <w:t>d zalecane jest przy u</w:t>
      </w:r>
      <w:r w:rsidRPr="001D2E21">
        <w:rPr>
          <w:rFonts w:ascii="Arial" w:hAnsi="Arial" w:cs="Arial" w:hint="eastAsia"/>
        </w:rPr>
        <w:t>ż</w:t>
      </w:r>
      <w:r w:rsidR="007276DF">
        <w:rPr>
          <w:rFonts w:ascii="Arial" w:hAnsi="Arial" w:cs="Arial"/>
        </w:rPr>
        <w:t xml:space="preserve">yciu </w:t>
      </w:r>
      <w:r w:rsidRPr="001D2E21">
        <w:rPr>
          <w:rFonts w:ascii="Arial" w:hAnsi="Arial" w:cs="Arial"/>
        </w:rPr>
        <w:t>koparko-</w:t>
      </w:r>
      <w:r w:rsidRPr="001D2E21">
        <w:rPr>
          <w:rFonts w:ascii="Arial" w:hAnsi="Arial" w:cs="Arial" w:hint="eastAsia"/>
        </w:rPr>
        <w:t>ł</w:t>
      </w:r>
      <w:r w:rsidRPr="001D2E21">
        <w:rPr>
          <w:rFonts w:ascii="Arial" w:hAnsi="Arial" w:cs="Arial"/>
        </w:rPr>
        <w:t>adowarki.</w:t>
      </w:r>
    </w:p>
    <w:p w:rsidR="001D2E21" w:rsidRDefault="001D2E21" w:rsidP="00A829F4">
      <w:pPr>
        <w:spacing w:line="360" w:lineRule="auto"/>
        <w:jc w:val="both"/>
        <w:rPr>
          <w:rFonts w:ascii="Arial" w:hAnsi="Arial" w:cs="Arial"/>
        </w:rPr>
      </w:pPr>
    </w:p>
    <w:p w:rsidR="007276DF" w:rsidRPr="00227279" w:rsidRDefault="007276DF" w:rsidP="00A829F4">
      <w:pPr>
        <w:spacing w:line="360" w:lineRule="auto"/>
        <w:jc w:val="both"/>
        <w:rPr>
          <w:rFonts w:ascii="Arial" w:hAnsi="Arial" w:cs="Arial"/>
        </w:rPr>
      </w:pPr>
    </w:p>
    <w:p w:rsidR="000124AC" w:rsidRPr="00C37616" w:rsidRDefault="000124AC" w:rsidP="00A829F4">
      <w:pPr>
        <w:pStyle w:val="Akapitzlist"/>
        <w:numPr>
          <w:ilvl w:val="0"/>
          <w:numId w:val="13"/>
        </w:numPr>
        <w:spacing w:line="360" w:lineRule="auto"/>
        <w:jc w:val="both"/>
        <w:rPr>
          <w:rFonts w:ascii="Arial" w:hAnsi="Arial" w:cs="Arial"/>
        </w:rPr>
      </w:pPr>
      <w:r w:rsidRPr="00C37616">
        <w:rPr>
          <w:rFonts w:ascii="Arial" w:hAnsi="Arial" w:cs="Arial"/>
          <w:b/>
          <w:bCs/>
        </w:rPr>
        <w:t>KONTROLA JAKOŚCI ROBÓT</w:t>
      </w:r>
    </w:p>
    <w:p w:rsidR="000124AC" w:rsidRPr="00227279" w:rsidRDefault="000124AC" w:rsidP="00A829F4">
      <w:pPr>
        <w:spacing w:line="360" w:lineRule="auto"/>
        <w:jc w:val="both"/>
        <w:rPr>
          <w:rFonts w:ascii="Arial" w:hAnsi="Arial" w:cs="Arial"/>
        </w:rPr>
      </w:pPr>
      <w:r w:rsidRPr="00227279">
        <w:rPr>
          <w:rFonts w:ascii="Arial" w:hAnsi="Arial" w:cs="Arial"/>
        </w:rPr>
        <w:t xml:space="preserve">                                         </w:t>
      </w:r>
    </w:p>
    <w:p w:rsidR="000124AC" w:rsidRPr="00227279" w:rsidRDefault="000124AC" w:rsidP="00A829F4">
      <w:pPr>
        <w:spacing w:line="360" w:lineRule="auto"/>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Do obowiązków Wykonawcy należy opracowanie i przedstawienie do aprobaty </w:t>
      </w:r>
      <w:r w:rsidR="00F34EBD">
        <w:rPr>
          <w:rFonts w:ascii="Arial" w:hAnsi="Arial" w:cs="Arial"/>
        </w:rPr>
        <w:t>Inspektora Nadzoru</w:t>
      </w:r>
      <w:r w:rsidRPr="00227279">
        <w:rPr>
          <w:rFonts w:ascii="Arial" w:hAnsi="Arial" w:cs="Arial"/>
        </w:rPr>
        <w:t xml:space="preserve"> programu zapewnienia jakości, w którym przedstawi on zamierzony sposób wykonywania Robót, możliwości techniczne, kadrowe i organizacyjne gwarantujące wykonanie Robót zgodnie z </w:t>
      </w:r>
      <w:r w:rsidR="002156BD">
        <w:rPr>
          <w:rFonts w:ascii="Arial" w:hAnsi="Arial" w:cs="Arial"/>
        </w:rPr>
        <w:t>Projektem Budowlanym</w:t>
      </w:r>
      <w:r w:rsidR="00F24A82">
        <w:rPr>
          <w:rFonts w:ascii="Arial" w:hAnsi="Arial" w:cs="Arial"/>
        </w:rPr>
        <w:t xml:space="preserve"> i Wykonawczym</w:t>
      </w:r>
      <w:r w:rsidRPr="00227279">
        <w:rPr>
          <w:rFonts w:ascii="Arial" w:hAnsi="Arial" w:cs="Arial"/>
        </w:rPr>
        <w:t>, ST</w:t>
      </w:r>
      <w:r w:rsidR="00F34EBD">
        <w:rPr>
          <w:rFonts w:ascii="Arial" w:hAnsi="Arial" w:cs="Arial"/>
        </w:rPr>
        <w:t>WiORB</w:t>
      </w:r>
      <w:r w:rsidRPr="00227279">
        <w:rPr>
          <w:rFonts w:ascii="Arial" w:hAnsi="Arial" w:cs="Arial"/>
        </w:rPr>
        <w:t xml:space="preserve"> oraz poleceniami i ustaleniami przekazanymi przez </w:t>
      </w:r>
      <w:r w:rsidR="00F34EBD">
        <w:rPr>
          <w:rFonts w:ascii="Arial" w:hAnsi="Arial" w:cs="Arial"/>
        </w:rPr>
        <w:t>Inspektora Nadzoru</w:t>
      </w:r>
      <w:r w:rsidRPr="00227279">
        <w:rPr>
          <w:rFonts w:ascii="Arial" w:hAnsi="Arial" w:cs="Arial"/>
        </w:rPr>
        <w: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Program zapewnienia jakości będzie zawierać:</w:t>
      </w:r>
    </w:p>
    <w:p w:rsidR="000124AC" w:rsidRPr="00227279" w:rsidRDefault="000124AC" w:rsidP="00A829F4">
      <w:pPr>
        <w:spacing w:line="360" w:lineRule="auto"/>
        <w:ind w:firstLine="708"/>
        <w:jc w:val="both"/>
        <w:rPr>
          <w:rFonts w:ascii="Arial" w:hAnsi="Arial" w:cs="Arial"/>
          <w:u w:val="single"/>
        </w:rPr>
      </w:pPr>
      <w:r w:rsidRPr="00F34EBD">
        <w:rPr>
          <w:rFonts w:ascii="Arial" w:hAnsi="Arial" w:cs="Arial"/>
          <w:bCs/>
          <w:u w:val="single"/>
        </w:rPr>
        <w:t>a)</w:t>
      </w:r>
      <w:r w:rsidRPr="00227279">
        <w:rPr>
          <w:rFonts w:ascii="Arial" w:hAnsi="Arial" w:cs="Arial"/>
          <w:u w:val="single"/>
        </w:rPr>
        <w:t xml:space="preserve"> część ogólną opisującą:</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BHP,</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0124AC" w:rsidRPr="00227279" w:rsidRDefault="000124AC" w:rsidP="00A829F4">
      <w:pPr>
        <w:spacing w:line="360" w:lineRule="auto"/>
        <w:jc w:val="both"/>
        <w:rPr>
          <w:rFonts w:ascii="Arial" w:hAnsi="Arial" w:cs="Arial"/>
        </w:rPr>
      </w:pPr>
      <w:r w:rsidRPr="00227279">
        <w:rPr>
          <w:rFonts w:ascii="Arial" w:hAnsi="Arial" w:cs="Arial"/>
        </w:rPr>
        <w:lastRenderedPageBreak/>
        <w:t>-</w:t>
      </w:r>
      <w:r w:rsidRPr="00227279">
        <w:rPr>
          <w:rFonts w:ascii="Arial" w:hAnsi="Arial" w:cs="Arial"/>
        </w:rPr>
        <w:tab/>
        <w:t>wykaz osób odpowiedzialnych za jakość i terminowość wykonania poszczególnych elementów Robót,</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F34EBD">
        <w:rPr>
          <w:rFonts w:ascii="Arial" w:hAnsi="Arial" w:cs="Arial"/>
        </w:rPr>
        <w:t>Inspektorowi N</w:t>
      </w:r>
      <w:r w:rsidR="007276DF">
        <w:rPr>
          <w:rFonts w:ascii="Arial" w:hAnsi="Arial" w:cs="Arial"/>
        </w:rPr>
        <w:t>a</w:t>
      </w:r>
      <w:r w:rsidR="00F34EBD">
        <w:rPr>
          <w:rFonts w:ascii="Arial" w:hAnsi="Arial" w:cs="Arial"/>
        </w:rPr>
        <w:t>dzoru</w:t>
      </w:r>
      <w:r w:rsidRPr="00227279">
        <w:rPr>
          <w:rFonts w:ascii="Arial" w:hAnsi="Arial" w:cs="Arial"/>
        </w:rPr>
        <w:t>);</w:t>
      </w:r>
    </w:p>
    <w:p w:rsidR="000124AC" w:rsidRPr="00F34EBD" w:rsidRDefault="000124AC" w:rsidP="00A829F4">
      <w:pPr>
        <w:spacing w:line="360" w:lineRule="auto"/>
        <w:jc w:val="both"/>
        <w:rPr>
          <w:rFonts w:ascii="Arial" w:hAnsi="Arial" w:cs="Arial"/>
          <w:bCs/>
          <w:u w:val="single"/>
        </w:rPr>
      </w:pPr>
    </w:p>
    <w:p w:rsidR="000124AC" w:rsidRPr="00227279" w:rsidRDefault="000124AC" w:rsidP="00A829F4">
      <w:pPr>
        <w:spacing w:line="360" w:lineRule="auto"/>
        <w:ind w:firstLine="708"/>
        <w:jc w:val="both"/>
        <w:rPr>
          <w:rFonts w:ascii="Arial" w:hAnsi="Arial" w:cs="Arial"/>
          <w:u w:val="single"/>
        </w:rPr>
      </w:pPr>
      <w:r w:rsidRPr="00F34EBD">
        <w:rPr>
          <w:rFonts w:ascii="Arial" w:hAnsi="Arial" w:cs="Arial"/>
          <w:bCs/>
          <w:u w:val="single"/>
        </w:rPr>
        <w:t>b)</w:t>
      </w:r>
      <w:r w:rsidRPr="00227279">
        <w:rPr>
          <w:rFonts w:ascii="Arial" w:hAnsi="Arial" w:cs="Arial"/>
          <w:u w:val="single"/>
        </w:rPr>
        <w:t xml:space="preserve"> część szczegółową opisującą dla każdego asortymentu Robót:</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rsidR="000124AC" w:rsidRPr="00227279" w:rsidRDefault="000124AC" w:rsidP="00A829F4">
      <w:pPr>
        <w:spacing w:line="360" w:lineRule="auto"/>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0124AC" w:rsidRDefault="000124AC" w:rsidP="00A829F4">
      <w:pPr>
        <w:spacing w:line="360" w:lineRule="auto"/>
        <w:jc w:val="both"/>
        <w:rPr>
          <w:rFonts w:ascii="Arial" w:hAnsi="Arial" w:cs="Arial"/>
        </w:rPr>
      </w:pPr>
    </w:p>
    <w:p w:rsidR="002156BD" w:rsidRDefault="002156BD" w:rsidP="00A829F4">
      <w:pPr>
        <w:spacing w:line="360" w:lineRule="auto"/>
        <w:jc w:val="both"/>
        <w:rPr>
          <w:rFonts w:ascii="Arial" w:hAnsi="Arial" w:cs="Arial"/>
        </w:rPr>
      </w:pPr>
    </w:p>
    <w:p w:rsidR="003E7E99" w:rsidRDefault="003E7E99" w:rsidP="00A829F4">
      <w:pPr>
        <w:spacing w:line="360" w:lineRule="auto"/>
        <w:jc w:val="both"/>
        <w:rPr>
          <w:rFonts w:ascii="Arial" w:hAnsi="Arial" w:cs="Arial"/>
        </w:rPr>
      </w:pPr>
    </w:p>
    <w:p w:rsidR="000124AC" w:rsidRPr="00C37616" w:rsidRDefault="000124AC" w:rsidP="00A829F4">
      <w:pPr>
        <w:pStyle w:val="Akapitzlist"/>
        <w:numPr>
          <w:ilvl w:val="1"/>
          <w:numId w:val="13"/>
        </w:numPr>
        <w:spacing w:line="360" w:lineRule="auto"/>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0124AC" w:rsidRPr="00227279" w:rsidRDefault="000124AC" w:rsidP="00A829F4">
      <w:pPr>
        <w:spacing w:line="360" w:lineRule="auto"/>
        <w:jc w:val="both"/>
        <w:rPr>
          <w:rFonts w:ascii="Arial" w:hAnsi="Arial" w:cs="Arial"/>
        </w:rPr>
      </w:pPr>
      <w:r w:rsidRPr="00227279">
        <w:rPr>
          <w:rFonts w:ascii="Arial" w:hAnsi="Arial" w:cs="Arial"/>
        </w:rPr>
        <w:lastRenderedPageBreak/>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0124AC" w:rsidRPr="00227279" w:rsidRDefault="000124AC" w:rsidP="00A829F4">
      <w:pPr>
        <w:spacing w:line="360" w:lineRule="auto"/>
        <w:jc w:val="both"/>
        <w:rPr>
          <w:rFonts w:ascii="Arial" w:hAnsi="Arial" w:cs="Arial"/>
        </w:rPr>
      </w:pPr>
      <w:r w:rsidRPr="00227279">
        <w:rPr>
          <w:rFonts w:ascii="Arial" w:hAnsi="Arial" w:cs="Arial"/>
        </w:rPr>
        <w:t xml:space="preserve">Przed zatwierdzeniem systemu kontroli </w:t>
      </w:r>
      <w:r w:rsidR="00F34EBD">
        <w:rPr>
          <w:rFonts w:ascii="Arial" w:hAnsi="Arial" w:cs="Arial"/>
        </w:rPr>
        <w:t>Inspektor Nadzoru</w:t>
      </w:r>
      <w:r w:rsidRPr="00227279">
        <w:rPr>
          <w:rFonts w:ascii="Arial" w:hAnsi="Arial" w:cs="Arial"/>
        </w:rPr>
        <w:t xml:space="preserve"> może zażądać od Wykonawcy przeprowadzenia badań w celu zademonstrowania, że poziom ich wykonywania jest zadowalający.</w:t>
      </w:r>
    </w:p>
    <w:p w:rsidR="000124AC" w:rsidRPr="00227279" w:rsidRDefault="000124AC" w:rsidP="00A829F4">
      <w:pPr>
        <w:spacing w:line="360" w:lineRule="auto"/>
        <w:jc w:val="both"/>
        <w:rPr>
          <w:rFonts w:ascii="Arial" w:hAnsi="Arial" w:cs="Arial"/>
        </w:rPr>
      </w:pPr>
      <w:r w:rsidRPr="00227279">
        <w:rPr>
          <w:rFonts w:ascii="Arial" w:hAnsi="Arial" w:cs="Arial"/>
        </w:rPr>
        <w:t>Wykonawca będzie przeprowadzać pomiary i badania materiałów oraz Robót z częstotliwością zapewniającą stwierdzenie, że Roboty wykonano zgodnie z wymaganiami zawartymi w  ST</w:t>
      </w:r>
      <w:r w:rsidR="00F34EBD">
        <w:rPr>
          <w:rFonts w:ascii="Arial" w:hAnsi="Arial" w:cs="Arial"/>
        </w:rPr>
        <w:t>WiORB</w:t>
      </w:r>
      <w:r w:rsidRPr="00227279">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t xml:space="preserve">Minimalne wymagania co do zakresu badań i ich częstotliwość są określone w </w:t>
      </w:r>
      <w:r w:rsidR="00F34EBD" w:rsidRPr="00227279">
        <w:rPr>
          <w:rFonts w:ascii="Arial" w:hAnsi="Arial" w:cs="Arial"/>
        </w:rPr>
        <w:t>ST</w:t>
      </w:r>
      <w:r w:rsidR="00F34EBD">
        <w:rPr>
          <w:rFonts w:ascii="Arial" w:hAnsi="Arial" w:cs="Arial"/>
        </w:rPr>
        <w:t>WiORB</w:t>
      </w:r>
      <w:r w:rsidRPr="00227279">
        <w:rPr>
          <w:rFonts w:ascii="Arial" w:hAnsi="Arial" w:cs="Arial"/>
        </w:rPr>
        <w:t xml:space="preserve">, normach i wytycznych. W przypadku gdy nie zostały one tam określone, </w:t>
      </w:r>
      <w:r w:rsidR="00F34EBD">
        <w:rPr>
          <w:rFonts w:ascii="Arial" w:hAnsi="Arial" w:cs="Arial"/>
        </w:rPr>
        <w:t>Inspektor</w:t>
      </w:r>
      <w:r w:rsidRPr="00227279">
        <w:rPr>
          <w:rFonts w:ascii="Arial" w:hAnsi="Arial" w:cs="Arial"/>
        </w:rPr>
        <w:t xml:space="preserve"> ustali jaki zakres kontroli jest konieczny, aby zapewnić wykonanie Robót zgodnie z Umową.</w:t>
      </w:r>
    </w:p>
    <w:p w:rsidR="000124AC" w:rsidRPr="00227279" w:rsidRDefault="000124AC" w:rsidP="00A829F4">
      <w:pPr>
        <w:spacing w:line="360" w:lineRule="auto"/>
        <w:jc w:val="both"/>
        <w:rPr>
          <w:rFonts w:ascii="Arial" w:hAnsi="Arial" w:cs="Arial"/>
        </w:rPr>
      </w:pPr>
      <w:r w:rsidRPr="00227279">
        <w:rPr>
          <w:rFonts w:ascii="Arial" w:hAnsi="Arial" w:cs="Arial"/>
        </w:rPr>
        <w:t xml:space="preserve">Wykonawca dostarczy </w:t>
      </w:r>
      <w:r w:rsidR="00F34EBD">
        <w:rPr>
          <w:rFonts w:ascii="Arial" w:hAnsi="Arial" w:cs="Arial"/>
        </w:rPr>
        <w:t>Inspektorowi</w:t>
      </w:r>
      <w:r w:rsidRPr="00227279">
        <w:rPr>
          <w:rFonts w:ascii="Arial" w:hAnsi="Arial" w:cs="Arial"/>
        </w:rPr>
        <w:t xml:space="preserve"> świadectwa, że wszystkie stosowane urządzenia i sprzęt badawczy posiadają ważną legalizację, zostały prawidłowo wykalibrowane i odpowiadają wymaganiom norm określających procedury badań.</w:t>
      </w:r>
    </w:p>
    <w:p w:rsidR="000124AC" w:rsidRPr="00227279" w:rsidRDefault="00F34EBD" w:rsidP="00A829F4">
      <w:pPr>
        <w:spacing w:line="360" w:lineRule="auto"/>
        <w:jc w:val="both"/>
        <w:rPr>
          <w:rFonts w:ascii="Arial" w:hAnsi="Arial" w:cs="Arial"/>
        </w:rPr>
      </w:pPr>
      <w:r>
        <w:rPr>
          <w:rFonts w:ascii="Arial" w:hAnsi="Arial" w:cs="Arial"/>
        </w:rPr>
        <w:t>Inspektor</w:t>
      </w:r>
      <w:r w:rsidR="000124AC" w:rsidRPr="00227279">
        <w:rPr>
          <w:rFonts w:ascii="Arial" w:hAnsi="Arial" w:cs="Arial"/>
        </w:rPr>
        <w:t xml:space="preserve"> będzie mieć nieograniczony dostęp do pomieszczeń laboratoryjnych, w celu ich inspekcji. </w:t>
      </w:r>
      <w:r>
        <w:rPr>
          <w:rFonts w:ascii="Arial" w:hAnsi="Arial" w:cs="Arial"/>
        </w:rPr>
        <w:t>Inspektor</w:t>
      </w:r>
      <w:r w:rsidRPr="00227279">
        <w:rPr>
          <w:rFonts w:ascii="Arial" w:hAnsi="Arial" w:cs="Arial"/>
        </w:rPr>
        <w:t xml:space="preserve"> </w:t>
      </w:r>
      <w:r w:rsidR="000124AC" w:rsidRPr="00227279">
        <w:rPr>
          <w:rFonts w:ascii="Arial" w:hAnsi="Arial"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Arial" w:hAnsi="Arial" w:cs="Arial"/>
        </w:rPr>
        <w:t>Inspektor</w:t>
      </w:r>
      <w:r w:rsidRPr="00227279">
        <w:rPr>
          <w:rFonts w:ascii="Arial" w:hAnsi="Arial" w:cs="Arial"/>
        </w:rPr>
        <w:t xml:space="preserve"> </w:t>
      </w:r>
      <w:r w:rsidR="000124AC" w:rsidRPr="00227279">
        <w:rPr>
          <w:rFonts w:ascii="Arial" w:hAnsi="Arial" w:cs="Arial"/>
        </w:rPr>
        <w:t>natychmiast wstrzyma użycie do Robót badanych materiałów i dopuści je do użycia dopiero wtedy, gdy niedociągnięcia w pracy laboratorium Wykonawcy zostaną usunięte i stwierdzona zostanie odpowiednia jakość tych materiałów.</w:t>
      </w:r>
    </w:p>
    <w:p w:rsidR="000124AC" w:rsidRPr="00336039" w:rsidRDefault="000124AC" w:rsidP="00A829F4">
      <w:pPr>
        <w:spacing w:line="360" w:lineRule="auto"/>
        <w:jc w:val="both"/>
        <w:rPr>
          <w:rFonts w:ascii="Arial" w:hAnsi="Arial" w:cs="Arial"/>
        </w:rPr>
      </w:pPr>
      <w:r w:rsidRPr="00227279">
        <w:rPr>
          <w:rFonts w:ascii="Arial" w:hAnsi="Arial" w:cs="Arial"/>
        </w:rPr>
        <w:t>Wszystkie koszty związane z organizowaniem i prowadzeniem bad</w:t>
      </w:r>
      <w:r w:rsidR="00336039">
        <w:rPr>
          <w:rFonts w:ascii="Arial" w:hAnsi="Arial" w:cs="Arial"/>
        </w:rPr>
        <w:t>ań materiałów ponosi Wykonawca.</w:t>
      </w:r>
    </w:p>
    <w:p w:rsidR="009D376A" w:rsidRDefault="009D376A" w:rsidP="00A829F4">
      <w:pPr>
        <w:spacing w:line="360" w:lineRule="auto"/>
        <w:jc w:val="both"/>
        <w:rPr>
          <w:rFonts w:ascii="Arial" w:hAnsi="Arial" w:cs="Arial"/>
          <w:b/>
          <w:bCs/>
        </w:rPr>
      </w:pPr>
    </w:p>
    <w:p w:rsidR="002156BD" w:rsidRDefault="002156BD" w:rsidP="00A829F4">
      <w:pPr>
        <w:spacing w:line="360" w:lineRule="auto"/>
        <w:jc w:val="both"/>
        <w:rPr>
          <w:rFonts w:ascii="Arial" w:hAnsi="Arial" w:cs="Arial"/>
          <w:b/>
          <w:bCs/>
        </w:rPr>
      </w:pPr>
    </w:p>
    <w:p w:rsidR="000124AC" w:rsidRPr="00227279" w:rsidRDefault="000124AC" w:rsidP="00A829F4">
      <w:pPr>
        <w:spacing w:line="360" w:lineRule="auto"/>
        <w:jc w:val="both"/>
        <w:rPr>
          <w:rFonts w:ascii="Arial" w:hAnsi="Arial" w:cs="Arial"/>
          <w:b/>
          <w:bCs/>
        </w:rPr>
      </w:pPr>
      <w:r w:rsidRPr="00C37616">
        <w:rPr>
          <w:rFonts w:ascii="Arial" w:hAnsi="Arial" w:cs="Arial"/>
          <w:b/>
          <w:bCs/>
        </w:rPr>
        <w:t>6.3.</w:t>
      </w:r>
      <w:r w:rsidRPr="00227279">
        <w:rPr>
          <w:rFonts w:ascii="Arial" w:hAnsi="Arial" w:cs="Arial"/>
        </w:rPr>
        <w:t xml:space="preserve"> </w:t>
      </w:r>
      <w:r>
        <w:rPr>
          <w:rFonts w:ascii="Arial" w:hAnsi="Arial" w:cs="Arial"/>
        </w:rPr>
        <w:tab/>
      </w:r>
      <w:r w:rsidRPr="00227279">
        <w:rPr>
          <w:rFonts w:ascii="Arial" w:hAnsi="Arial" w:cs="Arial"/>
          <w:b/>
          <w:bCs/>
        </w:rPr>
        <w:t>Pobieranie próbek</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lastRenderedPageBreak/>
        <w:t>Próbki będą pobierane losowo. Zaleca się stosowanie statystycznych metod pobierania próbek, opartych na zasadzie, że wszystkie jednostkowe elementy produkcji mogą być z jednakowym prawdopodobieństwem wytypowane do badań.</w:t>
      </w:r>
    </w:p>
    <w:p w:rsidR="000124AC" w:rsidRPr="00227279" w:rsidRDefault="007276DF" w:rsidP="00A829F4">
      <w:pPr>
        <w:spacing w:line="360" w:lineRule="auto"/>
        <w:jc w:val="both"/>
        <w:rPr>
          <w:rFonts w:ascii="Arial" w:hAnsi="Arial" w:cs="Arial"/>
        </w:rPr>
      </w:pPr>
      <w:r>
        <w:rPr>
          <w:rFonts w:ascii="Arial" w:hAnsi="Arial" w:cs="Arial"/>
        </w:rPr>
        <w:t>Inspektor Nadzoru</w:t>
      </w:r>
      <w:r w:rsidR="000124AC" w:rsidRPr="00227279">
        <w:rPr>
          <w:rFonts w:ascii="Arial" w:hAnsi="Arial" w:cs="Arial"/>
        </w:rPr>
        <w:t xml:space="preserve"> będzie mieć zapewnioną możliwość udziału w pobieraniu próbek.</w:t>
      </w:r>
    </w:p>
    <w:p w:rsidR="000124AC" w:rsidRPr="00227279" w:rsidRDefault="000124AC" w:rsidP="00A829F4">
      <w:pPr>
        <w:spacing w:line="360" w:lineRule="auto"/>
        <w:jc w:val="both"/>
        <w:rPr>
          <w:rFonts w:ascii="Arial" w:hAnsi="Arial" w:cs="Arial"/>
        </w:rPr>
      </w:pPr>
      <w:r w:rsidRPr="00227279">
        <w:rPr>
          <w:rFonts w:ascii="Arial" w:hAnsi="Arial" w:cs="Arial"/>
        </w:rPr>
        <w:t xml:space="preserve">Na zlecenie </w:t>
      </w:r>
      <w:r w:rsidR="00F34EBD">
        <w:rPr>
          <w:rFonts w:ascii="Arial" w:hAnsi="Arial" w:cs="Arial"/>
        </w:rPr>
        <w:t>Inspektora</w:t>
      </w:r>
      <w:r w:rsidR="00F34EBD" w:rsidRPr="00227279">
        <w:rPr>
          <w:rFonts w:ascii="Arial" w:hAnsi="Arial" w:cs="Arial"/>
        </w:rPr>
        <w:t xml:space="preserve"> </w:t>
      </w:r>
      <w:r w:rsidRPr="00227279">
        <w:rPr>
          <w:rFonts w:ascii="Arial" w:hAnsi="Arial" w:cs="Arial"/>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124AC" w:rsidRPr="00227279" w:rsidRDefault="000124AC" w:rsidP="00A829F4">
      <w:pPr>
        <w:spacing w:line="360" w:lineRule="auto"/>
        <w:jc w:val="both"/>
        <w:rPr>
          <w:rFonts w:ascii="Arial" w:hAnsi="Arial" w:cs="Arial"/>
        </w:rPr>
      </w:pPr>
      <w:r w:rsidRPr="00227279">
        <w:rPr>
          <w:rFonts w:ascii="Arial" w:hAnsi="Arial" w:cs="Arial"/>
        </w:rPr>
        <w:t xml:space="preserve">Pojemniki do pobierania próbek będą dostarczone przez Wykonawcę i zatwierdzone przez </w:t>
      </w:r>
      <w:r w:rsidR="00F34EBD">
        <w:rPr>
          <w:rFonts w:ascii="Arial" w:hAnsi="Arial" w:cs="Arial"/>
        </w:rPr>
        <w:t>Inspektora</w:t>
      </w:r>
      <w:r w:rsidR="00E7197F">
        <w:rPr>
          <w:rFonts w:ascii="Arial" w:hAnsi="Arial" w:cs="Arial"/>
        </w:rPr>
        <w:t xml:space="preserve"> Nadzoru</w:t>
      </w:r>
      <w:r w:rsidRPr="00227279">
        <w:rPr>
          <w:rFonts w:ascii="Arial" w:hAnsi="Arial" w:cs="Arial"/>
        </w:rPr>
        <w:t xml:space="preserve">. Próbki dostarczone przez Wykonawcę do badań wykonywanych przez </w:t>
      </w:r>
      <w:r w:rsidR="00F34EBD">
        <w:rPr>
          <w:rFonts w:ascii="Arial" w:hAnsi="Arial" w:cs="Arial"/>
        </w:rPr>
        <w:t>Inspektora</w:t>
      </w:r>
      <w:r w:rsidR="00F34EBD" w:rsidRPr="00227279">
        <w:rPr>
          <w:rFonts w:ascii="Arial" w:hAnsi="Arial" w:cs="Arial"/>
        </w:rPr>
        <w:t xml:space="preserve"> </w:t>
      </w:r>
      <w:r w:rsidR="00E7197F">
        <w:rPr>
          <w:rFonts w:ascii="Arial" w:hAnsi="Arial" w:cs="Arial"/>
        </w:rPr>
        <w:t>Nadzoru</w:t>
      </w:r>
      <w:r w:rsidR="00E7197F" w:rsidRPr="00227279">
        <w:rPr>
          <w:rFonts w:ascii="Arial" w:hAnsi="Arial" w:cs="Arial"/>
        </w:rPr>
        <w:t xml:space="preserve"> </w:t>
      </w:r>
      <w:r w:rsidRPr="00227279">
        <w:rPr>
          <w:rFonts w:ascii="Arial" w:hAnsi="Arial" w:cs="Arial"/>
        </w:rPr>
        <w:t xml:space="preserve">będą odpowiednio opisane i oznakowane, w sposób zaakceptowany przez </w:t>
      </w:r>
      <w:r w:rsidR="00F34EBD">
        <w:rPr>
          <w:rFonts w:ascii="Arial" w:hAnsi="Arial" w:cs="Arial"/>
        </w:rPr>
        <w:t>Inspektora</w:t>
      </w:r>
      <w:r w:rsidR="00E7197F">
        <w:rPr>
          <w:rFonts w:ascii="Arial" w:hAnsi="Arial" w:cs="Arial"/>
        </w:rPr>
        <w:t xml:space="preserve"> Nadzoru</w:t>
      </w:r>
      <w:r w:rsidRPr="00227279">
        <w:rPr>
          <w:rFonts w:ascii="Arial" w:hAnsi="Arial" w:cs="Arial"/>
        </w:rPr>
        <w:t>.</w:t>
      </w:r>
    </w:p>
    <w:p w:rsidR="00E7197F" w:rsidRDefault="00E7197F" w:rsidP="00A829F4">
      <w:pPr>
        <w:spacing w:line="360" w:lineRule="auto"/>
        <w:jc w:val="both"/>
        <w:rPr>
          <w:rFonts w:ascii="Arial" w:hAnsi="Arial" w:cs="Arial"/>
        </w:rPr>
      </w:pPr>
    </w:p>
    <w:p w:rsidR="00F42B4F" w:rsidRDefault="00F42B4F"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C37616">
        <w:rPr>
          <w:rFonts w:ascii="Arial" w:hAnsi="Arial" w:cs="Arial"/>
          <w:b/>
          <w:bCs/>
        </w:rPr>
        <w:t>6.4.</w:t>
      </w:r>
      <w:r w:rsidRPr="00227279">
        <w:rPr>
          <w:rFonts w:ascii="Arial" w:hAnsi="Arial" w:cs="Arial"/>
          <w:b/>
          <w:bCs/>
        </w:rPr>
        <w:t xml:space="preserve"> </w:t>
      </w:r>
      <w:r>
        <w:rPr>
          <w:rFonts w:ascii="Arial" w:hAnsi="Arial" w:cs="Arial"/>
          <w:b/>
          <w:bCs/>
        </w:rPr>
        <w:tab/>
      </w:r>
      <w:r w:rsidRPr="00227279">
        <w:rPr>
          <w:rFonts w:ascii="Arial" w:hAnsi="Arial" w:cs="Arial"/>
          <w:b/>
          <w:bCs/>
        </w:rPr>
        <w:t>Badania i pomiary</w:t>
      </w:r>
    </w:p>
    <w:p w:rsidR="001A0C09" w:rsidRDefault="001A0C09" w:rsidP="00A829F4">
      <w:pPr>
        <w:spacing w:line="360" w:lineRule="auto"/>
        <w:jc w:val="both"/>
        <w:rPr>
          <w:rFonts w:ascii="Arial" w:hAnsi="Arial" w:cs="Arial"/>
        </w:rPr>
      </w:pPr>
    </w:p>
    <w:p w:rsidR="001A0C09" w:rsidRDefault="000124AC" w:rsidP="00A829F4">
      <w:pPr>
        <w:spacing w:line="360" w:lineRule="auto"/>
        <w:jc w:val="both"/>
        <w:rPr>
          <w:rFonts w:ascii="Arial" w:hAnsi="Arial" w:cs="Arial"/>
        </w:rPr>
      </w:pPr>
      <w:r w:rsidRPr="00227279">
        <w:rPr>
          <w:rFonts w:ascii="Arial" w:hAnsi="Arial" w:cs="Arial"/>
        </w:rPr>
        <w:t xml:space="preserve">Wszystkie badania i pomiary będą przeprowadzone zgodnie z wymaganiami norm. </w:t>
      </w:r>
    </w:p>
    <w:p w:rsidR="000124AC" w:rsidRPr="00227279" w:rsidRDefault="000124AC" w:rsidP="00A829F4">
      <w:pPr>
        <w:spacing w:line="360" w:lineRule="auto"/>
        <w:jc w:val="both"/>
        <w:rPr>
          <w:rFonts w:ascii="Arial" w:hAnsi="Arial" w:cs="Arial"/>
        </w:rPr>
      </w:pPr>
      <w:r w:rsidRPr="00227279">
        <w:rPr>
          <w:rFonts w:ascii="Arial" w:hAnsi="Arial" w:cs="Arial"/>
        </w:rPr>
        <w:t>W przypadku, gdy normy nie obejmują jakiegokolwiek badania wymaganego w ST</w:t>
      </w:r>
      <w:r w:rsidR="00E7197F">
        <w:rPr>
          <w:rFonts w:ascii="Arial" w:hAnsi="Arial" w:cs="Arial"/>
        </w:rPr>
        <w:t>WiORB</w:t>
      </w:r>
      <w:r w:rsidRPr="00227279">
        <w:rPr>
          <w:rFonts w:ascii="Arial" w:hAnsi="Arial" w:cs="Arial"/>
        </w:rPr>
        <w:t xml:space="preserve">, można stosować wytyczne krajowe, albo inne procedury, zaakceptowane przez </w:t>
      </w:r>
      <w:r w:rsidR="00E7197F">
        <w:rPr>
          <w:rFonts w:ascii="Arial" w:hAnsi="Arial" w:cs="Arial"/>
        </w:rPr>
        <w:t>Inspektora Nadzoru</w:t>
      </w:r>
      <w:r w:rsidRPr="00227279">
        <w:rPr>
          <w:rFonts w:ascii="Arial" w:hAnsi="Arial" w:cs="Arial"/>
        </w:rPr>
        <w:t>.</w:t>
      </w:r>
    </w:p>
    <w:p w:rsidR="000124AC" w:rsidRPr="00227279" w:rsidRDefault="000124AC" w:rsidP="00A829F4">
      <w:pPr>
        <w:pStyle w:val="Tekstpodstawowy2"/>
        <w:spacing w:line="360" w:lineRule="auto"/>
      </w:pPr>
      <w:r w:rsidRPr="00227279">
        <w:t xml:space="preserve">Przed przystąpieniem do pomiarów lub badań Wykonawca powiadomi </w:t>
      </w:r>
      <w:r w:rsidR="007276DF">
        <w:t>Inspektora Nadzoru</w:t>
      </w:r>
      <w:r w:rsidRPr="00227279">
        <w:t xml:space="preserve"> o rodzaju, miejscu i terminie pomiaru lub badania. Po wykonaniu pomiaru lub badania Wykonawca przedstawi na piśmie ich wyniki do akceptacji </w:t>
      </w:r>
      <w:r w:rsidR="00E7197F">
        <w:t>Inspektora Nadzoru</w:t>
      </w:r>
      <w:r w:rsidRPr="00227279">
        <w:t>.</w:t>
      </w:r>
    </w:p>
    <w:p w:rsidR="00E7197F" w:rsidRDefault="00E7197F" w:rsidP="00A829F4">
      <w:pPr>
        <w:spacing w:line="360" w:lineRule="auto"/>
        <w:jc w:val="both"/>
        <w:rPr>
          <w:rFonts w:ascii="Arial" w:hAnsi="Arial" w:cs="Arial"/>
        </w:rPr>
      </w:pPr>
    </w:p>
    <w:p w:rsidR="002156BD" w:rsidRDefault="002156BD"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C37616">
        <w:rPr>
          <w:rFonts w:ascii="Arial" w:hAnsi="Arial" w:cs="Arial"/>
          <w:b/>
          <w:bCs/>
        </w:rPr>
        <w:t>6.5.</w:t>
      </w:r>
      <w:r w:rsidRPr="00227279">
        <w:rPr>
          <w:rFonts w:ascii="Arial" w:hAnsi="Arial" w:cs="Arial"/>
        </w:rPr>
        <w:t xml:space="preserve"> </w:t>
      </w:r>
      <w:r>
        <w:rPr>
          <w:rFonts w:ascii="Arial" w:hAnsi="Arial" w:cs="Arial"/>
        </w:rPr>
        <w:tab/>
      </w:r>
      <w:r w:rsidRPr="00227279">
        <w:rPr>
          <w:rFonts w:ascii="Arial" w:hAnsi="Arial" w:cs="Arial"/>
          <w:b/>
          <w:bCs/>
        </w:rPr>
        <w:t>Raporty z badań</w:t>
      </w:r>
    </w:p>
    <w:p w:rsidR="003E7E99" w:rsidRDefault="003E7E99" w:rsidP="00A829F4">
      <w:pPr>
        <w:spacing w:line="360" w:lineRule="auto"/>
        <w:jc w:val="both"/>
        <w:rPr>
          <w:rFonts w:ascii="Arial" w:hAnsi="Arial" w:cs="Arial"/>
        </w:rPr>
      </w:pPr>
    </w:p>
    <w:p w:rsidR="003E7E99" w:rsidRDefault="000124AC" w:rsidP="00A829F4">
      <w:pPr>
        <w:spacing w:line="360" w:lineRule="auto"/>
        <w:jc w:val="both"/>
        <w:rPr>
          <w:rFonts w:ascii="Arial" w:hAnsi="Arial" w:cs="Arial"/>
        </w:rPr>
      </w:pPr>
      <w:r w:rsidRPr="00227279">
        <w:rPr>
          <w:rFonts w:ascii="Arial" w:hAnsi="Arial" w:cs="Arial"/>
        </w:rPr>
        <w:t xml:space="preserve">Wykonawca będzie przekazywać </w:t>
      </w:r>
      <w:r w:rsidR="00E7197F">
        <w:rPr>
          <w:rFonts w:ascii="Arial" w:hAnsi="Arial" w:cs="Arial"/>
        </w:rPr>
        <w:t>Inspektorowi Nadzoru</w:t>
      </w:r>
      <w:r w:rsidR="00E7197F" w:rsidRPr="00227279">
        <w:rPr>
          <w:rFonts w:ascii="Arial" w:hAnsi="Arial" w:cs="Arial"/>
        </w:rPr>
        <w:t xml:space="preserve"> </w:t>
      </w:r>
      <w:r w:rsidRPr="00227279">
        <w:rPr>
          <w:rFonts w:ascii="Arial" w:hAnsi="Arial" w:cs="Arial"/>
        </w:rPr>
        <w:t xml:space="preserve">kopie raportów z wynikami badań jak najszybciej, jednak nie później niż w terminie określonym w programie </w:t>
      </w:r>
    </w:p>
    <w:p w:rsidR="000124AC" w:rsidRPr="00227279" w:rsidRDefault="000124AC" w:rsidP="00A829F4">
      <w:pPr>
        <w:spacing w:line="360" w:lineRule="auto"/>
        <w:jc w:val="both"/>
        <w:rPr>
          <w:rFonts w:ascii="Arial" w:hAnsi="Arial" w:cs="Arial"/>
        </w:rPr>
      </w:pPr>
      <w:r w:rsidRPr="00227279">
        <w:rPr>
          <w:rFonts w:ascii="Arial" w:hAnsi="Arial" w:cs="Arial"/>
        </w:rPr>
        <w:t xml:space="preserve">zapewnienia jakości. </w:t>
      </w:r>
    </w:p>
    <w:p w:rsidR="000124AC" w:rsidRPr="00227279" w:rsidRDefault="000124AC" w:rsidP="00A829F4">
      <w:pPr>
        <w:spacing w:line="360" w:lineRule="auto"/>
        <w:jc w:val="both"/>
        <w:rPr>
          <w:rFonts w:ascii="Arial" w:hAnsi="Arial" w:cs="Arial"/>
        </w:rPr>
      </w:pPr>
      <w:r w:rsidRPr="00227279">
        <w:rPr>
          <w:rFonts w:ascii="Arial" w:hAnsi="Arial" w:cs="Arial"/>
        </w:rPr>
        <w:lastRenderedPageBreak/>
        <w:t xml:space="preserve">Wyniki badań (kopie) będą przekazywane </w:t>
      </w:r>
      <w:r w:rsidR="00E7197F">
        <w:rPr>
          <w:rFonts w:ascii="Arial" w:hAnsi="Arial" w:cs="Arial"/>
        </w:rPr>
        <w:t>Inspektorowi Nadzoru</w:t>
      </w:r>
      <w:r w:rsidR="00E7197F" w:rsidRPr="00227279">
        <w:rPr>
          <w:rFonts w:ascii="Arial" w:hAnsi="Arial" w:cs="Arial"/>
        </w:rPr>
        <w:t xml:space="preserve"> </w:t>
      </w:r>
      <w:r w:rsidRPr="00227279">
        <w:rPr>
          <w:rFonts w:ascii="Arial" w:hAnsi="Arial" w:cs="Arial"/>
        </w:rPr>
        <w:t>na formularzach według dostarczonego przez niego wzoru lub innych, zaaprobowanych przez niego.</w:t>
      </w:r>
    </w:p>
    <w:p w:rsidR="00E7197F" w:rsidRDefault="00E7197F" w:rsidP="00A829F4">
      <w:pPr>
        <w:spacing w:line="360" w:lineRule="auto"/>
        <w:jc w:val="both"/>
        <w:rPr>
          <w:rFonts w:ascii="Arial" w:hAnsi="Arial" w:cs="Arial"/>
        </w:rPr>
      </w:pPr>
    </w:p>
    <w:p w:rsidR="002156BD" w:rsidRPr="00227279" w:rsidRDefault="002156BD"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C37616">
        <w:rPr>
          <w:rFonts w:ascii="Arial" w:hAnsi="Arial" w:cs="Arial"/>
          <w:b/>
          <w:bCs/>
        </w:rPr>
        <w:t>6.6.</w:t>
      </w:r>
      <w:r w:rsidRPr="00227279">
        <w:rPr>
          <w:rFonts w:ascii="Arial" w:hAnsi="Arial" w:cs="Arial"/>
        </w:rPr>
        <w:t xml:space="preserve"> </w:t>
      </w:r>
      <w:r>
        <w:rPr>
          <w:rFonts w:ascii="Arial" w:hAnsi="Arial" w:cs="Arial"/>
          <w:b/>
          <w:bCs/>
        </w:rPr>
        <w:tab/>
      </w:r>
      <w:r w:rsidRPr="00227279">
        <w:rPr>
          <w:rFonts w:ascii="Arial" w:hAnsi="Arial" w:cs="Arial"/>
          <w:b/>
          <w:bCs/>
        </w:rPr>
        <w:t xml:space="preserve">Badania prowadzone przez </w:t>
      </w:r>
      <w:r w:rsidR="00E7197F" w:rsidRPr="00E7197F">
        <w:rPr>
          <w:rFonts w:ascii="Arial" w:hAnsi="Arial" w:cs="Arial"/>
          <w:b/>
        </w:rPr>
        <w:t>Inspektorowi Nadzoru</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Do celów kontroli jakości i zatwierdzenia </w:t>
      </w:r>
      <w:r w:rsidR="00E7197F">
        <w:rPr>
          <w:rFonts w:ascii="Arial" w:hAnsi="Arial" w:cs="Arial"/>
        </w:rPr>
        <w:t>Inspektor Nadzoru</w:t>
      </w:r>
      <w:r w:rsidR="00E7197F" w:rsidRPr="00227279">
        <w:rPr>
          <w:rFonts w:ascii="Arial" w:hAnsi="Arial" w:cs="Arial"/>
        </w:rPr>
        <w:t xml:space="preserve"> </w:t>
      </w:r>
      <w:r w:rsidRPr="00227279">
        <w:rPr>
          <w:rFonts w:ascii="Arial" w:hAnsi="Arial" w:cs="Arial"/>
        </w:rPr>
        <w:t>uprawniony jest do dokonywania kontroli, pobierania próbek i badania materia</w:t>
      </w:r>
      <w:r w:rsidR="00CA68AB">
        <w:rPr>
          <w:rFonts w:ascii="Arial" w:hAnsi="Arial" w:cs="Arial"/>
        </w:rPr>
        <w:t>łów u źródła ich wytwarzania, i </w:t>
      </w:r>
      <w:r w:rsidRPr="00227279">
        <w:rPr>
          <w:rFonts w:ascii="Arial" w:hAnsi="Arial" w:cs="Arial"/>
        </w:rPr>
        <w:t>zapewniona mu będzie wszelka potrzebna do t</w:t>
      </w:r>
      <w:r w:rsidR="00CA68AB">
        <w:rPr>
          <w:rFonts w:ascii="Arial" w:hAnsi="Arial" w:cs="Arial"/>
        </w:rPr>
        <w:t>ego pomoc ze strony Wykonawcy i </w:t>
      </w:r>
      <w:r w:rsidRPr="00227279">
        <w:rPr>
          <w:rFonts w:ascii="Arial" w:hAnsi="Arial" w:cs="Arial"/>
        </w:rPr>
        <w:t>producenta materiałów.</w:t>
      </w:r>
    </w:p>
    <w:p w:rsidR="000124AC" w:rsidRPr="00227279" w:rsidRDefault="00E7197F" w:rsidP="00A829F4">
      <w:pPr>
        <w:spacing w:line="360" w:lineRule="auto"/>
        <w:jc w:val="both"/>
        <w:rPr>
          <w:rFonts w:ascii="Arial" w:hAnsi="Arial" w:cs="Arial"/>
        </w:rPr>
      </w:pPr>
      <w:r>
        <w:rPr>
          <w:rFonts w:ascii="Arial" w:hAnsi="Arial" w:cs="Arial"/>
        </w:rPr>
        <w:t>Inspektor Nadzoru</w:t>
      </w:r>
      <w:r w:rsidR="000124AC" w:rsidRPr="00227279">
        <w:rPr>
          <w:rFonts w:ascii="Arial" w:hAnsi="Arial" w:cs="Arial"/>
        </w:rPr>
        <w:t>, po uprzedniej weryfikacji systemu kontroli Robót prowadzonego przez Wykonawcę, będzie oceniać zgodność materiałów i Robót z wymaganiami ST</w:t>
      </w:r>
      <w:r>
        <w:rPr>
          <w:rFonts w:ascii="Arial" w:hAnsi="Arial" w:cs="Arial"/>
        </w:rPr>
        <w:t>WiORB</w:t>
      </w:r>
      <w:r w:rsidR="000124AC" w:rsidRPr="00227279">
        <w:rPr>
          <w:rFonts w:ascii="Arial" w:hAnsi="Arial" w:cs="Arial"/>
        </w:rPr>
        <w:t xml:space="preserve"> na podstawie wyników badań dostarczonych przez Wykonawcę.</w:t>
      </w:r>
    </w:p>
    <w:p w:rsidR="00124EC1" w:rsidRDefault="00E7197F" w:rsidP="000415BE">
      <w:pPr>
        <w:pStyle w:val="Tekstpodstawowy2"/>
        <w:spacing w:line="360" w:lineRule="auto"/>
      </w:pPr>
      <w:r>
        <w:t>Inspektor Nadzoru</w:t>
      </w:r>
      <w:r w:rsidRPr="00227279">
        <w:t xml:space="preserve"> </w:t>
      </w:r>
      <w:r w:rsidR="000124AC" w:rsidRPr="00227279">
        <w:t xml:space="preserve">może pobierać próbki materiałów i prowadzić badania niezależnie od Wykonawcy. Jeżeli wyniki tych badań wykażą, że raporty Wykonawcy są niewiarygodne, to </w:t>
      </w:r>
      <w:r w:rsidR="00124EC1">
        <w:t>Inspektor Nadzoru</w:t>
      </w:r>
      <w:r w:rsidR="00124EC1" w:rsidRPr="00227279">
        <w:t xml:space="preserve"> </w:t>
      </w:r>
      <w:r w:rsidR="000124AC" w:rsidRPr="00227279">
        <w:t>poleci Wykonawcy lub zleci niezależnemu laboratorium przeprowadzenie powtórnych lub dodatkowych badań, albo oprze się wyłącznie na własnych badaniach przy ocenie zgodności materiałów i Robót z  ST</w:t>
      </w:r>
      <w:r w:rsidR="00124EC1">
        <w:t>WiORB</w:t>
      </w:r>
      <w:r w:rsidR="000124AC" w:rsidRPr="00227279">
        <w:t>. W takim przypadku całkowite koszty powtórnych lub dodatkowych badań i pobierania próbek poniesione zostaną przez Wykonawcę.</w:t>
      </w:r>
    </w:p>
    <w:p w:rsidR="002156BD" w:rsidRDefault="002156BD" w:rsidP="000415BE">
      <w:pPr>
        <w:pStyle w:val="Tekstpodstawowy2"/>
        <w:spacing w:line="360" w:lineRule="auto"/>
      </w:pPr>
    </w:p>
    <w:p w:rsidR="002156BD" w:rsidRPr="00227279" w:rsidRDefault="002156BD" w:rsidP="000415BE">
      <w:pPr>
        <w:pStyle w:val="Tekstpodstawowy2"/>
        <w:spacing w:line="360" w:lineRule="auto"/>
      </w:pPr>
    </w:p>
    <w:p w:rsidR="000124AC" w:rsidRPr="00227279" w:rsidRDefault="000124AC" w:rsidP="00A829F4">
      <w:pPr>
        <w:spacing w:line="360" w:lineRule="auto"/>
        <w:jc w:val="both"/>
        <w:rPr>
          <w:rFonts w:ascii="Arial" w:hAnsi="Arial" w:cs="Arial"/>
          <w:b/>
          <w:bCs/>
        </w:rPr>
      </w:pPr>
      <w:r w:rsidRPr="00C37616">
        <w:rPr>
          <w:rFonts w:ascii="Arial" w:hAnsi="Arial" w:cs="Arial"/>
          <w:b/>
          <w:bCs/>
        </w:rPr>
        <w:t>6.7.</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0124AC" w:rsidRPr="00227279" w:rsidRDefault="000124AC" w:rsidP="00A829F4">
      <w:pPr>
        <w:spacing w:line="360" w:lineRule="auto"/>
        <w:jc w:val="both"/>
        <w:rPr>
          <w:rFonts w:ascii="Arial" w:hAnsi="Arial" w:cs="Arial"/>
          <w:b/>
          <w:bCs/>
        </w:rPr>
      </w:pPr>
    </w:p>
    <w:p w:rsidR="000124AC" w:rsidRPr="00227279" w:rsidRDefault="00124EC1" w:rsidP="00A829F4">
      <w:pPr>
        <w:spacing w:line="360" w:lineRule="auto"/>
        <w:jc w:val="both"/>
        <w:rPr>
          <w:rFonts w:ascii="Arial" w:hAnsi="Arial" w:cs="Arial"/>
        </w:rPr>
      </w:pPr>
      <w:r>
        <w:rPr>
          <w:rFonts w:ascii="Arial" w:hAnsi="Arial" w:cs="Arial"/>
        </w:rPr>
        <w:t>Inspektor Nadzoru</w:t>
      </w:r>
      <w:r w:rsidRPr="00227279">
        <w:rPr>
          <w:rFonts w:ascii="Arial" w:hAnsi="Arial" w:cs="Arial"/>
        </w:rPr>
        <w:t xml:space="preserve"> </w:t>
      </w:r>
      <w:r w:rsidR="000124AC" w:rsidRPr="00227279">
        <w:rPr>
          <w:rFonts w:ascii="Arial" w:hAnsi="Arial" w:cs="Arial"/>
        </w:rPr>
        <w:t>może dopuścić do użycia tylko te materiały, które posiadają:</w:t>
      </w:r>
    </w:p>
    <w:p w:rsidR="00124EC1" w:rsidRDefault="000124AC" w:rsidP="00A829F4">
      <w:pPr>
        <w:numPr>
          <w:ilvl w:val="0"/>
          <w:numId w:val="29"/>
        </w:numPr>
        <w:spacing w:line="360" w:lineRule="auto"/>
        <w:jc w:val="both"/>
        <w:rPr>
          <w:rFonts w:ascii="Arial" w:hAnsi="Arial" w:cs="Arial"/>
        </w:rPr>
      </w:pPr>
      <w:r w:rsidRPr="00227279">
        <w:rPr>
          <w:rFonts w:ascii="Arial" w:hAnsi="Arial" w:cs="Arial"/>
        </w:rPr>
        <w:t xml:space="preserve">certyfikat na znak bezpieczeństwa, wykazujący że zapewniono zgodność z kryteriami technicznymi określonymi na podstawie Polskich Norm, aprobat technicznych oraz właściwych przepisów i dokumentów technicznych, </w:t>
      </w:r>
    </w:p>
    <w:p w:rsidR="000124AC" w:rsidRPr="00227279" w:rsidRDefault="000124AC" w:rsidP="00A829F4">
      <w:pPr>
        <w:numPr>
          <w:ilvl w:val="0"/>
          <w:numId w:val="29"/>
        </w:numPr>
        <w:spacing w:line="360" w:lineRule="auto"/>
        <w:jc w:val="both"/>
        <w:rPr>
          <w:rFonts w:ascii="Arial" w:hAnsi="Arial" w:cs="Arial"/>
        </w:rPr>
      </w:pPr>
      <w:r w:rsidRPr="00227279">
        <w:rPr>
          <w:rFonts w:ascii="Arial" w:hAnsi="Arial" w:cs="Arial"/>
        </w:rPr>
        <w:t>deklarację zgodności lub certyfikat zgodności z:</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 xml:space="preserve">Polską Normą lub </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 xml:space="preserve">aprobatą techniczną, w przypadku wyrobów, dla których nie ustanowiono Polskiej Normy, jeżeli nie są objęte certyfikacją określoną                 w pkt. 1. i które spełniają wymogi </w:t>
      </w:r>
      <w:r w:rsidR="00124EC1" w:rsidRPr="00227279">
        <w:rPr>
          <w:rFonts w:ascii="Arial" w:hAnsi="Arial" w:cs="Arial"/>
        </w:rPr>
        <w:t>ST</w:t>
      </w:r>
      <w:r w:rsidR="00124EC1">
        <w:rPr>
          <w:rFonts w:ascii="Arial" w:hAnsi="Arial" w:cs="Arial"/>
        </w:rPr>
        <w:t>WiORB</w:t>
      </w:r>
      <w:r w:rsidRPr="00227279">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lastRenderedPageBreak/>
        <w:t>W przypadku materiałów, dla których ww. dokumenty są wymagane przez ST</w:t>
      </w:r>
      <w:r w:rsidR="00124EC1">
        <w:rPr>
          <w:rFonts w:ascii="Arial" w:hAnsi="Arial" w:cs="Arial"/>
        </w:rPr>
        <w:t>WiORB</w:t>
      </w:r>
      <w:r w:rsidRPr="00227279">
        <w:rPr>
          <w:rFonts w:ascii="Arial" w:hAnsi="Arial" w:cs="Arial"/>
        </w:rPr>
        <w:t>, każda partia dostarczona do Robót będzie posiadać te dokumenty, określające w sposób jednoznaczny jej cechy.</w:t>
      </w:r>
    </w:p>
    <w:p w:rsidR="000124AC" w:rsidRPr="00227279" w:rsidRDefault="000124AC" w:rsidP="00A829F4">
      <w:pPr>
        <w:spacing w:line="360" w:lineRule="auto"/>
        <w:jc w:val="both"/>
        <w:rPr>
          <w:rFonts w:ascii="Arial" w:hAnsi="Arial" w:cs="Arial"/>
        </w:rPr>
      </w:pPr>
      <w:r w:rsidRPr="00227279">
        <w:rPr>
          <w:rFonts w:ascii="Arial" w:hAnsi="Arial" w:cs="Arial"/>
        </w:rPr>
        <w:t xml:space="preserve">Produkty przemysłowe muszą posiadać ww. dokumenty wydane przez producenta, a w razie potrzeby poparte wynikami badań wykonanych przez niego. Kopie wyników tych badań będą dostarczone przez Wykonawcę </w:t>
      </w:r>
      <w:r w:rsidR="001A0C09" w:rsidRPr="001A0C09">
        <w:rPr>
          <w:rFonts w:ascii="Arial" w:hAnsi="Arial" w:cs="Arial"/>
        </w:rPr>
        <w:t>I</w:t>
      </w:r>
      <w:r w:rsidR="001A0C09">
        <w:rPr>
          <w:rFonts w:ascii="Arial" w:hAnsi="Arial" w:cs="Arial"/>
        </w:rPr>
        <w:t>nspektorowi</w:t>
      </w:r>
      <w:r w:rsidR="001A0C09" w:rsidRPr="001A0C09">
        <w:rPr>
          <w:rFonts w:ascii="Arial" w:hAnsi="Arial" w:cs="Arial"/>
        </w:rPr>
        <w:t xml:space="preserve"> Nadzoru</w:t>
      </w:r>
      <w:r w:rsidRPr="00227279">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t>Jakiekolwiek materiały, które nie spełniają tych wymagań będą odrzucone.</w:t>
      </w:r>
    </w:p>
    <w:p w:rsidR="000124AC" w:rsidRPr="00227279" w:rsidRDefault="000124AC" w:rsidP="00A829F4">
      <w:pPr>
        <w:spacing w:line="360" w:lineRule="auto"/>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124EC1" w:rsidRDefault="00124EC1" w:rsidP="00A829F4">
      <w:pPr>
        <w:spacing w:line="360" w:lineRule="auto"/>
        <w:jc w:val="both"/>
        <w:rPr>
          <w:rFonts w:ascii="Arial" w:hAnsi="Arial" w:cs="Arial"/>
        </w:rPr>
      </w:pPr>
    </w:p>
    <w:p w:rsidR="002156BD" w:rsidRPr="00227279" w:rsidRDefault="002156BD"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b/>
          <w:bCs/>
        </w:rPr>
      </w:pPr>
      <w:r w:rsidRPr="00C37616">
        <w:rPr>
          <w:rFonts w:ascii="Arial" w:hAnsi="Arial" w:cs="Arial"/>
          <w:b/>
          <w:bCs/>
        </w:rPr>
        <w:t>6.8</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0124AC" w:rsidRPr="00227279" w:rsidRDefault="000124AC" w:rsidP="00A829F4">
      <w:pPr>
        <w:spacing w:line="360" w:lineRule="auto"/>
        <w:jc w:val="both"/>
        <w:rPr>
          <w:rFonts w:ascii="Arial" w:hAnsi="Arial" w:cs="Arial"/>
        </w:rPr>
      </w:pPr>
    </w:p>
    <w:p w:rsidR="000124AC" w:rsidRPr="00227279" w:rsidRDefault="000124AC" w:rsidP="00A829F4">
      <w:pPr>
        <w:pStyle w:val="Nagwek6"/>
        <w:spacing w:line="360" w:lineRule="auto"/>
      </w:pPr>
      <w:r w:rsidRPr="00227279">
        <w:t>Dziennik Budowy</w:t>
      </w:r>
    </w:p>
    <w:p w:rsidR="000124AC" w:rsidRPr="00227279" w:rsidRDefault="000124AC" w:rsidP="00A829F4">
      <w:pPr>
        <w:pStyle w:val="Tekstpodstawowywcity2"/>
        <w:spacing w:line="360" w:lineRule="auto"/>
        <w:ind w:firstLine="0"/>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0124AC" w:rsidRPr="00227279" w:rsidRDefault="000124AC" w:rsidP="00A829F4">
      <w:pPr>
        <w:spacing w:line="360" w:lineRule="auto"/>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124AC" w:rsidRPr="00227279" w:rsidRDefault="000124AC" w:rsidP="00561287">
      <w:pPr>
        <w:spacing w:line="360" w:lineRule="auto"/>
        <w:ind w:firstLine="360"/>
        <w:jc w:val="both"/>
        <w:rPr>
          <w:rFonts w:ascii="Arial" w:hAnsi="Arial" w:cs="Arial"/>
        </w:rPr>
      </w:pPr>
      <w:r w:rsidRPr="00227279">
        <w:rPr>
          <w:rFonts w:ascii="Arial" w:hAnsi="Arial" w:cs="Arial"/>
        </w:rPr>
        <w:t xml:space="preserve">Zapisy w Dzienniku Budowy będą dokonywane na bieżąco i będą dotyczyć przebiegu Robót, stanu bezpieczeństwa ludzi i mienia oraz technicznej </w:t>
      </w:r>
      <w:r w:rsidR="00561287">
        <w:rPr>
          <w:rFonts w:ascii="Arial" w:hAnsi="Arial" w:cs="Arial"/>
        </w:rPr>
        <w:t xml:space="preserve">                                  </w:t>
      </w:r>
      <w:r w:rsidRPr="00227279">
        <w:rPr>
          <w:rFonts w:ascii="Arial" w:hAnsi="Arial" w:cs="Arial"/>
        </w:rPr>
        <w:t xml:space="preserve">i </w:t>
      </w:r>
      <w:r w:rsidR="00561287">
        <w:rPr>
          <w:rFonts w:ascii="Arial" w:hAnsi="Arial" w:cs="Arial"/>
        </w:rPr>
        <w:t xml:space="preserve"> </w:t>
      </w:r>
      <w:r w:rsidRPr="00227279">
        <w:rPr>
          <w:rFonts w:ascii="Arial" w:hAnsi="Arial" w:cs="Arial"/>
        </w:rPr>
        <w:t>gospodarczej strony budowy.</w:t>
      </w:r>
    </w:p>
    <w:p w:rsidR="000124AC" w:rsidRPr="00227279" w:rsidRDefault="000124AC" w:rsidP="00A829F4">
      <w:pPr>
        <w:spacing w:line="360" w:lineRule="auto"/>
        <w:ind w:firstLine="360"/>
        <w:jc w:val="both"/>
        <w:rPr>
          <w:rFonts w:ascii="Arial" w:hAnsi="Arial" w:cs="Arial"/>
        </w:rPr>
      </w:pPr>
      <w:r w:rsidRPr="00227279">
        <w:rPr>
          <w:rFonts w:ascii="Arial" w:hAnsi="Arial" w:cs="Arial"/>
        </w:rPr>
        <w:t xml:space="preserve">Każdy zapis w Dzienniku Budowy będzie opatrzony datą jego dokonania, podpisem osoby, która dokonała zapisu, z podaniem imienia i nazwiska oraz </w:t>
      </w:r>
      <w:r w:rsidRPr="00227279">
        <w:rPr>
          <w:rFonts w:ascii="Arial" w:hAnsi="Arial" w:cs="Arial"/>
        </w:rPr>
        <w:lastRenderedPageBreak/>
        <w:t>stanowiska służbowego. Zapisy będą czytelne, dokonane trwałą techniką, w porządku chronologicznym, bezpośrednio jeden pod drugim, bez przerw.</w:t>
      </w:r>
    </w:p>
    <w:p w:rsidR="000124AC" w:rsidRPr="00227279" w:rsidRDefault="000124AC" w:rsidP="00A829F4">
      <w:pPr>
        <w:spacing w:line="360" w:lineRule="auto"/>
        <w:ind w:firstLine="360"/>
        <w:jc w:val="both"/>
        <w:rPr>
          <w:rFonts w:ascii="Arial" w:hAnsi="Arial" w:cs="Arial"/>
        </w:rPr>
      </w:pPr>
      <w:r w:rsidRPr="00227279">
        <w:rPr>
          <w:rFonts w:ascii="Arial" w:hAnsi="Arial" w:cs="Arial"/>
        </w:rPr>
        <w:t xml:space="preserve">Załączone do Dziennika Budowy protokoły i inne dokumenty będą oznaczone kolejnym numerem załącznika i opatrzone datą i podpisem Wykonawcy i </w:t>
      </w:r>
      <w:r w:rsidR="00124EC1">
        <w:rPr>
          <w:rFonts w:ascii="Arial" w:hAnsi="Arial" w:cs="Arial"/>
        </w:rPr>
        <w:t>Inspektora Nadzoru</w:t>
      </w:r>
      <w:r w:rsidRPr="00227279">
        <w:rPr>
          <w:rFonts w:ascii="Arial" w:hAnsi="Arial" w:cs="Arial"/>
        </w:rPr>
        <w:t>.</w:t>
      </w:r>
    </w:p>
    <w:p w:rsidR="000124AC" w:rsidRPr="00227279" w:rsidRDefault="000124AC" w:rsidP="00A829F4">
      <w:pPr>
        <w:spacing w:line="360" w:lineRule="auto"/>
        <w:ind w:firstLine="360"/>
        <w:jc w:val="both"/>
        <w:rPr>
          <w:rFonts w:ascii="Arial" w:hAnsi="Arial" w:cs="Arial"/>
        </w:rPr>
      </w:pPr>
    </w:p>
    <w:p w:rsidR="000124AC" w:rsidRPr="00227279" w:rsidRDefault="000124AC" w:rsidP="00A829F4">
      <w:pPr>
        <w:spacing w:line="360" w:lineRule="auto"/>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datę przekazania Wykonawcy Terenu Budowy,</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datę przekazania przez Zamawiającego Dokumentacji Projektowej,</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 xml:space="preserve">uzgodnienie przez </w:t>
      </w:r>
      <w:r w:rsidR="00124EC1">
        <w:rPr>
          <w:rFonts w:ascii="Arial" w:hAnsi="Arial" w:cs="Arial"/>
        </w:rPr>
        <w:t>Inspektora Nadzoru</w:t>
      </w:r>
      <w:r w:rsidRPr="00227279">
        <w:rPr>
          <w:rFonts w:ascii="Arial" w:hAnsi="Arial" w:cs="Arial"/>
        </w:rPr>
        <w:t xml:space="preserve"> programu zapewnienia jakości                       i harmonogramów Robót,</w:t>
      </w:r>
    </w:p>
    <w:p w:rsidR="000124AC" w:rsidRPr="00227279" w:rsidRDefault="000124AC" w:rsidP="00A829F4">
      <w:pPr>
        <w:spacing w:line="360" w:lineRule="auto"/>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0124AC" w:rsidRPr="00227279" w:rsidRDefault="000124AC" w:rsidP="00561287">
      <w:pPr>
        <w:spacing w:line="360" w:lineRule="auto"/>
        <w:ind w:left="1410" w:firstLine="6"/>
        <w:jc w:val="both"/>
        <w:rPr>
          <w:rFonts w:ascii="Arial" w:hAnsi="Arial" w:cs="Arial"/>
        </w:rPr>
      </w:pPr>
      <w:r w:rsidRPr="00227279">
        <w:rPr>
          <w:rFonts w:ascii="Arial" w:hAnsi="Arial" w:cs="Arial"/>
        </w:rPr>
        <w:t>przebieg Robót, trudności i przeszkody w ich prowadzeniu, okresy</w:t>
      </w:r>
      <w:r w:rsidR="00561287">
        <w:rPr>
          <w:rFonts w:ascii="Arial" w:hAnsi="Arial" w:cs="Arial"/>
        </w:rPr>
        <w:t xml:space="preserve"> i przyczyny przerw w Robotach,</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 xml:space="preserve">uwagi i polecenia </w:t>
      </w:r>
      <w:r w:rsidR="00124EC1">
        <w:rPr>
          <w:rFonts w:ascii="Arial" w:hAnsi="Arial" w:cs="Arial"/>
        </w:rPr>
        <w:t>Inspektora Nadzoru</w:t>
      </w:r>
      <w:r w:rsidRPr="00227279">
        <w:rPr>
          <w:rFonts w:ascii="Arial" w:hAnsi="Arial" w:cs="Arial"/>
        </w:rPr>
        <w:t>,</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daty zarządzania wstrzymania Robót, z podaniem powodu,</w:t>
      </w:r>
    </w:p>
    <w:p w:rsidR="000124AC" w:rsidRPr="00227279" w:rsidRDefault="000124AC" w:rsidP="00A829F4">
      <w:pPr>
        <w:spacing w:line="360" w:lineRule="auto"/>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wyjaśnienia, uwagi i propozycje Wykonawcy,</w:t>
      </w:r>
    </w:p>
    <w:p w:rsidR="000124AC" w:rsidRPr="00227279" w:rsidRDefault="000124AC" w:rsidP="00A829F4">
      <w:pPr>
        <w:spacing w:line="360" w:lineRule="auto"/>
        <w:ind w:left="1410" w:hanging="705"/>
        <w:jc w:val="both"/>
        <w:rPr>
          <w:rFonts w:ascii="Arial" w:hAnsi="Arial" w:cs="Arial"/>
        </w:rPr>
      </w:pPr>
      <w:r w:rsidRPr="00227279">
        <w:rPr>
          <w:rFonts w:ascii="Arial" w:hAnsi="Arial" w:cs="Arial"/>
        </w:rPr>
        <w:t>-</w:t>
      </w:r>
      <w:r w:rsidRPr="00227279">
        <w:rPr>
          <w:rFonts w:ascii="Arial" w:hAnsi="Arial" w:cs="Arial"/>
        </w:rPr>
        <w:tab/>
        <w:t>stan pogody i temperaturę powietrza w okresie wykonywania Robót podlegających ograniczeniom lub wymaganiom szczególnym w związku z warunkami klimatycznymi,</w:t>
      </w:r>
    </w:p>
    <w:p w:rsidR="000124AC" w:rsidRPr="00227279" w:rsidRDefault="000124AC" w:rsidP="00A829F4">
      <w:pPr>
        <w:spacing w:line="360" w:lineRule="auto"/>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rsidR="000124AC" w:rsidRPr="00227279" w:rsidRDefault="000124AC" w:rsidP="00A829F4">
      <w:pPr>
        <w:spacing w:line="360" w:lineRule="auto"/>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rsidR="000124AC" w:rsidRPr="00227279" w:rsidRDefault="000124AC" w:rsidP="00A829F4">
      <w:pPr>
        <w:numPr>
          <w:ilvl w:val="0"/>
          <w:numId w:val="3"/>
        </w:numPr>
        <w:spacing w:line="360" w:lineRule="auto"/>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0124AC" w:rsidRPr="00227279" w:rsidRDefault="000124AC" w:rsidP="00A829F4">
      <w:pPr>
        <w:spacing w:line="360" w:lineRule="auto"/>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0124AC" w:rsidRPr="00227279" w:rsidRDefault="000124AC" w:rsidP="00A829F4">
      <w:pPr>
        <w:spacing w:line="360" w:lineRule="auto"/>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ind w:firstLine="705"/>
        <w:jc w:val="both"/>
        <w:rPr>
          <w:rFonts w:ascii="Arial" w:hAnsi="Arial" w:cs="Arial"/>
        </w:rPr>
      </w:pPr>
      <w:r w:rsidRPr="00227279">
        <w:rPr>
          <w:rFonts w:ascii="Arial" w:hAnsi="Arial" w:cs="Arial"/>
        </w:rPr>
        <w:lastRenderedPageBreak/>
        <w:t xml:space="preserve">Propozycje, uwagi i wyjaśnienia Wykonawcy wpisane do Dziennika Budowy będą przedłożone </w:t>
      </w:r>
      <w:r w:rsidR="00124EC1">
        <w:rPr>
          <w:rFonts w:ascii="Arial" w:hAnsi="Arial" w:cs="Arial"/>
        </w:rPr>
        <w:t>Inspektorowi Nadzoru</w:t>
      </w:r>
      <w:r w:rsidR="00124EC1" w:rsidRPr="00227279">
        <w:rPr>
          <w:rFonts w:ascii="Arial" w:hAnsi="Arial" w:cs="Arial"/>
        </w:rPr>
        <w:t xml:space="preserve"> </w:t>
      </w:r>
      <w:r w:rsidRPr="00227279">
        <w:rPr>
          <w:rFonts w:ascii="Arial" w:hAnsi="Arial" w:cs="Arial"/>
        </w:rPr>
        <w:t>do ustosunkowania się.</w:t>
      </w:r>
    </w:p>
    <w:p w:rsidR="000124AC" w:rsidRPr="00227279" w:rsidRDefault="000124AC" w:rsidP="00A829F4">
      <w:pPr>
        <w:spacing w:line="360" w:lineRule="auto"/>
        <w:ind w:firstLine="705"/>
        <w:jc w:val="both"/>
        <w:rPr>
          <w:rFonts w:ascii="Arial" w:hAnsi="Arial" w:cs="Arial"/>
        </w:rPr>
      </w:pPr>
      <w:r w:rsidRPr="00227279">
        <w:rPr>
          <w:rFonts w:ascii="Arial" w:hAnsi="Arial" w:cs="Arial"/>
        </w:rPr>
        <w:t xml:space="preserve">Wpis projektanta do Dziennika Budowy obliguje </w:t>
      </w:r>
      <w:r w:rsidR="00124EC1">
        <w:rPr>
          <w:rFonts w:ascii="Arial" w:hAnsi="Arial" w:cs="Arial"/>
        </w:rPr>
        <w:t>Inspektora Nadzoru</w:t>
      </w:r>
      <w:r w:rsidR="00124EC1" w:rsidRPr="00227279">
        <w:rPr>
          <w:rFonts w:ascii="Arial" w:hAnsi="Arial" w:cs="Arial"/>
        </w:rPr>
        <w:t xml:space="preserve"> </w:t>
      </w:r>
      <w:r w:rsidRPr="00227279">
        <w:rPr>
          <w:rFonts w:ascii="Arial" w:hAnsi="Arial" w:cs="Arial"/>
        </w:rPr>
        <w:t>do ustosunkowania się. Projektant nie jest jednak stroną umowy i nie ma uprawnień do wydawania poleceń Wykonawcy Robót.</w:t>
      </w:r>
    </w:p>
    <w:p w:rsidR="000124AC" w:rsidRPr="00227279" w:rsidRDefault="000124AC" w:rsidP="00A829F4">
      <w:pPr>
        <w:spacing w:line="360" w:lineRule="auto"/>
        <w:jc w:val="both"/>
        <w:rPr>
          <w:rFonts w:ascii="Arial" w:hAnsi="Arial" w:cs="Arial"/>
        </w:rPr>
      </w:pPr>
    </w:p>
    <w:p w:rsidR="000124AC" w:rsidRPr="00227279" w:rsidRDefault="000124AC" w:rsidP="00A829F4">
      <w:pPr>
        <w:pStyle w:val="Nagwek8"/>
        <w:spacing w:line="360" w:lineRule="auto"/>
      </w:pPr>
      <w:r w:rsidRPr="00227279">
        <w:t>Dokumenty laboratoryjne</w:t>
      </w:r>
    </w:p>
    <w:p w:rsidR="000124AC" w:rsidRPr="00227279" w:rsidRDefault="000124AC" w:rsidP="00A829F4">
      <w:pPr>
        <w:spacing w:line="360" w:lineRule="auto"/>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w:t>
      </w:r>
      <w:r w:rsidR="00124EC1">
        <w:rPr>
          <w:rFonts w:ascii="Arial" w:hAnsi="Arial" w:cs="Arial"/>
        </w:rPr>
        <w:t>Inspektora Nadzoru</w:t>
      </w:r>
      <w:r w:rsidRPr="00227279">
        <w:rPr>
          <w:rFonts w:ascii="Arial" w:hAnsi="Arial" w:cs="Arial"/>
        </w:rPr>
        <w:t xml:space="preserve">. </w:t>
      </w:r>
    </w:p>
    <w:p w:rsidR="000124AC" w:rsidRDefault="000124AC" w:rsidP="00A829F4">
      <w:pPr>
        <w:spacing w:line="360" w:lineRule="auto"/>
        <w:jc w:val="both"/>
        <w:rPr>
          <w:rFonts w:ascii="Arial" w:hAnsi="Arial" w:cs="Arial"/>
        </w:rPr>
      </w:pPr>
    </w:p>
    <w:p w:rsidR="000124AC" w:rsidRPr="00227279" w:rsidRDefault="000124AC" w:rsidP="00A829F4">
      <w:pPr>
        <w:pStyle w:val="Nagwek8"/>
        <w:spacing w:line="360" w:lineRule="auto"/>
      </w:pPr>
      <w:r w:rsidRPr="00227279">
        <w:t xml:space="preserve"> Pozostałe dokumenty budowy</w:t>
      </w:r>
    </w:p>
    <w:p w:rsidR="000124AC" w:rsidRPr="00227279" w:rsidRDefault="000124AC" w:rsidP="00A829F4">
      <w:pPr>
        <w:spacing w:line="360" w:lineRule="auto"/>
        <w:jc w:val="both"/>
        <w:rPr>
          <w:rFonts w:ascii="Arial" w:hAnsi="Arial" w:cs="Arial"/>
        </w:rPr>
      </w:pPr>
      <w:r w:rsidRPr="00227279">
        <w:rPr>
          <w:rFonts w:ascii="Arial" w:hAnsi="Arial" w:cs="Arial"/>
        </w:rPr>
        <w:t>Do dokumentów budowy zalicza się, oprócz wymienionych w pkt (1)-(3), następujące dokumenty:</w:t>
      </w:r>
    </w:p>
    <w:p w:rsidR="000124AC" w:rsidRPr="00227279" w:rsidRDefault="000124AC" w:rsidP="00A829F4">
      <w:pPr>
        <w:spacing w:line="360" w:lineRule="auto"/>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0124AC" w:rsidRPr="00227279" w:rsidRDefault="000124AC" w:rsidP="00A829F4">
      <w:pPr>
        <w:spacing w:line="360" w:lineRule="auto"/>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0124AC" w:rsidRPr="00227279" w:rsidRDefault="000124AC" w:rsidP="00A829F4">
      <w:pPr>
        <w:spacing w:line="360" w:lineRule="auto"/>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0124AC" w:rsidRPr="00227279" w:rsidRDefault="000124AC" w:rsidP="00A829F4">
      <w:pPr>
        <w:spacing w:line="360" w:lineRule="auto"/>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0124AC" w:rsidRPr="00227279" w:rsidRDefault="000124AC" w:rsidP="00A829F4">
      <w:pPr>
        <w:spacing w:line="360" w:lineRule="auto"/>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0124AC" w:rsidRDefault="000124AC" w:rsidP="00A829F4">
      <w:pPr>
        <w:numPr>
          <w:ilvl w:val="0"/>
          <w:numId w:val="3"/>
        </w:numPr>
        <w:spacing w:line="360" w:lineRule="auto"/>
        <w:jc w:val="both"/>
        <w:rPr>
          <w:rFonts w:ascii="Arial" w:hAnsi="Arial" w:cs="Arial"/>
        </w:rPr>
      </w:pPr>
      <w:r w:rsidRPr="00227279">
        <w:rPr>
          <w:rFonts w:ascii="Arial" w:hAnsi="Arial" w:cs="Arial"/>
        </w:rPr>
        <w:t>korespondencję na budowie.</w:t>
      </w:r>
    </w:p>
    <w:p w:rsidR="000124AC" w:rsidRPr="00227279" w:rsidRDefault="000124AC" w:rsidP="00A829F4">
      <w:pPr>
        <w:pStyle w:val="Nagwek7"/>
        <w:spacing w:line="360" w:lineRule="auto"/>
      </w:pPr>
      <w:r w:rsidRPr="00227279">
        <w:t>Przechowywanie dokumentów budowy</w:t>
      </w:r>
    </w:p>
    <w:p w:rsidR="000124AC" w:rsidRPr="00227279" w:rsidRDefault="000124AC" w:rsidP="00A829F4">
      <w:pPr>
        <w:spacing w:line="360" w:lineRule="auto"/>
        <w:jc w:val="both"/>
        <w:rPr>
          <w:rFonts w:ascii="Arial" w:hAnsi="Arial" w:cs="Arial"/>
        </w:rPr>
      </w:pPr>
      <w:r w:rsidRPr="00227279">
        <w:rPr>
          <w:rFonts w:ascii="Arial" w:hAnsi="Arial" w:cs="Arial"/>
        </w:rPr>
        <w:t xml:space="preserve">Dokumenty budowy będą przechowywane na Terenie Budowy w miejscu odpowiednio zabezpieczonym. Zaginięcie któregokolwiek z dokumentów budowy spowoduje jego natychmiastowe odtworzenie w formie przewidzianej z prawem. Wszelkie dokumenty budowy będą zawsze dostępne dla </w:t>
      </w:r>
      <w:r w:rsidR="00124EC1">
        <w:rPr>
          <w:rFonts w:ascii="Arial" w:hAnsi="Arial" w:cs="Arial"/>
        </w:rPr>
        <w:t>Inspektora Nadzoru</w:t>
      </w:r>
      <w:r w:rsidR="00124EC1" w:rsidRPr="00227279">
        <w:rPr>
          <w:rFonts w:ascii="Arial" w:hAnsi="Arial" w:cs="Arial"/>
        </w:rPr>
        <w:t xml:space="preserve"> </w:t>
      </w:r>
      <w:r w:rsidRPr="00227279">
        <w:rPr>
          <w:rFonts w:ascii="Arial" w:hAnsi="Arial" w:cs="Arial"/>
        </w:rPr>
        <w:t>i przedstawione do wglądu na życzenie Zamawiającego.</w:t>
      </w:r>
    </w:p>
    <w:p w:rsidR="001A0C09" w:rsidRDefault="001A0C09" w:rsidP="00A829F4">
      <w:pPr>
        <w:spacing w:line="360" w:lineRule="auto"/>
        <w:jc w:val="both"/>
        <w:rPr>
          <w:rFonts w:ascii="Arial" w:hAnsi="Arial" w:cs="Arial"/>
        </w:rPr>
      </w:pPr>
    </w:p>
    <w:p w:rsidR="000124AC" w:rsidRPr="00785B9B" w:rsidRDefault="000124AC" w:rsidP="00A829F4">
      <w:pPr>
        <w:pStyle w:val="Akapitzlist"/>
        <w:numPr>
          <w:ilvl w:val="0"/>
          <w:numId w:val="14"/>
        </w:numPr>
        <w:spacing w:line="360" w:lineRule="auto"/>
        <w:jc w:val="both"/>
        <w:rPr>
          <w:rFonts w:ascii="Arial" w:hAnsi="Arial" w:cs="Arial"/>
          <w:b/>
          <w:bCs/>
        </w:rPr>
      </w:pPr>
      <w:r w:rsidRPr="00785B9B">
        <w:rPr>
          <w:rFonts w:ascii="Arial" w:hAnsi="Arial" w:cs="Arial"/>
          <w:b/>
          <w:bCs/>
        </w:rPr>
        <w:t>ODBIÓR ROBÓT</w:t>
      </w:r>
    </w:p>
    <w:p w:rsidR="000124AC" w:rsidRPr="00CF61F2" w:rsidRDefault="000124AC" w:rsidP="00A829F4">
      <w:pPr>
        <w:spacing w:line="360" w:lineRule="auto"/>
        <w:jc w:val="both"/>
        <w:rPr>
          <w:rFonts w:ascii="Arial" w:hAnsi="Arial" w:cs="Arial"/>
          <w:b/>
          <w:bCs/>
        </w:rPr>
      </w:pPr>
    </w:p>
    <w:p w:rsidR="000124AC" w:rsidRPr="00227279" w:rsidRDefault="000124AC" w:rsidP="00A829F4">
      <w:pPr>
        <w:spacing w:line="360" w:lineRule="auto"/>
        <w:ind w:firstLine="708"/>
        <w:jc w:val="both"/>
        <w:rPr>
          <w:rFonts w:ascii="Arial" w:hAnsi="Arial" w:cs="Arial"/>
        </w:rPr>
      </w:pPr>
      <w:r w:rsidRPr="00227279">
        <w:rPr>
          <w:rFonts w:ascii="Arial" w:hAnsi="Arial" w:cs="Arial"/>
        </w:rPr>
        <w:t>W zależności od ustaleń odpowiednich ST Roboty podlegają następującym etapom odbioru:</w:t>
      </w:r>
    </w:p>
    <w:p w:rsidR="000124AC" w:rsidRPr="00227279" w:rsidRDefault="0098500D" w:rsidP="00A829F4">
      <w:pPr>
        <w:spacing w:line="360" w:lineRule="auto"/>
        <w:ind w:left="708"/>
        <w:jc w:val="both"/>
        <w:rPr>
          <w:rFonts w:ascii="Arial" w:hAnsi="Arial" w:cs="Arial"/>
        </w:rPr>
      </w:pPr>
      <w:r>
        <w:rPr>
          <w:rFonts w:ascii="Arial" w:hAnsi="Arial" w:cs="Arial"/>
        </w:rPr>
        <w:lastRenderedPageBreak/>
        <w:t>a) odbiorowi r</w:t>
      </w:r>
      <w:r w:rsidR="000124AC" w:rsidRPr="00227279">
        <w:rPr>
          <w:rFonts w:ascii="Arial" w:hAnsi="Arial" w:cs="Arial"/>
        </w:rPr>
        <w:t>obót zanikających i ulegających zakryciu,</w:t>
      </w:r>
    </w:p>
    <w:p w:rsidR="000124AC" w:rsidRPr="00227279" w:rsidRDefault="000124AC" w:rsidP="0098500D">
      <w:pPr>
        <w:spacing w:line="360" w:lineRule="auto"/>
        <w:ind w:left="708"/>
        <w:jc w:val="both"/>
        <w:rPr>
          <w:rFonts w:ascii="Arial" w:hAnsi="Arial" w:cs="Arial"/>
        </w:rPr>
      </w:pPr>
      <w:r w:rsidRPr="00227279">
        <w:rPr>
          <w:rFonts w:ascii="Arial" w:hAnsi="Arial" w:cs="Arial"/>
        </w:rPr>
        <w:t>b) odbiorowi częściowe</w:t>
      </w:r>
      <w:r w:rsidR="0098500D">
        <w:rPr>
          <w:rFonts w:ascii="Arial" w:hAnsi="Arial" w:cs="Arial"/>
        </w:rPr>
        <w:t>mu,</w:t>
      </w:r>
    </w:p>
    <w:p w:rsidR="000124AC" w:rsidRDefault="0098500D" w:rsidP="00A829F4">
      <w:pPr>
        <w:spacing w:line="360" w:lineRule="auto"/>
        <w:ind w:left="708"/>
        <w:jc w:val="both"/>
        <w:rPr>
          <w:rFonts w:ascii="Arial" w:hAnsi="Arial" w:cs="Arial"/>
        </w:rPr>
      </w:pPr>
      <w:r>
        <w:rPr>
          <w:rFonts w:ascii="Arial" w:hAnsi="Arial" w:cs="Arial"/>
        </w:rPr>
        <w:t>c</w:t>
      </w:r>
      <w:r w:rsidR="00804996">
        <w:rPr>
          <w:rFonts w:ascii="Arial" w:hAnsi="Arial" w:cs="Arial"/>
        </w:rPr>
        <w:t>) odbiorowi końcowemu,</w:t>
      </w:r>
    </w:p>
    <w:p w:rsidR="00804996" w:rsidRPr="00227279" w:rsidRDefault="0098500D" w:rsidP="00A829F4">
      <w:pPr>
        <w:spacing w:line="360" w:lineRule="auto"/>
        <w:ind w:left="708"/>
        <w:jc w:val="both"/>
        <w:rPr>
          <w:rFonts w:ascii="Arial" w:hAnsi="Arial" w:cs="Arial"/>
        </w:rPr>
      </w:pPr>
      <w:r>
        <w:rPr>
          <w:rFonts w:ascii="Arial" w:hAnsi="Arial" w:cs="Arial"/>
        </w:rPr>
        <w:t>d</w:t>
      </w:r>
      <w:r w:rsidR="00804996">
        <w:rPr>
          <w:rFonts w:ascii="Arial" w:hAnsi="Arial" w:cs="Arial"/>
        </w:rPr>
        <w:t xml:space="preserve">) </w:t>
      </w:r>
      <w:r>
        <w:rPr>
          <w:rFonts w:ascii="Arial" w:hAnsi="Arial" w:cs="Arial"/>
        </w:rPr>
        <w:t xml:space="preserve">odbiorowi gwarancyjnemu, </w:t>
      </w:r>
    </w:p>
    <w:p w:rsidR="000124AC" w:rsidRPr="00227279" w:rsidRDefault="000124AC" w:rsidP="00A829F4">
      <w:pPr>
        <w:spacing w:line="360" w:lineRule="auto"/>
        <w:ind w:left="708"/>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Kryterium odbioru jest zgodność wykonanych robót z:</w:t>
      </w:r>
    </w:p>
    <w:p w:rsidR="000124AC" w:rsidRPr="00227279" w:rsidRDefault="000124AC" w:rsidP="00A829F4">
      <w:pPr>
        <w:numPr>
          <w:ilvl w:val="0"/>
          <w:numId w:val="1"/>
        </w:numPr>
        <w:spacing w:line="360" w:lineRule="auto"/>
        <w:jc w:val="both"/>
        <w:rPr>
          <w:rFonts w:ascii="Arial" w:hAnsi="Arial" w:cs="Arial"/>
        </w:rPr>
      </w:pPr>
      <w:r w:rsidRPr="00227279">
        <w:rPr>
          <w:rFonts w:ascii="Arial" w:hAnsi="Arial" w:cs="Arial"/>
        </w:rPr>
        <w:t xml:space="preserve">dokumentacją </w:t>
      </w:r>
      <w:r w:rsidR="00917495">
        <w:rPr>
          <w:rFonts w:ascii="Arial" w:hAnsi="Arial" w:cs="Arial"/>
        </w:rPr>
        <w:t xml:space="preserve">projektowo- wykonawczą, </w:t>
      </w:r>
    </w:p>
    <w:p w:rsidR="000124AC" w:rsidRPr="00227279" w:rsidRDefault="000124AC" w:rsidP="00A829F4">
      <w:pPr>
        <w:numPr>
          <w:ilvl w:val="0"/>
          <w:numId w:val="1"/>
        </w:numPr>
        <w:spacing w:line="360" w:lineRule="auto"/>
        <w:jc w:val="both"/>
        <w:rPr>
          <w:rFonts w:ascii="Arial" w:hAnsi="Arial" w:cs="Arial"/>
        </w:rPr>
      </w:pPr>
      <w:r w:rsidRPr="00227279">
        <w:rPr>
          <w:rFonts w:ascii="Arial" w:hAnsi="Arial" w:cs="Arial"/>
        </w:rPr>
        <w:t>ustaleniami z inwestorem</w:t>
      </w:r>
      <w:r w:rsidR="00917495">
        <w:rPr>
          <w:rFonts w:ascii="Arial" w:hAnsi="Arial" w:cs="Arial"/>
        </w:rPr>
        <w:t>,</w:t>
      </w:r>
    </w:p>
    <w:p w:rsidR="000124AC" w:rsidRPr="00227279" w:rsidRDefault="000124AC" w:rsidP="00A829F4">
      <w:pPr>
        <w:numPr>
          <w:ilvl w:val="0"/>
          <w:numId w:val="1"/>
        </w:numPr>
        <w:spacing w:line="360" w:lineRule="auto"/>
        <w:jc w:val="both"/>
        <w:rPr>
          <w:rFonts w:ascii="Arial" w:hAnsi="Arial" w:cs="Arial"/>
        </w:rPr>
      </w:pPr>
      <w:r w:rsidRPr="00227279">
        <w:rPr>
          <w:rFonts w:ascii="Arial" w:hAnsi="Arial" w:cs="Arial"/>
        </w:rPr>
        <w:t>wiedzą i sztuką budowlaną</w:t>
      </w:r>
      <w:r w:rsidR="00917495">
        <w:rPr>
          <w:rFonts w:ascii="Arial" w:hAnsi="Arial" w:cs="Arial"/>
        </w:rPr>
        <w:t>,</w:t>
      </w:r>
    </w:p>
    <w:p w:rsidR="000124AC" w:rsidRPr="00227279" w:rsidRDefault="000124AC" w:rsidP="00A829F4">
      <w:pPr>
        <w:numPr>
          <w:ilvl w:val="0"/>
          <w:numId w:val="1"/>
        </w:numPr>
        <w:spacing w:line="360" w:lineRule="auto"/>
        <w:jc w:val="both"/>
        <w:rPr>
          <w:rFonts w:ascii="Arial" w:hAnsi="Arial" w:cs="Arial"/>
        </w:rPr>
      </w:pPr>
      <w:r w:rsidRPr="00227279">
        <w:rPr>
          <w:rFonts w:ascii="Arial" w:hAnsi="Arial" w:cs="Arial"/>
        </w:rPr>
        <w:t>Polskimi Normami dotyczącymi danego zakresu robót</w:t>
      </w:r>
      <w:r w:rsidR="00917495">
        <w:rPr>
          <w:rFonts w:ascii="Arial" w:hAnsi="Arial" w:cs="Arial"/>
        </w:rPr>
        <w:t>,</w:t>
      </w:r>
    </w:p>
    <w:p w:rsidR="000124AC" w:rsidRPr="00227279" w:rsidRDefault="000124AC" w:rsidP="00A829F4">
      <w:pPr>
        <w:numPr>
          <w:ilvl w:val="0"/>
          <w:numId w:val="1"/>
        </w:numPr>
        <w:spacing w:line="360" w:lineRule="auto"/>
        <w:jc w:val="both"/>
        <w:rPr>
          <w:rFonts w:ascii="Arial" w:hAnsi="Arial" w:cs="Arial"/>
        </w:rPr>
      </w:pPr>
      <w:r w:rsidRPr="00227279">
        <w:rPr>
          <w:rFonts w:ascii="Arial" w:hAnsi="Arial" w:cs="Arial"/>
        </w:rPr>
        <w:t>wszystkimi innymi obowiązującymi przepisami prawa polskiego dotyczącymi danego zakresu robót.</w:t>
      </w:r>
    </w:p>
    <w:p w:rsidR="00E35864" w:rsidRDefault="00E35864" w:rsidP="00A829F4">
      <w:pPr>
        <w:spacing w:line="360" w:lineRule="auto"/>
        <w:jc w:val="both"/>
        <w:rPr>
          <w:rFonts w:ascii="Arial" w:hAnsi="Arial" w:cs="Arial"/>
        </w:rPr>
      </w:pPr>
    </w:p>
    <w:p w:rsidR="002156BD" w:rsidRPr="00227279" w:rsidRDefault="002156BD"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t>7</w:t>
      </w:r>
      <w:r w:rsidR="000124AC">
        <w:rPr>
          <w:rFonts w:ascii="Arial" w:hAnsi="Arial" w:cs="Arial"/>
          <w:b/>
          <w:bCs/>
        </w:rPr>
        <w:t>.1</w:t>
      </w:r>
      <w:r w:rsidR="000124AC" w:rsidRPr="006A10CF">
        <w:rPr>
          <w:rFonts w:ascii="Arial" w:hAnsi="Arial" w:cs="Arial"/>
          <w:b/>
          <w:bCs/>
        </w:rPr>
        <w:t>.</w:t>
      </w:r>
      <w:r w:rsidR="000124AC" w:rsidRPr="00227279">
        <w:rPr>
          <w:rFonts w:ascii="Arial" w:hAnsi="Arial" w:cs="Arial"/>
        </w:rPr>
        <w:t xml:space="preserve"> </w:t>
      </w:r>
      <w:r w:rsidR="000124AC">
        <w:rPr>
          <w:rFonts w:ascii="Arial" w:hAnsi="Arial" w:cs="Arial"/>
        </w:rPr>
        <w:tab/>
      </w:r>
      <w:r w:rsidR="000124AC" w:rsidRPr="00227279">
        <w:rPr>
          <w:rFonts w:ascii="Arial" w:hAnsi="Arial" w:cs="Arial"/>
          <w:b/>
          <w:bCs/>
        </w:rPr>
        <w:t>Odbiór Robót zanikających i ulegających zakryciu.</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Odbiór Robót zanikających i ulegających zakryciu polega na finalnej ocenie jakości wykonywanych Robót, które w dalszym procesie realizacji ulegną zakryciu.</w:t>
      </w:r>
    </w:p>
    <w:p w:rsidR="000124AC" w:rsidRPr="00227279" w:rsidRDefault="000124AC" w:rsidP="00A829F4">
      <w:pPr>
        <w:spacing w:line="360" w:lineRule="auto"/>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0124AC" w:rsidRPr="00227279" w:rsidRDefault="000124AC" w:rsidP="00A829F4">
      <w:pPr>
        <w:spacing w:line="360" w:lineRule="auto"/>
        <w:jc w:val="both"/>
        <w:rPr>
          <w:rFonts w:ascii="Arial" w:hAnsi="Arial" w:cs="Arial"/>
        </w:rPr>
      </w:pPr>
      <w:r w:rsidRPr="00227279">
        <w:rPr>
          <w:rFonts w:ascii="Arial" w:hAnsi="Arial" w:cs="Arial"/>
        </w:rPr>
        <w:t xml:space="preserve">Odbioru Robót dokonuje </w:t>
      </w:r>
      <w:r w:rsidR="00977DEF">
        <w:rPr>
          <w:rFonts w:ascii="Arial" w:hAnsi="Arial" w:cs="Arial"/>
        </w:rPr>
        <w:t>Inspektor Nadzoru</w:t>
      </w:r>
      <w:r w:rsidRPr="00227279">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w:t>
      </w:r>
      <w:r w:rsidR="00977DEF">
        <w:rPr>
          <w:rFonts w:ascii="Arial" w:hAnsi="Arial" w:cs="Arial"/>
        </w:rPr>
        <w:t>Inspektora Nadzoru</w:t>
      </w:r>
      <w:r w:rsidRPr="00227279">
        <w:rPr>
          <w:rFonts w:ascii="Arial" w:hAnsi="Arial" w:cs="Arial"/>
        </w:rPr>
        <w:t xml:space="preserve">. </w:t>
      </w:r>
    </w:p>
    <w:p w:rsidR="000124AC" w:rsidRPr="00227279" w:rsidRDefault="000124AC" w:rsidP="00A829F4">
      <w:pPr>
        <w:spacing w:line="360" w:lineRule="auto"/>
        <w:jc w:val="both"/>
        <w:rPr>
          <w:rFonts w:ascii="Arial" w:hAnsi="Arial" w:cs="Arial"/>
        </w:rPr>
      </w:pPr>
      <w:r w:rsidRPr="00227279">
        <w:rPr>
          <w:rFonts w:ascii="Arial" w:hAnsi="Arial" w:cs="Arial"/>
        </w:rPr>
        <w:t xml:space="preserve">Odbiór będzie przeprowadzony niezwłocznie, jednak nie później niż w ciągu 3 dni od daty zgłoszenia wpisem do Dziennika Budowy i powiadomienia o tym fakcie </w:t>
      </w:r>
      <w:r w:rsidR="00977DEF">
        <w:rPr>
          <w:rFonts w:ascii="Arial" w:hAnsi="Arial" w:cs="Arial"/>
        </w:rPr>
        <w:t>Inspektora Nadzoru</w:t>
      </w:r>
      <w:r w:rsidRPr="00227279">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t xml:space="preserve">Jakość Robót ulegających zakryciu ocenia </w:t>
      </w:r>
      <w:r w:rsidR="00977DEF">
        <w:rPr>
          <w:rFonts w:ascii="Arial" w:hAnsi="Arial" w:cs="Arial"/>
        </w:rPr>
        <w:t>Inspektor Nadzoru</w:t>
      </w:r>
      <w:r w:rsidR="00977DEF" w:rsidRPr="00227279">
        <w:rPr>
          <w:rFonts w:ascii="Arial" w:hAnsi="Arial" w:cs="Arial"/>
        </w:rPr>
        <w:t xml:space="preserve"> </w:t>
      </w:r>
      <w:r w:rsidRPr="00227279">
        <w:rPr>
          <w:rFonts w:ascii="Arial" w:hAnsi="Arial" w:cs="Arial"/>
        </w:rPr>
        <w:t xml:space="preserve">na podstawie dokumentów zawierających komplet wyników badań laboratoryjnych i w oparciu o przeprowadzone pomiary, w konfrontacji z Dokumentacją </w:t>
      </w:r>
      <w:r w:rsidR="00917495">
        <w:rPr>
          <w:rFonts w:ascii="Arial" w:hAnsi="Arial" w:cs="Arial"/>
        </w:rPr>
        <w:t>projektowo- wykonawczą</w:t>
      </w:r>
      <w:r w:rsidRPr="00227279">
        <w:rPr>
          <w:rFonts w:ascii="Arial" w:hAnsi="Arial" w:cs="Arial"/>
        </w:rPr>
        <w:t>, ST</w:t>
      </w:r>
      <w:r w:rsidR="00977DEF">
        <w:rPr>
          <w:rFonts w:ascii="Arial" w:hAnsi="Arial" w:cs="Arial"/>
        </w:rPr>
        <w:t>WiORB</w:t>
      </w:r>
      <w:r w:rsidRPr="00227279">
        <w:rPr>
          <w:rFonts w:ascii="Arial" w:hAnsi="Arial" w:cs="Arial"/>
        </w:rPr>
        <w:t xml:space="preserve"> i uprzednimi ustaleniami.</w:t>
      </w:r>
    </w:p>
    <w:p w:rsidR="00977DEF" w:rsidRDefault="00977DEF" w:rsidP="00A829F4">
      <w:pPr>
        <w:spacing w:line="360" w:lineRule="auto"/>
        <w:jc w:val="both"/>
        <w:rPr>
          <w:rFonts w:ascii="Arial" w:hAnsi="Arial" w:cs="Arial"/>
        </w:rPr>
      </w:pPr>
    </w:p>
    <w:p w:rsidR="002156BD" w:rsidRPr="00785B9B" w:rsidRDefault="002156BD"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lastRenderedPageBreak/>
        <w:t>7</w:t>
      </w:r>
      <w:r w:rsidR="000124AC" w:rsidRPr="006A10CF">
        <w:rPr>
          <w:rFonts w:ascii="Arial" w:hAnsi="Arial" w:cs="Arial"/>
          <w:b/>
          <w:bCs/>
        </w:rPr>
        <w:t>.</w:t>
      </w:r>
      <w:r w:rsidR="000124AC">
        <w:rPr>
          <w:rFonts w:ascii="Arial" w:hAnsi="Arial" w:cs="Arial"/>
          <w:b/>
          <w:bCs/>
        </w:rPr>
        <w:t>2</w:t>
      </w:r>
      <w:r w:rsidR="000124AC" w:rsidRPr="006A10CF">
        <w:rPr>
          <w:rFonts w:ascii="Arial" w:hAnsi="Arial" w:cs="Arial"/>
          <w:b/>
          <w:bCs/>
        </w:rPr>
        <w:t>.</w:t>
      </w:r>
      <w:r w:rsidR="000124AC">
        <w:rPr>
          <w:rFonts w:ascii="Arial" w:hAnsi="Arial" w:cs="Arial"/>
        </w:rPr>
        <w:tab/>
      </w:r>
      <w:r w:rsidR="000124AC" w:rsidRPr="00227279">
        <w:rPr>
          <w:rFonts w:ascii="Arial" w:hAnsi="Arial" w:cs="Arial"/>
        </w:rPr>
        <w:t xml:space="preserve"> </w:t>
      </w:r>
      <w:r w:rsidR="000124AC" w:rsidRPr="00227279">
        <w:rPr>
          <w:rFonts w:ascii="Arial" w:hAnsi="Arial" w:cs="Arial"/>
          <w:b/>
          <w:bCs/>
        </w:rPr>
        <w:t>Odbiór częściowy</w:t>
      </w:r>
      <w:r w:rsidR="0098500D">
        <w:rPr>
          <w:rFonts w:ascii="Arial" w:hAnsi="Arial" w:cs="Arial"/>
          <w:b/>
          <w:bCs/>
        </w:rPr>
        <w:t xml:space="preserve"> robót</w:t>
      </w:r>
      <w:r w:rsidR="000124AC" w:rsidRPr="00227279">
        <w:rPr>
          <w:rFonts w:ascii="Arial" w:hAnsi="Arial" w:cs="Arial"/>
          <w:b/>
          <w:bCs/>
        </w:rPr>
        <w: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ind w:firstLine="708"/>
        <w:jc w:val="both"/>
        <w:rPr>
          <w:rFonts w:ascii="Arial" w:hAnsi="Arial" w:cs="Arial"/>
        </w:rPr>
      </w:pPr>
      <w:r w:rsidRPr="00227279">
        <w:rPr>
          <w:rFonts w:ascii="Arial" w:hAnsi="Arial" w:cs="Arial"/>
        </w:rPr>
        <w:t xml:space="preserve">Odbiór częściowy polega na ocenie jakości wykonanych części Robót. </w:t>
      </w:r>
      <w:r w:rsidR="00E52AD1" w:rsidRPr="00E52AD1">
        <w:rPr>
          <w:rFonts w:ascii="Arial" w:hAnsi="Arial" w:cs="Arial"/>
        </w:rPr>
        <w:t>Odbiór częściowy robót dokonuje się wg zasad opisanych w projekcie umowy</w:t>
      </w:r>
      <w:r w:rsidR="00804996">
        <w:rPr>
          <w:rFonts w:ascii="Arial" w:hAnsi="Arial" w:cs="Arial"/>
        </w:rPr>
        <w:t>.</w:t>
      </w:r>
    </w:p>
    <w:p w:rsidR="00977DEF" w:rsidRDefault="00977DEF" w:rsidP="00A829F4">
      <w:pPr>
        <w:spacing w:line="360" w:lineRule="auto"/>
        <w:jc w:val="both"/>
        <w:rPr>
          <w:rFonts w:ascii="Arial" w:hAnsi="Arial" w:cs="Arial"/>
        </w:rPr>
      </w:pPr>
    </w:p>
    <w:p w:rsidR="002156BD" w:rsidRPr="00227279" w:rsidRDefault="002156BD"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t>7</w:t>
      </w:r>
      <w:r w:rsidR="000124AC" w:rsidRPr="006A10CF">
        <w:rPr>
          <w:rFonts w:ascii="Arial" w:hAnsi="Arial" w:cs="Arial"/>
          <w:b/>
          <w:bCs/>
        </w:rPr>
        <w:t>.</w:t>
      </w:r>
      <w:r w:rsidR="000124AC">
        <w:rPr>
          <w:rFonts w:ascii="Arial" w:hAnsi="Arial" w:cs="Arial"/>
          <w:b/>
          <w:bCs/>
        </w:rPr>
        <w:t>3</w:t>
      </w:r>
      <w:r w:rsidR="000124AC" w:rsidRPr="006A10CF">
        <w:rPr>
          <w:rFonts w:ascii="Arial" w:hAnsi="Arial" w:cs="Arial"/>
          <w:b/>
          <w:bCs/>
        </w:rPr>
        <w:t xml:space="preserve">. </w:t>
      </w:r>
      <w:r w:rsidR="000124AC" w:rsidRPr="006A10CF">
        <w:rPr>
          <w:rFonts w:ascii="Arial" w:hAnsi="Arial" w:cs="Arial"/>
          <w:b/>
          <w:bCs/>
        </w:rPr>
        <w:tab/>
      </w:r>
      <w:r w:rsidR="000124AC" w:rsidRPr="00227279">
        <w:rPr>
          <w:rFonts w:ascii="Arial" w:hAnsi="Arial" w:cs="Arial"/>
          <w:b/>
          <w:bCs/>
        </w:rPr>
        <w:t xml:space="preserve">Odbiór </w:t>
      </w:r>
      <w:r w:rsidR="00EB394B">
        <w:rPr>
          <w:rFonts w:ascii="Arial" w:hAnsi="Arial" w:cs="Arial"/>
          <w:b/>
          <w:bCs/>
        </w:rPr>
        <w:t>końcowy r</w:t>
      </w:r>
      <w:r w:rsidR="000124AC" w:rsidRPr="00227279">
        <w:rPr>
          <w:rFonts w:ascii="Arial" w:hAnsi="Arial" w:cs="Arial"/>
          <w:b/>
          <w:bCs/>
        </w:rPr>
        <w:t>obót.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Odbiór </w:t>
      </w:r>
      <w:r w:rsidR="0098500D">
        <w:rPr>
          <w:rFonts w:ascii="Arial" w:hAnsi="Arial" w:cs="Arial"/>
        </w:rPr>
        <w:t>końcowy</w:t>
      </w:r>
      <w:r w:rsidRPr="00227279">
        <w:rPr>
          <w:rFonts w:ascii="Arial" w:hAnsi="Arial" w:cs="Arial"/>
        </w:rPr>
        <w:t xml:space="preserve"> polega na finalnej ocenie rzeczywistego wykonania R</w:t>
      </w:r>
      <w:r w:rsidR="00E52AD1">
        <w:rPr>
          <w:rFonts w:ascii="Arial" w:hAnsi="Arial" w:cs="Arial"/>
        </w:rPr>
        <w:t xml:space="preserve">obót w odniesieniu do ich </w:t>
      </w:r>
      <w:r w:rsidRPr="00227279">
        <w:rPr>
          <w:rFonts w:ascii="Arial" w:hAnsi="Arial" w:cs="Arial"/>
        </w:rPr>
        <w:t>jakości i wartości.</w:t>
      </w:r>
    </w:p>
    <w:p w:rsidR="000124AC" w:rsidRPr="00227279" w:rsidRDefault="000124AC" w:rsidP="00A829F4">
      <w:pPr>
        <w:spacing w:line="360" w:lineRule="auto"/>
        <w:jc w:val="both"/>
        <w:rPr>
          <w:rFonts w:ascii="Arial" w:hAnsi="Arial" w:cs="Arial"/>
        </w:rPr>
      </w:pPr>
      <w:r w:rsidRPr="00227279">
        <w:rPr>
          <w:rFonts w:ascii="Arial" w:hAnsi="Arial" w:cs="Arial"/>
        </w:rPr>
        <w:t xml:space="preserve">Całkowite zakończenie Robót oraz gotowość do odbioru </w:t>
      </w:r>
      <w:r w:rsidR="0098500D">
        <w:rPr>
          <w:rFonts w:ascii="Arial" w:hAnsi="Arial" w:cs="Arial"/>
        </w:rPr>
        <w:t>końcowego</w:t>
      </w:r>
      <w:r w:rsidRPr="00227279">
        <w:rPr>
          <w:rFonts w:ascii="Arial" w:hAnsi="Arial" w:cs="Arial"/>
        </w:rPr>
        <w:t xml:space="preserve"> będzie stwierdzona przez Wykonawcę wpisem do Dziennika Budowy z bezzwłocznym powiadomieniem na piśmie o tym fakcie </w:t>
      </w:r>
      <w:r w:rsidR="00977DEF">
        <w:rPr>
          <w:rFonts w:ascii="Arial" w:hAnsi="Arial" w:cs="Arial"/>
        </w:rPr>
        <w:t>Inspektora Nadzoru</w:t>
      </w:r>
      <w:r w:rsidRPr="00227279">
        <w:rPr>
          <w:rFonts w:ascii="Arial" w:hAnsi="Arial" w:cs="Arial"/>
        </w:rPr>
        <w:t>.</w:t>
      </w:r>
      <w:r w:rsidR="0098500D">
        <w:rPr>
          <w:rFonts w:ascii="Arial" w:hAnsi="Arial" w:cs="Arial"/>
        </w:rPr>
        <w:t xml:space="preserve"> Zakończenie robót będzie potwierdzone wpisem do dziennika budowy przez Inspektora Nazdoru.</w:t>
      </w:r>
    </w:p>
    <w:p w:rsidR="003941F1" w:rsidRPr="003941F1" w:rsidRDefault="000124AC" w:rsidP="003941F1">
      <w:pPr>
        <w:spacing w:line="360" w:lineRule="auto"/>
        <w:jc w:val="both"/>
        <w:rPr>
          <w:rFonts w:ascii="Arial" w:hAnsi="Arial" w:cs="Arial"/>
        </w:rPr>
      </w:pPr>
      <w:r w:rsidRPr="00227279">
        <w:rPr>
          <w:rFonts w:ascii="Arial" w:hAnsi="Arial" w:cs="Arial"/>
        </w:rPr>
        <w:t xml:space="preserve">Odbioru </w:t>
      </w:r>
      <w:r w:rsidR="0098500D">
        <w:rPr>
          <w:rFonts w:ascii="Arial" w:hAnsi="Arial" w:cs="Arial"/>
        </w:rPr>
        <w:t>końcowego</w:t>
      </w:r>
      <w:r w:rsidRPr="00227279">
        <w:rPr>
          <w:rFonts w:ascii="Arial" w:hAnsi="Arial" w:cs="Arial"/>
        </w:rPr>
        <w:t xml:space="preserve"> Robót dokona komisja wyznaczona przez Zamawiającego w obecności </w:t>
      </w:r>
      <w:r w:rsidR="00977DEF">
        <w:rPr>
          <w:rFonts w:ascii="Arial" w:hAnsi="Arial" w:cs="Arial"/>
        </w:rPr>
        <w:t>Inspektora Nadzoru</w:t>
      </w:r>
      <w:r w:rsidR="00977DEF" w:rsidRPr="00227279">
        <w:rPr>
          <w:rFonts w:ascii="Arial" w:hAnsi="Arial" w:cs="Arial"/>
        </w:rPr>
        <w:t xml:space="preserve"> </w:t>
      </w:r>
      <w:r w:rsidRPr="00227279">
        <w:rPr>
          <w:rFonts w:ascii="Arial" w:hAnsi="Arial" w:cs="Arial"/>
        </w:rPr>
        <w:t xml:space="preserve">i Wykonawcy. </w:t>
      </w:r>
    </w:p>
    <w:p w:rsidR="003941F1" w:rsidRPr="00227279" w:rsidRDefault="003941F1" w:rsidP="00A829F4">
      <w:pPr>
        <w:spacing w:line="360" w:lineRule="auto"/>
        <w:jc w:val="both"/>
        <w:rPr>
          <w:rFonts w:ascii="Arial" w:hAnsi="Arial" w:cs="Arial"/>
        </w:rPr>
      </w:pPr>
      <w:r w:rsidRPr="003941F1">
        <w:rPr>
          <w:rFonts w:ascii="Arial" w:hAnsi="Arial" w:cs="Arial"/>
        </w:rPr>
        <w:t xml:space="preserve">Komisja odbierze roboty od Wykonawcy w terminie do czternastu dni od otrzymania pisemnego powiadomienia o ich zakończeniu. Inwestor w terminie do dwóch dni od daty otrzymania pisemnego powiadomienia o zakończeniu robót wyznaczy termin końcowego odbioru robót, powiadamiając o tym pisemnie Wykonawcę. </w:t>
      </w:r>
    </w:p>
    <w:p w:rsidR="000124AC" w:rsidRPr="00227279" w:rsidRDefault="000124AC" w:rsidP="00A829F4">
      <w:pPr>
        <w:spacing w:line="360" w:lineRule="auto"/>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sidR="00545A1E">
        <w:rPr>
          <w:rFonts w:ascii="Arial" w:hAnsi="Arial" w:cs="Arial"/>
        </w:rPr>
        <w:t>Projektowo- wykonawczą</w:t>
      </w:r>
      <w:r w:rsidRPr="00227279">
        <w:rPr>
          <w:rFonts w:ascii="Arial" w:hAnsi="Arial" w:cs="Arial"/>
        </w:rPr>
        <w:t xml:space="preserve"> i ST</w:t>
      </w:r>
      <w:r w:rsidR="00977DEF">
        <w:rPr>
          <w:rFonts w:ascii="Arial" w:hAnsi="Arial" w:cs="Arial"/>
        </w:rPr>
        <w:t>WiORB</w:t>
      </w:r>
      <w:r w:rsidRPr="00227279">
        <w:rPr>
          <w:rFonts w:ascii="Arial" w:hAnsi="Arial" w:cs="Arial"/>
        </w:rPr>
        <w:t>.</w:t>
      </w:r>
    </w:p>
    <w:p w:rsidR="003941F1" w:rsidRDefault="000124AC" w:rsidP="00A829F4">
      <w:pPr>
        <w:spacing w:line="360" w:lineRule="auto"/>
        <w:jc w:val="both"/>
        <w:rPr>
          <w:rFonts w:ascii="Arial" w:hAnsi="Arial" w:cs="Arial"/>
        </w:rPr>
      </w:pPr>
      <w:r w:rsidRPr="00227279">
        <w:rPr>
          <w:rFonts w:ascii="Arial" w:hAnsi="Arial" w:cs="Arial"/>
        </w:rPr>
        <w:t xml:space="preserve">W toku odbioru </w:t>
      </w:r>
      <w:r w:rsidR="003941F1">
        <w:rPr>
          <w:rFonts w:ascii="Arial" w:hAnsi="Arial" w:cs="Arial"/>
        </w:rPr>
        <w:t>końcowego</w:t>
      </w:r>
      <w:r w:rsidRPr="00227279">
        <w:rPr>
          <w:rFonts w:ascii="Arial" w:hAnsi="Arial" w:cs="Arial"/>
        </w:rPr>
        <w:t xml:space="preserve"> Robót komisja zapozna się z realizacją ustaleń przyjętych w trakcie odbiorów robót zanikających i ulegających zakryciu, zwłaszcza w zakresie wykonania Robót uzupełniających i Robót poprawkowych.</w:t>
      </w:r>
    </w:p>
    <w:p w:rsidR="00B41DF9" w:rsidRPr="00B41DF9" w:rsidRDefault="003941F1" w:rsidP="00B41DF9">
      <w:pPr>
        <w:spacing w:line="360" w:lineRule="auto"/>
        <w:jc w:val="both"/>
        <w:rPr>
          <w:rFonts w:ascii="Arial" w:hAnsi="Arial" w:cs="Arial"/>
        </w:rPr>
      </w:pPr>
      <w:r w:rsidRPr="003941F1">
        <w:rPr>
          <w:rFonts w:ascii="Arial" w:hAnsi="Arial" w:cs="Arial"/>
        </w:rPr>
        <w:t>W przypadku gdy według Komisji roboty pod względem dokumentacyjnym nie będą gotowe do odbioru, Komisja w porozumieniu z Wykonawcą wyznaczy ponowny termin końcowego odbioru robót.</w:t>
      </w:r>
    </w:p>
    <w:p w:rsidR="00B41DF9" w:rsidRPr="00B41DF9" w:rsidRDefault="00B41DF9" w:rsidP="00B41DF9">
      <w:pPr>
        <w:spacing w:line="360" w:lineRule="auto"/>
        <w:jc w:val="both"/>
        <w:rPr>
          <w:rFonts w:ascii="Arial" w:hAnsi="Arial" w:cs="Arial"/>
        </w:rPr>
      </w:pPr>
      <w:r w:rsidRPr="00B41DF9">
        <w:rPr>
          <w:rFonts w:ascii="Arial" w:hAnsi="Arial" w:cs="Arial"/>
        </w:rPr>
        <w:t xml:space="preserve">Usterki i wady w przedmiocie zamówienia wykryte w trakcie odbioru, zostaną opisane w protokole odbioru, wraz ze sposobem i terminem usunięcia wskazanym przez Komisję. Za datę przeprowadzenia odbioru uznaje się dzień usunięcia wszystkich wad występujących w przedmiocie zamówienia. Jeżeli dzień usunięcia wszystkich </w:t>
      </w:r>
      <w:r w:rsidRPr="00B41DF9">
        <w:rPr>
          <w:rFonts w:ascii="Arial" w:hAnsi="Arial" w:cs="Arial"/>
        </w:rPr>
        <w:lastRenderedPageBreak/>
        <w:t xml:space="preserve">wad występujących w przedmiocie zamówienia przekroczy ostateczny termin wykonania prac, będzie stanowić to podstawę do naliczenia kar za ich nieterminowe wykonanie. </w:t>
      </w:r>
    </w:p>
    <w:p w:rsidR="00B41DF9" w:rsidRPr="00227279" w:rsidRDefault="00B41DF9" w:rsidP="00A829F4">
      <w:pPr>
        <w:spacing w:line="360" w:lineRule="auto"/>
        <w:jc w:val="both"/>
        <w:rPr>
          <w:rFonts w:ascii="Arial" w:hAnsi="Arial" w:cs="Arial"/>
        </w:rPr>
      </w:pPr>
      <w:r>
        <w:rPr>
          <w:rFonts w:ascii="Arial" w:hAnsi="Arial" w:cs="Arial"/>
        </w:rPr>
        <w:t>Ponadto w</w:t>
      </w:r>
      <w:r w:rsidRPr="00227279">
        <w:rPr>
          <w:rFonts w:ascii="Arial" w:hAnsi="Arial" w:cs="Arial"/>
        </w:rPr>
        <w:t xml:space="preserve"> przypadkach niewykonania wyznaczonych Robót poprawkowych lub Robót uzupełniających lub Robotach wykończeniowych, komisja przerwie swoje czynności i ustala nowy termin odbioru</w:t>
      </w:r>
      <w:r>
        <w:rPr>
          <w:rFonts w:ascii="Arial" w:hAnsi="Arial" w:cs="Arial"/>
        </w:rPr>
        <w:t xml:space="preserve"> końcowego</w:t>
      </w:r>
      <w:r>
        <w:rPr>
          <w:rFonts w:ascii="Arial" w:hAnsi="Arial" w:cs="Arial"/>
        </w:rPr>
        <w:t>.</w:t>
      </w:r>
    </w:p>
    <w:p w:rsidR="000124AC" w:rsidRPr="00227279" w:rsidRDefault="000124AC" w:rsidP="00A829F4">
      <w:pPr>
        <w:spacing w:line="360" w:lineRule="auto"/>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sidR="00917495">
        <w:rPr>
          <w:rFonts w:ascii="Arial" w:hAnsi="Arial" w:cs="Arial"/>
        </w:rPr>
        <w:t>Projektowo - wykonawczą</w:t>
      </w:r>
      <w:r w:rsidRPr="00227279">
        <w:rPr>
          <w:rFonts w:ascii="Arial" w:hAnsi="Arial" w:cs="Arial"/>
        </w:rPr>
        <w:t xml:space="preserve"> i ST</w:t>
      </w:r>
      <w:r w:rsidR="00977DEF">
        <w:rPr>
          <w:rFonts w:ascii="Arial" w:hAnsi="Arial" w:cs="Arial"/>
        </w:rPr>
        <w:t>WiORB</w:t>
      </w:r>
      <w:r w:rsidRPr="00227279">
        <w:rPr>
          <w:rFonts w:ascii="Arial" w:hAnsi="Arial" w:cs="Arial"/>
        </w:rPr>
        <w:t xml:space="preserve"> z uwzględnieniem tolerancji i nie ma większego wpływu na cechy eksploatacyjne obiektu oraz bezpieczeństwo ruchu, komisja dokona potrąceń, oceniając pomniejszoną wartość wykonywanych Robót w stosunku do wymagań przyjętych w Dokumentach Umownych.</w:t>
      </w:r>
    </w:p>
    <w:p w:rsidR="002156BD" w:rsidRDefault="002156BD" w:rsidP="00A829F4">
      <w:pPr>
        <w:spacing w:line="360" w:lineRule="auto"/>
        <w:jc w:val="both"/>
        <w:rPr>
          <w:rFonts w:ascii="Arial" w:hAnsi="Arial" w:cs="Arial"/>
        </w:rPr>
      </w:pPr>
    </w:p>
    <w:p w:rsidR="002156BD" w:rsidRPr="00227279" w:rsidRDefault="002156BD"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t>7</w:t>
      </w:r>
      <w:r w:rsidR="000124AC">
        <w:rPr>
          <w:rFonts w:ascii="Arial" w:hAnsi="Arial" w:cs="Arial"/>
          <w:b/>
          <w:bCs/>
        </w:rPr>
        <w:t>.4</w:t>
      </w:r>
      <w:r w:rsidR="000124AC" w:rsidRPr="006A10CF">
        <w:rPr>
          <w:rFonts w:ascii="Arial" w:hAnsi="Arial" w:cs="Arial"/>
          <w:b/>
          <w:bCs/>
        </w:rPr>
        <w:t>.</w:t>
      </w:r>
      <w:r w:rsidR="000124AC" w:rsidRPr="00227279">
        <w:rPr>
          <w:rFonts w:ascii="Arial" w:hAnsi="Arial" w:cs="Arial"/>
        </w:rPr>
        <w:t xml:space="preserve"> </w:t>
      </w:r>
      <w:r w:rsidR="000124AC">
        <w:rPr>
          <w:rFonts w:ascii="Arial" w:hAnsi="Arial" w:cs="Arial"/>
        </w:rPr>
        <w:tab/>
      </w:r>
      <w:r w:rsidR="000124AC" w:rsidRPr="00227279">
        <w:rPr>
          <w:rFonts w:ascii="Arial" w:hAnsi="Arial" w:cs="Arial"/>
          <w:b/>
          <w:bCs/>
        </w:rPr>
        <w:t xml:space="preserve">Dokumenty do odbioru </w:t>
      </w:r>
      <w:r w:rsidR="00B41DF9">
        <w:rPr>
          <w:rFonts w:ascii="Arial" w:hAnsi="Arial" w:cs="Arial"/>
          <w:b/>
          <w:bCs/>
        </w:rPr>
        <w:t>końcowego</w:t>
      </w:r>
      <w:r w:rsidR="000124AC" w:rsidRPr="00227279">
        <w:rPr>
          <w:rFonts w:ascii="Arial" w:hAnsi="Arial" w:cs="Arial"/>
          <w:b/>
          <w:bCs/>
        </w:rPr>
        <w:t>.</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Podstawowym dokumentem do dokonania odbioru </w:t>
      </w:r>
      <w:r w:rsidR="00B41DF9">
        <w:rPr>
          <w:rFonts w:ascii="Arial" w:hAnsi="Arial" w:cs="Arial"/>
        </w:rPr>
        <w:t>końcowego</w:t>
      </w:r>
      <w:r w:rsidRPr="00227279">
        <w:rPr>
          <w:rFonts w:ascii="Arial" w:hAnsi="Arial" w:cs="Arial"/>
        </w:rPr>
        <w:t xml:space="preserve"> Robót jest protokół odbioru ostatecznego Robót sporządzony wg wzoru ustalonego przez Zamawiającego.</w:t>
      </w:r>
    </w:p>
    <w:p w:rsidR="000124AC" w:rsidRPr="00227279" w:rsidRDefault="000124AC" w:rsidP="00A829F4">
      <w:pPr>
        <w:spacing w:line="360" w:lineRule="auto"/>
        <w:jc w:val="both"/>
        <w:rPr>
          <w:rFonts w:ascii="Arial" w:hAnsi="Arial" w:cs="Arial"/>
        </w:rPr>
      </w:pPr>
      <w:r w:rsidRPr="00227279">
        <w:rPr>
          <w:rFonts w:ascii="Arial" w:hAnsi="Arial" w:cs="Arial"/>
        </w:rPr>
        <w:t xml:space="preserve">Do odbioru </w:t>
      </w:r>
      <w:r w:rsidR="00B41DF9">
        <w:rPr>
          <w:rFonts w:ascii="Arial" w:hAnsi="Arial" w:cs="Arial"/>
        </w:rPr>
        <w:t>końcowego jednak nie później niż w dniu odbioru</w:t>
      </w:r>
      <w:r w:rsidRPr="00227279">
        <w:rPr>
          <w:rFonts w:ascii="Arial" w:hAnsi="Arial" w:cs="Arial"/>
        </w:rPr>
        <w:t xml:space="preserve"> Wykonawca jest zobowiązany przygotować następujące dokumenty:</w:t>
      </w:r>
    </w:p>
    <w:p w:rsidR="00917495" w:rsidRDefault="00917495" w:rsidP="00A829F4">
      <w:pPr>
        <w:numPr>
          <w:ilvl w:val="0"/>
          <w:numId w:val="33"/>
        </w:numPr>
        <w:spacing w:line="360" w:lineRule="auto"/>
        <w:ind w:left="1775" w:hanging="357"/>
        <w:jc w:val="both"/>
        <w:rPr>
          <w:rFonts w:ascii="Arial" w:hAnsi="Arial" w:cs="Arial"/>
        </w:rPr>
      </w:pPr>
      <w:r>
        <w:rPr>
          <w:rFonts w:ascii="Arial" w:hAnsi="Arial" w:cs="Arial"/>
        </w:rPr>
        <w:t>Dokumentację</w:t>
      </w:r>
      <w:r w:rsidR="00B41DF9">
        <w:rPr>
          <w:rFonts w:ascii="Arial" w:hAnsi="Arial" w:cs="Arial"/>
        </w:rPr>
        <w:t xml:space="preserve"> projektową</w:t>
      </w:r>
      <w:r w:rsidR="00545A1E">
        <w:rPr>
          <w:rFonts w:ascii="Arial" w:hAnsi="Arial" w:cs="Arial"/>
        </w:rPr>
        <w:t xml:space="preserve"> </w:t>
      </w:r>
      <w:r>
        <w:rPr>
          <w:rFonts w:ascii="Arial" w:hAnsi="Arial" w:cs="Arial"/>
        </w:rPr>
        <w:t xml:space="preserve">powykonawczą, </w:t>
      </w:r>
    </w:p>
    <w:p w:rsidR="00EB394B" w:rsidRDefault="00EB394B" w:rsidP="00A829F4">
      <w:pPr>
        <w:numPr>
          <w:ilvl w:val="0"/>
          <w:numId w:val="33"/>
        </w:numPr>
        <w:spacing w:line="360" w:lineRule="auto"/>
        <w:ind w:left="1775" w:hanging="357"/>
        <w:jc w:val="both"/>
        <w:rPr>
          <w:rFonts w:ascii="Arial" w:hAnsi="Arial" w:cs="Arial"/>
        </w:rPr>
      </w:pPr>
      <w:r>
        <w:rPr>
          <w:rFonts w:ascii="Arial" w:hAnsi="Arial" w:cs="Arial"/>
        </w:rPr>
        <w:t>Obmiar robót,</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Specyfikacje Techniczne (podstawowe z Umowy i ew. uzupełniające lub zamienne).</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Recepty i ustalenia technologiczne.</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Dokumenty zainstalowanego wyposażenia.</w:t>
      </w:r>
    </w:p>
    <w:p w:rsidR="000124AC" w:rsidRPr="00227279" w:rsidRDefault="00CB01B3" w:rsidP="00A829F4">
      <w:pPr>
        <w:numPr>
          <w:ilvl w:val="0"/>
          <w:numId w:val="33"/>
        </w:numPr>
        <w:spacing w:line="360" w:lineRule="auto"/>
        <w:ind w:left="1775" w:hanging="357"/>
        <w:jc w:val="both"/>
        <w:rPr>
          <w:rFonts w:ascii="Arial" w:hAnsi="Arial" w:cs="Arial"/>
        </w:rPr>
      </w:pPr>
      <w:r>
        <w:rPr>
          <w:rFonts w:ascii="Arial" w:hAnsi="Arial" w:cs="Arial"/>
        </w:rPr>
        <w:t>Dzienniki Budowy (oryginał</w:t>
      </w:r>
      <w:r w:rsidR="000124AC" w:rsidRPr="00227279">
        <w:rPr>
          <w:rFonts w:ascii="Arial" w:hAnsi="Arial" w:cs="Arial"/>
        </w:rPr>
        <w:t>).</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Wyniki pomiarów kontrolnych oraz badań i oznaczeń laboratoryjnych, zgodnie z ST</w:t>
      </w:r>
      <w:r w:rsidR="00977DEF">
        <w:rPr>
          <w:rFonts w:ascii="Arial" w:hAnsi="Arial" w:cs="Arial"/>
        </w:rPr>
        <w:t>WiORB</w:t>
      </w:r>
      <w:r w:rsidRPr="00227279">
        <w:rPr>
          <w:rFonts w:ascii="Arial" w:hAnsi="Arial" w:cs="Arial"/>
        </w:rPr>
        <w:t xml:space="preserve"> i  ew. PZJ.</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 xml:space="preserve">Deklaracje zgodności lub certyfikaty zgodności wbudowanych materiałów zgodnie z </w:t>
      </w:r>
      <w:r w:rsidR="00977DEF" w:rsidRPr="00227279">
        <w:rPr>
          <w:rFonts w:ascii="Arial" w:hAnsi="Arial" w:cs="Arial"/>
        </w:rPr>
        <w:t>ST</w:t>
      </w:r>
      <w:r w:rsidR="00977DEF">
        <w:rPr>
          <w:rFonts w:ascii="Arial" w:hAnsi="Arial" w:cs="Arial"/>
        </w:rPr>
        <w:t>WiORB</w:t>
      </w:r>
      <w:r w:rsidR="00977DEF" w:rsidRPr="00227279">
        <w:rPr>
          <w:rFonts w:ascii="Arial" w:hAnsi="Arial" w:cs="Arial"/>
        </w:rPr>
        <w:t xml:space="preserve"> </w:t>
      </w:r>
      <w:r w:rsidRPr="00227279">
        <w:rPr>
          <w:rFonts w:ascii="Arial" w:hAnsi="Arial" w:cs="Arial"/>
        </w:rPr>
        <w:t>i ew. PZJ.</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lastRenderedPageBreak/>
        <w:t xml:space="preserve">Opinię technologiczną sporządzoną na podstawie wszystkich wyników badań i pomiarów załączonych do dokumentów odbioru, wykonanych zgodnie z </w:t>
      </w:r>
      <w:r w:rsidR="00977DEF" w:rsidRPr="00227279">
        <w:rPr>
          <w:rFonts w:ascii="Arial" w:hAnsi="Arial" w:cs="Arial"/>
        </w:rPr>
        <w:t>ST</w:t>
      </w:r>
      <w:r w:rsidR="00977DEF">
        <w:rPr>
          <w:rFonts w:ascii="Arial" w:hAnsi="Arial" w:cs="Arial"/>
        </w:rPr>
        <w:t>WiORB</w:t>
      </w:r>
      <w:r w:rsidR="00977DEF" w:rsidRPr="00227279">
        <w:rPr>
          <w:rFonts w:ascii="Arial" w:hAnsi="Arial" w:cs="Arial"/>
        </w:rPr>
        <w:t xml:space="preserve"> </w:t>
      </w:r>
      <w:r w:rsidRPr="00227279">
        <w:rPr>
          <w:rFonts w:ascii="Arial" w:hAnsi="Arial" w:cs="Arial"/>
        </w:rPr>
        <w:t>i PZJ .</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124AC" w:rsidRPr="00227279" w:rsidRDefault="000124AC" w:rsidP="00A829F4">
      <w:pPr>
        <w:numPr>
          <w:ilvl w:val="0"/>
          <w:numId w:val="33"/>
        </w:numPr>
        <w:spacing w:line="360" w:lineRule="auto"/>
        <w:ind w:left="1775" w:hanging="357"/>
        <w:jc w:val="both"/>
        <w:rPr>
          <w:rFonts w:ascii="Arial" w:hAnsi="Arial" w:cs="Arial"/>
        </w:rPr>
      </w:pPr>
      <w:r w:rsidRPr="00227279">
        <w:rPr>
          <w:rFonts w:ascii="Arial" w:hAnsi="Arial" w:cs="Arial"/>
        </w:rPr>
        <w:t>Instrukcje eksploatacyjne.</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W przypadku gdy według komisji Roboty pod względem przygotowania dokumentacyjnego nie będą gotowe do odbioru </w:t>
      </w:r>
      <w:r w:rsidR="00B41DF9">
        <w:rPr>
          <w:rFonts w:ascii="Arial" w:hAnsi="Arial" w:cs="Arial"/>
        </w:rPr>
        <w:t>końcowego</w:t>
      </w:r>
      <w:r w:rsidRPr="00227279">
        <w:rPr>
          <w:rFonts w:ascii="Arial" w:hAnsi="Arial" w:cs="Arial"/>
        </w:rPr>
        <w:t xml:space="preserve">, komisja                               w porozumieniu z Wykonawcą wyznaczy ponowny termin odbioru </w:t>
      </w:r>
      <w:r w:rsidR="00B41DF9">
        <w:rPr>
          <w:rFonts w:ascii="Arial" w:hAnsi="Arial" w:cs="Arial"/>
        </w:rPr>
        <w:t>końcowego</w:t>
      </w:r>
      <w:r w:rsidRPr="00227279">
        <w:rPr>
          <w:rFonts w:ascii="Arial" w:hAnsi="Arial" w:cs="Arial"/>
        </w:rPr>
        <w:t xml:space="preserve"> Robót.</w:t>
      </w:r>
    </w:p>
    <w:p w:rsidR="002156BD" w:rsidRPr="00227279" w:rsidRDefault="002156BD"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t>7</w:t>
      </w:r>
      <w:r w:rsidR="000124AC">
        <w:rPr>
          <w:rFonts w:ascii="Arial" w:hAnsi="Arial" w:cs="Arial"/>
          <w:b/>
          <w:bCs/>
        </w:rPr>
        <w:t>.5</w:t>
      </w:r>
      <w:r w:rsidR="000124AC" w:rsidRPr="006A10CF">
        <w:rPr>
          <w:rFonts w:ascii="Arial" w:hAnsi="Arial" w:cs="Arial"/>
          <w:b/>
          <w:bCs/>
        </w:rPr>
        <w:t>.</w:t>
      </w:r>
      <w:r w:rsidR="000124AC">
        <w:rPr>
          <w:rFonts w:ascii="Arial" w:hAnsi="Arial" w:cs="Arial"/>
        </w:rPr>
        <w:tab/>
      </w:r>
      <w:r w:rsidR="000124AC" w:rsidRPr="00227279">
        <w:rPr>
          <w:rFonts w:ascii="Arial" w:hAnsi="Arial" w:cs="Arial"/>
        </w:rPr>
        <w:t xml:space="preserve"> </w:t>
      </w:r>
      <w:r w:rsidR="000124AC" w:rsidRPr="00227279">
        <w:rPr>
          <w:rFonts w:ascii="Arial" w:hAnsi="Arial" w:cs="Arial"/>
          <w:b/>
          <w:bCs/>
        </w:rPr>
        <w:t xml:space="preserve">Odbiór </w:t>
      </w:r>
      <w:r w:rsidR="00EB394B">
        <w:rPr>
          <w:rFonts w:ascii="Arial" w:hAnsi="Arial" w:cs="Arial"/>
          <w:b/>
          <w:bCs/>
        </w:rPr>
        <w:t>gwarancyjny.</w:t>
      </w:r>
    </w:p>
    <w:p w:rsidR="000124AC" w:rsidRPr="00227279" w:rsidRDefault="000124AC" w:rsidP="00A829F4">
      <w:pPr>
        <w:spacing w:line="360" w:lineRule="auto"/>
        <w:jc w:val="both"/>
        <w:rPr>
          <w:rFonts w:ascii="Arial" w:hAnsi="Arial" w:cs="Arial"/>
        </w:rPr>
      </w:pPr>
    </w:p>
    <w:p w:rsidR="000124AC" w:rsidRPr="00227279" w:rsidRDefault="000124AC" w:rsidP="00A829F4">
      <w:pPr>
        <w:spacing w:line="360" w:lineRule="auto"/>
        <w:jc w:val="both"/>
        <w:rPr>
          <w:rFonts w:ascii="Arial" w:hAnsi="Arial" w:cs="Arial"/>
        </w:rPr>
      </w:pPr>
      <w:r w:rsidRPr="00227279">
        <w:rPr>
          <w:rFonts w:ascii="Arial" w:hAnsi="Arial" w:cs="Arial"/>
        </w:rPr>
        <w:t xml:space="preserve">Odbiór </w:t>
      </w:r>
      <w:r w:rsidR="00EB394B">
        <w:rPr>
          <w:rFonts w:ascii="Arial" w:hAnsi="Arial" w:cs="Arial"/>
        </w:rPr>
        <w:t>gwarancyjny</w:t>
      </w:r>
      <w:r w:rsidRPr="00227279">
        <w:rPr>
          <w:rFonts w:ascii="Arial" w:hAnsi="Arial" w:cs="Arial"/>
        </w:rPr>
        <w:t xml:space="preserve"> polega na ocenie wykonanych Robót związanych z usunięciem wad zaistniałych w okresie gwarancyjnym.</w:t>
      </w:r>
    </w:p>
    <w:p w:rsidR="000124AC" w:rsidRPr="00227279" w:rsidRDefault="000124AC" w:rsidP="00A829F4">
      <w:pPr>
        <w:pStyle w:val="Tekstpodstawowywcity3"/>
        <w:spacing w:line="360" w:lineRule="auto"/>
        <w:ind w:firstLine="0"/>
      </w:pPr>
      <w:r w:rsidRPr="00227279">
        <w:t>Odbiór pogwarancyjny będzie dokonany na podstawie oceny wizualnej obiektu                     z uwzględnienie</w:t>
      </w:r>
      <w:r>
        <w:t xml:space="preserve">m zasad opisanych w punkcie </w:t>
      </w:r>
      <w:r w:rsidRPr="00227279">
        <w:t xml:space="preserve"> „Odbiór </w:t>
      </w:r>
      <w:r w:rsidR="004E5FE7">
        <w:t xml:space="preserve">końcowy </w:t>
      </w:r>
      <w:r w:rsidRPr="00227279">
        <w:t>Robót”.</w:t>
      </w:r>
    </w:p>
    <w:p w:rsidR="004022BD" w:rsidRDefault="004022BD" w:rsidP="00A829F4">
      <w:pPr>
        <w:spacing w:line="360" w:lineRule="auto"/>
        <w:jc w:val="both"/>
        <w:rPr>
          <w:rFonts w:ascii="Arial" w:hAnsi="Arial" w:cs="Arial"/>
        </w:rPr>
      </w:pPr>
    </w:p>
    <w:p w:rsidR="004022BD" w:rsidRPr="00227279" w:rsidRDefault="004022BD"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t>8</w:t>
      </w:r>
      <w:r w:rsidR="000124AC" w:rsidRPr="008B1AA8">
        <w:rPr>
          <w:rFonts w:ascii="Arial" w:hAnsi="Arial" w:cs="Arial"/>
          <w:b/>
          <w:bCs/>
        </w:rPr>
        <w:t>.</w:t>
      </w:r>
      <w:r w:rsidR="000124AC" w:rsidRPr="00227279">
        <w:rPr>
          <w:rFonts w:ascii="Arial" w:hAnsi="Arial" w:cs="Arial"/>
        </w:rPr>
        <w:t xml:space="preserve"> </w:t>
      </w:r>
      <w:r w:rsidR="000124AC">
        <w:rPr>
          <w:rFonts w:ascii="Arial" w:hAnsi="Arial" w:cs="Arial"/>
        </w:rPr>
        <w:tab/>
      </w:r>
      <w:r w:rsidR="000124AC" w:rsidRPr="00227279">
        <w:rPr>
          <w:rFonts w:ascii="Arial" w:hAnsi="Arial" w:cs="Arial"/>
          <w:b/>
          <w:bCs/>
        </w:rPr>
        <w:t>PODSTAWA PŁATNOŚCI</w:t>
      </w:r>
    </w:p>
    <w:p w:rsidR="000124AC" w:rsidRPr="00227279" w:rsidRDefault="000124AC" w:rsidP="00A829F4">
      <w:pPr>
        <w:spacing w:line="360" w:lineRule="auto"/>
        <w:jc w:val="both"/>
        <w:rPr>
          <w:rFonts w:ascii="Arial" w:hAnsi="Arial" w:cs="Arial"/>
        </w:rPr>
      </w:pPr>
    </w:p>
    <w:p w:rsidR="000124AC" w:rsidRPr="00227279" w:rsidRDefault="00F42B4F" w:rsidP="00A829F4">
      <w:pPr>
        <w:spacing w:line="360" w:lineRule="auto"/>
        <w:jc w:val="both"/>
        <w:rPr>
          <w:rFonts w:ascii="Arial" w:hAnsi="Arial" w:cs="Arial"/>
          <w:b/>
          <w:bCs/>
        </w:rPr>
      </w:pPr>
      <w:r>
        <w:rPr>
          <w:rFonts w:ascii="Arial" w:hAnsi="Arial" w:cs="Arial"/>
          <w:b/>
          <w:bCs/>
        </w:rPr>
        <w:t>8</w:t>
      </w:r>
      <w:r w:rsidR="000124AC" w:rsidRPr="008B1AA8">
        <w:rPr>
          <w:rFonts w:ascii="Arial" w:hAnsi="Arial" w:cs="Arial"/>
          <w:b/>
          <w:bCs/>
        </w:rPr>
        <w:t>.1.</w:t>
      </w:r>
      <w:r w:rsidR="000124AC" w:rsidRPr="00227279">
        <w:rPr>
          <w:rFonts w:ascii="Arial" w:hAnsi="Arial" w:cs="Arial"/>
        </w:rPr>
        <w:t xml:space="preserve"> </w:t>
      </w:r>
      <w:r w:rsidR="000124AC">
        <w:rPr>
          <w:rFonts w:ascii="Arial" w:hAnsi="Arial" w:cs="Arial"/>
        </w:rPr>
        <w:tab/>
      </w:r>
      <w:r w:rsidR="000124AC" w:rsidRPr="00227279">
        <w:rPr>
          <w:rFonts w:ascii="Arial" w:hAnsi="Arial" w:cs="Arial"/>
          <w:b/>
          <w:bCs/>
        </w:rPr>
        <w:t>Ustalenia Ogólne</w:t>
      </w:r>
    </w:p>
    <w:p w:rsidR="000124AC" w:rsidRPr="00227279" w:rsidRDefault="000124AC" w:rsidP="00A829F4">
      <w:pPr>
        <w:spacing w:line="360" w:lineRule="auto"/>
        <w:jc w:val="both"/>
        <w:rPr>
          <w:rFonts w:ascii="Arial" w:hAnsi="Arial" w:cs="Arial"/>
        </w:rPr>
      </w:pPr>
    </w:p>
    <w:p w:rsidR="004E5FE7" w:rsidRPr="004E5FE7"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t>Podstawą płatności jest skalkulowana przez Wykonawcę cena ryczałtowa obejmująca wszystkie prace potrzebne do wykonania pełnego zakresu robót składających się na wykonanie zadania określ</w:t>
      </w:r>
      <w:r>
        <w:rPr>
          <w:rFonts w:ascii="Arial" w:hAnsi="Arial" w:cs="Arial"/>
          <w:bCs/>
        </w:rPr>
        <w:t xml:space="preserve">onego w Dokumentacji Projektowo-wykonawczej, </w:t>
      </w:r>
      <w:r w:rsidRPr="004E5FE7">
        <w:rPr>
          <w:rFonts w:ascii="Arial" w:hAnsi="Arial" w:cs="Arial"/>
          <w:bCs/>
        </w:rPr>
        <w:t>Specyfikacji</w:t>
      </w:r>
      <w:r>
        <w:rPr>
          <w:rFonts w:ascii="Arial" w:hAnsi="Arial" w:cs="Arial"/>
          <w:bCs/>
        </w:rPr>
        <w:t xml:space="preserve"> Warunków Zamówienia i STWiOR.</w:t>
      </w:r>
    </w:p>
    <w:p w:rsidR="004E5FE7" w:rsidRDefault="004E5FE7" w:rsidP="004E5FE7">
      <w:pPr>
        <w:autoSpaceDE w:val="0"/>
        <w:autoSpaceDN w:val="0"/>
        <w:adjustRightInd w:val="0"/>
        <w:spacing w:line="360" w:lineRule="auto"/>
        <w:jc w:val="both"/>
        <w:rPr>
          <w:rFonts w:ascii="Arial" w:hAnsi="Arial" w:cs="Arial"/>
          <w:bCs/>
        </w:rPr>
      </w:pPr>
    </w:p>
    <w:p w:rsidR="004E5FE7" w:rsidRPr="004E5FE7"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t>Kwota ryczałtowa będzie obejmować:</w:t>
      </w:r>
    </w:p>
    <w:p w:rsidR="004E5FE7" w:rsidRPr="004E5FE7"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t>a) robociznę bezpośrednią wraz z kosztami,</w:t>
      </w:r>
      <w:bookmarkStart w:id="0" w:name="_GoBack"/>
      <w:bookmarkEnd w:id="0"/>
    </w:p>
    <w:p w:rsidR="004E5FE7" w:rsidRPr="004E5FE7"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lastRenderedPageBreak/>
        <w:t>b) wartość zużytych materiałów wraz z kosztami zakupu, magazynowania, ewentualnymi kosztami ubytków i transportu na plac budowy,</w:t>
      </w:r>
    </w:p>
    <w:p w:rsidR="004E5FE7" w:rsidRPr="004E5FE7"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t>c) wartość pracy sprzętu wraz z kosztami jednorazowymi,</w:t>
      </w:r>
    </w:p>
    <w:p w:rsidR="004E5FE7" w:rsidRPr="004E5FE7"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t>d) koszty pośrednie, zysk kalkulacyjny i ryzyko,</w:t>
      </w:r>
    </w:p>
    <w:p w:rsidR="002156BD" w:rsidRDefault="004E5FE7" w:rsidP="004E5FE7">
      <w:pPr>
        <w:autoSpaceDE w:val="0"/>
        <w:autoSpaceDN w:val="0"/>
        <w:adjustRightInd w:val="0"/>
        <w:spacing w:line="360" w:lineRule="auto"/>
        <w:jc w:val="both"/>
        <w:rPr>
          <w:rFonts w:ascii="Arial" w:hAnsi="Arial" w:cs="Arial"/>
          <w:bCs/>
        </w:rPr>
      </w:pPr>
      <w:r w:rsidRPr="004E5FE7">
        <w:rPr>
          <w:rFonts w:ascii="Arial" w:hAnsi="Arial" w:cs="Arial"/>
          <w:bCs/>
        </w:rPr>
        <w:t>e) podatki obliczane zgod</w:t>
      </w:r>
      <w:r w:rsidR="00D21A23">
        <w:rPr>
          <w:rFonts w:ascii="Arial" w:hAnsi="Arial" w:cs="Arial"/>
          <w:bCs/>
        </w:rPr>
        <w:t>nie z obowiązującymi przepisami,</w:t>
      </w:r>
    </w:p>
    <w:p w:rsidR="004E5FE7" w:rsidRPr="004E5FE7" w:rsidRDefault="004E5FE7" w:rsidP="004E5FE7">
      <w:pPr>
        <w:autoSpaceDE w:val="0"/>
        <w:autoSpaceDN w:val="0"/>
        <w:adjustRightInd w:val="0"/>
        <w:spacing w:line="360" w:lineRule="auto"/>
        <w:jc w:val="both"/>
        <w:rPr>
          <w:rFonts w:ascii="Arial" w:hAnsi="Arial" w:cs="Arial"/>
          <w:bCs/>
        </w:rPr>
      </w:pPr>
      <w:r>
        <w:rPr>
          <w:rFonts w:ascii="Arial" w:hAnsi="Arial" w:cs="Arial"/>
          <w:bCs/>
        </w:rPr>
        <w:t>f) koszt przeprowadzony</w:t>
      </w:r>
      <w:r w:rsidR="00D21A23">
        <w:rPr>
          <w:rFonts w:ascii="Arial" w:hAnsi="Arial" w:cs="Arial"/>
          <w:bCs/>
        </w:rPr>
        <w:t>ch badań, analiz oraz sprawdzeń.</w:t>
      </w:r>
    </w:p>
    <w:p w:rsidR="00F42B4F" w:rsidRPr="00CF61F2" w:rsidRDefault="00F42B4F" w:rsidP="00A829F4">
      <w:pPr>
        <w:autoSpaceDE w:val="0"/>
        <w:autoSpaceDN w:val="0"/>
        <w:adjustRightInd w:val="0"/>
        <w:spacing w:line="360" w:lineRule="auto"/>
        <w:jc w:val="both"/>
        <w:rPr>
          <w:rFonts w:ascii="Arial" w:hAnsi="Arial" w:cs="Arial"/>
          <w:b/>
          <w:bCs/>
        </w:rPr>
      </w:pPr>
    </w:p>
    <w:p w:rsidR="000124AC" w:rsidRPr="00CF61F2" w:rsidRDefault="00F42B4F" w:rsidP="00A829F4">
      <w:pPr>
        <w:autoSpaceDE w:val="0"/>
        <w:autoSpaceDN w:val="0"/>
        <w:adjustRightInd w:val="0"/>
        <w:spacing w:line="360" w:lineRule="auto"/>
        <w:jc w:val="both"/>
        <w:rPr>
          <w:rFonts w:ascii="Arial" w:hAnsi="Arial" w:cs="Arial"/>
          <w:b/>
          <w:bCs/>
        </w:rPr>
      </w:pPr>
      <w:r>
        <w:rPr>
          <w:rFonts w:ascii="Arial" w:hAnsi="Arial" w:cs="Arial"/>
          <w:b/>
          <w:bCs/>
        </w:rPr>
        <w:t>9</w:t>
      </w:r>
      <w:r w:rsidR="000124AC">
        <w:rPr>
          <w:rFonts w:ascii="Arial" w:hAnsi="Arial" w:cs="Arial"/>
          <w:b/>
          <w:bCs/>
        </w:rPr>
        <w:t>.</w:t>
      </w:r>
      <w:r w:rsidR="000124AC" w:rsidRPr="00CF61F2">
        <w:rPr>
          <w:rFonts w:ascii="Arial" w:hAnsi="Arial" w:cs="Arial"/>
          <w:b/>
          <w:bCs/>
        </w:rPr>
        <w:t xml:space="preserve"> PRZEPISY ZWIĄZANE</w:t>
      </w:r>
    </w:p>
    <w:p w:rsidR="000124AC" w:rsidRPr="00A03A5A" w:rsidRDefault="000124AC" w:rsidP="00A829F4">
      <w:pPr>
        <w:pStyle w:val="Akapitzlist"/>
        <w:autoSpaceDE w:val="0"/>
        <w:autoSpaceDN w:val="0"/>
        <w:adjustRightInd w:val="0"/>
        <w:spacing w:line="360" w:lineRule="auto"/>
        <w:ind w:left="1776"/>
        <w:jc w:val="both"/>
        <w:rPr>
          <w:rFonts w:ascii="Arial" w:hAnsi="Arial" w:cs="Arial"/>
          <w:b/>
          <w:bCs/>
        </w:rPr>
      </w:pPr>
    </w:p>
    <w:p w:rsidR="000124AC" w:rsidRPr="00A03A5A" w:rsidRDefault="004022BD" w:rsidP="00A829F4">
      <w:pPr>
        <w:autoSpaceDE w:val="0"/>
        <w:autoSpaceDN w:val="0"/>
        <w:adjustRightInd w:val="0"/>
        <w:spacing w:line="360" w:lineRule="auto"/>
        <w:jc w:val="both"/>
        <w:rPr>
          <w:rFonts w:ascii="Arial" w:eastAsia="ArialNarrow" w:hAnsi="Arial" w:cs="Arial"/>
        </w:rPr>
      </w:pPr>
      <w:r>
        <w:rPr>
          <w:rFonts w:ascii="Arial" w:eastAsia="ArialNarrow" w:hAnsi="Arial" w:cs="Arial"/>
        </w:rPr>
        <w:t xml:space="preserve">1. </w:t>
      </w:r>
      <w:r w:rsidR="000124AC" w:rsidRPr="00A03A5A">
        <w:rPr>
          <w:rFonts w:ascii="Arial" w:eastAsia="ArialNarrow" w:hAnsi="Arial" w:cs="Arial"/>
        </w:rPr>
        <w:t>Obowiązu</w:t>
      </w:r>
      <w:r>
        <w:rPr>
          <w:rFonts w:ascii="Arial" w:eastAsia="ArialNarrow" w:hAnsi="Arial" w:cs="Arial"/>
        </w:rPr>
        <w:t>jące w Polsce normy i normatywy.</w:t>
      </w:r>
    </w:p>
    <w:p w:rsidR="000124AC" w:rsidRPr="00A03A5A" w:rsidRDefault="000124AC" w:rsidP="00A829F4">
      <w:pPr>
        <w:autoSpaceDE w:val="0"/>
        <w:autoSpaceDN w:val="0"/>
        <w:adjustRightInd w:val="0"/>
        <w:spacing w:line="360" w:lineRule="auto"/>
        <w:jc w:val="both"/>
        <w:rPr>
          <w:rFonts w:ascii="Arial" w:eastAsia="ArialNarrow" w:hAnsi="Arial" w:cs="Arial"/>
        </w:rPr>
      </w:pPr>
      <w:r w:rsidRPr="00A03A5A">
        <w:rPr>
          <w:rFonts w:ascii="Arial" w:eastAsia="ArialNarrow" w:hAnsi="Arial" w:cs="Arial"/>
        </w:rPr>
        <w:t>2. Prawo budowlane - ustawa z dnia 7 lipca 1994</w:t>
      </w:r>
      <w:r w:rsidR="004022BD">
        <w:rPr>
          <w:rFonts w:ascii="Arial" w:eastAsia="ArialNarrow" w:hAnsi="Arial" w:cs="Arial"/>
        </w:rPr>
        <w:t>r.</w:t>
      </w:r>
      <w:r w:rsidRPr="00A03A5A">
        <w:rPr>
          <w:rFonts w:ascii="Arial" w:eastAsia="ArialNarrow" w:hAnsi="Arial" w:cs="Arial"/>
        </w:rPr>
        <w:t xml:space="preserve"> (Dz.U. z </w:t>
      </w:r>
      <w:r w:rsidR="00F628E1">
        <w:rPr>
          <w:rFonts w:ascii="Arial" w:eastAsia="ArialNarrow" w:hAnsi="Arial" w:cs="Arial"/>
        </w:rPr>
        <w:t>2020r. poz. 1333</w:t>
      </w:r>
      <w:r w:rsidR="004022BD">
        <w:rPr>
          <w:rFonts w:ascii="Arial" w:eastAsia="ArialNarrow" w:hAnsi="Arial" w:cs="Arial"/>
        </w:rPr>
        <w:t xml:space="preserve"> ze zm.).</w:t>
      </w:r>
    </w:p>
    <w:p w:rsidR="000124AC" w:rsidRDefault="000124AC" w:rsidP="00A829F4">
      <w:pPr>
        <w:autoSpaceDE w:val="0"/>
        <w:autoSpaceDN w:val="0"/>
        <w:adjustRightInd w:val="0"/>
        <w:spacing w:line="360" w:lineRule="auto"/>
        <w:jc w:val="both"/>
        <w:rPr>
          <w:rFonts w:ascii="Arial" w:eastAsia="ArialNarrow" w:hAnsi="Arial" w:cs="Arial"/>
        </w:rPr>
      </w:pPr>
      <w:r w:rsidRPr="00A03A5A">
        <w:rPr>
          <w:rFonts w:ascii="Arial" w:eastAsia="ArialNarrow" w:hAnsi="Arial" w:cs="Arial"/>
        </w:rPr>
        <w:t>3. Rozporządzenie Ministra Infrastruktury z dnia 12 kwietnia 2002</w:t>
      </w:r>
      <w:r w:rsidR="004022BD">
        <w:rPr>
          <w:rFonts w:ascii="Arial" w:eastAsia="ArialNarrow" w:hAnsi="Arial" w:cs="Arial"/>
        </w:rPr>
        <w:t>r.</w:t>
      </w:r>
      <w:r w:rsidRPr="00A03A5A">
        <w:rPr>
          <w:rFonts w:ascii="Arial" w:eastAsia="ArialNarrow" w:hAnsi="Arial" w:cs="Arial"/>
        </w:rPr>
        <w:t xml:space="preserve"> w </w:t>
      </w:r>
      <w:r w:rsidR="004022BD">
        <w:rPr>
          <w:rFonts w:ascii="Arial" w:eastAsia="ArialNarrow" w:hAnsi="Arial" w:cs="Arial"/>
        </w:rPr>
        <w:t xml:space="preserve">sprawie warunków, jakim powinny </w:t>
      </w:r>
      <w:r w:rsidRPr="00A03A5A">
        <w:rPr>
          <w:rFonts w:ascii="Arial" w:eastAsia="ArialNarrow" w:hAnsi="Arial" w:cs="Arial"/>
        </w:rPr>
        <w:t>odpow</w:t>
      </w:r>
      <w:r w:rsidR="00F628E1">
        <w:rPr>
          <w:rFonts w:ascii="Arial" w:eastAsia="ArialNarrow" w:hAnsi="Arial" w:cs="Arial"/>
        </w:rPr>
        <w:t>iadać budynki i ich usytuowanie (</w:t>
      </w:r>
      <w:r w:rsidR="00F628E1" w:rsidRPr="00A03A5A">
        <w:rPr>
          <w:rFonts w:ascii="Arial" w:eastAsia="ArialNarrow" w:hAnsi="Arial" w:cs="Arial"/>
        </w:rPr>
        <w:t xml:space="preserve">Dz.U. z </w:t>
      </w:r>
      <w:r w:rsidR="00F628E1">
        <w:rPr>
          <w:rFonts w:ascii="Arial" w:eastAsia="ArialNarrow" w:hAnsi="Arial" w:cs="Arial"/>
        </w:rPr>
        <w:t>2019r. poz. 1065 ze zm.).</w:t>
      </w:r>
    </w:p>
    <w:p w:rsidR="000124AC" w:rsidRPr="00A03A5A" w:rsidRDefault="000124AC" w:rsidP="00A829F4">
      <w:pPr>
        <w:autoSpaceDE w:val="0"/>
        <w:autoSpaceDN w:val="0"/>
        <w:adjustRightInd w:val="0"/>
        <w:spacing w:line="360" w:lineRule="auto"/>
        <w:jc w:val="both"/>
        <w:rPr>
          <w:rFonts w:ascii="Arial" w:eastAsia="ArialNarrow" w:hAnsi="Arial" w:cs="Arial"/>
        </w:rPr>
      </w:pPr>
      <w:r w:rsidRPr="00A03A5A">
        <w:rPr>
          <w:rFonts w:ascii="Arial" w:eastAsia="ArialNarrow" w:hAnsi="Arial" w:cs="Arial"/>
        </w:rPr>
        <w:t>4. Rozporządzenie Ministra Infrastruktury z dnia 06.02.2003r</w:t>
      </w:r>
      <w:r w:rsidR="004022BD">
        <w:rPr>
          <w:rFonts w:ascii="Arial" w:eastAsia="ArialNarrow" w:hAnsi="Arial" w:cs="Arial"/>
        </w:rPr>
        <w:t>.</w:t>
      </w:r>
      <w:r w:rsidRPr="00A03A5A">
        <w:rPr>
          <w:rFonts w:ascii="Arial" w:eastAsia="ArialNarrow" w:hAnsi="Arial" w:cs="Arial"/>
        </w:rPr>
        <w:t xml:space="preserve"> w sprawie</w:t>
      </w:r>
      <w:r w:rsidR="004022BD">
        <w:rPr>
          <w:rFonts w:ascii="Arial" w:eastAsia="ArialNarrow" w:hAnsi="Arial" w:cs="Arial"/>
        </w:rPr>
        <w:t xml:space="preserve"> bezpieczeństwa i higieny pracy </w:t>
      </w:r>
      <w:r w:rsidRPr="00A03A5A">
        <w:rPr>
          <w:rFonts w:ascii="Arial" w:eastAsia="ArialNarrow" w:hAnsi="Arial" w:cs="Arial"/>
        </w:rPr>
        <w:t>podczas wykonywania robot budowlanych</w:t>
      </w:r>
      <w:r w:rsidR="00F628E1">
        <w:rPr>
          <w:rFonts w:ascii="Arial" w:eastAsia="ArialNarrow" w:hAnsi="Arial" w:cs="Arial"/>
        </w:rPr>
        <w:t xml:space="preserve"> (</w:t>
      </w:r>
      <w:r w:rsidR="00F628E1" w:rsidRPr="00A03A5A">
        <w:rPr>
          <w:rFonts w:ascii="Arial" w:eastAsia="ArialNarrow" w:hAnsi="Arial" w:cs="Arial"/>
        </w:rPr>
        <w:t xml:space="preserve">Dz.U. z </w:t>
      </w:r>
      <w:r w:rsidR="00F628E1">
        <w:rPr>
          <w:rFonts w:ascii="Arial" w:eastAsia="ArialNarrow" w:hAnsi="Arial" w:cs="Arial"/>
        </w:rPr>
        <w:t>2003r</w:t>
      </w:r>
      <w:r w:rsidR="00ED28E9">
        <w:rPr>
          <w:rFonts w:ascii="Arial" w:eastAsia="ArialNarrow" w:hAnsi="Arial" w:cs="Arial"/>
        </w:rPr>
        <w:t>.</w:t>
      </w:r>
      <w:r w:rsidR="00F628E1">
        <w:rPr>
          <w:rFonts w:ascii="Arial" w:eastAsia="ArialNarrow" w:hAnsi="Arial" w:cs="Arial"/>
        </w:rPr>
        <w:t xml:space="preserve"> </w:t>
      </w:r>
      <w:r w:rsidR="00ED28E9">
        <w:rPr>
          <w:rFonts w:ascii="Arial" w:eastAsia="ArialNarrow" w:hAnsi="Arial" w:cs="Arial"/>
        </w:rPr>
        <w:t>nr</w:t>
      </w:r>
      <w:r w:rsidR="00F628E1">
        <w:rPr>
          <w:rFonts w:ascii="Arial" w:eastAsia="ArialNarrow" w:hAnsi="Arial" w:cs="Arial"/>
        </w:rPr>
        <w:t xml:space="preserve"> </w:t>
      </w:r>
      <w:r w:rsidR="00ED28E9">
        <w:rPr>
          <w:rFonts w:ascii="Arial" w:eastAsia="ArialNarrow" w:hAnsi="Arial" w:cs="Arial"/>
        </w:rPr>
        <w:t xml:space="preserve">47 poz. </w:t>
      </w:r>
      <w:r w:rsidR="00F628E1">
        <w:rPr>
          <w:rFonts w:ascii="Arial" w:eastAsia="ArialNarrow" w:hAnsi="Arial" w:cs="Arial"/>
        </w:rPr>
        <w:t>401 ze zm.).</w:t>
      </w:r>
    </w:p>
    <w:p w:rsidR="000124AC" w:rsidRPr="00A03A5A" w:rsidRDefault="000124AC" w:rsidP="00A829F4">
      <w:pPr>
        <w:autoSpaceDE w:val="0"/>
        <w:autoSpaceDN w:val="0"/>
        <w:adjustRightInd w:val="0"/>
        <w:spacing w:line="360" w:lineRule="auto"/>
        <w:jc w:val="both"/>
        <w:rPr>
          <w:rFonts w:ascii="Arial" w:eastAsia="ArialNarrow" w:hAnsi="Arial" w:cs="Arial"/>
        </w:rPr>
      </w:pPr>
      <w:r w:rsidRPr="00A03A5A">
        <w:rPr>
          <w:rFonts w:ascii="Arial" w:eastAsia="ArialNarrow" w:hAnsi="Arial" w:cs="Arial"/>
        </w:rPr>
        <w:t>5. Warunki techniczne wykonania i odbioru robo</w:t>
      </w:r>
      <w:r w:rsidR="004022BD">
        <w:rPr>
          <w:rFonts w:ascii="Arial" w:eastAsia="ArialNarrow" w:hAnsi="Arial" w:cs="Arial"/>
        </w:rPr>
        <w:t>t budowlanych ITB Warszawa 2004.</w:t>
      </w:r>
    </w:p>
    <w:p w:rsidR="000124AC" w:rsidRPr="00A03A5A" w:rsidRDefault="000124AC" w:rsidP="00A829F4">
      <w:pPr>
        <w:autoSpaceDE w:val="0"/>
        <w:autoSpaceDN w:val="0"/>
        <w:adjustRightInd w:val="0"/>
        <w:spacing w:line="360" w:lineRule="auto"/>
        <w:jc w:val="both"/>
        <w:rPr>
          <w:rFonts w:ascii="Arial" w:eastAsia="ArialNarrow" w:hAnsi="Arial" w:cs="Arial"/>
        </w:rPr>
      </w:pPr>
      <w:r w:rsidRPr="00A03A5A">
        <w:rPr>
          <w:rFonts w:ascii="Arial" w:eastAsia="ArialNarrow" w:hAnsi="Arial" w:cs="Arial"/>
        </w:rPr>
        <w:t>6. Warunki techniczne wykonania i odbioru robot budo</w:t>
      </w:r>
      <w:r w:rsidR="004022BD">
        <w:rPr>
          <w:rFonts w:ascii="Arial" w:eastAsia="ArialNarrow" w:hAnsi="Arial" w:cs="Arial"/>
        </w:rPr>
        <w:t>wlano-montażowych ARKADY-1987r.</w:t>
      </w:r>
    </w:p>
    <w:p w:rsidR="000124AC" w:rsidRPr="00A03A5A" w:rsidRDefault="000124AC" w:rsidP="00A829F4">
      <w:pPr>
        <w:autoSpaceDE w:val="0"/>
        <w:autoSpaceDN w:val="0"/>
        <w:adjustRightInd w:val="0"/>
        <w:spacing w:line="360" w:lineRule="auto"/>
        <w:jc w:val="both"/>
        <w:rPr>
          <w:rFonts w:ascii="Arial" w:eastAsia="ArialNarrow" w:hAnsi="Arial" w:cs="Arial"/>
        </w:rPr>
      </w:pPr>
      <w:r w:rsidRPr="00A03A5A">
        <w:rPr>
          <w:rFonts w:ascii="Arial" w:eastAsia="ArialNarrow" w:hAnsi="Arial" w:cs="Arial"/>
        </w:rPr>
        <w:t>7. Rozporządzenie Ministra Spraw Wewnętrznych i Administracji z dn</w:t>
      </w:r>
      <w:r w:rsidR="004022BD">
        <w:rPr>
          <w:rFonts w:ascii="Arial" w:eastAsia="ArialNarrow" w:hAnsi="Arial" w:cs="Arial"/>
        </w:rPr>
        <w:t xml:space="preserve">ia 16 czerwca 2003r. w sprawie </w:t>
      </w:r>
      <w:r w:rsidRPr="00A03A5A">
        <w:rPr>
          <w:rFonts w:ascii="Arial" w:eastAsia="ArialNarrow" w:hAnsi="Arial" w:cs="Arial"/>
        </w:rPr>
        <w:t>ochrony przeciwpożarowej budynków, innych</w:t>
      </w:r>
      <w:r w:rsidR="00ED28E9">
        <w:rPr>
          <w:rFonts w:ascii="Arial" w:eastAsia="ArialNarrow" w:hAnsi="Arial" w:cs="Arial"/>
        </w:rPr>
        <w:t xml:space="preserve"> obiektów budowlanych i terenów (</w:t>
      </w:r>
      <w:r w:rsidR="00ED28E9" w:rsidRPr="00A03A5A">
        <w:rPr>
          <w:rFonts w:ascii="Arial" w:eastAsia="ArialNarrow" w:hAnsi="Arial" w:cs="Arial"/>
        </w:rPr>
        <w:t xml:space="preserve">Dz.U. z </w:t>
      </w:r>
      <w:r w:rsidR="00ED28E9">
        <w:rPr>
          <w:rFonts w:ascii="Arial" w:eastAsia="ArialNarrow" w:hAnsi="Arial" w:cs="Arial"/>
        </w:rPr>
        <w:t>2010r. nr 109 poz. 719 ze zm.).</w:t>
      </w:r>
    </w:p>
    <w:p w:rsidR="000124AC" w:rsidRPr="00A03A5A" w:rsidRDefault="004022BD" w:rsidP="00A829F4">
      <w:pPr>
        <w:autoSpaceDE w:val="0"/>
        <w:autoSpaceDN w:val="0"/>
        <w:adjustRightInd w:val="0"/>
        <w:spacing w:line="360" w:lineRule="auto"/>
        <w:jc w:val="both"/>
        <w:rPr>
          <w:rFonts w:ascii="Arial" w:eastAsia="ArialNarrow" w:hAnsi="Arial" w:cs="Arial"/>
        </w:rPr>
      </w:pPr>
      <w:r>
        <w:rPr>
          <w:rFonts w:ascii="Arial" w:eastAsia="ArialNarrow" w:hAnsi="Arial" w:cs="Arial"/>
        </w:rPr>
        <w:t>8. Ustawa z dnia 21 marca 1985</w:t>
      </w:r>
      <w:r w:rsidR="000124AC" w:rsidRPr="00A03A5A">
        <w:rPr>
          <w:rFonts w:ascii="Arial" w:eastAsia="ArialNarrow" w:hAnsi="Arial" w:cs="Arial"/>
        </w:rPr>
        <w:t>r. o drogach public</w:t>
      </w:r>
      <w:r w:rsidR="002156BD">
        <w:rPr>
          <w:rFonts w:ascii="Arial" w:eastAsia="ArialNarrow" w:hAnsi="Arial" w:cs="Arial"/>
        </w:rPr>
        <w:t>znych z późniejszymi zmianami (</w:t>
      </w:r>
      <w:r w:rsidR="00ED28E9">
        <w:rPr>
          <w:rFonts w:ascii="Arial" w:eastAsia="ArialNarrow" w:hAnsi="Arial" w:cs="Arial"/>
        </w:rPr>
        <w:t>Dz. U. z 2021r.</w:t>
      </w:r>
      <w:r>
        <w:rPr>
          <w:rFonts w:ascii="Arial" w:eastAsia="ArialNarrow" w:hAnsi="Arial" w:cs="Arial"/>
        </w:rPr>
        <w:t xml:space="preserve"> </w:t>
      </w:r>
      <w:r w:rsidR="000124AC" w:rsidRPr="00A03A5A">
        <w:rPr>
          <w:rFonts w:ascii="Arial" w:eastAsia="ArialNarrow" w:hAnsi="Arial" w:cs="Arial"/>
        </w:rPr>
        <w:t>po</w:t>
      </w:r>
      <w:r w:rsidR="00ED28E9">
        <w:rPr>
          <w:rFonts w:ascii="Arial" w:eastAsia="ArialNarrow" w:hAnsi="Arial" w:cs="Arial"/>
        </w:rPr>
        <w:t>z. 1376 ze zm.).</w:t>
      </w:r>
    </w:p>
    <w:p w:rsidR="004022BD" w:rsidRPr="004022BD" w:rsidRDefault="004022BD" w:rsidP="00A829F4">
      <w:pPr>
        <w:autoSpaceDE w:val="0"/>
        <w:autoSpaceDN w:val="0"/>
        <w:adjustRightInd w:val="0"/>
        <w:spacing w:line="360" w:lineRule="auto"/>
        <w:jc w:val="both"/>
        <w:rPr>
          <w:rFonts w:ascii="Arial" w:eastAsia="ArialNarrow" w:hAnsi="Arial" w:cs="Arial"/>
        </w:rPr>
      </w:pPr>
      <w:r>
        <w:rPr>
          <w:rFonts w:ascii="Arial" w:eastAsia="ArialNarrow" w:hAnsi="Arial" w:cs="Arial"/>
        </w:rPr>
        <w:t xml:space="preserve">10. </w:t>
      </w:r>
      <w:r w:rsidRPr="004022BD">
        <w:rPr>
          <w:rFonts w:ascii="Arial" w:eastAsia="ArialNarrow" w:hAnsi="Arial" w:cs="Arial"/>
        </w:rPr>
        <w:t>Rozporządzeniem Ministra Infras</w:t>
      </w:r>
      <w:r>
        <w:rPr>
          <w:rFonts w:ascii="Arial" w:eastAsia="ArialNarrow" w:hAnsi="Arial" w:cs="Arial"/>
        </w:rPr>
        <w:t>truktury z dnia 26 czerwca 2002</w:t>
      </w:r>
      <w:r w:rsidRPr="004022BD">
        <w:rPr>
          <w:rFonts w:ascii="Arial" w:eastAsia="ArialNarrow" w:hAnsi="Arial" w:cs="Arial"/>
        </w:rPr>
        <w:t>r.</w:t>
      </w:r>
      <w:r>
        <w:rPr>
          <w:rFonts w:ascii="Arial" w:eastAsia="ArialNarrow" w:hAnsi="Arial" w:cs="Arial"/>
        </w:rPr>
        <w:t xml:space="preserve"> </w:t>
      </w:r>
      <w:r w:rsidRPr="004022BD">
        <w:rPr>
          <w:rFonts w:ascii="Arial" w:eastAsia="ArialNarrow" w:hAnsi="Arial" w:cs="Arial"/>
        </w:rPr>
        <w:t xml:space="preserve">w sprawie dziennika budowy, montażu i rozbiórki, tablicy informacyjnej oraz ogłoszenia zawierającego dane dotyczące bezpieczeństwa pracy i ochrony zdrowia </w:t>
      </w:r>
      <w:r w:rsidR="00ED28E9">
        <w:rPr>
          <w:rFonts w:ascii="Arial" w:eastAsia="ArialNarrow" w:hAnsi="Arial" w:cs="Arial"/>
        </w:rPr>
        <w:t xml:space="preserve">(Dz. U. z 2018r. </w:t>
      </w:r>
      <w:r w:rsidR="00ED28E9" w:rsidRPr="00A03A5A">
        <w:rPr>
          <w:rFonts w:ascii="Arial" w:eastAsia="ArialNarrow" w:hAnsi="Arial" w:cs="Arial"/>
        </w:rPr>
        <w:t>po</w:t>
      </w:r>
      <w:r w:rsidR="00ED28E9">
        <w:rPr>
          <w:rFonts w:ascii="Arial" w:eastAsia="ArialNarrow" w:hAnsi="Arial" w:cs="Arial"/>
        </w:rPr>
        <w:t>z. 963 ze zm.).</w:t>
      </w:r>
    </w:p>
    <w:p w:rsidR="00ED28E9" w:rsidRDefault="004022BD" w:rsidP="00ED28E9">
      <w:pPr>
        <w:autoSpaceDE w:val="0"/>
        <w:autoSpaceDN w:val="0"/>
        <w:adjustRightInd w:val="0"/>
        <w:spacing w:line="360" w:lineRule="auto"/>
        <w:jc w:val="both"/>
        <w:rPr>
          <w:rFonts w:ascii="Helvetica" w:hAnsi="Helvetica"/>
          <w:color w:val="000000"/>
        </w:rPr>
      </w:pPr>
      <w:r w:rsidRPr="004022BD">
        <w:rPr>
          <w:rFonts w:ascii="Arial" w:eastAsia="ArialNarrow" w:hAnsi="Arial" w:cs="Arial"/>
        </w:rPr>
        <w:t xml:space="preserve">11. </w:t>
      </w:r>
      <w:r w:rsidR="00ED28E9">
        <w:rPr>
          <w:rFonts w:ascii="Helvetica" w:hAnsi="Helvetica"/>
          <w:color w:val="000000"/>
        </w:rPr>
        <w:t xml:space="preserve">Rozporządzenie Ministra Przedsiębiorczości i Technologii z dnia 30 października 2018 r. w sprawie warunków technicznych dozoru technicznego w zakresie </w:t>
      </w:r>
      <w:r w:rsidR="00ED28E9">
        <w:rPr>
          <w:rFonts w:ascii="Helvetica" w:hAnsi="Helvetica"/>
          <w:color w:val="000000"/>
        </w:rPr>
        <w:lastRenderedPageBreak/>
        <w:t xml:space="preserve">eksploatacji, napraw i modernizacji urządzeń transportu bliskiego </w:t>
      </w:r>
      <w:r w:rsidR="00ED28E9">
        <w:rPr>
          <w:rFonts w:ascii="Arial" w:eastAsia="ArialNarrow" w:hAnsi="Arial" w:cs="Arial"/>
        </w:rPr>
        <w:t xml:space="preserve">(Dz. U. z 2018r. </w:t>
      </w:r>
      <w:r w:rsidR="00ED28E9" w:rsidRPr="00A03A5A">
        <w:rPr>
          <w:rFonts w:ascii="Arial" w:eastAsia="ArialNarrow" w:hAnsi="Arial" w:cs="Arial"/>
        </w:rPr>
        <w:t>po</w:t>
      </w:r>
      <w:r w:rsidR="00ED28E9">
        <w:rPr>
          <w:rFonts w:ascii="Arial" w:eastAsia="ArialNarrow" w:hAnsi="Arial" w:cs="Arial"/>
        </w:rPr>
        <w:t xml:space="preserve">z. </w:t>
      </w:r>
      <w:r w:rsidR="00B11AD5">
        <w:rPr>
          <w:rFonts w:ascii="Arial" w:eastAsia="ArialNarrow" w:hAnsi="Arial" w:cs="Arial"/>
        </w:rPr>
        <w:t>2176</w:t>
      </w:r>
      <w:r w:rsidR="00ED28E9">
        <w:rPr>
          <w:rFonts w:ascii="Arial" w:eastAsia="ArialNarrow" w:hAnsi="Arial" w:cs="Arial"/>
        </w:rPr>
        <w:t xml:space="preserve"> ze zm.).</w:t>
      </w:r>
    </w:p>
    <w:p w:rsidR="000124AC" w:rsidRPr="003972EE" w:rsidRDefault="004022BD" w:rsidP="00A829F4">
      <w:pPr>
        <w:autoSpaceDE w:val="0"/>
        <w:autoSpaceDN w:val="0"/>
        <w:adjustRightInd w:val="0"/>
        <w:spacing w:line="360" w:lineRule="auto"/>
        <w:jc w:val="both"/>
        <w:rPr>
          <w:rFonts w:ascii="Arial" w:eastAsia="ArialNarrow" w:hAnsi="Arial" w:cs="Arial"/>
        </w:rPr>
      </w:pPr>
      <w:r>
        <w:rPr>
          <w:rFonts w:ascii="Arial" w:eastAsia="ArialNarrow" w:hAnsi="Arial" w:cs="Arial"/>
        </w:rPr>
        <w:t xml:space="preserve">12. </w:t>
      </w:r>
      <w:r w:rsidRPr="004022BD">
        <w:rPr>
          <w:rFonts w:ascii="Arial" w:eastAsia="ArialNarrow" w:hAnsi="Arial" w:cs="Arial"/>
        </w:rPr>
        <w:t xml:space="preserve">USTAWA z dnia 23 lipca 2003r. o ochronie zabytków i opiece nad zabytkami (Dz. U. </w:t>
      </w:r>
      <w:r w:rsidR="00ED28E9">
        <w:rPr>
          <w:rFonts w:ascii="Arial" w:eastAsia="ArialNarrow" w:hAnsi="Arial" w:cs="Arial"/>
        </w:rPr>
        <w:t>z 2021 162 poz. 710</w:t>
      </w:r>
      <w:r w:rsidRPr="004022BD">
        <w:rPr>
          <w:rFonts w:ascii="Arial" w:eastAsia="ArialNarrow" w:hAnsi="Arial" w:cs="Arial"/>
        </w:rPr>
        <w:t>)</w:t>
      </w:r>
      <w:r>
        <w:rPr>
          <w:rFonts w:ascii="Arial" w:eastAsia="ArialNarrow" w:hAnsi="Arial" w:cs="Arial"/>
        </w:rPr>
        <w:t>.</w:t>
      </w:r>
    </w:p>
    <w:sectPr w:rsidR="000124AC" w:rsidRPr="003972EE" w:rsidSect="00AB0E7E">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790" w:rsidRDefault="00A70790">
      <w:r>
        <w:separator/>
      </w:r>
    </w:p>
  </w:endnote>
  <w:endnote w:type="continuationSeparator" w:id="0">
    <w:p w:rsidR="00A70790" w:rsidRDefault="00A70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Calibri">
    <w:altName w:val="Calibri"/>
    <w:panose1 w:val="020F0502020204030204"/>
    <w:charset w:val="EE"/>
    <w:family w:val="swiss"/>
    <w:pitch w:val="variable"/>
    <w:sig w:usb0="E00002FF" w:usb1="4000A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ISOCPEUR">
    <w:altName w:val="Arial"/>
    <w:panose1 w:val="020B0604020202020204"/>
    <w:charset w:val="EE"/>
    <w:family w:val="swiss"/>
    <w:pitch w:val="variable"/>
    <w:sig w:usb0="00000001"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81"/>
    <w:family w:val="auto"/>
    <w:notTrueType/>
    <w:pitch w:val="default"/>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790" w:rsidRDefault="00A707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70790" w:rsidRDefault="00A7079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790" w:rsidRDefault="00A70790" w:rsidP="00CB6E49">
    <w:pPr>
      <w:pStyle w:val="Stopka"/>
      <w:pBdr>
        <w:top w:val="single" w:sz="4" w:space="1" w:color="D9D9D9"/>
      </w:pBdr>
      <w:jc w:val="right"/>
    </w:pPr>
    <w:r>
      <w:fldChar w:fldCharType="begin"/>
    </w:r>
    <w:r>
      <w:instrText>PAGE   \* MERGEFORMAT</w:instrText>
    </w:r>
    <w:r>
      <w:fldChar w:fldCharType="separate"/>
    </w:r>
    <w:r w:rsidR="00D21A23">
      <w:rPr>
        <w:noProof/>
      </w:rPr>
      <w:t>21</w:t>
    </w:r>
    <w:r>
      <w:fldChar w:fldCharType="end"/>
    </w:r>
    <w:r>
      <w:t xml:space="preserve"> | </w:t>
    </w:r>
    <w:r w:rsidRPr="00CB6E49">
      <w:rPr>
        <w:color w:val="808080"/>
        <w:spacing w:val="60"/>
      </w:rPr>
      <w:t>Strona</w:t>
    </w:r>
  </w:p>
  <w:p w:rsidR="00A70790" w:rsidRDefault="00A7079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790" w:rsidRDefault="00A70790">
      <w:r>
        <w:separator/>
      </w:r>
    </w:p>
  </w:footnote>
  <w:footnote w:type="continuationSeparator" w:id="0">
    <w:p w:rsidR="00A70790" w:rsidRDefault="00A70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790" w:rsidRDefault="00A70790" w:rsidP="00CB6E49">
    <w:pPr>
      <w:pStyle w:val="Tytu2"/>
      <w:rPr>
        <w:rFonts w:ascii="Calibri" w:hAnsi="Calibri"/>
        <w:sz w:val="23"/>
        <w:szCs w:val="23"/>
      </w:rPr>
    </w:pPr>
    <w:r>
      <w:rPr>
        <w:rFonts w:ascii="Calibri" w:hAnsi="Calibri"/>
        <w:noProof/>
        <w:sz w:val="23"/>
        <w:szCs w:val="23"/>
        <w:lang w:eastAsia="pl-PL"/>
      </w:rPr>
      <w:pict>
        <v:shapetype id="_x0000_t32" coordsize="21600,21600" o:spt="32" o:oned="t" path="m,l21600,21600e" filled="f">
          <v:path arrowok="t" fillok="f" o:connecttype="none"/>
          <o:lock v:ext="edit" shapetype="t"/>
        </v:shapetype>
        <v:shape id="_x0000_s2049" type="#_x0000_t32" style="position:absolute;left:0;text-align:left;margin-left:-4.05pt;margin-top:36.55pt;width:453.55pt;height:.05pt;flip:x;z-index:251658240" o:connectortype="straight" strokecolor="#c00" strokeweight="1.5pt">
          <v:stroke dashstyle="dash"/>
          <v:shadow color="#868686"/>
        </v:shape>
      </w:pict>
    </w:r>
    <w:r w:rsidRPr="00CB6E49">
      <w:rPr>
        <w:rFonts w:ascii="Calibri" w:hAnsi="Calibri"/>
        <w:sz w:val="23"/>
        <w:szCs w:val="23"/>
      </w:rPr>
      <w:t>Specyfikacja Techniczna Wykonania i Odbioru Robót Budowlanych (STWiORB) inwestycji pn: „Remont basenu kąpielowego zewnętrznego w Słubicach ul. Sportowa 1, 69-100 Słubice”</w:t>
    </w:r>
  </w:p>
  <w:p w:rsidR="00A70790" w:rsidRPr="00CB6E49" w:rsidRDefault="00A70790" w:rsidP="00CB6E49">
    <w:pPr>
      <w:pStyle w:val="Tytu2"/>
      <w:spacing w:after="0"/>
      <w:rPr>
        <w:rFonts w:ascii="Calibri" w:hAnsi="Calibri"/>
        <w:sz w:val="10"/>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DF3C94"/>
    <w:multiLevelType w:val="hybridMultilevel"/>
    <w:tmpl w:val="59081B52"/>
    <w:lvl w:ilvl="0" w:tplc="0415000F">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97A0BA3"/>
    <w:multiLevelType w:val="hybridMultilevel"/>
    <w:tmpl w:val="9C866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8" w15:restartNumberingAfterBreak="0">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9" w15:restartNumberingAfterBreak="0">
    <w:nsid w:val="2EBC2E5B"/>
    <w:multiLevelType w:val="hybridMultilevel"/>
    <w:tmpl w:val="17BA9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3" w15:restartNumberingAfterBreak="0">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3" w15:restartNumberingAfterBreak="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BC3C9E"/>
    <w:multiLevelType w:val="hybridMultilevel"/>
    <w:tmpl w:val="5DBEB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6D32B3"/>
    <w:multiLevelType w:val="hybridMultilevel"/>
    <w:tmpl w:val="47EA5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30" w15:restartNumberingAfterBreak="0">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0"/>
  </w:num>
  <w:num w:numId="3">
    <w:abstractNumId w:val="7"/>
  </w:num>
  <w:num w:numId="4">
    <w:abstractNumId w:val="15"/>
  </w:num>
  <w:num w:numId="5">
    <w:abstractNumId w:val="14"/>
  </w:num>
  <w:num w:numId="6">
    <w:abstractNumId w:val="4"/>
  </w:num>
  <w:num w:numId="7">
    <w:abstractNumId w:val="30"/>
  </w:num>
  <w:num w:numId="8">
    <w:abstractNumId w:val="19"/>
  </w:num>
  <w:num w:numId="9">
    <w:abstractNumId w:val="32"/>
  </w:num>
  <w:num w:numId="10">
    <w:abstractNumId w:val="23"/>
  </w:num>
  <w:num w:numId="11">
    <w:abstractNumId w:val="12"/>
  </w:num>
  <w:num w:numId="12">
    <w:abstractNumId w:val="10"/>
  </w:num>
  <w:num w:numId="13">
    <w:abstractNumId w:val="18"/>
  </w:num>
  <w:num w:numId="14">
    <w:abstractNumId w:val="8"/>
  </w:num>
  <w:num w:numId="15">
    <w:abstractNumId w:val="2"/>
  </w:num>
  <w:num w:numId="16">
    <w:abstractNumId w:val="24"/>
  </w:num>
  <w:num w:numId="17">
    <w:abstractNumId w:val="31"/>
  </w:num>
  <w:num w:numId="18">
    <w:abstractNumId w:val="28"/>
  </w:num>
  <w:num w:numId="19">
    <w:abstractNumId w:val="11"/>
  </w:num>
  <w:num w:numId="20">
    <w:abstractNumId w:val="16"/>
  </w:num>
  <w:num w:numId="21">
    <w:abstractNumId w:val="6"/>
  </w:num>
  <w:num w:numId="22">
    <w:abstractNumId w:val="3"/>
  </w:num>
  <w:num w:numId="23">
    <w:abstractNumId w:val="22"/>
  </w:num>
  <w:num w:numId="24">
    <w:abstractNumId w:val="29"/>
  </w:num>
  <w:num w:numId="25">
    <w:abstractNumId w:val="13"/>
  </w:num>
  <w:num w:numId="26">
    <w:abstractNumId w:val="20"/>
  </w:num>
  <w:num w:numId="27">
    <w:abstractNumId w:val="17"/>
  </w:num>
  <w:num w:numId="28">
    <w:abstractNumId w:val="25"/>
  </w:num>
  <w:num w:numId="29">
    <w:abstractNumId w:val="26"/>
  </w:num>
  <w:num w:numId="30">
    <w:abstractNumId w:val="27"/>
  </w:num>
  <w:num w:numId="31">
    <w:abstractNumId w:val="5"/>
  </w:num>
  <w:num w:numId="32">
    <w:abstractNumId w:val="9"/>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characterSpacingControl w:val="doNotCompress"/>
  <w:doNotValidateAgainstSchema/>
  <w:doNotDemarcateInvalidXml/>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DD1"/>
    <w:rsid w:val="00011DAF"/>
    <w:rsid w:val="000124AC"/>
    <w:rsid w:val="0001507C"/>
    <w:rsid w:val="000241B5"/>
    <w:rsid w:val="00040202"/>
    <w:rsid w:val="000415BE"/>
    <w:rsid w:val="00095012"/>
    <w:rsid w:val="000B565D"/>
    <w:rsid w:val="000C7F8F"/>
    <w:rsid w:val="0011354F"/>
    <w:rsid w:val="0011424F"/>
    <w:rsid w:val="001177C7"/>
    <w:rsid w:val="00124EC1"/>
    <w:rsid w:val="00136F67"/>
    <w:rsid w:val="00162AD1"/>
    <w:rsid w:val="00166D6D"/>
    <w:rsid w:val="001718B9"/>
    <w:rsid w:val="00187382"/>
    <w:rsid w:val="00193AD5"/>
    <w:rsid w:val="001A0C09"/>
    <w:rsid w:val="001A127C"/>
    <w:rsid w:val="001A14B4"/>
    <w:rsid w:val="001C7594"/>
    <w:rsid w:val="001D2E21"/>
    <w:rsid w:val="001E24DF"/>
    <w:rsid w:val="001F11DB"/>
    <w:rsid w:val="002156BD"/>
    <w:rsid w:val="0021739F"/>
    <w:rsid w:val="0022008B"/>
    <w:rsid w:val="00227279"/>
    <w:rsid w:val="00244D74"/>
    <w:rsid w:val="00277DD5"/>
    <w:rsid w:val="002B39F6"/>
    <w:rsid w:val="002D1A49"/>
    <w:rsid w:val="002D549B"/>
    <w:rsid w:val="003031CC"/>
    <w:rsid w:val="00336039"/>
    <w:rsid w:val="00390A4D"/>
    <w:rsid w:val="003941F1"/>
    <w:rsid w:val="003972EE"/>
    <w:rsid w:val="00397DD1"/>
    <w:rsid w:val="003A3BB1"/>
    <w:rsid w:val="003B68EB"/>
    <w:rsid w:val="003C03EF"/>
    <w:rsid w:val="003C5069"/>
    <w:rsid w:val="003D6941"/>
    <w:rsid w:val="003E331E"/>
    <w:rsid w:val="003E7E99"/>
    <w:rsid w:val="003F0F24"/>
    <w:rsid w:val="003F58D3"/>
    <w:rsid w:val="004022BD"/>
    <w:rsid w:val="00465A56"/>
    <w:rsid w:val="00474671"/>
    <w:rsid w:val="00492775"/>
    <w:rsid w:val="004A01D4"/>
    <w:rsid w:val="004A512D"/>
    <w:rsid w:val="004B5C66"/>
    <w:rsid w:val="004C06E8"/>
    <w:rsid w:val="004E5456"/>
    <w:rsid w:val="004E5FE7"/>
    <w:rsid w:val="004F0D4C"/>
    <w:rsid w:val="004F59EB"/>
    <w:rsid w:val="004F79BE"/>
    <w:rsid w:val="0051376E"/>
    <w:rsid w:val="00524D65"/>
    <w:rsid w:val="00545A1E"/>
    <w:rsid w:val="0055631C"/>
    <w:rsid w:val="00556935"/>
    <w:rsid w:val="00561287"/>
    <w:rsid w:val="005767A9"/>
    <w:rsid w:val="00581961"/>
    <w:rsid w:val="00584F57"/>
    <w:rsid w:val="00590B8B"/>
    <w:rsid w:val="00593724"/>
    <w:rsid w:val="005B633C"/>
    <w:rsid w:val="005D7EFA"/>
    <w:rsid w:val="005E6FC1"/>
    <w:rsid w:val="00636BA7"/>
    <w:rsid w:val="00661D24"/>
    <w:rsid w:val="0066318C"/>
    <w:rsid w:val="0068742A"/>
    <w:rsid w:val="006921D6"/>
    <w:rsid w:val="006A10CF"/>
    <w:rsid w:val="006B0AE0"/>
    <w:rsid w:val="006C4492"/>
    <w:rsid w:val="007070A3"/>
    <w:rsid w:val="00715063"/>
    <w:rsid w:val="00715F42"/>
    <w:rsid w:val="007276DF"/>
    <w:rsid w:val="00731C21"/>
    <w:rsid w:val="00734E2C"/>
    <w:rsid w:val="00736D4D"/>
    <w:rsid w:val="00744E2B"/>
    <w:rsid w:val="007679B8"/>
    <w:rsid w:val="0077122E"/>
    <w:rsid w:val="00785B9B"/>
    <w:rsid w:val="00787B73"/>
    <w:rsid w:val="007B5031"/>
    <w:rsid w:val="00804996"/>
    <w:rsid w:val="00804DD0"/>
    <w:rsid w:val="00835859"/>
    <w:rsid w:val="00855F46"/>
    <w:rsid w:val="00866281"/>
    <w:rsid w:val="00870E4A"/>
    <w:rsid w:val="0087252F"/>
    <w:rsid w:val="008878AD"/>
    <w:rsid w:val="008B1AA8"/>
    <w:rsid w:val="008B5939"/>
    <w:rsid w:val="008D0365"/>
    <w:rsid w:val="008E4A8D"/>
    <w:rsid w:val="008F23DB"/>
    <w:rsid w:val="008F409A"/>
    <w:rsid w:val="008F5AA5"/>
    <w:rsid w:val="00905701"/>
    <w:rsid w:val="00917495"/>
    <w:rsid w:val="0095281F"/>
    <w:rsid w:val="00955F63"/>
    <w:rsid w:val="00957CFE"/>
    <w:rsid w:val="00962F04"/>
    <w:rsid w:val="00977DEF"/>
    <w:rsid w:val="0098500D"/>
    <w:rsid w:val="009C7231"/>
    <w:rsid w:val="009D0C77"/>
    <w:rsid w:val="009D12D9"/>
    <w:rsid w:val="009D368C"/>
    <w:rsid w:val="009D376A"/>
    <w:rsid w:val="009F4E00"/>
    <w:rsid w:val="00A02554"/>
    <w:rsid w:val="00A03A5A"/>
    <w:rsid w:val="00A2055B"/>
    <w:rsid w:val="00A27D2F"/>
    <w:rsid w:val="00A427FD"/>
    <w:rsid w:val="00A70790"/>
    <w:rsid w:val="00A81142"/>
    <w:rsid w:val="00A829F4"/>
    <w:rsid w:val="00A87024"/>
    <w:rsid w:val="00A94475"/>
    <w:rsid w:val="00AA1E42"/>
    <w:rsid w:val="00AB0E7E"/>
    <w:rsid w:val="00AB4DF6"/>
    <w:rsid w:val="00AC17E6"/>
    <w:rsid w:val="00AD4397"/>
    <w:rsid w:val="00AD7F30"/>
    <w:rsid w:val="00AE041F"/>
    <w:rsid w:val="00AE7B45"/>
    <w:rsid w:val="00B112A9"/>
    <w:rsid w:val="00B11AD5"/>
    <w:rsid w:val="00B123A5"/>
    <w:rsid w:val="00B30140"/>
    <w:rsid w:val="00B36BDB"/>
    <w:rsid w:val="00B41DF9"/>
    <w:rsid w:val="00B45518"/>
    <w:rsid w:val="00B47458"/>
    <w:rsid w:val="00B54E80"/>
    <w:rsid w:val="00B669C3"/>
    <w:rsid w:val="00B71982"/>
    <w:rsid w:val="00B830BE"/>
    <w:rsid w:val="00BA0BAF"/>
    <w:rsid w:val="00BA7915"/>
    <w:rsid w:val="00BD5A33"/>
    <w:rsid w:val="00BF0AC7"/>
    <w:rsid w:val="00C21349"/>
    <w:rsid w:val="00C3213A"/>
    <w:rsid w:val="00C37616"/>
    <w:rsid w:val="00C37F3C"/>
    <w:rsid w:val="00C74AF6"/>
    <w:rsid w:val="00C9283A"/>
    <w:rsid w:val="00C96ACE"/>
    <w:rsid w:val="00CA68AB"/>
    <w:rsid w:val="00CB01B3"/>
    <w:rsid w:val="00CB1677"/>
    <w:rsid w:val="00CB6E49"/>
    <w:rsid w:val="00CC3B99"/>
    <w:rsid w:val="00CC64B1"/>
    <w:rsid w:val="00CC68BA"/>
    <w:rsid w:val="00CD0CB5"/>
    <w:rsid w:val="00CD1F4D"/>
    <w:rsid w:val="00CF61F2"/>
    <w:rsid w:val="00D03A70"/>
    <w:rsid w:val="00D21A23"/>
    <w:rsid w:val="00D276EC"/>
    <w:rsid w:val="00D3579B"/>
    <w:rsid w:val="00D42FE6"/>
    <w:rsid w:val="00D45ED6"/>
    <w:rsid w:val="00D476D5"/>
    <w:rsid w:val="00D51FD8"/>
    <w:rsid w:val="00D53B1F"/>
    <w:rsid w:val="00D6439D"/>
    <w:rsid w:val="00D72B0C"/>
    <w:rsid w:val="00D74837"/>
    <w:rsid w:val="00D873DE"/>
    <w:rsid w:val="00D90B4D"/>
    <w:rsid w:val="00D9335A"/>
    <w:rsid w:val="00DA2750"/>
    <w:rsid w:val="00DA54B4"/>
    <w:rsid w:val="00DC58F6"/>
    <w:rsid w:val="00DC6992"/>
    <w:rsid w:val="00DD607F"/>
    <w:rsid w:val="00DE3B34"/>
    <w:rsid w:val="00DF6D53"/>
    <w:rsid w:val="00E029C3"/>
    <w:rsid w:val="00E35864"/>
    <w:rsid w:val="00E40EE0"/>
    <w:rsid w:val="00E52AD1"/>
    <w:rsid w:val="00E632B1"/>
    <w:rsid w:val="00E7197F"/>
    <w:rsid w:val="00E969C5"/>
    <w:rsid w:val="00EB394B"/>
    <w:rsid w:val="00ED28E9"/>
    <w:rsid w:val="00ED3F7E"/>
    <w:rsid w:val="00EF0608"/>
    <w:rsid w:val="00EF1255"/>
    <w:rsid w:val="00EF32B2"/>
    <w:rsid w:val="00EF56C6"/>
    <w:rsid w:val="00F018EA"/>
    <w:rsid w:val="00F0282D"/>
    <w:rsid w:val="00F02F50"/>
    <w:rsid w:val="00F117FE"/>
    <w:rsid w:val="00F249AD"/>
    <w:rsid w:val="00F24A82"/>
    <w:rsid w:val="00F30717"/>
    <w:rsid w:val="00F34EBD"/>
    <w:rsid w:val="00F42B4F"/>
    <w:rsid w:val="00F448FF"/>
    <w:rsid w:val="00F46B81"/>
    <w:rsid w:val="00F628E1"/>
    <w:rsid w:val="00F8195D"/>
    <w:rsid w:val="00F8618C"/>
    <w:rsid w:val="00F87B71"/>
    <w:rsid w:val="00FA272F"/>
    <w:rsid w:val="00FA2D7E"/>
    <w:rsid w:val="00FB442F"/>
    <w:rsid w:val="00FB6520"/>
    <w:rsid w:val="00FC66CF"/>
    <w:rsid w:val="00FD56CD"/>
    <w:rsid w:val="00FD57EC"/>
    <w:rsid w:val="00FE4D8B"/>
    <w:rsid w:val="00FF50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705EEB73-B10A-4D6F-A3CC-EA979E5E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Pr>
      <w:rFonts w:ascii="Cambria" w:hAnsi="Cambria" w:cs="Cambria"/>
      <w:b/>
      <w:bCs/>
      <w:kern w:val="32"/>
      <w:sz w:val="32"/>
      <w:szCs w:val="32"/>
    </w:rPr>
  </w:style>
  <w:style w:type="character" w:customStyle="1" w:styleId="Nagwek2Znak">
    <w:name w:val="Nagłówek 2 Znak"/>
    <w:link w:val="Nagwek2"/>
    <w:uiPriority w:val="99"/>
    <w:semiHidden/>
    <w:rPr>
      <w:rFonts w:ascii="Cambria" w:hAnsi="Cambria" w:cs="Cambria"/>
      <w:b/>
      <w:bCs/>
      <w:i/>
      <w:iCs/>
      <w:sz w:val="28"/>
      <w:szCs w:val="28"/>
    </w:rPr>
  </w:style>
  <w:style w:type="character" w:customStyle="1" w:styleId="Nagwek3Znak">
    <w:name w:val="Nagłówek 3 Znak"/>
    <w:link w:val="Nagwek3"/>
    <w:uiPriority w:val="99"/>
    <w:semiHidden/>
    <w:rPr>
      <w:rFonts w:ascii="Cambria" w:hAnsi="Cambria" w:cs="Cambria"/>
      <w:b/>
      <w:bCs/>
      <w:sz w:val="26"/>
      <w:szCs w:val="26"/>
    </w:rPr>
  </w:style>
  <w:style w:type="character" w:customStyle="1" w:styleId="Nagwek4Znak">
    <w:name w:val="Nagłówek 4 Znak"/>
    <w:link w:val="Nagwek4"/>
    <w:uiPriority w:val="99"/>
    <w:semiHidden/>
    <w:rPr>
      <w:rFonts w:ascii="Calibri" w:hAnsi="Calibri" w:cs="Calibri"/>
      <w:b/>
      <w:bCs/>
      <w:sz w:val="28"/>
      <w:szCs w:val="28"/>
    </w:rPr>
  </w:style>
  <w:style w:type="character" w:customStyle="1" w:styleId="Nagwek5Znak">
    <w:name w:val="Nagłówek 5 Znak"/>
    <w:link w:val="Nagwek5"/>
    <w:uiPriority w:val="99"/>
    <w:semiHidden/>
    <w:rPr>
      <w:rFonts w:ascii="Calibri" w:hAnsi="Calibri" w:cs="Calibri"/>
      <w:b/>
      <w:bCs/>
      <w:i/>
      <w:iCs/>
      <w:sz w:val="26"/>
      <w:szCs w:val="26"/>
    </w:rPr>
  </w:style>
  <w:style w:type="character" w:customStyle="1" w:styleId="Nagwek6Znak">
    <w:name w:val="Nagłówek 6 Znak"/>
    <w:link w:val="Nagwek6"/>
    <w:uiPriority w:val="99"/>
    <w:semiHidden/>
    <w:rPr>
      <w:rFonts w:ascii="Calibri" w:hAnsi="Calibri" w:cs="Calibri"/>
      <w:b/>
      <w:bCs/>
    </w:rPr>
  </w:style>
  <w:style w:type="character" w:customStyle="1" w:styleId="Nagwek7Znak">
    <w:name w:val="Nagłówek 7 Znak"/>
    <w:link w:val="Nagwek7"/>
    <w:uiPriority w:val="99"/>
    <w:semiHidden/>
    <w:rPr>
      <w:rFonts w:ascii="Calibri" w:hAnsi="Calibri" w:cs="Calibri"/>
      <w:sz w:val="24"/>
      <w:szCs w:val="24"/>
    </w:rPr>
  </w:style>
  <w:style w:type="character" w:customStyle="1" w:styleId="Nagwek8Znak">
    <w:name w:val="Nagłówek 8 Znak"/>
    <w:link w:val="Nagwek8"/>
    <w:uiPriority w:val="99"/>
    <w:semiHidden/>
    <w:rPr>
      <w:rFonts w:ascii="Calibri" w:hAnsi="Calibri" w:cs="Calibri"/>
      <w:i/>
      <w:iCs/>
      <w:sz w:val="24"/>
      <w:szCs w:val="24"/>
    </w:rPr>
  </w:style>
  <w:style w:type="character" w:customStyle="1" w:styleId="Nagwek9Znak">
    <w:name w:val="Nagłówek 9 Znak"/>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link w:val="Nagwek"/>
    <w:uiPriority w:val="99"/>
    <w:semiHidden/>
    <w:rPr>
      <w:sz w:val="24"/>
      <w:szCs w:val="24"/>
    </w:rPr>
  </w:style>
  <w:style w:type="paragraph" w:styleId="Stopka">
    <w:name w:val="footer"/>
    <w:basedOn w:val="Normalny"/>
    <w:link w:val="StopkaZnak"/>
    <w:uiPriority w:val="99"/>
    <w:rsid w:val="00AB0E7E"/>
    <w:pPr>
      <w:tabs>
        <w:tab w:val="center" w:pos="4536"/>
        <w:tab w:val="right" w:pos="9072"/>
      </w:tabs>
    </w:pPr>
  </w:style>
  <w:style w:type="character" w:customStyle="1" w:styleId="StopkaZnak">
    <w:name w:val="Stopka Znak"/>
    <w:link w:val="Stopka"/>
    <w:uiPriority w:val="99"/>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 w:type="paragraph" w:customStyle="1" w:styleId="Tytu2">
    <w:name w:val="Tytuł_2"/>
    <w:basedOn w:val="Normalny"/>
    <w:link w:val="Tytu2Znak"/>
    <w:autoRedefine/>
    <w:qFormat/>
    <w:rsid w:val="00193AD5"/>
    <w:pPr>
      <w:spacing w:after="200" w:line="276" w:lineRule="auto"/>
      <w:jc w:val="center"/>
    </w:pPr>
    <w:rPr>
      <w:rFonts w:ascii="ISOCPEUR" w:eastAsia="Dotum" w:hAnsi="ISOCPEUR" w:cs="TimesNewRomanPSMT"/>
      <w:b/>
      <w:bCs/>
      <w:sz w:val="36"/>
      <w:szCs w:val="36"/>
      <w:lang w:eastAsia="en-US"/>
    </w:rPr>
  </w:style>
  <w:style w:type="character" w:customStyle="1" w:styleId="Tytu2Znak">
    <w:name w:val="Tytuł_2 Znak"/>
    <w:link w:val="Tytu2"/>
    <w:rsid w:val="00193AD5"/>
    <w:rPr>
      <w:rFonts w:ascii="ISOCPEUR" w:eastAsia="Dotum" w:hAnsi="ISOCPEUR" w:cs="TimesNewRomanPSMT"/>
      <w:b/>
      <w:bCs/>
      <w:sz w:val="36"/>
      <w:szCs w:val="36"/>
      <w:lang w:eastAsia="en-US"/>
    </w:rPr>
  </w:style>
  <w:style w:type="paragraph" w:customStyle="1" w:styleId="pb-info2">
    <w:name w:val="pb-info_2"/>
    <w:basedOn w:val="Normalny"/>
    <w:link w:val="pb-info2Znak"/>
    <w:qFormat/>
    <w:rsid w:val="00CB6E49"/>
    <w:pPr>
      <w:tabs>
        <w:tab w:val="left" w:pos="567"/>
        <w:tab w:val="left" w:pos="2268"/>
      </w:tabs>
      <w:spacing w:before="40" w:after="80"/>
    </w:pPr>
    <w:rPr>
      <w:rFonts w:ascii="Calibri" w:hAnsi="Calibri"/>
      <w:color w:val="000000"/>
      <w:kern w:val="28"/>
    </w:rPr>
  </w:style>
  <w:style w:type="character" w:customStyle="1" w:styleId="pb-info2Znak">
    <w:name w:val="pb-info_2 Znak"/>
    <w:link w:val="pb-info2"/>
    <w:rsid w:val="00CB6E49"/>
    <w:rPr>
      <w:rFonts w:ascii="Calibri" w:hAnsi="Calibri"/>
      <w:color w:val="000000"/>
      <w:kern w:val="28"/>
      <w:sz w:val="24"/>
      <w:szCs w:val="24"/>
    </w:rPr>
  </w:style>
  <w:style w:type="paragraph" w:customStyle="1" w:styleId="Techniczny">
    <w:name w:val="Techniczny"/>
    <w:basedOn w:val="Normalny"/>
    <w:link w:val="TechnicznyZnak"/>
    <w:autoRedefine/>
    <w:qFormat/>
    <w:rsid w:val="00CB6E49"/>
    <w:rPr>
      <w:rFonts w:ascii="Calibri" w:hAnsi="Calibri"/>
      <w:b/>
      <w:color w:val="000000"/>
      <w:kern w:val="28"/>
      <w:sz w:val="20"/>
      <w:szCs w:val="20"/>
    </w:rPr>
  </w:style>
  <w:style w:type="character" w:customStyle="1" w:styleId="TechnicznyZnak">
    <w:name w:val="Techniczny Znak"/>
    <w:link w:val="Techniczny"/>
    <w:rsid w:val="00CB6E49"/>
    <w:rPr>
      <w:rFonts w:ascii="Calibri" w:hAnsi="Calibri"/>
      <w:b/>
      <w:color w:val="000000"/>
      <w:kern w:val="28"/>
    </w:rPr>
  </w:style>
  <w:style w:type="paragraph" w:customStyle="1" w:styleId="PBPODTYTU">
    <w:name w:val="PB_PODTYTUŁ"/>
    <w:basedOn w:val="Normalny"/>
    <w:link w:val="PBPODTYTUZnak"/>
    <w:qFormat/>
    <w:rsid w:val="00CB6E49"/>
    <w:pPr>
      <w:spacing w:after="240"/>
    </w:pPr>
    <w:rPr>
      <w:rFonts w:ascii="Calibri" w:hAnsi="Calibri"/>
      <w:b/>
      <w:color w:val="000000"/>
      <w:kern w:val="28"/>
      <w:sz w:val="28"/>
      <w:szCs w:val="20"/>
    </w:rPr>
  </w:style>
  <w:style w:type="character" w:customStyle="1" w:styleId="PBPODTYTUZnak">
    <w:name w:val="PB_PODTYTUŁ Znak"/>
    <w:link w:val="PBPODTYTU"/>
    <w:rsid w:val="00CB6E49"/>
    <w:rPr>
      <w:rFonts w:ascii="Calibri" w:hAnsi="Calibri"/>
      <w:b/>
      <w:color w:val="000000"/>
      <w:kern w:val="28"/>
      <w:sz w:val="28"/>
    </w:rPr>
  </w:style>
  <w:style w:type="paragraph" w:customStyle="1" w:styleId="pb-tabelki">
    <w:name w:val="pb-tabelki"/>
    <w:basedOn w:val="Techniczny"/>
    <w:link w:val="pb-tabelkiZnak"/>
    <w:qFormat/>
    <w:rsid w:val="00166D6D"/>
    <w:rPr>
      <w:sz w:val="16"/>
    </w:rPr>
  </w:style>
  <w:style w:type="character" w:customStyle="1" w:styleId="pb-tabelkiZnak">
    <w:name w:val="pb-tabelki Znak"/>
    <w:link w:val="pb-tabelki"/>
    <w:rsid w:val="00166D6D"/>
    <w:rPr>
      <w:rFonts w:ascii="Calibri" w:hAnsi="Calibri"/>
      <w:b/>
      <w:color w:val="000000"/>
      <w:kern w:val="28"/>
      <w:sz w:val="16"/>
    </w:rPr>
  </w:style>
  <w:style w:type="paragraph" w:customStyle="1" w:styleId="pb-nazwiska">
    <w:name w:val="pb-nazwiska"/>
    <w:basedOn w:val="Normalny"/>
    <w:link w:val="pb-nazwiskaZnak"/>
    <w:qFormat/>
    <w:rsid w:val="00166D6D"/>
    <w:pPr>
      <w:tabs>
        <w:tab w:val="left" w:pos="567"/>
        <w:tab w:val="left" w:pos="2268"/>
      </w:tabs>
      <w:spacing w:after="120"/>
    </w:pPr>
    <w:rPr>
      <w:rFonts w:ascii="Calibri" w:hAnsi="Calibri"/>
      <w:b/>
      <w:color w:val="000000"/>
      <w:kern w:val="28"/>
      <w:sz w:val="20"/>
    </w:rPr>
  </w:style>
  <w:style w:type="character" w:customStyle="1" w:styleId="pb-nazwiskaZnak">
    <w:name w:val="pb-nazwiska Znak"/>
    <w:link w:val="pb-nazwiska"/>
    <w:rsid w:val="00166D6D"/>
    <w:rPr>
      <w:rFonts w:ascii="Calibri" w:hAnsi="Calibri"/>
      <w:b/>
      <w:color w:val="000000"/>
      <w:kern w:val="28"/>
      <w:szCs w:val="24"/>
    </w:rPr>
  </w:style>
  <w:style w:type="paragraph" w:customStyle="1" w:styleId="Default">
    <w:name w:val="Default"/>
    <w:rsid w:val="00835859"/>
    <w:pPr>
      <w:autoSpaceDE w:val="0"/>
      <w:autoSpaceDN w:val="0"/>
      <w:adjustRightInd w:val="0"/>
    </w:pPr>
    <w:rPr>
      <w:color w:val="000000"/>
      <w:sz w:val="24"/>
      <w:szCs w:val="24"/>
    </w:rPr>
  </w:style>
  <w:style w:type="table" w:styleId="Tabela-Siatka">
    <w:name w:val="Table Grid"/>
    <w:basedOn w:val="Standardowy"/>
    <w:uiPriority w:val="59"/>
    <w:rsid w:val="00787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aliases w:val="Punktacja"/>
    <w:qFormat/>
    <w:rsid w:val="0077122E"/>
    <w:rPr>
      <w:rFonts w:ascii="Calibri" w:hAnsi="Calibri"/>
      <w:b/>
      <w:bCs/>
      <w:sz w:val="24"/>
    </w:rPr>
  </w:style>
  <w:style w:type="character" w:styleId="Odwoaniedokomentarza">
    <w:name w:val="annotation reference"/>
    <w:basedOn w:val="Domylnaczcionkaakapitu"/>
    <w:uiPriority w:val="99"/>
    <w:semiHidden/>
    <w:unhideWhenUsed/>
    <w:rsid w:val="00EB394B"/>
    <w:rPr>
      <w:sz w:val="16"/>
      <w:szCs w:val="16"/>
    </w:rPr>
  </w:style>
  <w:style w:type="paragraph" w:styleId="Tekstkomentarza">
    <w:name w:val="annotation text"/>
    <w:basedOn w:val="Normalny"/>
    <w:link w:val="TekstkomentarzaZnak"/>
    <w:uiPriority w:val="99"/>
    <w:semiHidden/>
    <w:unhideWhenUsed/>
    <w:rsid w:val="00EB394B"/>
    <w:rPr>
      <w:sz w:val="20"/>
      <w:szCs w:val="20"/>
    </w:rPr>
  </w:style>
  <w:style w:type="character" w:customStyle="1" w:styleId="TekstkomentarzaZnak">
    <w:name w:val="Tekst komentarza Znak"/>
    <w:basedOn w:val="Domylnaczcionkaakapitu"/>
    <w:link w:val="Tekstkomentarza"/>
    <w:uiPriority w:val="99"/>
    <w:semiHidden/>
    <w:rsid w:val="00EB394B"/>
  </w:style>
  <w:style w:type="paragraph" w:styleId="Tematkomentarza">
    <w:name w:val="annotation subject"/>
    <w:basedOn w:val="Tekstkomentarza"/>
    <w:next w:val="Tekstkomentarza"/>
    <w:link w:val="TematkomentarzaZnak"/>
    <w:uiPriority w:val="99"/>
    <w:semiHidden/>
    <w:unhideWhenUsed/>
    <w:rsid w:val="00EB394B"/>
    <w:rPr>
      <w:b/>
      <w:bCs/>
    </w:rPr>
  </w:style>
  <w:style w:type="character" w:customStyle="1" w:styleId="TematkomentarzaZnak">
    <w:name w:val="Temat komentarza Znak"/>
    <w:basedOn w:val="TekstkomentarzaZnak"/>
    <w:link w:val="Tematkomentarza"/>
    <w:uiPriority w:val="99"/>
    <w:semiHidden/>
    <w:rsid w:val="00EB394B"/>
    <w:rPr>
      <w:b/>
      <w:bCs/>
    </w:rPr>
  </w:style>
  <w:style w:type="paragraph" w:styleId="Tekstdymka">
    <w:name w:val="Balloon Text"/>
    <w:basedOn w:val="Normalny"/>
    <w:link w:val="TekstdymkaZnak"/>
    <w:uiPriority w:val="99"/>
    <w:semiHidden/>
    <w:unhideWhenUsed/>
    <w:rsid w:val="00EB39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39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8949">
      <w:bodyDiv w:val="1"/>
      <w:marLeft w:val="0"/>
      <w:marRight w:val="0"/>
      <w:marTop w:val="0"/>
      <w:marBottom w:val="0"/>
      <w:divBdr>
        <w:top w:val="none" w:sz="0" w:space="0" w:color="auto"/>
        <w:left w:val="none" w:sz="0" w:space="0" w:color="auto"/>
        <w:bottom w:val="none" w:sz="0" w:space="0" w:color="auto"/>
        <w:right w:val="none" w:sz="0" w:space="0" w:color="auto"/>
      </w:divBdr>
    </w:div>
    <w:div w:id="360084647">
      <w:bodyDiv w:val="1"/>
      <w:marLeft w:val="0"/>
      <w:marRight w:val="0"/>
      <w:marTop w:val="0"/>
      <w:marBottom w:val="0"/>
      <w:divBdr>
        <w:top w:val="none" w:sz="0" w:space="0" w:color="auto"/>
        <w:left w:val="none" w:sz="0" w:space="0" w:color="auto"/>
        <w:bottom w:val="none" w:sz="0" w:space="0" w:color="auto"/>
        <w:right w:val="none" w:sz="0" w:space="0" w:color="auto"/>
      </w:divBdr>
    </w:div>
    <w:div w:id="587890387">
      <w:bodyDiv w:val="1"/>
      <w:marLeft w:val="0"/>
      <w:marRight w:val="0"/>
      <w:marTop w:val="0"/>
      <w:marBottom w:val="0"/>
      <w:divBdr>
        <w:top w:val="none" w:sz="0" w:space="0" w:color="auto"/>
        <w:left w:val="none" w:sz="0" w:space="0" w:color="auto"/>
        <w:bottom w:val="none" w:sz="0" w:space="0" w:color="auto"/>
        <w:right w:val="none" w:sz="0" w:space="0" w:color="auto"/>
      </w:divBdr>
    </w:div>
    <w:div w:id="654918773">
      <w:bodyDiv w:val="1"/>
      <w:marLeft w:val="0"/>
      <w:marRight w:val="0"/>
      <w:marTop w:val="0"/>
      <w:marBottom w:val="0"/>
      <w:divBdr>
        <w:top w:val="none" w:sz="0" w:space="0" w:color="auto"/>
        <w:left w:val="none" w:sz="0" w:space="0" w:color="auto"/>
        <w:bottom w:val="none" w:sz="0" w:space="0" w:color="auto"/>
        <w:right w:val="none" w:sz="0" w:space="0" w:color="auto"/>
      </w:divBdr>
    </w:div>
    <w:div w:id="1152911729">
      <w:bodyDiv w:val="1"/>
      <w:marLeft w:val="0"/>
      <w:marRight w:val="0"/>
      <w:marTop w:val="0"/>
      <w:marBottom w:val="0"/>
      <w:divBdr>
        <w:top w:val="none" w:sz="0" w:space="0" w:color="auto"/>
        <w:left w:val="none" w:sz="0" w:space="0" w:color="auto"/>
        <w:bottom w:val="none" w:sz="0" w:space="0" w:color="auto"/>
        <w:right w:val="none" w:sz="0" w:space="0" w:color="auto"/>
      </w:divBdr>
      <w:divsChild>
        <w:div w:id="1960867100">
          <w:marLeft w:val="0"/>
          <w:marRight w:val="0"/>
          <w:marTop w:val="0"/>
          <w:marBottom w:val="0"/>
          <w:divBdr>
            <w:top w:val="none" w:sz="0" w:space="0" w:color="auto"/>
            <w:left w:val="none" w:sz="0" w:space="0" w:color="auto"/>
            <w:bottom w:val="none" w:sz="0" w:space="0" w:color="auto"/>
            <w:right w:val="none" w:sz="0" w:space="0" w:color="auto"/>
          </w:divBdr>
        </w:div>
        <w:div w:id="1591045236">
          <w:marLeft w:val="0"/>
          <w:marRight w:val="0"/>
          <w:marTop w:val="0"/>
          <w:marBottom w:val="0"/>
          <w:divBdr>
            <w:top w:val="none" w:sz="0" w:space="0" w:color="auto"/>
            <w:left w:val="none" w:sz="0" w:space="0" w:color="auto"/>
            <w:bottom w:val="none" w:sz="0" w:space="0" w:color="auto"/>
            <w:right w:val="none" w:sz="0" w:space="0" w:color="auto"/>
          </w:divBdr>
        </w:div>
      </w:divsChild>
    </w:div>
    <w:div w:id="1594163631">
      <w:bodyDiv w:val="1"/>
      <w:marLeft w:val="0"/>
      <w:marRight w:val="0"/>
      <w:marTop w:val="0"/>
      <w:marBottom w:val="0"/>
      <w:divBdr>
        <w:top w:val="none" w:sz="0" w:space="0" w:color="auto"/>
        <w:left w:val="none" w:sz="0" w:space="0" w:color="auto"/>
        <w:bottom w:val="none" w:sz="0" w:space="0" w:color="auto"/>
        <w:right w:val="none" w:sz="0" w:space="0" w:color="auto"/>
      </w:divBdr>
    </w:div>
    <w:div w:id="192375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969</TotalTime>
  <Pages>37</Pages>
  <Words>8741</Words>
  <Characters>52450</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61069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Przemysław Błoch</cp:lastModifiedBy>
  <cp:revision>46</cp:revision>
  <cp:lastPrinted>2018-08-16T07:15:00Z</cp:lastPrinted>
  <dcterms:created xsi:type="dcterms:W3CDTF">2018-08-22T12:30:00Z</dcterms:created>
  <dcterms:modified xsi:type="dcterms:W3CDTF">2021-09-23T16:06:00Z</dcterms:modified>
</cp:coreProperties>
</file>