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CED" w14:textId="77777777" w:rsidR="008D09EC" w:rsidRDefault="008D09EC">
      <w:pPr>
        <w:pStyle w:val="Tekstpodstawowy"/>
        <w:spacing w:before="6"/>
        <w:ind w:left="0" w:firstLine="0"/>
        <w:rPr>
          <w:rFonts w:ascii="Times New Roman"/>
        </w:rPr>
      </w:pPr>
    </w:p>
    <w:p w14:paraId="2D7F882D" w14:textId="77777777" w:rsidR="008D09EC" w:rsidRDefault="00000000">
      <w:pPr>
        <w:pStyle w:val="Nagwek1"/>
        <w:ind w:left="2118" w:right="1840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2"/>
        </w:rPr>
        <w:t xml:space="preserve"> </w:t>
      </w:r>
      <w:r>
        <w:t>SWZ</w:t>
      </w:r>
    </w:p>
    <w:p w14:paraId="1097F0E8" w14:textId="70D3FF07" w:rsidR="008D09EC" w:rsidRDefault="006860A0">
      <w:pPr>
        <w:spacing w:before="38"/>
        <w:ind w:left="381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081A27" wp14:editId="18D65051">
                <wp:simplePos x="0" y="0"/>
                <wp:positionH relativeFrom="page">
                  <wp:posOffset>1240790</wp:posOffset>
                </wp:positionH>
                <wp:positionV relativeFrom="paragraph">
                  <wp:posOffset>258445</wp:posOffset>
                </wp:positionV>
                <wp:extent cx="565086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569F" id="Rectangle 2" o:spid="_x0000_s1026" style="position:absolute;margin-left:97.7pt;margin-top:20.35pt;width:444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JZ5Q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6"/>
        </w:rPr>
        <w:t>OPIS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PRZEDMIOTU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ZAMÓWIENIA</w:t>
      </w:r>
    </w:p>
    <w:p w14:paraId="30019D7E" w14:textId="7828DCDA" w:rsidR="008D09EC" w:rsidRDefault="00000000">
      <w:pPr>
        <w:ind w:left="2160" w:right="1840"/>
        <w:jc w:val="center"/>
        <w:rPr>
          <w:sz w:val="24"/>
        </w:rPr>
      </w:pPr>
      <w:r>
        <w:rPr>
          <w:sz w:val="24"/>
        </w:rPr>
        <w:t>(Znak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-2"/>
          <w:sz w:val="24"/>
        </w:rPr>
        <w:t xml:space="preserve"> </w:t>
      </w:r>
      <w:r w:rsidR="0099588F" w:rsidRPr="0099588F">
        <w:rPr>
          <w:b/>
        </w:rPr>
        <w:t>IR</w:t>
      </w:r>
      <w:r>
        <w:rPr>
          <w:b/>
        </w:rPr>
        <w:t>.271.</w:t>
      </w:r>
      <w:r w:rsidR="00EF035C">
        <w:rPr>
          <w:b/>
        </w:rPr>
        <w:t>4</w:t>
      </w:r>
      <w:r>
        <w:rPr>
          <w:b/>
        </w:rPr>
        <w:t>.202</w:t>
      </w:r>
      <w:r w:rsidR="0099588F">
        <w:rPr>
          <w:b/>
        </w:rPr>
        <w:t>3.AG</w:t>
      </w:r>
      <w:r>
        <w:rPr>
          <w:sz w:val="24"/>
        </w:rPr>
        <w:t>)</w:t>
      </w:r>
    </w:p>
    <w:p w14:paraId="4903C0DE" w14:textId="77777777" w:rsidR="008D09EC" w:rsidRDefault="008D09EC">
      <w:pPr>
        <w:pStyle w:val="Tekstpodstawowy"/>
        <w:ind w:left="0" w:firstLine="0"/>
        <w:rPr>
          <w:sz w:val="20"/>
        </w:rPr>
      </w:pPr>
    </w:p>
    <w:p w14:paraId="4DEF3663" w14:textId="77777777" w:rsidR="00206786" w:rsidRDefault="00206786"/>
    <w:p w14:paraId="2542B0C1" w14:textId="7A0C4FD9" w:rsidR="00206786" w:rsidRPr="00811EBD" w:rsidRDefault="0049209E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K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>omputer przenośn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20678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 szt. </w:t>
      </w:r>
    </w:p>
    <w:p w14:paraId="0A838FE4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7433E502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5E56D00" w14:textId="77777777" w:rsidR="00206786" w:rsidRPr="007969A9" w:rsidRDefault="00206786" w:rsidP="00206786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3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"/>
        <w:gridCol w:w="2222"/>
        <w:gridCol w:w="8896"/>
      </w:tblGrid>
      <w:tr w:rsidR="00206786" w:rsidRPr="007969A9" w14:paraId="74690ECF" w14:textId="77777777" w:rsidTr="007969A9">
        <w:trPr>
          <w:trHeight w:val="284"/>
        </w:trPr>
        <w:tc>
          <w:tcPr>
            <w:tcW w:w="161" w:type="pct"/>
            <w:shd w:val="clear" w:color="auto" w:fill="auto"/>
            <w:vAlign w:val="center"/>
          </w:tcPr>
          <w:p w14:paraId="4D93426F" w14:textId="77777777" w:rsidR="00206786" w:rsidRPr="007969A9" w:rsidRDefault="00206786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568875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72" w:type="pct"/>
            <w:shd w:val="clear" w:color="auto" w:fill="auto"/>
            <w:vAlign w:val="center"/>
          </w:tcPr>
          <w:p w14:paraId="361C3D51" w14:textId="77777777" w:rsidR="00206786" w:rsidRPr="007969A9" w:rsidRDefault="00206786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206786" w:rsidRPr="007969A9" w14:paraId="16B3DF7B" w14:textId="77777777" w:rsidTr="007969A9">
        <w:trPr>
          <w:trHeight w:val="284"/>
        </w:trPr>
        <w:tc>
          <w:tcPr>
            <w:tcW w:w="161" w:type="pct"/>
          </w:tcPr>
          <w:p w14:paraId="7D6A18DA" w14:textId="77777777" w:rsidR="00206786" w:rsidRPr="007969A9" w:rsidRDefault="00206786" w:rsidP="006860A0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A48548F" w14:textId="77777777" w:rsidR="00206786" w:rsidRPr="007969A9" w:rsidRDefault="00206786" w:rsidP="006860A0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72" w:type="pct"/>
          </w:tcPr>
          <w:p w14:paraId="73E0EB6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ofercie należy podać nazwę producenta, typ, model oraz numer katalogowy oferowanego sprzętu umożliwiający jednoznaczną identyfikację oferowanej konfiguracji u producenta komputera.</w:t>
            </w:r>
          </w:p>
        </w:tc>
      </w:tr>
      <w:tr w:rsidR="00206786" w:rsidRPr="007969A9" w14:paraId="5FFF4187" w14:textId="77777777" w:rsidTr="007969A9">
        <w:trPr>
          <w:trHeight w:val="284"/>
        </w:trPr>
        <w:tc>
          <w:tcPr>
            <w:tcW w:w="161" w:type="pct"/>
          </w:tcPr>
          <w:p w14:paraId="0D913E57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8113C1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3872" w:type="pct"/>
          </w:tcPr>
          <w:p w14:paraId="683BFA53" w14:textId="77777777" w:rsidR="00206786" w:rsidRPr="007969A9" w:rsidRDefault="00206786" w:rsidP="001B4614">
            <w:pPr>
              <w:spacing w:line="36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Matryca TFT, 14” z podświetleniem w technologii IPS lub WLED z podświetleniem LED, powłoka antyrefleksyjna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Anti-Glare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Non-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rozdzielczość min. FHD 1920x1080 min.</w:t>
            </w:r>
          </w:p>
        </w:tc>
      </w:tr>
      <w:tr w:rsidR="00206786" w:rsidRPr="007969A9" w14:paraId="6B62D6EE" w14:textId="77777777" w:rsidTr="007969A9">
        <w:trPr>
          <w:trHeight w:val="284"/>
        </w:trPr>
        <w:tc>
          <w:tcPr>
            <w:tcW w:w="161" w:type="pct"/>
          </w:tcPr>
          <w:p w14:paraId="5E81D027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51B488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3872" w:type="pct"/>
          </w:tcPr>
          <w:p w14:paraId="72BA2D25" w14:textId="77777777" w:rsidR="00206786" w:rsidRPr="007969A9" w:rsidRDefault="00206786" w:rsidP="001B461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Obudowa komputera wyposażona w metalowe zawiasy. </w:t>
            </w:r>
          </w:p>
        </w:tc>
      </w:tr>
      <w:tr w:rsidR="00206786" w:rsidRPr="007969A9" w14:paraId="267BD1C5" w14:textId="77777777" w:rsidTr="007969A9">
        <w:trPr>
          <w:trHeight w:val="284"/>
        </w:trPr>
        <w:tc>
          <w:tcPr>
            <w:tcW w:w="161" w:type="pct"/>
          </w:tcPr>
          <w:p w14:paraId="49DC5748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250D3183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72" w:type="pct"/>
          </w:tcPr>
          <w:p w14:paraId="0631259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206786" w:rsidRPr="007969A9" w14:paraId="71342337" w14:textId="77777777" w:rsidTr="007969A9">
        <w:trPr>
          <w:trHeight w:val="284"/>
        </w:trPr>
        <w:tc>
          <w:tcPr>
            <w:tcW w:w="161" w:type="pct"/>
          </w:tcPr>
          <w:p w14:paraId="772B4A14" w14:textId="555594BB" w:rsidR="006860A0" w:rsidRPr="007969A9" w:rsidRDefault="006860A0" w:rsidP="006860A0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0</w:t>
            </w:r>
          </w:p>
        </w:tc>
        <w:tc>
          <w:tcPr>
            <w:tcW w:w="967" w:type="pct"/>
          </w:tcPr>
          <w:p w14:paraId="52C5E77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72" w:type="pct"/>
          </w:tcPr>
          <w:p w14:paraId="0D4D7FFF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min. dwa złącza dla dysków SSD/HDD.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Płyta główna umożliwiająca konfiguracje wielodyskową.</w:t>
            </w:r>
          </w:p>
        </w:tc>
      </w:tr>
      <w:tr w:rsidR="00206786" w:rsidRPr="007969A9" w14:paraId="78DB25FC" w14:textId="77777777" w:rsidTr="007969A9">
        <w:trPr>
          <w:trHeight w:val="284"/>
        </w:trPr>
        <w:tc>
          <w:tcPr>
            <w:tcW w:w="161" w:type="pct"/>
          </w:tcPr>
          <w:p w14:paraId="7837DD0E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228477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72" w:type="pct"/>
          </w:tcPr>
          <w:p w14:paraId="2E4A70E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min. 6 wątkowy zaprojektowany do pracy w komputerach przenośnych, z pamięcią cache co najmniej 6MB osiągający wynik co najmniej 7600 pkt w teście </w:t>
            </w:r>
            <w:bookmarkStart w:id="0" w:name="OLE_LINK1"/>
            <w:bookmarkStart w:id="1" w:name="OLE_LINK2"/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SysMark</w:t>
            </w:r>
            <w:bookmarkEnd w:id="0"/>
            <w:bookmarkEnd w:id="1"/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w kategorii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</w:t>
            </w:r>
            <w:hyperlink r:id="rId7" w:history="1">
              <w:r w:rsidRPr="007969A9">
                <w:rPr>
                  <w:rStyle w:val="Hipercze"/>
                  <w:rFonts w:asciiTheme="majorHAnsi" w:hAnsiTheme="majorHAnsi" w:cstheme="minorHAnsi"/>
                  <w:sz w:val="24"/>
                  <w:szCs w:val="24"/>
                </w:rPr>
                <w:t>http://www.cpubenchmark.net</w:t>
              </w:r>
            </w:hyperlink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>– wymagany wydruk wyniku procesora dołączony do oferty.  Wynik procesora opublikowany po 10.06.2022 r.</w:t>
            </w:r>
          </w:p>
        </w:tc>
      </w:tr>
      <w:tr w:rsidR="00206786" w:rsidRPr="007969A9" w14:paraId="61BAB6F9" w14:textId="77777777" w:rsidTr="007969A9">
        <w:trPr>
          <w:trHeight w:val="284"/>
        </w:trPr>
        <w:tc>
          <w:tcPr>
            <w:tcW w:w="161" w:type="pct"/>
          </w:tcPr>
          <w:p w14:paraId="0A4D385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F77754A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72" w:type="pct"/>
          </w:tcPr>
          <w:p w14:paraId="34DB723F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 16GB z możliwością rozbudowy do min. 32GB, rodzaj pamięci DDR4, komputer wyposażony w minimum dwa banki pamięci umożliwiające pracę w trybie dual-channel.</w:t>
            </w:r>
          </w:p>
        </w:tc>
      </w:tr>
      <w:tr w:rsidR="00206786" w:rsidRPr="007969A9" w14:paraId="3391ED9F" w14:textId="77777777" w:rsidTr="007969A9">
        <w:trPr>
          <w:trHeight w:val="284"/>
        </w:trPr>
        <w:tc>
          <w:tcPr>
            <w:tcW w:w="161" w:type="pct"/>
          </w:tcPr>
          <w:p w14:paraId="530A515D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DE02DA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Dyski</w:t>
            </w:r>
          </w:p>
        </w:tc>
        <w:tc>
          <w:tcPr>
            <w:tcW w:w="3872" w:type="pct"/>
          </w:tcPr>
          <w:p w14:paraId="2C437951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1T SSD, M.2 lub </w:t>
            </w:r>
            <w:bookmarkStart w:id="2" w:name="OLE_LINK5"/>
            <w:bookmarkStart w:id="3" w:name="OLE_LINK6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bookmarkEnd w:id="2"/>
            <w:bookmarkEnd w:id="3"/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206786" w:rsidRPr="007969A9" w14:paraId="228059B9" w14:textId="77777777" w:rsidTr="007969A9">
        <w:trPr>
          <w:trHeight w:val="284"/>
        </w:trPr>
        <w:tc>
          <w:tcPr>
            <w:tcW w:w="161" w:type="pct"/>
          </w:tcPr>
          <w:p w14:paraId="0055B466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2F6530A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72" w:type="pct"/>
          </w:tcPr>
          <w:p w14:paraId="6EDCAA5B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Dedykowana karta graficzna, pamięć karty graficznej min. 4 GB</w:t>
            </w:r>
          </w:p>
        </w:tc>
      </w:tr>
      <w:tr w:rsidR="00206786" w:rsidRPr="007969A9" w14:paraId="0C4FB0C7" w14:textId="77777777" w:rsidTr="007969A9">
        <w:trPr>
          <w:trHeight w:val="284"/>
        </w:trPr>
        <w:tc>
          <w:tcPr>
            <w:tcW w:w="161" w:type="pct"/>
          </w:tcPr>
          <w:p w14:paraId="30FEE10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D0AB230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Audio/Video</w:t>
            </w:r>
          </w:p>
        </w:tc>
        <w:tc>
          <w:tcPr>
            <w:tcW w:w="3872" w:type="pct"/>
          </w:tcPr>
          <w:p w14:paraId="5E62B89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dźwiękowa, zgodna z HD Audio, wbudowane głośniki, wbudowany mikrofon, sterowanie głośnością głośników za pośrednictwem klawiszy funkcyjnych na klawiaturze, kamera.</w:t>
            </w:r>
          </w:p>
        </w:tc>
      </w:tr>
      <w:tr w:rsidR="00206786" w:rsidRPr="007969A9" w14:paraId="6AB36B9E" w14:textId="77777777" w:rsidTr="007969A9">
        <w:trPr>
          <w:trHeight w:val="284"/>
        </w:trPr>
        <w:tc>
          <w:tcPr>
            <w:tcW w:w="161" w:type="pct"/>
          </w:tcPr>
          <w:p w14:paraId="683D7FCF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A5D06E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72" w:type="pct"/>
          </w:tcPr>
          <w:p w14:paraId="7DDEE2E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10/100/1000 – RJ 45.</w:t>
            </w:r>
          </w:p>
        </w:tc>
      </w:tr>
      <w:tr w:rsidR="00206786" w:rsidRPr="007969A9" w14:paraId="1E9FD422" w14:textId="77777777" w:rsidTr="007969A9">
        <w:trPr>
          <w:trHeight w:val="284"/>
        </w:trPr>
        <w:tc>
          <w:tcPr>
            <w:tcW w:w="161" w:type="pct"/>
          </w:tcPr>
          <w:p w14:paraId="0034732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7316D9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72" w:type="pct"/>
          </w:tcPr>
          <w:p w14:paraId="3E4600F7" w14:textId="77777777" w:rsidR="00206786" w:rsidRPr="007969A9" w:rsidRDefault="00206786" w:rsidP="001B4614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Minimum 3 porty USB z czego min. jeden w standardzie </w:t>
            </w:r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-C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złącze słuchawek i złącze mikrofonu (zamawiający dopuszcza wersję 2w1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), HDMI, RJ-45, czytnik kart multimedialnych. </w:t>
            </w:r>
          </w:p>
        </w:tc>
      </w:tr>
      <w:tr w:rsidR="00206786" w:rsidRPr="007969A9" w14:paraId="5B16D045" w14:textId="77777777" w:rsidTr="007969A9">
        <w:trPr>
          <w:trHeight w:val="284"/>
        </w:trPr>
        <w:tc>
          <w:tcPr>
            <w:tcW w:w="161" w:type="pct"/>
          </w:tcPr>
          <w:p w14:paraId="7499CC01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4B34304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</w:t>
            </w:r>
          </w:p>
        </w:tc>
        <w:tc>
          <w:tcPr>
            <w:tcW w:w="3872" w:type="pct"/>
          </w:tcPr>
          <w:p w14:paraId="2C2D25FB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Układ US, Klawiatura z wydzielonym blokiem numerycznym.</w:t>
            </w:r>
          </w:p>
        </w:tc>
      </w:tr>
      <w:tr w:rsidR="00206786" w:rsidRPr="007969A9" w14:paraId="13F775B4" w14:textId="77777777" w:rsidTr="007969A9">
        <w:trPr>
          <w:trHeight w:val="284"/>
        </w:trPr>
        <w:tc>
          <w:tcPr>
            <w:tcW w:w="161" w:type="pct"/>
          </w:tcPr>
          <w:p w14:paraId="1540C8D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166083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872" w:type="pct"/>
          </w:tcPr>
          <w:p w14:paraId="72572370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Wbudowana karta sieciowa, pracująca w standardzie min. AC 1x1</w:t>
            </w:r>
          </w:p>
        </w:tc>
      </w:tr>
      <w:tr w:rsidR="00206786" w:rsidRPr="007969A9" w14:paraId="4E3259DB" w14:textId="77777777" w:rsidTr="007969A9">
        <w:trPr>
          <w:trHeight w:val="284"/>
        </w:trPr>
        <w:tc>
          <w:tcPr>
            <w:tcW w:w="161" w:type="pct"/>
          </w:tcPr>
          <w:p w14:paraId="176B312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0649E9A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Bluetooth</w:t>
            </w:r>
          </w:p>
        </w:tc>
        <w:tc>
          <w:tcPr>
            <w:tcW w:w="3872" w:type="pct"/>
          </w:tcPr>
          <w:p w14:paraId="5C94A95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Wbudowany moduł </w:t>
            </w:r>
            <w:bookmarkStart w:id="4" w:name="OLE_LINK3"/>
            <w:bookmarkStart w:id="5" w:name="OLE_LINK4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Bluetooth </w:t>
            </w:r>
            <w:bookmarkEnd w:id="4"/>
            <w:bookmarkEnd w:id="5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min. 4.0</w:t>
            </w:r>
          </w:p>
        </w:tc>
      </w:tr>
      <w:tr w:rsidR="00206786" w:rsidRPr="007969A9" w14:paraId="3C99EAFA" w14:textId="77777777" w:rsidTr="007969A9">
        <w:trPr>
          <w:trHeight w:val="284"/>
        </w:trPr>
        <w:tc>
          <w:tcPr>
            <w:tcW w:w="161" w:type="pct"/>
          </w:tcPr>
          <w:p w14:paraId="7CAE172C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DBBF36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Bateria</w:t>
            </w:r>
          </w:p>
        </w:tc>
        <w:tc>
          <w:tcPr>
            <w:tcW w:w="3872" w:type="pct"/>
          </w:tcPr>
          <w:p w14:paraId="6E75E9D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Czas pracy na baterii min 2h, potwierdzony w teście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® 2014 (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2014 Battery Life) – należy dostarczyć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wyniki w formatach FDR (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Full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Disclosure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Report ) i PDF programu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MobileMark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® 2014 lub kartę katalogową produktu potwierdzającą czas pracy na zasilaniu bateryjnym i dołączyć do oferty.</w:t>
            </w:r>
          </w:p>
        </w:tc>
      </w:tr>
      <w:tr w:rsidR="00206786" w:rsidRPr="007969A9" w14:paraId="095DEE5C" w14:textId="77777777" w:rsidTr="007969A9">
        <w:trPr>
          <w:trHeight w:val="284"/>
        </w:trPr>
        <w:tc>
          <w:tcPr>
            <w:tcW w:w="161" w:type="pct"/>
          </w:tcPr>
          <w:p w14:paraId="77D84013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E1F0F2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Zasilacz</w:t>
            </w:r>
          </w:p>
        </w:tc>
        <w:tc>
          <w:tcPr>
            <w:tcW w:w="3872" w:type="pct"/>
          </w:tcPr>
          <w:p w14:paraId="4894A3D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Zasilacz zewnętrzny max 200W </w:t>
            </w:r>
          </w:p>
        </w:tc>
      </w:tr>
      <w:tr w:rsidR="00206786" w:rsidRPr="007969A9" w14:paraId="7B4B930B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9F0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712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32F" w14:textId="77777777" w:rsidR="00206786" w:rsidRPr="007969A9" w:rsidRDefault="0020678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BIOS zgodny ze specyfikacją UEFI umożliwiający: </w:t>
            </w:r>
          </w:p>
          <w:p w14:paraId="2F4E1D2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wersji BIOS,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br/>
              <w:t>- sprawdzenie nr seryjnego komputera</w:t>
            </w:r>
          </w:p>
          <w:p w14:paraId="62C13B2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ilości pamięci RAM</w:t>
            </w:r>
          </w:p>
          <w:p w14:paraId="2A074D2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typu procesora i jego prędkości</w:t>
            </w:r>
          </w:p>
          <w:p w14:paraId="75272F3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MAC adresu zintegrowanej karty sieciowej</w:t>
            </w:r>
          </w:p>
        </w:tc>
      </w:tr>
      <w:tr w:rsidR="00206786" w:rsidRPr="007969A9" w14:paraId="72FE06B6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83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37C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F66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Złącze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Kensington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Lock, lub inne wsparcie dla ochrony antykradzieżowej.</w:t>
            </w:r>
          </w:p>
        </w:tc>
      </w:tr>
      <w:tr w:rsidR="00206786" w:rsidRPr="007969A9" w14:paraId="2F079083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B39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AC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D9E2" w14:textId="77777777" w:rsidR="00206786" w:rsidRPr="007969A9" w:rsidRDefault="00206786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276C9D47" w14:textId="77777777" w:rsidR="00206786" w:rsidRPr="007969A9" w:rsidRDefault="00206786" w:rsidP="00206786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Certyfikat ISO9001:2000 dla producenta sprzętu </w:t>
            </w:r>
          </w:p>
          <w:p w14:paraId="0CDA6F08" w14:textId="77777777" w:rsidR="00206786" w:rsidRPr="007969A9" w:rsidRDefault="00206786" w:rsidP="00206786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Deklaracja zgodności CE </w:t>
            </w:r>
          </w:p>
          <w:p w14:paraId="32E24F43" w14:textId="77777777" w:rsidR="00206786" w:rsidRPr="007969A9" w:rsidRDefault="00206786" w:rsidP="00206786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206786" w:rsidRPr="007969A9" w14:paraId="122F5D6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CE4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5B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Waga/Wymiary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D74" w14:textId="77777777" w:rsidR="00206786" w:rsidRPr="007969A9" w:rsidRDefault="00206786" w:rsidP="001B4614">
            <w:pPr>
              <w:adjustRightInd w:val="0"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Waga urządzenia z baterią podstawową max 3,0kg. </w:t>
            </w:r>
          </w:p>
        </w:tc>
      </w:tr>
      <w:tr w:rsidR="00206786" w:rsidRPr="007969A9" w14:paraId="1211C45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FEB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DF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Szyfrowanie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80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 wyposażony w moduł TPM w wersji min. 2.0</w:t>
            </w:r>
          </w:p>
        </w:tc>
      </w:tr>
      <w:tr w:rsidR="00206786" w:rsidRPr="007969A9" w14:paraId="7EC08234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FD3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528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1C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3EA964B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0388FF3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39B3D92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439F0796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46F2CB7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B74D3D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7BEF0A9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1C75FA8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518E56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5724C05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37F468A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365FC9B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13C9BB9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3D2F128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51E5DFF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7ACDDF4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FC34E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5486A17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BEC3AE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09B8083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289DF2F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4E7EAB3F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6C7C6E98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7CABADD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6138C4E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59E5D95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61D06E4B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1424253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49B46D0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9C741F1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Identyfikacja sieci komputerowych, do których jest podłączony system operacyjny, zapamiętywanie ustawień i przypisywanie do min. 3 kategorii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bezpieczeństwa (z predefiniowanymi odpowiednio do kategorii ustawieniami zapory sieciowej, udostępniania plików itp.).</w:t>
            </w:r>
          </w:p>
          <w:p w14:paraId="5C398E5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715BC7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07EC624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1281E12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1BA68B7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5F409A2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4C66F980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257E7ED7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00D4C1B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7D1776FE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083CEA5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23F782A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695BC8C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0131ABFF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PIN,</w:t>
            </w:r>
          </w:p>
          <w:p w14:paraId="69A0103A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biometryczne,</w:t>
            </w:r>
          </w:p>
          <w:p w14:paraId="3C9B82EC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5.</w:t>
            </w:r>
          </w:p>
          <w:p w14:paraId="34FA74B9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075CA0A5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078B9FB4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127A73FE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PowerShell 5.x – możliwość uruchamiania interpretera poleceń.</w:t>
            </w:r>
          </w:p>
        </w:tc>
      </w:tr>
      <w:tr w:rsidR="00206786" w:rsidRPr="007969A9" w14:paraId="7C3DF4EA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82A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617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A3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57B8ED62" w14:textId="77777777" w:rsidR="00206786" w:rsidRPr="007969A9" w:rsidRDefault="00206786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6C779D6B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14:paraId="43DF036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5D91CDF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3D98921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2129701F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14:paraId="4DBF2117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3865424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1FAD60B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5964E130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0E1FE6ED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78EAC891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621D64E6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1CB4C01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5D39375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770C3B3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2B49E6C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4D26788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Narzędzie do tworzenia notatek przy pomocy klawiatury lub notatek odręcznych na ekranie urządzenia typu tablet PC z mechanizmem OCR.</w:t>
            </w:r>
          </w:p>
          <w:p w14:paraId="57EA4A3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522D761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518625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038090F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7646683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wykresów i tabel z arkusza kalkulacyjnego (wliczając tabele przestawne).</w:t>
            </w:r>
          </w:p>
          <w:p w14:paraId="0619C67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25DEFEF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76E85E1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4B6E64B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651A513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3DA98BA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2C608BF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0EE6894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3D2E318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302DF63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E4C238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Wymagana jest dostępność do oferowanego edytora tekstu bezpłatnych narzędzi umożliwiających wykorzystanie go, jako środowiska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kreowania aktów normatywnych i prawnych, zgodnie z obowiązującym prawem.</w:t>
            </w:r>
          </w:p>
          <w:p w14:paraId="79FADF2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2850E751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42C6CEC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5FF7F65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wykresów liniowych (wraz linią trendu), słupkowych, kołowych</w:t>
            </w:r>
          </w:p>
          <w:p w14:paraId="46B27B7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8365FF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690D40C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3C7A0FC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31BBC25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0B1C8D2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615F03ED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15268C3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02DEE4A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3BF6314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6ECE7359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012C116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12A43778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40F0C00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6F038BD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617CD27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Drukowanie w formacie umożliwiającym robienie notatek</w:t>
            </w:r>
          </w:p>
          <w:p w14:paraId="0A2657AB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7BFDF06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57FC322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011CC58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i formatowanie tekstów, obiektów graficznych, tabel, nagrań dźwiękowych i wideo</w:t>
            </w:r>
          </w:p>
          <w:p w14:paraId="47D2B13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78E4AD3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77D72645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13E423E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3242DC2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4A042EE3" w14:textId="77777777" w:rsidR="00206786" w:rsidRPr="007969A9" w:rsidRDefault="00206786" w:rsidP="0020678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14:paraId="1D87A431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77B2AA9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1C4744F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752C7C2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46A4FE7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Automatyczne grupowanie poczty o tym samym tytule,</w:t>
            </w:r>
          </w:p>
          <w:p w14:paraId="42C35B4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5B9154C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716F74D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5BE3698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3E5423B4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kalendarza innym użytkownikom z możliwością określania uprawnień użytkowników,</w:t>
            </w:r>
          </w:p>
          <w:p w14:paraId="3CEA8B0E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0CE569B0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581430FF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19A878F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6F3626EC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0B80219A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listy kontaktów innym użytkownikom,</w:t>
            </w:r>
          </w:p>
          <w:p w14:paraId="4D95B9C8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04050746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4FF4C532" w14:textId="77777777" w:rsidR="00206786" w:rsidRPr="007969A9" w:rsidRDefault="00206786" w:rsidP="0020678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206786" w:rsidRPr="007969A9" w14:paraId="407B6ABD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878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059" w14:textId="77777777" w:rsidR="00206786" w:rsidRPr="007969A9" w:rsidRDefault="00206786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0CE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Dedykowany numer oraz adres email dla wsparcia technicznego i informacji produktowej.</w:t>
            </w:r>
          </w:p>
          <w:p w14:paraId="3C6DFD05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u producenta konfiguracji fabrycznej zakupionego oraz oferowanego osprzętu</w:t>
            </w:r>
          </w:p>
          <w:p w14:paraId="62908F04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na stronie producenta posiadanej wykupionej gwarancji</w:t>
            </w:r>
          </w:p>
          <w:p w14:paraId="5ECB835D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  <w:tr w:rsidR="00206786" w:rsidRPr="007969A9" w14:paraId="4BC02436" w14:textId="77777777" w:rsidTr="007969A9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56" w14:textId="77777777" w:rsidR="00206786" w:rsidRPr="007969A9" w:rsidRDefault="00206786" w:rsidP="00206786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1BC" w14:textId="77777777" w:rsidR="00206786" w:rsidRPr="007969A9" w:rsidRDefault="00206786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A19" w14:textId="77777777" w:rsidR="00206786" w:rsidRPr="007969A9" w:rsidRDefault="00206786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przypadku, gdy nie jest wbudowana fabrycznie.</w:t>
            </w:r>
          </w:p>
        </w:tc>
      </w:tr>
    </w:tbl>
    <w:p w14:paraId="1BF9FA93" w14:textId="7C185E86" w:rsidR="00206786" w:rsidRPr="007969A9" w:rsidRDefault="00206786">
      <w:pPr>
        <w:rPr>
          <w:rFonts w:asciiTheme="majorHAnsi" w:hAnsiTheme="majorHAnsi"/>
          <w:sz w:val="24"/>
          <w:szCs w:val="24"/>
        </w:rPr>
        <w:sectPr w:rsidR="00206786" w:rsidRPr="007969A9">
          <w:headerReference w:type="default" r:id="rId8"/>
          <w:footerReference w:type="default" r:id="rId9"/>
          <w:pgSz w:w="12240" w:h="15840"/>
          <w:pgMar w:top="1560" w:right="920" w:bottom="280" w:left="600" w:header="288" w:footer="0" w:gutter="0"/>
          <w:cols w:space="708"/>
        </w:sectPr>
      </w:pPr>
    </w:p>
    <w:p w14:paraId="600E8948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sz w:val="24"/>
          <w:szCs w:val="24"/>
        </w:rPr>
      </w:pPr>
    </w:p>
    <w:p w14:paraId="30AD4331" w14:textId="524C145D" w:rsidR="005868ED" w:rsidRPr="007969A9" w:rsidRDefault="005868ED" w:rsidP="005868ED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6" w:name="_Toc481766285"/>
    </w:p>
    <w:p w14:paraId="01F76B0C" w14:textId="2A7A093B" w:rsidR="005868ED" w:rsidRPr="00811EBD" w:rsidRDefault="005868ED" w:rsidP="00811EBD">
      <w:pPr>
        <w:pStyle w:val="Akapitzlist"/>
        <w:numPr>
          <w:ilvl w:val="0"/>
          <w:numId w:val="28"/>
        </w:num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Komputer przenośny – 16 szt. </w:t>
      </w:r>
    </w:p>
    <w:p w14:paraId="0BD26056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20C686D5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7969A9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bookmarkEnd w:id="6"/>
    <w:p w14:paraId="7B2F5DB3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3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"/>
        <w:gridCol w:w="2222"/>
        <w:gridCol w:w="8896"/>
      </w:tblGrid>
      <w:tr w:rsidR="005868ED" w:rsidRPr="007969A9" w14:paraId="44D41890" w14:textId="77777777" w:rsidTr="005868ED">
        <w:trPr>
          <w:trHeight w:val="284"/>
        </w:trPr>
        <w:tc>
          <w:tcPr>
            <w:tcW w:w="161" w:type="pct"/>
            <w:shd w:val="clear" w:color="auto" w:fill="auto"/>
            <w:vAlign w:val="center"/>
          </w:tcPr>
          <w:p w14:paraId="632AA628" w14:textId="7F145889" w:rsidR="005868ED" w:rsidRPr="007969A9" w:rsidRDefault="005868ED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635340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21904A5" w14:textId="77777777" w:rsidR="005868ED" w:rsidRPr="007969A9" w:rsidRDefault="005868ED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5868ED" w:rsidRPr="007969A9" w14:paraId="0D98E3D7" w14:textId="77777777" w:rsidTr="005868ED">
        <w:trPr>
          <w:trHeight w:val="284"/>
        </w:trPr>
        <w:tc>
          <w:tcPr>
            <w:tcW w:w="161" w:type="pct"/>
          </w:tcPr>
          <w:p w14:paraId="17BF3870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DE4D84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73" w:type="pct"/>
          </w:tcPr>
          <w:p w14:paraId="6F4A39D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5868ED" w:rsidRPr="007969A9" w14:paraId="26D528D8" w14:textId="77777777" w:rsidTr="005868ED">
        <w:trPr>
          <w:trHeight w:val="284"/>
        </w:trPr>
        <w:tc>
          <w:tcPr>
            <w:tcW w:w="161" w:type="pct"/>
          </w:tcPr>
          <w:p w14:paraId="3D696B93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050B04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3873" w:type="pct"/>
          </w:tcPr>
          <w:p w14:paraId="028797BF" w14:textId="77777777" w:rsidR="005868ED" w:rsidRPr="007969A9" w:rsidRDefault="005868ED" w:rsidP="001B4614">
            <w:pPr>
              <w:spacing w:line="360" w:lineRule="auto"/>
              <w:outlineLvl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Matryca TFT, 15,6” z podświetleniem w technologii IPS lub WLED z podświetleniem LED, powłoka antyrefleksyjna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Anti-Glare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Non-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Glare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rozdzielczość min. FHD 1920x1080</w:t>
            </w:r>
          </w:p>
        </w:tc>
      </w:tr>
      <w:tr w:rsidR="005868ED" w:rsidRPr="007969A9" w14:paraId="7E4B49D5" w14:textId="77777777" w:rsidTr="005868ED">
        <w:trPr>
          <w:trHeight w:val="284"/>
        </w:trPr>
        <w:tc>
          <w:tcPr>
            <w:tcW w:w="161" w:type="pct"/>
          </w:tcPr>
          <w:p w14:paraId="5A8CB19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28718B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73" w:type="pct"/>
          </w:tcPr>
          <w:p w14:paraId="73CC43A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5868ED" w:rsidRPr="007969A9" w14:paraId="18C91979" w14:textId="77777777" w:rsidTr="005868ED">
        <w:trPr>
          <w:trHeight w:val="284"/>
        </w:trPr>
        <w:tc>
          <w:tcPr>
            <w:tcW w:w="161" w:type="pct"/>
          </w:tcPr>
          <w:p w14:paraId="295C623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582FEEB5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73" w:type="pct"/>
          </w:tcPr>
          <w:p w14:paraId="41E567B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min. dwa złącza dla dysków SSD/HDD.</w:t>
            </w: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Płyta główna umożliwiająca konfiguracje wielodyskową.</w:t>
            </w:r>
          </w:p>
        </w:tc>
      </w:tr>
      <w:tr w:rsidR="005868ED" w:rsidRPr="007969A9" w14:paraId="1C19536C" w14:textId="77777777" w:rsidTr="005868ED">
        <w:trPr>
          <w:trHeight w:val="284"/>
        </w:trPr>
        <w:tc>
          <w:tcPr>
            <w:tcW w:w="161" w:type="pct"/>
          </w:tcPr>
          <w:p w14:paraId="75E2F4B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ED2444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73" w:type="pct"/>
          </w:tcPr>
          <w:p w14:paraId="03923C2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zaprojektowany do pracy w komputerach przenośnych, z pamięcią cache co najmniej 6MB osiągający wynik co najmniej 7600 pkt w teście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w kategorii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</w:t>
            </w:r>
            <w:hyperlink r:id="rId10" w:history="1">
              <w:r w:rsidRPr="007969A9">
                <w:rPr>
                  <w:rStyle w:val="Hipercze"/>
                  <w:rFonts w:asciiTheme="majorHAnsi" w:hAnsiTheme="majorHAnsi" w:cstheme="minorHAnsi"/>
                  <w:sz w:val="24"/>
                  <w:szCs w:val="24"/>
                </w:rPr>
                <w:t>http://www.cpubenchmark.net</w:t>
              </w:r>
            </w:hyperlink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>– wymagany wydruk wyniku procesora dołączony do oferty.  Wynik procesora opublikowany po 10.06.2022 r.</w:t>
            </w:r>
          </w:p>
        </w:tc>
      </w:tr>
      <w:tr w:rsidR="005868ED" w:rsidRPr="007969A9" w14:paraId="7E2F76F4" w14:textId="77777777" w:rsidTr="005868ED">
        <w:trPr>
          <w:trHeight w:val="284"/>
        </w:trPr>
        <w:tc>
          <w:tcPr>
            <w:tcW w:w="161" w:type="pct"/>
          </w:tcPr>
          <w:p w14:paraId="12A207C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6D10A026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73" w:type="pct"/>
          </w:tcPr>
          <w:p w14:paraId="31DCC99E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Min 8GB, rodzaj pamięci DDR4</w:t>
            </w:r>
          </w:p>
        </w:tc>
      </w:tr>
      <w:tr w:rsidR="005868ED" w:rsidRPr="007969A9" w14:paraId="26D31E5C" w14:textId="77777777" w:rsidTr="005868ED">
        <w:trPr>
          <w:trHeight w:val="284"/>
        </w:trPr>
        <w:tc>
          <w:tcPr>
            <w:tcW w:w="161" w:type="pct"/>
          </w:tcPr>
          <w:p w14:paraId="7DF3768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001838F9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Dyski</w:t>
            </w:r>
          </w:p>
        </w:tc>
        <w:tc>
          <w:tcPr>
            <w:tcW w:w="3873" w:type="pct"/>
          </w:tcPr>
          <w:p w14:paraId="3C4E6706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256GB SSD, M.2 lub 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zawierający partycję RECOVERY umożliwiającą odtworzenie systemu operacyjnego fabrycznie zainstalowanego na komputerze po awarii. </w:t>
            </w:r>
          </w:p>
        </w:tc>
      </w:tr>
      <w:tr w:rsidR="005868ED" w:rsidRPr="007969A9" w14:paraId="1C3C4853" w14:textId="77777777" w:rsidTr="005868ED">
        <w:trPr>
          <w:trHeight w:val="284"/>
        </w:trPr>
        <w:tc>
          <w:tcPr>
            <w:tcW w:w="161" w:type="pct"/>
          </w:tcPr>
          <w:p w14:paraId="0C4073FC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FAE45BE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73" w:type="pct"/>
          </w:tcPr>
          <w:p w14:paraId="7BB65087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graficzna wykorzystująca pamięć RAM systemu dynamicznie przydzielaną na potrzeby grafiki.</w:t>
            </w:r>
          </w:p>
        </w:tc>
      </w:tr>
      <w:tr w:rsidR="005868ED" w:rsidRPr="007969A9" w14:paraId="5CB346BD" w14:textId="77777777" w:rsidTr="005868ED">
        <w:trPr>
          <w:trHeight w:val="284"/>
        </w:trPr>
        <w:tc>
          <w:tcPr>
            <w:tcW w:w="161" w:type="pct"/>
          </w:tcPr>
          <w:p w14:paraId="4FAF669A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1700029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Audio/Video</w:t>
            </w:r>
          </w:p>
        </w:tc>
        <w:tc>
          <w:tcPr>
            <w:tcW w:w="3873" w:type="pct"/>
          </w:tcPr>
          <w:p w14:paraId="7670B3E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muzyczna, zgodna z HD Audio, wbudowane głośniki wbudowany mikrofon, sterowanie głośnością głośników za pośrednictwem klawiszy funkcyjnych na klawiaturze, kamera.</w:t>
            </w:r>
          </w:p>
        </w:tc>
      </w:tr>
      <w:tr w:rsidR="005868ED" w:rsidRPr="007969A9" w14:paraId="23333D02" w14:textId="77777777" w:rsidTr="005868ED">
        <w:trPr>
          <w:trHeight w:val="284"/>
        </w:trPr>
        <w:tc>
          <w:tcPr>
            <w:tcW w:w="161" w:type="pct"/>
          </w:tcPr>
          <w:p w14:paraId="64ADB0FA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66B4B5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73" w:type="pct"/>
          </w:tcPr>
          <w:p w14:paraId="0D37729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10/100/1000 – RJ 45.</w:t>
            </w:r>
          </w:p>
        </w:tc>
      </w:tr>
      <w:tr w:rsidR="005868ED" w:rsidRPr="007969A9" w14:paraId="6BDDB613" w14:textId="77777777" w:rsidTr="005868ED">
        <w:trPr>
          <w:trHeight w:val="284"/>
        </w:trPr>
        <w:tc>
          <w:tcPr>
            <w:tcW w:w="161" w:type="pct"/>
          </w:tcPr>
          <w:p w14:paraId="7FB833C3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58A6CF5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73" w:type="pct"/>
          </w:tcPr>
          <w:p w14:paraId="126C9D5D" w14:textId="77777777" w:rsidR="005868ED" w:rsidRPr="007969A9" w:rsidRDefault="005868ED" w:rsidP="001B4614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Minimum 3 porty USB z czego min. jeden w standardzie </w:t>
            </w:r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-C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, złącze słuchawek i złącze mikrofonu (zamawiający dopuszcza wersję 2w1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), HDMI, RJ-45, czytnik kart multimedialnych. </w:t>
            </w:r>
          </w:p>
        </w:tc>
      </w:tr>
      <w:tr w:rsidR="005868ED" w:rsidRPr="007969A9" w14:paraId="251185A1" w14:textId="77777777" w:rsidTr="005868ED">
        <w:trPr>
          <w:trHeight w:val="284"/>
        </w:trPr>
        <w:tc>
          <w:tcPr>
            <w:tcW w:w="161" w:type="pct"/>
          </w:tcPr>
          <w:p w14:paraId="339EE712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7213743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873" w:type="pct"/>
          </w:tcPr>
          <w:p w14:paraId="6F5EDB57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Wbudowana karta sieciowa, pracująca w standardzie min. AC 1x1</w:t>
            </w:r>
          </w:p>
        </w:tc>
      </w:tr>
      <w:tr w:rsidR="005868ED" w:rsidRPr="007969A9" w14:paraId="44024A6F" w14:textId="77777777" w:rsidTr="005868ED">
        <w:trPr>
          <w:trHeight w:val="284"/>
        </w:trPr>
        <w:tc>
          <w:tcPr>
            <w:tcW w:w="161" w:type="pct"/>
          </w:tcPr>
          <w:p w14:paraId="2C40300E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</w:tcPr>
          <w:p w14:paraId="35805643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Bluetooth</w:t>
            </w:r>
          </w:p>
        </w:tc>
        <w:tc>
          <w:tcPr>
            <w:tcW w:w="3873" w:type="pct"/>
          </w:tcPr>
          <w:p w14:paraId="177A25A1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Wbudowany moduł Bluetooth min. 4.0</w:t>
            </w:r>
          </w:p>
        </w:tc>
      </w:tr>
      <w:tr w:rsidR="005868ED" w:rsidRPr="007969A9" w14:paraId="24B6F7FD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FF7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FD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B3A" w14:textId="77777777" w:rsidR="005868ED" w:rsidRPr="007969A9" w:rsidRDefault="005868ED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BIOS zgodny ze specyfikacją UEFI umożliwiający: </w:t>
            </w:r>
          </w:p>
          <w:p w14:paraId="362B674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wersji BIOS,</w:t>
            </w:r>
          </w:p>
          <w:p w14:paraId="3A2645D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nr seryjnego komputera</w:t>
            </w:r>
          </w:p>
          <w:p w14:paraId="69523FA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ilości pamięci RAM</w:t>
            </w:r>
          </w:p>
          <w:p w14:paraId="13605E0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typu procesora i jego prędkości</w:t>
            </w:r>
          </w:p>
          <w:p w14:paraId="73051301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sprawdzenie MAC adresu zintegrowanej karty sieciowej</w:t>
            </w:r>
          </w:p>
        </w:tc>
      </w:tr>
      <w:tr w:rsidR="005868ED" w:rsidRPr="007969A9" w14:paraId="65163F99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AAC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015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6ED" w14:textId="77777777" w:rsidR="005868ED" w:rsidRPr="007969A9" w:rsidRDefault="005868ED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6135BF02" w14:textId="77777777" w:rsidR="005868ED" w:rsidRPr="007969A9" w:rsidRDefault="005868ED" w:rsidP="005868ED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Certyfikat ISO9001:2000 dla producenta sprzętu </w:t>
            </w:r>
          </w:p>
          <w:p w14:paraId="65ED928E" w14:textId="77777777" w:rsidR="005868ED" w:rsidRPr="007969A9" w:rsidRDefault="005868ED" w:rsidP="005868ED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Deklaracja zgodności CE </w:t>
            </w:r>
          </w:p>
          <w:p w14:paraId="661C41D4" w14:textId="77777777" w:rsidR="005868ED" w:rsidRPr="007969A9" w:rsidRDefault="005868ED" w:rsidP="005868ED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5868ED" w:rsidRPr="007969A9" w14:paraId="55DA59F1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BC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95C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Waga/Wymiary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903" w14:textId="77777777" w:rsidR="005868ED" w:rsidRPr="007969A9" w:rsidRDefault="005868ED" w:rsidP="001B4614">
            <w:pPr>
              <w:adjustRightInd w:val="0"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Waga urządzenia z baterią max 3,0kg. </w:t>
            </w:r>
          </w:p>
        </w:tc>
      </w:tr>
      <w:tr w:rsidR="005868ED" w:rsidRPr="007969A9" w14:paraId="5D1B633F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426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83A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Szyfrowanie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B6B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 wyposażony w moduł TPM w wersji min. 2.0</w:t>
            </w:r>
          </w:p>
        </w:tc>
      </w:tr>
      <w:tr w:rsidR="005868ED" w:rsidRPr="007969A9" w14:paraId="3C37D9F2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DBF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DDF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D0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50FA002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21E4516D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4F148F1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62C29D6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5F1C704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10C05B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543567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2358835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5B3B3B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2A015648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1057DEDA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160D0ABE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0D61E1AF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7F1BB51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64FE136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023A781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81DA38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4417737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52B4C17E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B6FD9E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D06AE8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5461915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E1251F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5FE0090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30C78BF7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14:paraId="7251599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35E623E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58FB7A07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4285521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FAACCE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6840C5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2D95B1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5787544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7DB8C4A3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345C9ECC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6044BC11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47EFCEB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55DA0398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27C8B22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5966D35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58C6764A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50B4CBE0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42FE25C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2AFCB949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PIN,</w:t>
            </w:r>
          </w:p>
          <w:p w14:paraId="3C5CE58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biometryczne,</w:t>
            </w:r>
          </w:p>
          <w:p w14:paraId="52DD8AB6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5.</w:t>
            </w:r>
          </w:p>
          <w:p w14:paraId="181F43D5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027A027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1DBC8E82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65B3C274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PowerShell 5.x – możliwość uruchamiania interpretera poleceń.</w:t>
            </w:r>
          </w:p>
        </w:tc>
      </w:tr>
      <w:tr w:rsidR="005868ED" w:rsidRPr="007969A9" w14:paraId="367A9679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1C7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97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2D4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667BAEBB" w14:textId="77777777" w:rsidR="005868ED" w:rsidRPr="007969A9" w:rsidRDefault="005868ED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31EB358B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 GB przestrzeni adresowej,</w:t>
            </w:r>
          </w:p>
          <w:p w14:paraId="2771E7C5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57D534F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295E2E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1D2873CE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Oprogramowanie musi umożliwiać tworzenie i edycję dokumentów elektronicznych w ustalonym formacie, który spełnia następujące warunki:</w:t>
            </w:r>
          </w:p>
          <w:p w14:paraId="33EF55A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7FB54A1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14:paraId="68E7780B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12F5203B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60E22FEE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605595A6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4E5AF97D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132217B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1DF573A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6C624D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1241D3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0255DB5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14:paraId="32CD7D6A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1051244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13EA71D2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241D429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119017F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Wstawianie wykresów i tabel z arkusza kalkulacyjnego (wliczając tabele przestawne).</w:t>
            </w:r>
          </w:p>
          <w:p w14:paraId="5FF3027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08B181F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1CD4B80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27A5AF3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1A3F279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03DFCE6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3BFE6F3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2AFD0EA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49282B0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 atrybutów dokumentu.</w:t>
            </w:r>
          </w:p>
          <w:p w14:paraId="2507B03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3301084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wykorzystanie go, jako środowiska kreowania aktów normatywnych i prawnych, zgodnie z obowiązującym prawem.</w:t>
            </w:r>
          </w:p>
          <w:p w14:paraId="49A83A47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5D09A7F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3EC3D8C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7A5FE73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Tworzenie wykresów liniowych (wraz linią trendu), słupkowych, kołowych</w:t>
            </w:r>
          </w:p>
          <w:p w14:paraId="4C36072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FBDBC8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3CF6AB4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5E15EF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0A8C35C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3FF6C95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7997BA9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4CDF2454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278177C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2CDC7E7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21EC29B2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7C08474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4A4A3FF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1B34690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44AEAB0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BE50CA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Drukowanie w formacie umożliwiającym robienie notatek</w:t>
            </w:r>
          </w:p>
          <w:p w14:paraId="1D244BD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147DA49D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3320CF0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0CB3685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i formatowanie tekstów, obiektów graficznych, tabel, nagrań dźwiękowych i wideo</w:t>
            </w:r>
          </w:p>
          <w:p w14:paraId="59B74DF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6836CD9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1979803C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65392CA0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5D71E41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7549459C" w14:textId="77777777" w:rsidR="005868ED" w:rsidRPr="007969A9" w:rsidRDefault="005868ED" w:rsidP="005868ED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 zadaniami) musi umożliwiać:</w:t>
            </w:r>
          </w:p>
          <w:p w14:paraId="17007566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07A48A1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4E53865A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7556024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7FA2915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grupowanie poczty o tym samym tytule,</w:t>
            </w:r>
          </w:p>
          <w:p w14:paraId="1AADD8B9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1A5FF44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6E2AC45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79BB568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22F3954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Udostępnianie kalendarza innym użytkownikom z możliwością określania uprawnień użytkowników,</w:t>
            </w:r>
          </w:p>
          <w:p w14:paraId="75B2474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5364D551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5E58678E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00899858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39A60EB5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328F0C1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listy kontaktów innym użytkownikom,</w:t>
            </w:r>
          </w:p>
          <w:p w14:paraId="34CEFD6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03DD5E93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5E81D94F" w14:textId="77777777" w:rsidR="005868ED" w:rsidRPr="007969A9" w:rsidRDefault="005868ED" w:rsidP="005868ED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360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5868ED" w:rsidRPr="007969A9" w14:paraId="4409606C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394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384" w14:textId="77777777" w:rsidR="005868ED" w:rsidRPr="007969A9" w:rsidRDefault="005868ED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520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Dedykowany numer oraz adres email dla wsparcia technicznego i informacji produktowej.</w:t>
            </w:r>
          </w:p>
          <w:p w14:paraId="2653FBC2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u producenta konfiguracji fabrycznej zakupionego oraz oferowanego osprzętu</w:t>
            </w:r>
          </w:p>
          <w:p w14:paraId="7EEDFE9D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na stronie producenta posiadanej wykupionej gwarancji</w:t>
            </w:r>
          </w:p>
          <w:p w14:paraId="0B4DD5A2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możliwość weryfikacji statusu naprawy urządzenia po podaniu unikalnego numeru seryjnego</w:t>
            </w:r>
          </w:p>
        </w:tc>
      </w:tr>
      <w:tr w:rsidR="005868ED" w:rsidRPr="007969A9" w14:paraId="26EFDF5F" w14:textId="77777777" w:rsidTr="005868ED">
        <w:trPr>
          <w:trHeight w:val="28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E65" w14:textId="77777777" w:rsidR="005868ED" w:rsidRPr="007969A9" w:rsidRDefault="005868ED" w:rsidP="005114E8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665" w14:textId="77777777" w:rsidR="005868ED" w:rsidRPr="007969A9" w:rsidRDefault="005868ED" w:rsidP="001B4614">
            <w:pPr>
              <w:tabs>
                <w:tab w:val="left" w:pos="213"/>
              </w:tabs>
              <w:spacing w:line="360" w:lineRule="auto"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08" w14:textId="77777777" w:rsidR="005868ED" w:rsidRPr="007969A9" w:rsidRDefault="005868ED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 gdy nie jest wbudowana fabrycznie.</w:t>
            </w:r>
          </w:p>
        </w:tc>
      </w:tr>
    </w:tbl>
    <w:p w14:paraId="5B58F768" w14:textId="77777777" w:rsidR="005868ED" w:rsidRPr="007969A9" w:rsidRDefault="005868ED" w:rsidP="005868E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02E81B8" w14:textId="77777777" w:rsidR="00065DB5" w:rsidRPr="007969A9" w:rsidRDefault="00065DB5" w:rsidP="00065DB5">
      <w:p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1A138BE" w14:textId="776215ED" w:rsidR="00065DB5" w:rsidRPr="00811EBD" w:rsidRDefault="00065DB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>Oprogramowanie do zabezpieczania danych poprzez mechanizm kopi zapasowych dedykowane dla środowisk stacji roboczych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28 szt. </w:t>
      </w:r>
    </w:p>
    <w:p w14:paraId="710A7955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39DDA771" w14:textId="77777777" w:rsidR="00065DB5" w:rsidRPr="00A065A0" w:rsidRDefault="00065DB5" w:rsidP="00065DB5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076D73BE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221"/>
        <w:gridCol w:w="8896"/>
      </w:tblGrid>
      <w:tr w:rsidR="00065DB5" w:rsidRPr="007969A9" w14:paraId="7B8EF919" w14:textId="77777777" w:rsidTr="00A8720C">
        <w:trPr>
          <w:trHeight w:val="284"/>
        </w:trPr>
        <w:tc>
          <w:tcPr>
            <w:tcW w:w="220" w:type="pct"/>
            <w:shd w:val="clear" w:color="auto" w:fill="auto"/>
            <w:vAlign w:val="center"/>
          </w:tcPr>
          <w:p w14:paraId="0CFE03C3" w14:textId="77777777" w:rsidR="00065DB5" w:rsidRPr="007969A9" w:rsidRDefault="00065DB5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7E30B1D" w14:textId="77777777" w:rsidR="00065DB5" w:rsidRPr="007969A9" w:rsidRDefault="00065DB5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25" w:type="pct"/>
            <w:shd w:val="clear" w:color="auto" w:fill="auto"/>
            <w:vAlign w:val="center"/>
          </w:tcPr>
          <w:p w14:paraId="2C2DFEA6" w14:textId="77777777" w:rsidR="00065DB5" w:rsidRPr="007969A9" w:rsidRDefault="00065DB5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065DB5" w:rsidRPr="007969A9" w14:paraId="29333B39" w14:textId="77777777" w:rsidTr="00A8720C">
        <w:trPr>
          <w:trHeight w:val="284"/>
        </w:trPr>
        <w:tc>
          <w:tcPr>
            <w:tcW w:w="220" w:type="pct"/>
          </w:tcPr>
          <w:p w14:paraId="36F72945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2F71934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Oprogramowanie</w:t>
            </w:r>
          </w:p>
        </w:tc>
        <w:tc>
          <w:tcPr>
            <w:tcW w:w="3825" w:type="pct"/>
          </w:tcPr>
          <w:p w14:paraId="1C8EB144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bookmarkStart w:id="7" w:name="_Hlk68175807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Oprogramowanie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musi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wspierać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fizyczne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komputery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systemem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operacyjnym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Windows 7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oraz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systemy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macOS.</w:t>
            </w:r>
            <w:bookmarkEnd w:id="7"/>
          </w:p>
        </w:tc>
      </w:tr>
      <w:tr w:rsidR="00065DB5" w:rsidRPr="007969A9" w14:paraId="510E8B75" w14:textId="77777777" w:rsidTr="00A8720C">
        <w:trPr>
          <w:trHeight w:val="284"/>
        </w:trPr>
        <w:tc>
          <w:tcPr>
            <w:tcW w:w="220" w:type="pct"/>
          </w:tcPr>
          <w:p w14:paraId="2D73B20E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A828D57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</w:t>
            </w: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systemem kopii zapasowych</w:t>
            </w:r>
          </w:p>
        </w:tc>
        <w:tc>
          <w:tcPr>
            <w:tcW w:w="3825" w:type="pct"/>
          </w:tcPr>
          <w:p w14:paraId="0D751CAC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lastRenderedPageBreak/>
              <w:t>Interfejs zarządzania oparty na przeglądarce WWW. Zgodność interfejsu z większością popularnych przeglądarek www.</w:t>
            </w:r>
          </w:p>
          <w:p w14:paraId="60D9B2B2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bookmarkStart w:id="8" w:name="_Hlk68175847"/>
            <w:r w:rsidRPr="007969A9">
              <w:rPr>
                <w:rFonts w:asciiTheme="majorHAnsi" w:hAnsiTheme="majorHAnsi"/>
                <w:sz w:val="24"/>
                <w:szCs w:val="24"/>
              </w:rPr>
              <w:lastRenderedPageBreak/>
              <w:t>Interfejs musi być zgodny z platformami mobilnymi (możliwość zarządzania systemem z poziomu urządzenia mobilnego).</w:t>
            </w:r>
          </w:p>
          <w:bookmarkEnd w:id="8"/>
          <w:p w14:paraId="1AA94A0E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Zarządzanie procesem tworzenia kopi zapasowych dla wielu różnych podsieci, również w przypadku stosowania NAT.</w:t>
            </w:r>
          </w:p>
          <w:p w14:paraId="6B8ACA6F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Definiowanie planów wykonywania kopii zapasowych, ich replikacji i zarządzaniem ich retencją (kasowaniem).</w:t>
            </w:r>
          </w:p>
          <w:p w14:paraId="4684EBE0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Zdalna instalacja agentów kopi zapasowych na maszynach z systemem operacyjnym Windows.</w:t>
            </w:r>
          </w:p>
          <w:p w14:paraId="7459CB69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uaktualniania agentów kopi zapasowych.</w:t>
            </w:r>
          </w:p>
          <w:p w14:paraId="33DD6F96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zarządzanie procesem wykonywania kopii zapasowej i odzyskiwania danych.</w:t>
            </w:r>
          </w:p>
        </w:tc>
      </w:tr>
      <w:tr w:rsidR="00065DB5" w:rsidRPr="007969A9" w14:paraId="300BC13A" w14:textId="77777777" w:rsidTr="00A8720C">
        <w:trPr>
          <w:trHeight w:val="284"/>
        </w:trPr>
        <w:tc>
          <w:tcPr>
            <w:tcW w:w="220" w:type="pct"/>
          </w:tcPr>
          <w:p w14:paraId="3608E9A9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EF8D04A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Wykonywanie kopii zapasowych</w:t>
            </w:r>
          </w:p>
        </w:tc>
        <w:tc>
          <w:tcPr>
            <w:tcW w:w="3825" w:type="pct"/>
          </w:tcPr>
          <w:p w14:paraId="7A5B5CD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Kopie zapasowe całych dysków i partycji.</w:t>
            </w:r>
          </w:p>
          <w:p w14:paraId="1E0528D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Kopie zapasowe wybranych plików i folderów.</w:t>
            </w:r>
          </w:p>
          <w:p w14:paraId="46FC1193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(plikowych i dyskowych) w magazynie chmurowym dostarczanym przez producenta systemu kopi zapasowych.</w:t>
            </w:r>
          </w:p>
          <w:p w14:paraId="4F3B15F5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udziały sieciowe.</w:t>
            </w:r>
          </w:p>
          <w:p w14:paraId="28C644E0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serwer SFTP.</w:t>
            </w:r>
          </w:p>
          <w:p w14:paraId="594D1C4A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Zapis kopi zapasowych na dedykowaną ukrytą partycję na maszynie, której kopia zapasowa jest wykonywana.</w:t>
            </w:r>
          </w:p>
          <w:p w14:paraId="7E4337B1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Szyfrowanie plików kopi zapasowych.</w:t>
            </w:r>
          </w:p>
          <w:p w14:paraId="73BC8852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Wsparcie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dla technologii VSS.</w:t>
            </w:r>
          </w:p>
          <w:p w14:paraId="22C697EB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Kompresja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plików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kopi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zapasowych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37BEDC07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Replikacja kopi zapasowych na kolejny nośnik (dysk, magazyn chmurowy).</w:t>
            </w:r>
          </w:p>
        </w:tc>
      </w:tr>
      <w:tr w:rsidR="00065DB5" w:rsidRPr="007969A9" w14:paraId="2ECEFE0E" w14:textId="77777777" w:rsidTr="00A8720C">
        <w:trPr>
          <w:trHeight w:val="284"/>
        </w:trPr>
        <w:tc>
          <w:tcPr>
            <w:tcW w:w="220" w:type="pct"/>
          </w:tcPr>
          <w:p w14:paraId="4E0088E3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5905CDC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Oprogramowanie musi umożliwiać</w:t>
            </w:r>
          </w:p>
        </w:tc>
        <w:tc>
          <w:tcPr>
            <w:tcW w:w="3825" w:type="pct"/>
          </w:tcPr>
          <w:p w14:paraId="0E472916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Odtworzenie całej maszyny (Windows, Mac) – tzw.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Bare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Metal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Restore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AFFD734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Odtworzenie całej maszyny (Windows, Mac) na innej platformie sprzętowej niż ta, z której wykonano kopię zapasową.</w:t>
            </w:r>
          </w:p>
          <w:p w14:paraId="23EFD829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Odtworzenie poszczególnych plików i folderów.</w:t>
            </w:r>
          </w:p>
          <w:p w14:paraId="43445072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65DB5" w:rsidRPr="007969A9" w14:paraId="2D953441" w14:textId="77777777" w:rsidTr="00A8720C">
        <w:trPr>
          <w:trHeight w:val="284"/>
        </w:trPr>
        <w:tc>
          <w:tcPr>
            <w:tcW w:w="220" w:type="pct"/>
          </w:tcPr>
          <w:p w14:paraId="55F5345A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3AE655A9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Dodatkowe wymagania związane ochroną danych</w:t>
            </w:r>
          </w:p>
        </w:tc>
        <w:tc>
          <w:tcPr>
            <w:tcW w:w="3825" w:type="pct"/>
          </w:tcPr>
          <w:p w14:paraId="3170FCA0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Ochrona systemów operacyjnych Windows przed złośliwym oprogramowaniem typu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ransomware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 oparciu o heurystyczne algorytmy identyfikacji i eliminacji zagrożeń.</w:t>
            </w:r>
          </w:p>
          <w:p w14:paraId="569863DC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Wbudowana ochrona antywirusowa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antymalware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F3BD1AE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ochrony przed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exploitami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4E7C320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adresów URL.</w:t>
            </w:r>
          </w:p>
          <w:p w14:paraId="6A355DF7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produktem antywirusowym Windows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Defender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Microsoft Security Essentials.</w:t>
            </w:r>
          </w:p>
          <w:p w14:paraId="1C62C78A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148DC7CF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Mechanizm badania zdrowia dysku.</w:t>
            </w:r>
          </w:p>
          <w:p w14:paraId="1E371F67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LibreOffice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), inżynierii (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Autocad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oraz z możliwością wskazania niestandardowej aplikacji.</w:t>
            </w:r>
          </w:p>
          <w:p w14:paraId="43BC65AB" w14:textId="77777777" w:rsidR="00065DB5" w:rsidRPr="007969A9" w:rsidRDefault="00065DB5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stron na podstawie kategorii stron.</w:t>
            </w:r>
          </w:p>
        </w:tc>
      </w:tr>
      <w:tr w:rsidR="00065DB5" w:rsidRPr="007969A9" w14:paraId="7B0DAD49" w14:textId="77777777" w:rsidTr="00A8720C">
        <w:trPr>
          <w:trHeight w:val="284"/>
        </w:trPr>
        <w:tc>
          <w:tcPr>
            <w:tcW w:w="220" w:type="pct"/>
          </w:tcPr>
          <w:p w14:paraId="50026101" w14:textId="77777777" w:rsidR="00065DB5" w:rsidRPr="007969A9" w:rsidRDefault="00065DB5" w:rsidP="00065DB5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6503078" w14:textId="77777777" w:rsidR="00065DB5" w:rsidRPr="007969A9" w:rsidRDefault="00065DB5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Model licencjonowania</w:t>
            </w:r>
          </w:p>
        </w:tc>
        <w:tc>
          <w:tcPr>
            <w:tcW w:w="3825" w:type="pct"/>
          </w:tcPr>
          <w:p w14:paraId="4D601B8C" w14:textId="77777777" w:rsidR="00065DB5" w:rsidRPr="007969A9" w:rsidRDefault="00065DB5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Licencja subskrypcyjna.</w:t>
            </w:r>
          </w:p>
        </w:tc>
      </w:tr>
    </w:tbl>
    <w:p w14:paraId="56BDCB25" w14:textId="77777777" w:rsidR="00065DB5" w:rsidRPr="007969A9" w:rsidRDefault="00065DB5" w:rsidP="00065DB5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C451E4F" w14:textId="77777777" w:rsidR="008D09EC" w:rsidRPr="007969A9" w:rsidRDefault="008D09EC">
      <w:pPr>
        <w:rPr>
          <w:rFonts w:asciiTheme="majorHAnsi" w:hAnsiTheme="majorHAnsi"/>
          <w:sz w:val="24"/>
          <w:szCs w:val="24"/>
        </w:rPr>
      </w:pPr>
    </w:p>
    <w:p w14:paraId="21B94D79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4530FF64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57B7AC65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69810418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73FBB91" w14:textId="4594C3E5" w:rsidR="002B4232" w:rsidRPr="00811EBD" w:rsidRDefault="002B4232" w:rsidP="00811EBD">
      <w:pPr>
        <w:pStyle w:val="Akapitzlist"/>
        <w:numPr>
          <w:ilvl w:val="0"/>
          <w:numId w:val="28"/>
        </w:numPr>
        <w:rPr>
          <w:rFonts w:asciiTheme="majorHAnsi" w:hAnsiTheme="majorHAnsi"/>
          <w:b/>
          <w:bCs/>
          <w:sz w:val="24"/>
          <w:szCs w:val="24"/>
        </w:rPr>
      </w:pPr>
      <w:r w:rsidRPr="00811EBD">
        <w:rPr>
          <w:rFonts w:asciiTheme="majorHAnsi" w:hAnsiTheme="majorHAnsi"/>
          <w:b/>
          <w:bCs/>
          <w:sz w:val="24"/>
          <w:szCs w:val="24"/>
        </w:rPr>
        <w:t xml:space="preserve">Oprogramowanie do zabezpieczania danych poprzez mechanizm kopi zapasowych dedykowane dla środowisk </w:t>
      </w:r>
      <w:proofErr w:type="spellStart"/>
      <w:r w:rsidRPr="00811EBD">
        <w:rPr>
          <w:rFonts w:asciiTheme="majorHAnsi" w:hAnsiTheme="majorHAnsi"/>
          <w:b/>
          <w:bCs/>
          <w:sz w:val="24"/>
          <w:szCs w:val="24"/>
        </w:rPr>
        <w:t>wirtualizacyjnych</w:t>
      </w:r>
      <w:proofErr w:type="spellEnd"/>
      <w:r w:rsidRPr="00811E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– 1 szt. </w:t>
      </w:r>
    </w:p>
    <w:p w14:paraId="230B82D8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BA751CB" w14:textId="77777777" w:rsidR="002B4232" w:rsidRPr="00811EBD" w:rsidRDefault="002B4232" w:rsidP="002B4232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p w14:paraId="2CF98A80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221"/>
        <w:gridCol w:w="8896"/>
      </w:tblGrid>
      <w:tr w:rsidR="002B4232" w:rsidRPr="007969A9" w14:paraId="22AD1E7D" w14:textId="77777777" w:rsidTr="00A8720C">
        <w:trPr>
          <w:trHeight w:val="284"/>
        </w:trPr>
        <w:tc>
          <w:tcPr>
            <w:tcW w:w="220" w:type="pct"/>
            <w:shd w:val="clear" w:color="auto" w:fill="auto"/>
            <w:vAlign w:val="center"/>
          </w:tcPr>
          <w:p w14:paraId="7C431B5A" w14:textId="2FA2B9E7" w:rsidR="002B4232" w:rsidRPr="007969A9" w:rsidRDefault="002B4232" w:rsidP="001B4614">
            <w:pPr>
              <w:pStyle w:val="Tabelapozycja"/>
              <w:spacing w:line="36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57D3725" w14:textId="77777777" w:rsidR="002B4232" w:rsidRPr="007969A9" w:rsidRDefault="002B4232" w:rsidP="001B4614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25" w:type="pct"/>
            <w:shd w:val="clear" w:color="auto" w:fill="auto"/>
            <w:vAlign w:val="center"/>
          </w:tcPr>
          <w:p w14:paraId="1FB94C34" w14:textId="77777777" w:rsidR="002B4232" w:rsidRPr="007969A9" w:rsidRDefault="002B4232" w:rsidP="001B4614">
            <w:pPr>
              <w:spacing w:line="360" w:lineRule="auto"/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Wymagane minimalne parametry techniczne </w:t>
            </w:r>
          </w:p>
        </w:tc>
      </w:tr>
      <w:tr w:rsidR="002B4232" w:rsidRPr="007969A9" w14:paraId="2553FDC2" w14:textId="77777777" w:rsidTr="00A8720C">
        <w:trPr>
          <w:trHeight w:val="284"/>
        </w:trPr>
        <w:tc>
          <w:tcPr>
            <w:tcW w:w="220" w:type="pct"/>
          </w:tcPr>
          <w:p w14:paraId="667772B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F7866AB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Oprogramowanie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musi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wspierać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systemy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operacyjne</w:t>
            </w:r>
            <w:proofErr w:type="spellEnd"/>
          </w:p>
        </w:tc>
        <w:tc>
          <w:tcPr>
            <w:tcW w:w="3825" w:type="pct"/>
          </w:tcPr>
          <w:p w14:paraId="19076A97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Dla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hosta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14:paraId="4C90ECBC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VMware ESX/ESX(i) 5.0, 5.1, 5.5, 6.0, 6.5, 6,7.</w:t>
            </w:r>
          </w:p>
          <w:p w14:paraId="6ED6C5E1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Hyper-V.</w:t>
            </w:r>
          </w:p>
          <w:p w14:paraId="407243EC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Dla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maszyn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wirtualnych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14:paraId="7AA47FE2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Windows XP (SP3) 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13CB086D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Windows Server 2003 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nowsze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6F0EF2DE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SBS 2011/2008, 2003/2003R2.</w:t>
            </w:r>
          </w:p>
          <w:p w14:paraId="2B883479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Storage Server 2012/2012R2, 2008R2/2008/2003.</w:t>
            </w:r>
          </w:p>
          <w:p w14:paraId="2351C952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Windows MultiPoint Server 2012/2011/2010.</w:t>
            </w:r>
          </w:p>
          <w:p w14:paraId="13A50D95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Linux OS.</w:t>
            </w:r>
          </w:p>
          <w:p w14:paraId="3E06C8D9" w14:textId="77777777" w:rsidR="002B4232" w:rsidRPr="007969A9" w:rsidRDefault="002B4232" w:rsidP="002B423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macOS.</w:t>
            </w:r>
          </w:p>
        </w:tc>
      </w:tr>
      <w:tr w:rsidR="002B4232" w:rsidRPr="007969A9" w14:paraId="1FB0EBA8" w14:textId="77777777" w:rsidTr="00A8720C">
        <w:trPr>
          <w:trHeight w:val="284"/>
        </w:trPr>
        <w:tc>
          <w:tcPr>
            <w:tcW w:w="220" w:type="pct"/>
          </w:tcPr>
          <w:p w14:paraId="223AB58C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41538CEF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Zarządzanie systemem kopii zapasowych</w:t>
            </w:r>
          </w:p>
        </w:tc>
        <w:tc>
          <w:tcPr>
            <w:tcW w:w="3825" w:type="pct"/>
          </w:tcPr>
          <w:p w14:paraId="3D5274D5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Interfejs zarządzania oparty na przeglądarce WWW. Zgodność interfejsu z większością popularnych przeglądarek www.</w:t>
            </w:r>
          </w:p>
          <w:p w14:paraId="1F58D83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Interfejs musi być zgodny z platformami mobilnymi (możliwość zarządzania systemem z poziomu urządzenia mobilnego).</w:t>
            </w:r>
          </w:p>
          <w:p w14:paraId="2E6B5860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Zarządzanie procesem tworzenia kopi zapasowych dla wielu różnych podsieci, również w przypadku stosowania NAT.</w:t>
            </w:r>
          </w:p>
          <w:p w14:paraId="672A1CA9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Definiowanie planów wykonywania kopii zapasowych, ich replikacji i zarządzaniem ich retencją (kasowaniem).</w:t>
            </w:r>
          </w:p>
          <w:p w14:paraId="559A6BAA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Zdalna instalacja agentów kopi zapasowych na maszynach z systemem operacyjnym Windows.</w:t>
            </w:r>
          </w:p>
          <w:p w14:paraId="202144A8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uaktualniania agentów kopi zapasowych.</w:t>
            </w:r>
          </w:p>
          <w:p w14:paraId="3753AA1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Zdalne zarządzanie procesem wykonywania kopii zapasowej i odzyskiwania danych.</w:t>
            </w:r>
          </w:p>
        </w:tc>
      </w:tr>
      <w:tr w:rsidR="002B4232" w:rsidRPr="007969A9" w14:paraId="1F52ECFE" w14:textId="77777777" w:rsidTr="00A8720C">
        <w:trPr>
          <w:trHeight w:val="284"/>
        </w:trPr>
        <w:tc>
          <w:tcPr>
            <w:tcW w:w="220" w:type="pct"/>
          </w:tcPr>
          <w:p w14:paraId="614D4174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BD4EC89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Wykonywanie kopii zapasowych</w:t>
            </w:r>
          </w:p>
        </w:tc>
        <w:tc>
          <w:tcPr>
            <w:tcW w:w="3825" w:type="pct"/>
          </w:tcPr>
          <w:p w14:paraId="62832519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Kopie zapasowe całych dysków i partycji.</w:t>
            </w:r>
          </w:p>
          <w:p w14:paraId="5C332E7C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Kopie zapasowe wybranych plików i folderów.</w:t>
            </w:r>
          </w:p>
          <w:p w14:paraId="328B354C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Technologia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bezagentowego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wykonywania kopii zapasowej dla maszyn wirtualnych (dotyczy 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).</w:t>
            </w:r>
          </w:p>
          <w:p w14:paraId="21886DD1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Kopie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zapasowe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aplikacji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(Exchange, SQL, SharePoint, Active Directory).</w:t>
            </w:r>
          </w:p>
          <w:p w14:paraId="09E9B02A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Kopie zapasowe hostów 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6517E87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(plikowych i dyskowych) w magazynie chmurowym dostarczanym przez producenta systemu kopi zapasowych.</w:t>
            </w:r>
          </w:p>
          <w:p w14:paraId="613CFED5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udziały sieciowe.</w:t>
            </w:r>
          </w:p>
          <w:p w14:paraId="7C090BAA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serwer SFTP.</w:t>
            </w:r>
          </w:p>
          <w:p w14:paraId="0211743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Zapis kopi zapasowych na dedykowaną ukrytą partycję na maszynie, której kopia zapasowa jest wykonywana.</w:t>
            </w:r>
          </w:p>
          <w:p w14:paraId="72A52F2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Wyszukiwanie plików w kopiach zapasowych.</w:t>
            </w:r>
          </w:p>
          <w:p w14:paraId="461014EA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Szyfrowanie plików kopi zapasowych.</w:t>
            </w:r>
          </w:p>
          <w:p w14:paraId="71FF22B5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Wsparcie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dla technologii VSS.</w:t>
            </w:r>
          </w:p>
          <w:p w14:paraId="63E36174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Kompresja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plików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kopi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zapasowych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14:paraId="251E87F8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Replikacja kopi zapasowych na kolejny nośnik (dysk, magazyn chmurowy).</w:t>
            </w:r>
          </w:p>
        </w:tc>
      </w:tr>
      <w:tr w:rsidR="002B4232" w:rsidRPr="007969A9" w14:paraId="784D28DB" w14:textId="77777777" w:rsidTr="00A8720C">
        <w:trPr>
          <w:trHeight w:val="284"/>
        </w:trPr>
        <w:tc>
          <w:tcPr>
            <w:tcW w:w="220" w:type="pct"/>
          </w:tcPr>
          <w:p w14:paraId="4B5A931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CC9590E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Oprogramowanie musi umożliwiać</w:t>
            </w:r>
          </w:p>
        </w:tc>
        <w:tc>
          <w:tcPr>
            <w:tcW w:w="3825" w:type="pct"/>
          </w:tcPr>
          <w:p w14:paraId="036A526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Odtworzenie całej maszyny (Windows, Linux, Mac) – tzw.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Metal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Restore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0E88EB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całej maszyny (Windows, Linux, Mac) na innej platformie. sprzętowej niż ta, z której wykonano kopię zapasową.</w:t>
            </w:r>
          </w:p>
          <w:p w14:paraId="14B8C786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całej maszyny wirtualnej.</w:t>
            </w:r>
          </w:p>
          <w:p w14:paraId="0FCB1183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Odtworzenie całego hosta (Hyper-V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na takiej samej lub innej platformie sprzętowej.</w:t>
            </w:r>
          </w:p>
          <w:p w14:paraId="7C6B7A0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Odtworzenie poszczególnych plików i folderów.</w:t>
            </w:r>
          </w:p>
          <w:p w14:paraId="423605B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baz danych Microsoft Exchange.</w:t>
            </w:r>
          </w:p>
          <w:p w14:paraId="2D84F6F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skrzynek pocztowych i poszczególnych wiadomości email z Microsoft Exchange.</w:t>
            </w:r>
          </w:p>
          <w:p w14:paraId="6104681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Wyszukiwanie i podgląd odtwarzanych wiadomości email.</w:t>
            </w:r>
          </w:p>
          <w:p w14:paraId="011ABAFD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baz danych Microsoft SQL.</w:t>
            </w:r>
          </w:p>
          <w:p w14:paraId="798433F4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Granularne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odtwarzanie witryn i plików   Microsoft SharePoint.</w:t>
            </w:r>
          </w:p>
          <w:p w14:paraId="5FCA12BF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Odtwarzanie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kontrolerów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domeny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Microsoft Active Directory.</w:t>
            </w:r>
          </w:p>
          <w:p w14:paraId="663E1F8C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Dla hostów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VMware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ESXi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</w:tc>
      </w:tr>
      <w:tr w:rsidR="002B4232" w:rsidRPr="007969A9" w14:paraId="48845E7C" w14:textId="77777777" w:rsidTr="00A8720C">
        <w:trPr>
          <w:trHeight w:val="284"/>
        </w:trPr>
        <w:tc>
          <w:tcPr>
            <w:tcW w:w="220" w:type="pct"/>
          </w:tcPr>
          <w:p w14:paraId="4325421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07650875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Dodatkowe wymagania związane ochroną danych</w:t>
            </w:r>
          </w:p>
        </w:tc>
        <w:tc>
          <w:tcPr>
            <w:tcW w:w="3825" w:type="pct"/>
          </w:tcPr>
          <w:p w14:paraId="4A022866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Ochrona systemów operacyjnych Windows przed złośliwym oprogramowaniem typu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ransomware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 oparciu o heurystyczne algorytmy identyfikacji i eliminacji zagrożeń.</w:t>
            </w:r>
          </w:p>
          <w:p w14:paraId="4FD4BE39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Wbudowana ochrona antywirusowa i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antymalware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F928380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ochrony przed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exploitami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14:paraId="22CB8378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adresów URL.</w:t>
            </w:r>
          </w:p>
          <w:p w14:paraId="747F4E62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Zarządzanie produktem antywirusowym Windows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Defender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 Microsoft Security Essentials.</w:t>
            </w:r>
          </w:p>
          <w:p w14:paraId="52EF03DB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Funkcja otrzymywania informacji o nowych zagrożeniach wraz ze wskazaniem zadań do wykonania dla konkretnego zagrożenia (m.in instalacja poprawki, wykonanie skanowania stacji).</w:t>
            </w:r>
          </w:p>
          <w:p w14:paraId="3673C4F2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Mechanizm badania zdrowia dysku.</w:t>
            </w:r>
          </w:p>
          <w:p w14:paraId="12575055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Mechanizm ciągłej ochrony (backupu) plików zapisywanych w wybranych aplikacji lub lokalizacji. Funkcja ta musi co najmniej wspierać aplikacje z kategorii dokumentów (m.in Office, 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LibreOffice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), inżynierii (</w:t>
            </w:r>
            <w:proofErr w:type="spellStart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Autocad</w:t>
            </w:r>
            <w:proofErr w:type="spellEnd"/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 oraz z możliwością wskazania niestandardowej aplikacji.</w:t>
            </w:r>
          </w:p>
          <w:p w14:paraId="3AB18D3E" w14:textId="77777777" w:rsidR="002B4232" w:rsidRPr="007969A9" w:rsidRDefault="002B4232" w:rsidP="001B46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Filtrowanie stron na podstawie kategorii stron.</w:t>
            </w:r>
          </w:p>
        </w:tc>
      </w:tr>
      <w:tr w:rsidR="002B4232" w:rsidRPr="007969A9" w14:paraId="0B81913D" w14:textId="77777777" w:rsidTr="00A8720C">
        <w:trPr>
          <w:trHeight w:val="284"/>
        </w:trPr>
        <w:tc>
          <w:tcPr>
            <w:tcW w:w="220" w:type="pct"/>
          </w:tcPr>
          <w:p w14:paraId="1929A885" w14:textId="77777777" w:rsidR="002B4232" w:rsidRPr="007969A9" w:rsidRDefault="002B4232" w:rsidP="00A91D0B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55" w:type="pct"/>
          </w:tcPr>
          <w:p w14:paraId="6E32B840" w14:textId="77777777" w:rsidR="002B4232" w:rsidRPr="007969A9" w:rsidRDefault="002B4232" w:rsidP="001B4614">
            <w:pPr>
              <w:spacing w:line="36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Model licencjonowania</w:t>
            </w:r>
          </w:p>
        </w:tc>
        <w:tc>
          <w:tcPr>
            <w:tcW w:w="3825" w:type="pct"/>
          </w:tcPr>
          <w:p w14:paraId="2AD36976" w14:textId="77777777" w:rsidR="002B4232" w:rsidRPr="007969A9" w:rsidRDefault="002B4232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Licencja subskrypcyjna.</w:t>
            </w:r>
          </w:p>
        </w:tc>
      </w:tr>
    </w:tbl>
    <w:p w14:paraId="04AD7B93" w14:textId="77777777" w:rsidR="002B4232" w:rsidRPr="007969A9" w:rsidRDefault="002B4232" w:rsidP="002B423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9D32EF6" w14:textId="77777777" w:rsidR="002B4232" w:rsidRPr="007969A9" w:rsidRDefault="002B4232">
      <w:pPr>
        <w:rPr>
          <w:rFonts w:asciiTheme="majorHAnsi" w:hAnsiTheme="majorHAnsi"/>
          <w:sz w:val="24"/>
          <w:szCs w:val="24"/>
        </w:rPr>
      </w:pPr>
    </w:p>
    <w:p w14:paraId="3046EE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2FC64B55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1BB0F210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1E3AC48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375C764C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CE54829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22A5B850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5FA7C1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72679AE7" w14:textId="77777777" w:rsidR="00F936E5" w:rsidRPr="007969A9" w:rsidRDefault="00F936E5">
      <w:pPr>
        <w:rPr>
          <w:rFonts w:asciiTheme="majorHAnsi" w:hAnsiTheme="majorHAnsi"/>
          <w:sz w:val="24"/>
          <w:szCs w:val="24"/>
        </w:rPr>
      </w:pPr>
    </w:p>
    <w:p w14:paraId="459D3C12" w14:textId="5A1C8A0D" w:rsidR="00F936E5" w:rsidRPr="00811EBD" w:rsidRDefault="00F936E5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Dysk HDD </w:t>
      </w:r>
      <w:r w:rsidRPr="00384BC4">
        <w:rPr>
          <w:rFonts w:asciiTheme="majorHAnsi" w:hAnsiTheme="majorHAnsi" w:cstheme="minorHAnsi"/>
          <w:b/>
          <w:sz w:val="24"/>
          <w:szCs w:val="24"/>
        </w:rPr>
        <w:t>dedykowan</w:t>
      </w:r>
      <w:r w:rsidR="00A065A0" w:rsidRPr="00384BC4">
        <w:rPr>
          <w:rFonts w:asciiTheme="majorHAnsi" w:hAnsiTheme="majorHAnsi" w:cstheme="minorHAnsi"/>
          <w:b/>
          <w:sz w:val="24"/>
          <w:szCs w:val="24"/>
        </w:rPr>
        <w:t>y</w:t>
      </w:r>
      <w:r w:rsidRPr="00384BC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do serwera backupowego – 4 szt. </w:t>
      </w:r>
    </w:p>
    <w:p w14:paraId="3C1668B7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</w:p>
    <w:p w14:paraId="42BBF6B8" w14:textId="77777777" w:rsidR="00F936E5" w:rsidRPr="00A065A0" w:rsidRDefault="00F936E5" w:rsidP="00F936E5">
      <w:pPr>
        <w:rPr>
          <w:rFonts w:asciiTheme="majorHAnsi" w:hAnsiTheme="majorHAnsi" w:cstheme="minorHAnsi"/>
          <w:b/>
          <w:sz w:val="24"/>
          <w:szCs w:val="24"/>
        </w:rPr>
      </w:pPr>
      <w:r w:rsidRPr="00A065A0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F936E5" w:rsidRPr="007969A9" w14:paraId="25B8E355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A33" w14:textId="77777777" w:rsidR="00F936E5" w:rsidRPr="007969A9" w:rsidRDefault="00F936E5">
            <w:pPr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9B3" w14:textId="77777777" w:rsidR="00F936E5" w:rsidRPr="007969A9" w:rsidRDefault="00F936E5">
            <w:pPr>
              <w:widowControl w:val="0"/>
              <w:suppressAutoHyphens/>
              <w:jc w:val="center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F936E5" w:rsidRPr="007969A9" w14:paraId="51E49D99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FC69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Format szerokości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1B64" w14:textId="77777777" w:rsidR="00F936E5" w:rsidRPr="007969A9" w:rsidRDefault="00F936E5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3,5”</w:t>
            </w:r>
          </w:p>
        </w:tc>
      </w:tr>
      <w:tr w:rsidR="00F936E5" w:rsidRPr="007969A9" w14:paraId="6A0368F5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15B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napędu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3AF" w14:textId="77777777" w:rsidR="00F936E5" w:rsidRPr="007969A9" w:rsidRDefault="00F936E5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Wewnętrzny</w:t>
            </w:r>
          </w:p>
        </w:tc>
      </w:tr>
      <w:tr w:rsidR="00F936E5" w:rsidRPr="007969A9" w14:paraId="7739160E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B8A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Pojemność dysku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17BA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8 TB</w:t>
            </w:r>
          </w:p>
        </w:tc>
      </w:tr>
      <w:tr w:rsidR="00F936E5" w:rsidRPr="007969A9" w14:paraId="49568E1D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EF8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Interfejs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1E9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SATA III – 6Gb/s</w:t>
            </w:r>
          </w:p>
        </w:tc>
      </w:tr>
      <w:tr w:rsidR="00F936E5" w:rsidRPr="007969A9" w14:paraId="0B50D9E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B98B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Prędkość obrotowa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B627" w14:textId="77777777" w:rsidR="00F936E5" w:rsidRPr="007969A9" w:rsidRDefault="00F936E5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7200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obr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/min</w:t>
            </w:r>
          </w:p>
        </w:tc>
      </w:tr>
      <w:tr w:rsidR="00F936E5" w:rsidRPr="007969A9" w14:paraId="6E42366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D54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Poziom hałasu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202" w14:textId="77777777" w:rsidR="00F936E5" w:rsidRPr="007969A9" w:rsidRDefault="00F936E5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Max. 40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dB</w:t>
            </w:r>
            <w:proofErr w:type="spellEnd"/>
          </w:p>
        </w:tc>
      </w:tr>
      <w:tr w:rsidR="00F936E5" w:rsidRPr="007969A9" w14:paraId="0F78ECC7" w14:textId="77777777" w:rsidTr="00F936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B09" w14:textId="77777777" w:rsidR="00F936E5" w:rsidRPr="007969A9" w:rsidRDefault="00F936E5" w:rsidP="00F936E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Gwarancja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E94" w14:textId="77777777" w:rsidR="00F936E5" w:rsidRPr="007969A9" w:rsidRDefault="00F936E5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5 lat</w:t>
            </w:r>
          </w:p>
        </w:tc>
      </w:tr>
    </w:tbl>
    <w:p w14:paraId="33EEDEAE" w14:textId="2D204F2F" w:rsidR="00F936E5" w:rsidRPr="007969A9" w:rsidRDefault="00F936E5">
      <w:pPr>
        <w:rPr>
          <w:rFonts w:asciiTheme="majorHAnsi" w:hAnsiTheme="majorHAnsi"/>
          <w:sz w:val="24"/>
          <w:szCs w:val="24"/>
        </w:rPr>
        <w:sectPr w:rsidR="00F936E5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DE1876F" w14:textId="77777777" w:rsidR="008D09EC" w:rsidRPr="00811EBD" w:rsidRDefault="008D09EC">
      <w:pPr>
        <w:pStyle w:val="Tekstpodstawowy"/>
        <w:spacing w:before="5"/>
        <w:ind w:left="0" w:firstLine="0"/>
        <w:rPr>
          <w:rFonts w:asciiTheme="majorHAnsi" w:hAnsiTheme="majorHAnsi"/>
          <w:b/>
          <w:bCs/>
          <w:sz w:val="24"/>
          <w:szCs w:val="24"/>
        </w:rPr>
      </w:pPr>
    </w:p>
    <w:p w14:paraId="029D58D3" w14:textId="31AB6563" w:rsidR="007277C2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Serwer </w:t>
      </w:r>
      <w:proofErr w:type="spellStart"/>
      <w:r w:rsidRPr="00811EBD">
        <w:rPr>
          <w:rFonts w:asciiTheme="majorHAnsi" w:hAnsiTheme="majorHAnsi" w:cstheme="minorHAnsi"/>
          <w:b/>
          <w:bCs/>
          <w:sz w:val="24"/>
          <w:szCs w:val="24"/>
        </w:rPr>
        <w:t>beckupowy</w:t>
      </w:r>
      <w:proofErr w:type="spellEnd"/>
      <w:r w:rsidR="007277C2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1 szt. </w:t>
      </w:r>
    </w:p>
    <w:p w14:paraId="69655AE9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05D88B1" w14:textId="77777777" w:rsidR="007277C2" w:rsidRPr="00A065A0" w:rsidRDefault="007277C2" w:rsidP="007277C2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065A0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tbl>
      <w:tblPr>
        <w:tblW w:w="1062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52"/>
        <w:gridCol w:w="7617"/>
      </w:tblGrid>
      <w:tr w:rsidR="007277C2" w:rsidRPr="007969A9" w14:paraId="63FE8AD8" w14:textId="77777777" w:rsidTr="00384BC4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C4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1BF7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9BA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7277C2" w:rsidRPr="007969A9" w14:paraId="4DE168AC" w14:textId="77777777" w:rsidTr="00384BC4">
        <w:trPr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E5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C2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D4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Procesor 64 bit Intel x86 o taktowaniu nie mniejszym niż 2.0 GHz </w:t>
            </w:r>
          </w:p>
        </w:tc>
      </w:tr>
      <w:tr w:rsidR="007277C2" w:rsidRPr="007969A9" w14:paraId="017EDEE7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AA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4A2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Procesor liczba rdzeni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144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</w:t>
            </w:r>
          </w:p>
        </w:tc>
      </w:tr>
      <w:tr w:rsidR="007277C2" w:rsidRPr="007969A9" w14:paraId="1E556368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CDC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85E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9C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4GB DDR4</w:t>
            </w:r>
          </w:p>
        </w:tc>
      </w:tr>
      <w:tr w:rsidR="007277C2" w:rsidRPr="007969A9" w14:paraId="7C8D4C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20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36F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 liczba slotów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2C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Minimum 2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sloty</w:t>
            </w:r>
            <w:proofErr w:type="spellEnd"/>
          </w:p>
        </w:tc>
      </w:tr>
      <w:tr w:rsidR="007277C2" w:rsidRPr="007969A9" w14:paraId="7A2EA1B0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51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BAE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RAM - możliwość rozszerzenia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D0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Nie mniej niż do 16GB </w:t>
            </w:r>
          </w:p>
        </w:tc>
      </w:tr>
      <w:tr w:rsidR="007277C2" w:rsidRPr="007969A9" w14:paraId="2978AB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C39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4C0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52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 mniej niż 4GB</w:t>
            </w:r>
          </w:p>
        </w:tc>
      </w:tr>
      <w:tr w:rsidR="007277C2" w:rsidRPr="007969A9" w14:paraId="3349970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4A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AEF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Liczba zatok na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1E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4</w:t>
            </w:r>
          </w:p>
        </w:tc>
      </w:tr>
      <w:tr w:rsidR="007277C2" w:rsidRPr="007969A9" w14:paraId="119D5552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8A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06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Obsługiwane dyski twarde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EC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3.5" oraz 2.5" SATA oraz 2.5" SATA SSD</w:t>
            </w:r>
          </w:p>
        </w:tc>
      </w:tr>
      <w:tr w:rsidR="007277C2" w:rsidRPr="007969A9" w14:paraId="6057A606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12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07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Pojemność dysków twardych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0B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do 18TB</w:t>
            </w:r>
          </w:p>
        </w:tc>
      </w:tr>
      <w:tr w:rsidR="007277C2" w:rsidRPr="007969A9" w14:paraId="133D9D9C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13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866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podłączenia modułu rozszerzającego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3D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co najmniej 2</w:t>
            </w:r>
          </w:p>
        </w:tc>
      </w:tr>
      <w:tr w:rsidR="007277C2" w:rsidRPr="007969A9" w14:paraId="70AECB2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23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3B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Porty LAN 2,5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GbE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E4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2</w:t>
            </w:r>
          </w:p>
        </w:tc>
      </w:tr>
      <w:tr w:rsidR="007277C2" w:rsidRPr="007969A9" w14:paraId="68C8840E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9CF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EE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Diody LED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B6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Status, LAN, HDD,</w:t>
            </w:r>
          </w:p>
        </w:tc>
      </w:tr>
      <w:tr w:rsidR="007277C2" w:rsidRPr="007969A9" w14:paraId="423C188E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EDAA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82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Porty USB 3.2 Gen 2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01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Minimum 2 </w:t>
            </w:r>
          </w:p>
        </w:tc>
      </w:tr>
      <w:tr w:rsidR="007277C2" w:rsidRPr="007969A9" w14:paraId="7E3FE44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84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B9E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Porty USB 2.0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37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2</w:t>
            </w:r>
          </w:p>
        </w:tc>
      </w:tr>
      <w:tr w:rsidR="007277C2" w:rsidRPr="007969A9" w14:paraId="3322AAAF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42F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717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Port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05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minimum 1 Gen3</w:t>
            </w:r>
          </w:p>
        </w:tc>
      </w:tr>
      <w:tr w:rsidR="007277C2" w:rsidRPr="007969A9" w14:paraId="244C2409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470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6D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Przyciski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E8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Reset, Zasilanie</w:t>
            </w:r>
          </w:p>
        </w:tc>
      </w:tr>
      <w:tr w:rsidR="007277C2" w:rsidRPr="007969A9" w14:paraId="04939D1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07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FA5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Typ obudowy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D9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RACK, 1U</w:t>
            </w:r>
          </w:p>
        </w:tc>
      </w:tr>
      <w:tr w:rsidR="007277C2" w:rsidRPr="007969A9" w14:paraId="7BAF888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B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174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Dopuszczalna temperatura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C3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od 0 do 40˚C</w:t>
            </w:r>
          </w:p>
        </w:tc>
      </w:tr>
      <w:tr w:rsidR="007277C2" w:rsidRPr="007969A9" w14:paraId="5482BCF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390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973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Wilgotność względna podczas pracy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78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5-95% R.H.</w:t>
            </w:r>
          </w:p>
        </w:tc>
      </w:tr>
      <w:tr w:rsidR="007277C2" w:rsidRPr="007969A9" w14:paraId="4D27CC2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92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7B0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3F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Zasilacz max. 250 W, 100-240 V</w:t>
            </w:r>
          </w:p>
        </w:tc>
      </w:tr>
      <w:tr w:rsidR="007277C2" w:rsidRPr="007969A9" w14:paraId="1F8BA8E8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6C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E86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Specyfikacja oprogramowania</w:t>
            </w:r>
          </w:p>
        </w:tc>
      </w:tr>
      <w:tr w:rsidR="007277C2" w:rsidRPr="007969A9" w14:paraId="261040BC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3D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47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Agregacja łączy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0E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56C78DB6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0F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BE8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Obsługiwane systemy plików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B9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Dyski wewnętrzne: EXT4</w:t>
            </w: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br/>
              <w:t>Dyski zewnętrzne: EXT3, EXT4, NTFS, FAT32, HFS+</w:t>
            </w:r>
          </w:p>
        </w:tc>
      </w:tr>
      <w:tr w:rsidR="007277C2" w:rsidRPr="007969A9" w14:paraId="618BB16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F40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F5D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podłączenia karty WLAN na USB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5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4633D20B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CB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2FF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wolumenów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52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Tak, min AES 256</w:t>
            </w:r>
          </w:p>
        </w:tc>
      </w:tr>
      <w:tr w:rsidR="007277C2" w:rsidRPr="007969A9" w14:paraId="03043C6A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586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54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dysków zewnętrznych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AD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277C2" w:rsidRPr="007969A9" w14:paraId="3CCD4935" w14:textId="77777777" w:rsidTr="00384BC4">
        <w:trPr>
          <w:trHeight w:val="3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DF9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BD8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dyskami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D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Pojedynczy Dysk, 0, 1, 5, 6, 10, JBOD, </w:t>
            </w:r>
          </w:p>
          <w:p w14:paraId="5F5A9E4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Hot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Spare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per grupa RAID oraz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global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hot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spare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327648E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Rozszerzanie pojemności Online RAID,</w:t>
            </w:r>
          </w:p>
          <w:p w14:paraId="7ED7BA9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Migracja poziomów Online RAID,</w:t>
            </w:r>
          </w:p>
          <w:p w14:paraId="351DB8D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HDD S.M.A.R.T.,</w:t>
            </w:r>
          </w:p>
          <w:p w14:paraId="50494B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Skanowanie uszkodzonych bloków (pliku),</w:t>
            </w:r>
          </w:p>
          <w:p w14:paraId="26D112F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Przywracanie macierzy RAID,</w:t>
            </w:r>
          </w:p>
          <w:p w14:paraId="3DD1F82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map bitowych,</w:t>
            </w:r>
          </w:p>
          <w:p w14:paraId="3B2AE41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Pula pamięci masowej,</w:t>
            </w:r>
          </w:p>
          <w:p w14:paraId="777DF97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migawek,</w:t>
            </w:r>
          </w:p>
          <w:p w14:paraId="36D8F8C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replikacji migawek,</w:t>
            </w:r>
          </w:p>
        </w:tc>
      </w:tr>
      <w:tr w:rsidR="007277C2" w:rsidRPr="007969A9" w14:paraId="429B06C0" w14:textId="77777777" w:rsidTr="00384BC4">
        <w:trPr>
          <w:trHeight w:val="1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858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436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Wbudowana obsługa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8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Multi-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LUNs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na Target,</w:t>
            </w:r>
          </w:p>
          <w:p w14:paraId="67803B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LUN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Mapping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Masking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3D82AA5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SPC-3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Persistent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Reservation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14:paraId="58CCE1E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MPIO &amp; MC/S,</w:t>
            </w:r>
          </w:p>
          <w:p w14:paraId="470269A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Migawka / kopia zapasowa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iSCSI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LUN,</w:t>
            </w:r>
          </w:p>
        </w:tc>
      </w:tr>
      <w:tr w:rsidR="007277C2" w:rsidRPr="007969A9" w14:paraId="5915D646" w14:textId="77777777" w:rsidTr="00384BC4">
        <w:trPr>
          <w:trHeight w:val="27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D59B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7DB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prawami dostępu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5B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Ograniczenie dostępnej pojemności dysku dla użytkownika,</w:t>
            </w:r>
          </w:p>
          <w:p w14:paraId="60FFBD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Importowanie listy użytkowników,</w:t>
            </w:r>
          </w:p>
          <w:p w14:paraId="4E0BEC7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kontami użytkowników,</w:t>
            </w:r>
          </w:p>
          <w:p w14:paraId="3A7B24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grupą użytkowników,</w:t>
            </w:r>
          </w:p>
          <w:p w14:paraId="213F1C8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współdzieleniem w sieci,</w:t>
            </w:r>
          </w:p>
          <w:p w14:paraId="0D35EA9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Tworzenie użytkowników za pomocą makr,</w:t>
            </w:r>
          </w:p>
          <w:p w14:paraId="687484C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Obsługa zaawansowanych uprawnień dla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podfolderów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 Windows ACL,</w:t>
            </w:r>
          </w:p>
        </w:tc>
      </w:tr>
      <w:tr w:rsidR="007277C2" w:rsidRPr="007969A9" w14:paraId="09DF1689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66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0C2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Windows AD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A0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Logowanie użytkowników poprzez CIFS/SMB, AFP, FTP oraz menadżera plików sieci Web,</w:t>
            </w:r>
          </w:p>
          <w:p w14:paraId="7AE04C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Funkcja serwera LDAP,</w:t>
            </w:r>
          </w:p>
        </w:tc>
      </w:tr>
      <w:tr w:rsidR="007277C2" w:rsidRPr="007969A9" w14:paraId="4F2AEC85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B7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0F5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Funkcje backup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E67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Oprogramowanie do tworzenia kopii bezpieczeństwa producenta urządzenia dla systemów Windows, backup na zewnętrzne dyski twarde, </w:t>
            </w:r>
          </w:p>
        </w:tc>
      </w:tr>
      <w:tr w:rsidR="007277C2" w:rsidRPr="007969A9" w14:paraId="2E0B06B9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983D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218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Współpraca z zewnętrznymi dostawcami usług chmury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2F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Przynajmniej: Google Drive, Dropbox, Microsoft OneDrive, Microsoft OneDrive for Business i Box</w:t>
            </w:r>
          </w:p>
        </w:tc>
      </w:tr>
      <w:tr w:rsidR="007277C2" w:rsidRPr="007969A9" w14:paraId="3A55072E" w14:textId="77777777" w:rsidTr="00384B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23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B8F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Darmowe aplikacje na urządzenia mobilne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9B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Monitoring / Zarządzanie / Współdzielenie plików / obsługa kamer / Odtwarzacz muzyki,</w:t>
            </w:r>
          </w:p>
          <w:p w14:paraId="4EF223D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Dostępne na systemy iOS oraz Android</w:t>
            </w:r>
          </w:p>
        </w:tc>
      </w:tr>
      <w:tr w:rsidR="007277C2" w:rsidRPr="007969A9" w14:paraId="57A94658" w14:textId="77777777" w:rsidTr="00384BC4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C0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53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Minimum obsługiwane serwery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C0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plików,</w:t>
            </w:r>
          </w:p>
          <w:p w14:paraId="16BA09E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FTP,</w:t>
            </w:r>
          </w:p>
          <w:p w14:paraId="7A1B42E0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WEB,</w:t>
            </w:r>
          </w:p>
          <w:p w14:paraId="02E188A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Serwer kopii zapasowych,</w:t>
            </w:r>
          </w:p>
          <w:p w14:paraId="2144637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Serwer multimediów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UPnP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7277C2" w:rsidRPr="007969A9" w14:paraId="5D80D1EC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497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76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VPN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81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VPN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client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/ VPN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server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. Obsługa PPTP, 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OpenVPN</w:t>
            </w:r>
            <w:proofErr w:type="spellEnd"/>
          </w:p>
        </w:tc>
      </w:tr>
      <w:tr w:rsidR="007277C2" w:rsidRPr="007969A9" w14:paraId="1CF52198" w14:textId="77777777" w:rsidTr="00384BC4">
        <w:trPr>
          <w:trHeight w:val="57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AD4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A6A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Administracja systemu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4D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Połączenia HTTP/HTTPS,</w:t>
            </w:r>
          </w:p>
          <w:p w14:paraId="597CD6B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Powiadamianie przez e-mail (uwierzytelnianie SMTP),</w:t>
            </w:r>
          </w:p>
          <w:p w14:paraId="25452C4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Powiadamianie przez SMS,</w:t>
            </w:r>
          </w:p>
          <w:p w14:paraId="69C1644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Ustawienia inteligentnego chłodzenia,</w:t>
            </w:r>
          </w:p>
          <w:p w14:paraId="3B31F87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DDNS oraz zdalny dostęp w chmurze,</w:t>
            </w:r>
          </w:p>
          <w:p w14:paraId="071628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SNMP (v2 &amp; v3),</w:t>
            </w:r>
          </w:p>
          <w:p w14:paraId="782166D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UPS z zarządzaniem SNMP (USB),</w:t>
            </w:r>
          </w:p>
          <w:p w14:paraId="3472B1A7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sieciowej jednostki UPS,</w:t>
            </w:r>
          </w:p>
          <w:p w14:paraId="2F16170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 zasobów,</w:t>
            </w:r>
          </w:p>
          <w:p w14:paraId="7D7E4CB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Kosz sieciowy dla CIFS/SMB oraz AFP,</w:t>
            </w:r>
          </w:p>
          <w:p w14:paraId="71512AB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Monitor zasobów systemu w czasie rzeczywistym,</w:t>
            </w:r>
          </w:p>
          <w:p w14:paraId="51E1B262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Rejestr zdarzeń,</w:t>
            </w:r>
          </w:p>
          <w:p w14:paraId="5A85411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System plików dziennika,</w:t>
            </w:r>
          </w:p>
          <w:p w14:paraId="451E702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Całkowity rejestr systemowy (poziom pliku),</w:t>
            </w:r>
          </w:p>
          <w:p w14:paraId="3BC2A5B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Zarządzanie zdarzeniami systemowymi, rejestr, bieżące połączenie użytkowników on-line,</w:t>
            </w:r>
          </w:p>
          <w:p w14:paraId="355B89B6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Aktualizacja oprogramowania,</w:t>
            </w:r>
          </w:p>
          <w:p w14:paraId="13BEE21D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Kopia zapasowa ustawień/przywracanie ustawień/resetowanie ustawień systemu</w:t>
            </w:r>
          </w:p>
        </w:tc>
      </w:tr>
      <w:tr w:rsidR="007277C2" w:rsidRPr="007969A9" w14:paraId="32DDE1DC" w14:textId="77777777" w:rsidTr="00384BC4">
        <w:trPr>
          <w:trHeight w:val="21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A6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34A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5B3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Wbudowana aplikacja umożliwiająca tworzenie środowiska wirtualnego wraz z instalacją maszyn wirtualnych na systemach Windows, Linux i Android,</w:t>
            </w:r>
          </w:p>
          <w:p w14:paraId="6992006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Dostęp do konsoli maszyn za pośrednictwem przeglądarki z HTML5,</w:t>
            </w:r>
          </w:p>
          <w:p w14:paraId="2125669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Funkcjonalności importu, eksportu, klonowania i wykonywania migawek maszyn wirtualnych,</w:t>
            </w:r>
          </w:p>
        </w:tc>
      </w:tr>
      <w:tr w:rsidR="007277C2" w:rsidRPr="007969A9" w14:paraId="3819A720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8C71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8485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Konteneryzacja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85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uruchomienia wirtualnych kontenerów dla LXC i Docker</w:t>
            </w:r>
          </w:p>
        </w:tc>
      </w:tr>
      <w:tr w:rsidR="007277C2" w:rsidRPr="007969A9" w14:paraId="685DD5CB" w14:textId="77777777" w:rsidTr="00384BC4">
        <w:trPr>
          <w:trHeight w:val="3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C75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396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48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Filtracja IP,</w:t>
            </w:r>
          </w:p>
          <w:p w14:paraId="2A6A1FCA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Ochrona dostępu do sieci z automatycznym blokowaniem,</w:t>
            </w:r>
          </w:p>
          <w:p w14:paraId="4452415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Połączenie HTTPS,</w:t>
            </w:r>
          </w:p>
          <w:p w14:paraId="22A10F28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FTP z SSL/TLS (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Explicit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),</w:t>
            </w:r>
          </w:p>
          <w:p w14:paraId="17CF2AA1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Obsługa SFTP,</w:t>
            </w:r>
          </w:p>
          <w:p w14:paraId="01A325B4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Szyfrowanie AES 256-bit,</w:t>
            </w:r>
          </w:p>
          <w:p w14:paraId="6AEA1B3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Szyfrowana zdalna replikacja (</w:t>
            </w:r>
            <w:proofErr w:type="spellStart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Rsync</w:t>
            </w:r>
            <w:proofErr w:type="spellEnd"/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poprzez SSH),</w:t>
            </w:r>
          </w:p>
          <w:p w14:paraId="322403D9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Import certyfikatu SSL,</w:t>
            </w:r>
          </w:p>
          <w:p w14:paraId="2AB4779F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Powiadomienia o zdarzeniach za pośrednictwem Email i SMS,</w:t>
            </w:r>
          </w:p>
        </w:tc>
      </w:tr>
      <w:tr w:rsidR="007277C2" w:rsidRPr="007969A9" w14:paraId="6E27C08C" w14:textId="77777777" w:rsidTr="00384BC4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AE13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0D3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Możliwość instalacji dodatkowego oprogramowania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3DC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Tak, sklep z aplikacjami; możliwość instalacji z paczek </w:t>
            </w:r>
          </w:p>
        </w:tc>
      </w:tr>
      <w:tr w:rsidR="007277C2" w:rsidRPr="007969A9" w14:paraId="737C3E21" w14:textId="77777777" w:rsidTr="00384B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9DFE" w14:textId="77777777" w:rsidR="007277C2" w:rsidRPr="007969A9" w:rsidRDefault="007277C2" w:rsidP="001B4614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3D8BE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EBB" w14:textId="77777777" w:rsidR="007277C2" w:rsidRPr="007969A9" w:rsidRDefault="007277C2" w:rsidP="001B461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Redundantne</w:t>
            </w:r>
          </w:p>
        </w:tc>
      </w:tr>
    </w:tbl>
    <w:p w14:paraId="66A33405" w14:textId="77777777" w:rsidR="007277C2" w:rsidRPr="007969A9" w:rsidRDefault="007277C2" w:rsidP="007277C2">
      <w:pPr>
        <w:ind w:left="-426"/>
        <w:rPr>
          <w:rFonts w:asciiTheme="majorHAnsi" w:hAnsiTheme="majorHAnsi" w:cstheme="minorHAnsi"/>
          <w:sz w:val="24"/>
          <w:szCs w:val="24"/>
        </w:rPr>
      </w:pPr>
    </w:p>
    <w:p w14:paraId="6D68CF75" w14:textId="77777777" w:rsidR="008D09EC" w:rsidRPr="007969A9" w:rsidRDefault="008D09EC">
      <w:pPr>
        <w:spacing w:line="273" w:lineRule="auto"/>
        <w:jc w:val="both"/>
        <w:rPr>
          <w:rFonts w:asciiTheme="majorHAnsi" w:hAnsiTheme="majorHAnsi"/>
          <w:sz w:val="24"/>
          <w:szCs w:val="24"/>
        </w:rPr>
        <w:sectPr w:rsidR="008D09EC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68EBAD3E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sz w:val="24"/>
          <w:szCs w:val="24"/>
        </w:rPr>
      </w:pPr>
    </w:p>
    <w:p w14:paraId="74D83E60" w14:textId="66478749" w:rsidR="00487AB6" w:rsidRPr="00811EBD" w:rsidRDefault="00417B57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811EBD">
        <w:rPr>
          <w:rFonts w:asciiTheme="majorHAnsi" w:hAnsiTheme="majorHAnsi" w:cstheme="minorHAnsi"/>
          <w:b/>
          <w:bCs/>
          <w:sz w:val="24"/>
          <w:szCs w:val="24"/>
        </w:rPr>
        <w:t>Z</w:t>
      </w:r>
      <w:r w:rsidR="00487AB6" w:rsidRPr="00811EBD">
        <w:rPr>
          <w:rFonts w:asciiTheme="majorHAnsi" w:hAnsiTheme="majorHAnsi" w:cstheme="minorHAnsi"/>
          <w:b/>
          <w:bCs/>
          <w:sz w:val="24"/>
          <w:szCs w:val="24"/>
        </w:rPr>
        <w:t>estaw komputerow</w:t>
      </w:r>
      <w:r w:rsidRPr="00811EBD">
        <w:rPr>
          <w:rFonts w:asciiTheme="majorHAnsi" w:hAnsiTheme="majorHAnsi" w:cstheme="minorHAnsi"/>
          <w:b/>
          <w:bCs/>
          <w:sz w:val="24"/>
          <w:szCs w:val="24"/>
        </w:rPr>
        <w:t>y</w:t>
      </w:r>
      <w:r w:rsidR="00487AB6" w:rsidRPr="00811EBD">
        <w:rPr>
          <w:rFonts w:asciiTheme="majorHAnsi" w:hAnsiTheme="majorHAnsi" w:cstheme="minorHAnsi"/>
          <w:b/>
          <w:bCs/>
          <w:sz w:val="24"/>
          <w:szCs w:val="24"/>
        </w:rPr>
        <w:t xml:space="preserve"> – 7 szt. </w:t>
      </w:r>
    </w:p>
    <w:p w14:paraId="26DDED33" w14:textId="77777777" w:rsidR="00487AB6" w:rsidRPr="00AE042A" w:rsidRDefault="00487AB6" w:rsidP="00487AB6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2AE18EFA" w14:textId="77777777" w:rsidR="00487AB6" w:rsidRPr="00AE042A" w:rsidRDefault="00487AB6" w:rsidP="00487AB6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AE042A">
        <w:rPr>
          <w:rFonts w:asciiTheme="majorHAnsi" w:hAnsiTheme="majorHAnsi" w:cstheme="minorHAnsi"/>
          <w:b/>
          <w:bCs/>
          <w:sz w:val="24"/>
          <w:szCs w:val="24"/>
        </w:rPr>
        <w:t>Minimalne wymagania:</w:t>
      </w:r>
    </w:p>
    <w:tbl>
      <w:tblPr>
        <w:tblW w:w="54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208"/>
        <w:gridCol w:w="9025"/>
      </w:tblGrid>
      <w:tr w:rsidR="00487AB6" w:rsidRPr="007969A9" w14:paraId="6AC97B1C" w14:textId="77777777" w:rsidTr="00384BC4">
        <w:trPr>
          <w:trHeight w:val="284"/>
        </w:trPr>
        <w:tc>
          <w:tcPr>
            <w:tcW w:w="194" w:type="pct"/>
            <w:shd w:val="clear" w:color="auto" w:fill="auto"/>
            <w:vAlign w:val="center"/>
          </w:tcPr>
          <w:p w14:paraId="2A36D14E" w14:textId="77777777" w:rsidR="00487AB6" w:rsidRPr="007969A9" w:rsidRDefault="00487AB6" w:rsidP="001B4614">
            <w:pPr>
              <w:pStyle w:val="Tabelapozycja"/>
              <w:spacing w:line="276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</w:pP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40877E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861" w:type="pct"/>
            <w:shd w:val="clear" w:color="auto" w:fill="auto"/>
            <w:vAlign w:val="center"/>
          </w:tcPr>
          <w:p w14:paraId="23ED89BA" w14:textId="77777777" w:rsidR="00487AB6" w:rsidRPr="007969A9" w:rsidRDefault="00487AB6" w:rsidP="001B4614">
            <w:pPr>
              <w:ind w:left="-7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Wymagane minimalne parametry techniczne komputerów</w:t>
            </w:r>
          </w:p>
        </w:tc>
      </w:tr>
      <w:tr w:rsidR="00487AB6" w:rsidRPr="007969A9" w14:paraId="733890F7" w14:textId="77777777" w:rsidTr="00384BC4">
        <w:trPr>
          <w:trHeight w:val="284"/>
        </w:trPr>
        <w:tc>
          <w:tcPr>
            <w:tcW w:w="194" w:type="pct"/>
          </w:tcPr>
          <w:p w14:paraId="4E84D982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59991F46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Komputer</w:t>
            </w:r>
          </w:p>
        </w:tc>
        <w:tc>
          <w:tcPr>
            <w:tcW w:w="3861" w:type="pct"/>
          </w:tcPr>
          <w:p w14:paraId="6251B27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Wszystkie oferowane elementy komputera powinny być zainstalowane fabrycznie. W ofercie należy podać nazwę producenta, typ, model, oraz numer katalogowy oferowanego sprzętu w celu weryfikacji oferowanej konfiguracji.</w:t>
            </w:r>
          </w:p>
        </w:tc>
      </w:tr>
      <w:tr w:rsidR="00487AB6" w:rsidRPr="007969A9" w14:paraId="16E5FC97" w14:textId="77777777" w:rsidTr="00384BC4">
        <w:trPr>
          <w:trHeight w:val="284"/>
        </w:trPr>
        <w:tc>
          <w:tcPr>
            <w:tcW w:w="194" w:type="pct"/>
          </w:tcPr>
          <w:p w14:paraId="5C1E38BB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E735872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3861" w:type="pct"/>
          </w:tcPr>
          <w:p w14:paraId="7A14C036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Typu small form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factor</w:t>
            </w:r>
            <w:proofErr w:type="spellEnd"/>
            <w:r w:rsidRPr="007969A9">
              <w:rPr>
                <w:rFonts w:asciiTheme="majorHAnsi" w:hAnsiTheme="majorHAnsi" w:cs="Times-Roman"/>
                <w:sz w:val="24"/>
                <w:szCs w:val="24"/>
              </w:rPr>
              <w:t xml:space="preserve">,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 obsługą kart PCI Express wyłącznie o niskim profilu.</w:t>
            </w:r>
          </w:p>
          <w:p w14:paraId="091EDDA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Wyposażona w napęd optyczny.</w:t>
            </w:r>
          </w:p>
          <w:p w14:paraId="002A9AF4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Posiadająca kieszeń na instalację dodatkowego dysku 2,5” lub 3,5”.</w:t>
            </w:r>
          </w:p>
          <w:p w14:paraId="7D872E1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Czytnik kart multimedialnych (w przypadku, gdy producent komputera nie przewiduje opcji czytnika kart pamięci Zamawiający dopuszcza czytnik kart zewnętrzny podłączany do portu USB).</w:t>
            </w:r>
          </w:p>
          <w:p w14:paraId="46005C6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- Obudowa trwale oznaczona nazwą producenta, nazwą komputera, PN, numerem seryjnym.</w:t>
            </w:r>
          </w:p>
        </w:tc>
      </w:tr>
      <w:tr w:rsidR="00487AB6" w:rsidRPr="007969A9" w14:paraId="5D2BBEDE" w14:textId="77777777" w:rsidTr="00384BC4">
        <w:trPr>
          <w:trHeight w:val="284"/>
        </w:trPr>
        <w:tc>
          <w:tcPr>
            <w:tcW w:w="194" w:type="pct"/>
          </w:tcPr>
          <w:p w14:paraId="1017FB8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3195F9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Zasilacz</w:t>
            </w:r>
          </w:p>
        </w:tc>
        <w:tc>
          <w:tcPr>
            <w:tcW w:w="3861" w:type="pct"/>
          </w:tcPr>
          <w:p w14:paraId="7F7596E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Zasilacz maksymalnie 240W o sprawności minimum 85%</w:t>
            </w:r>
          </w:p>
        </w:tc>
      </w:tr>
      <w:tr w:rsidR="00487AB6" w:rsidRPr="007969A9" w14:paraId="355E30B7" w14:textId="77777777" w:rsidTr="00384BC4">
        <w:trPr>
          <w:trHeight w:val="284"/>
        </w:trPr>
        <w:tc>
          <w:tcPr>
            <w:tcW w:w="194" w:type="pct"/>
          </w:tcPr>
          <w:p w14:paraId="7246210A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76E670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Chipset</w:t>
            </w:r>
          </w:p>
        </w:tc>
        <w:tc>
          <w:tcPr>
            <w:tcW w:w="3861" w:type="pct"/>
          </w:tcPr>
          <w:p w14:paraId="3173750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Dostosowany do zaoferowanego procesora</w:t>
            </w:r>
          </w:p>
        </w:tc>
      </w:tr>
      <w:tr w:rsidR="00487AB6" w:rsidRPr="007969A9" w14:paraId="532573E6" w14:textId="77777777" w:rsidTr="00384BC4">
        <w:trPr>
          <w:trHeight w:val="284"/>
        </w:trPr>
        <w:tc>
          <w:tcPr>
            <w:tcW w:w="194" w:type="pct"/>
          </w:tcPr>
          <w:p w14:paraId="797FB0C6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2AD830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3861" w:type="pct"/>
          </w:tcPr>
          <w:p w14:paraId="4588A15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Wyposażona w złącza min.:</w:t>
            </w:r>
          </w:p>
          <w:p w14:paraId="25A2AC33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PCI Express 3.0 x16,</w:t>
            </w:r>
          </w:p>
          <w:p w14:paraId="6CB4E456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PCI Express lub PCI 2.0 x4,</w:t>
            </w:r>
          </w:p>
          <w:p w14:paraId="72A89FD7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M.2 przeznaczona dla dysku SSD,</w:t>
            </w:r>
          </w:p>
          <w:p w14:paraId="4A08EAD3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 x M.2 lub SATA umożliwiające instalację dodatkowego dysku twardego.</w:t>
            </w:r>
          </w:p>
        </w:tc>
      </w:tr>
      <w:tr w:rsidR="00487AB6" w:rsidRPr="007969A9" w14:paraId="2DABF918" w14:textId="77777777" w:rsidTr="00384BC4">
        <w:trPr>
          <w:trHeight w:val="284"/>
        </w:trPr>
        <w:tc>
          <w:tcPr>
            <w:tcW w:w="194" w:type="pct"/>
          </w:tcPr>
          <w:p w14:paraId="5EDC10D3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B7E596D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Procesor</w:t>
            </w:r>
          </w:p>
        </w:tc>
        <w:tc>
          <w:tcPr>
            <w:tcW w:w="3861" w:type="pct"/>
          </w:tcPr>
          <w:p w14:paraId="79397E37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Procesor klasy x86, min. 4 rdzeniowy, 6 wątkowy, zaprojektowany do pracy w komputerach stacjonarnych, pamięć cache co najmniej 8MB, osiągający wynik co najmniej 9000 pkt w teście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PassMark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CPU Mark, według wyników opublikowanych na stronie http://www.cpubenchmark.net</w:t>
            </w:r>
            <w:r w:rsidRPr="007969A9">
              <w:rPr>
                <w:rFonts w:asciiTheme="majorHAnsi" w:hAnsiTheme="majorHAnsi"/>
                <w:sz w:val="24"/>
                <w:szCs w:val="24"/>
              </w:rPr>
              <w:t xml:space="preserve"> – wymagany wydruk wyniku procesora dołączony do oferty. Wynik procesora opublikowany po 10.06.2022 r.</w:t>
            </w:r>
          </w:p>
        </w:tc>
      </w:tr>
      <w:tr w:rsidR="00487AB6" w:rsidRPr="007969A9" w14:paraId="6B25619A" w14:textId="77777777" w:rsidTr="00384BC4">
        <w:trPr>
          <w:trHeight w:val="284"/>
        </w:trPr>
        <w:tc>
          <w:tcPr>
            <w:tcW w:w="194" w:type="pct"/>
          </w:tcPr>
          <w:p w14:paraId="397FE3F6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A5930D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3861" w:type="pct"/>
          </w:tcPr>
          <w:p w14:paraId="4AB314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Min. 8GB DDR4 z możliwością rozszerzenia min. do 32 GB </w:t>
            </w:r>
          </w:p>
          <w:p w14:paraId="53226FB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Ilość banków pamięci: min. 2 szt.</w:t>
            </w:r>
          </w:p>
        </w:tc>
      </w:tr>
      <w:tr w:rsidR="00487AB6" w:rsidRPr="007969A9" w14:paraId="79D4A3DB" w14:textId="77777777" w:rsidTr="00384BC4">
        <w:trPr>
          <w:trHeight w:val="284"/>
        </w:trPr>
        <w:tc>
          <w:tcPr>
            <w:tcW w:w="194" w:type="pct"/>
          </w:tcPr>
          <w:p w14:paraId="141E36C7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66281E1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Dysk twardy</w:t>
            </w:r>
          </w:p>
        </w:tc>
        <w:tc>
          <w:tcPr>
            <w:tcW w:w="3861" w:type="pct"/>
          </w:tcPr>
          <w:p w14:paraId="2C16981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Min 500GB SSD M.2 lub M.2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NvMe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o prędkości odczytu min 500Mb/s zawierający partycję RECOVERY umożliwiającą odtworzenie systemu operacyjnego fabrycznie zainstalowanego na komputerze po awarii.</w:t>
            </w:r>
          </w:p>
        </w:tc>
      </w:tr>
      <w:tr w:rsidR="00487AB6" w:rsidRPr="007969A9" w14:paraId="4A016A9E" w14:textId="77777777" w:rsidTr="00384BC4">
        <w:trPr>
          <w:trHeight w:val="284"/>
        </w:trPr>
        <w:tc>
          <w:tcPr>
            <w:tcW w:w="194" w:type="pct"/>
          </w:tcPr>
          <w:p w14:paraId="6D9F070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08DDD57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861" w:type="pct"/>
          </w:tcPr>
          <w:p w14:paraId="4153E19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Zintegrowana karta graficzna wykorzystująca pamięć RAM systemu dynamicznie, lub dodatkowa karta graficzna.</w:t>
            </w:r>
          </w:p>
        </w:tc>
      </w:tr>
      <w:tr w:rsidR="00487AB6" w:rsidRPr="007969A9" w14:paraId="122DCC15" w14:textId="77777777" w:rsidTr="00384BC4">
        <w:trPr>
          <w:trHeight w:val="284"/>
        </w:trPr>
        <w:tc>
          <w:tcPr>
            <w:tcW w:w="194" w:type="pct"/>
          </w:tcPr>
          <w:p w14:paraId="3363FB4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DAC92E4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Audio</w:t>
            </w:r>
          </w:p>
        </w:tc>
        <w:tc>
          <w:tcPr>
            <w:tcW w:w="3861" w:type="pct"/>
          </w:tcPr>
          <w:p w14:paraId="008BE71C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Karta dźwiękowa zintegrowana z płytą główną, zgodna z High Definition. </w:t>
            </w:r>
          </w:p>
        </w:tc>
      </w:tr>
      <w:tr w:rsidR="00487AB6" w:rsidRPr="007969A9" w14:paraId="6953B3EE" w14:textId="77777777" w:rsidTr="00384BC4">
        <w:trPr>
          <w:trHeight w:val="284"/>
        </w:trPr>
        <w:tc>
          <w:tcPr>
            <w:tcW w:w="194" w:type="pct"/>
          </w:tcPr>
          <w:p w14:paraId="01FAE9DF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1EABD62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Karta sieciowa</w:t>
            </w:r>
          </w:p>
        </w:tc>
        <w:tc>
          <w:tcPr>
            <w:tcW w:w="3861" w:type="pct"/>
          </w:tcPr>
          <w:p w14:paraId="75701E9F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LAN 10/100/1000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Mbit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/s </w:t>
            </w:r>
          </w:p>
        </w:tc>
      </w:tr>
      <w:tr w:rsidR="00487AB6" w:rsidRPr="007969A9" w14:paraId="37D6D243" w14:textId="77777777" w:rsidTr="00384BC4">
        <w:trPr>
          <w:trHeight w:val="284"/>
        </w:trPr>
        <w:tc>
          <w:tcPr>
            <w:tcW w:w="194" w:type="pct"/>
          </w:tcPr>
          <w:p w14:paraId="4B2AA4E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3E05EE6A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Porty/złącza</w:t>
            </w:r>
          </w:p>
        </w:tc>
        <w:tc>
          <w:tcPr>
            <w:tcW w:w="3861" w:type="pct"/>
          </w:tcPr>
          <w:p w14:paraId="04983BF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Wbudowane minimum dwa porty/złącza video: </w:t>
            </w:r>
          </w:p>
          <w:p w14:paraId="5F404173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- 1 x DP</w:t>
            </w:r>
          </w:p>
          <w:p w14:paraId="3F1BBBC2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- 1 x HDMI </w:t>
            </w:r>
          </w:p>
          <w:p w14:paraId="25FED94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Lub: </w:t>
            </w:r>
          </w:p>
          <w:p w14:paraId="3CE2E797" w14:textId="77777777" w:rsidR="00487AB6" w:rsidRPr="007969A9" w:rsidRDefault="00487AB6" w:rsidP="001B4614">
            <w:pPr>
              <w:ind w:left="735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- 2 x DP z dołączoną przejściówką na port HDMI</w:t>
            </w:r>
          </w:p>
          <w:p w14:paraId="67DB616C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Pozostałe porty/złącza:</w:t>
            </w:r>
          </w:p>
          <w:p w14:paraId="663556B5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minimum 7 x USB w tym:</w:t>
            </w:r>
          </w:p>
          <w:p w14:paraId="274C3BDE" w14:textId="77777777" w:rsidR="00487AB6" w:rsidRPr="007969A9" w:rsidRDefault="00487AB6" w:rsidP="001B4614">
            <w:pPr>
              <w:ind w:left="1416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z przodu obudowy min. 3 złącza USB w tym: min. 2 x w wersji min. USB 3.0 </w:t>
            </w:r>
          </w:p>
          <w:p w14:paraId="32A16C85" w14:textId="77777777" w:rsidR="00487AB6" w:rsidRPr="007969A9" w:rsidRDefault="00487AB6" w:rsidP="001B4614">
            <w:pPr>
              <w:ind w:left="1443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z tyłu obudowy min. 3 x USB w tym min. 2 x USB w wersji min 3.0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Wymagana ilość i rozmieszczenie portów USB (na zewnątrz obudowy komputera) nie może być osiągnięta w wyniku stosowania konwerterów, przejściówek itp.</w:t>
            </w:r>
          </w:p>
          <w:p w14:paraId="75CCFEFB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port sieciowy RJ-45, </w:t>
            </w:r>
          </w:p>
          <w:p w14:paraId="545EED20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porty słuchawek i mikrofonu na przednim oraz tylnym panelu obudowy (Zamawiający dopuszcza tzw. wersję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combo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2 w 1).</w:t>
            </w:r>
          </w:p>
          <w:p w14:paraId="58BBCDE6" w14:textId="77777777" w:rsidR="00487AB6" w:rsidRPr="007969A9" w:rsidRDefault="00487AB6" w:rsidP="001B4614">
            <w:pPr>
              <w:ind w:left="708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czytnik kart pamięci (w przypadku, gdy producent komputera nie przewiduje opcji wbudowanego czytnika kart pamięci Zamawiający dopuszcza czytnik kart zewnętrzny podłączany do portu USB).</w:t>
            </w:r>
          </w:p>
        </w:tc>
      </w:tr>
      <w:tr w:rsidR="00487AB6" w:rsidRPr="007969A9" w14:paraId="3371D18E" w14:textId="77777777" w:rsidTr="00384BC4">
        <w:trPr>
          <w:trHeight w:val="284"/>
        </w:trPr>
        <w:tc>
          <w:tcPr>
            <w:tcW w:w="194" w:type="pct"/>
          </w:tcPr>
          <w:p w14:paraId="474D28C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62275B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Klawiatura/mysz</w:t>
            </w:r>
          </w:p>
        </w:tc>
        <w:tc>
          <w:tcPr>
            <w:tcW w:w="3861" w:type="pct"/>
          </w:tcPr>
          <w:p w14:paraId="2309FCDE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Klawiatura przewodowa w układzie US z wydzielonym blokiem numerycznym.</w:t>
            </w:r>
          </w:p>
          <w:p w14:paraId="513683F9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Mysz przewodowa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scroll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</w:tr>
      <w:tr w:rsidR="00487AB6" w:rsidRPr="007969A9" w14:paraId="79D6B891" w14:textId="77777777" w:rsidTr="00384BC4">
        <w:trPr>
          <w:trHeight w:val="850"/>
        </w:trPr>
        <w:tc>
          <w:tcPr>
            <w:tcW w:w="194" w:type="pct"/>
          </w:tcPr>
          <w:p w14:paraId="3081163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633E2FD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Monitor</w:t>
            </w:r>
          </w:p>
        </w:tc>
        <w:tc>
          <w:tcPr>
            <w:tcW w:w="3861" w:type="pct"/>
          </w:tcPr>
          <w:p w14:paraId="63BD5E15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Wymiary matrycy: min.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 xml:space="preserve">23" 16:9 Panoramiczny ekran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br/>
            </w: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Rozdzielczość: min.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1920x1080</w:t>
            </w:r>
            <w:r w:rsidRPr="007969A9">
              <w:rPr>
                <w:rFonts w:asciiTheme="majorHAnsi" w:eastAsia="Times New Roman" w:hAnsiTheme="majorHAnsi" w:cstheme="minorHAnsi"/>
                <w:strike/>
                <w:sz w:val="24"/>
                <w:szCs w:val="24"/>
                <w:lang w:eastAsia="pl-PL"/>
              </w:rPr>
              <w:br/>
            </w: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Jasność: minimum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230 cd/m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CF40D0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trike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Czas reakcji: maksymalnie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5ms</w:t>
            </w:r>
          </w:p>
          <w:p w14:paraId="13F66F11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Wyświetlane kolory: </w:t>
            </w:r>
            <w:r w:rsidRPr="007969A9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16,7 milionów</w:t>
            </w:r>
          </w:p>
          <w:p w14:paraId="700F8A42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Flicker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free</w:t>
            </w:r>
            <w:proofErr w:type="spellEnd"/>
          </w:p>
          <w:p w14:paraId="1F37F0D4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 xml:space="preserve">- Filtr światła niebieskiego </w:t>
            </w:r>
          </w:p>
          <w:p w14:paraId="401EA964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bCs/>
                <w:sz w:val="24"/>
                <w:szCs w:val="24"/>
                <w:lang w:eastAsia="pl-PL"/>
              </w:rPr>
              <w:t>- Wejścia wideo: min. 2, w tym min. 1 x DP</w:t>
            </w:r>
          </w:p>
          <w:p w14:paraId="735539E4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- Możliwość pochylenia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panela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tilt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) : +15°~-5°</w:t>
            </w:r>
          </w:p>
          <w:p w14:paraId="279AD47E" w14:textId="77777777" w:rsidR="00487AB6" w:rsidRPr="007969A9" w:rsidRDefault="00487AB6" w:rsidP="001B4614">
            <w:pPr>
              <w:pStyle w:val="Bezodstpw"/>
              <w:rPr>
                <w:rFonts w:asciiTheme="majorHAnsi" w:hAnsiTheme="majorHAnsi"/>
                <w:color w:val="FF0000"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eastAsia="pl-PL"/>
              </w:rPr>
              <w:t>- Zgodność z certyfikatem TCO 6.0 lub równoważny</w:t>
            </w:r>
          </w:p>
        </w:tc>
      </w:tr>
      <w:tr w:rsidR="00487AB6" w:rsidRPr="007969A9" w14:paraId="1657AB7D" w14:textId="77777777" w:rsidTr="00384BC4">
        <w:trPr>
          <w:trHeight w:val="708"/>
        </w:trPr>
        <w:tc>
          <w:tcPr>
            <w:tcW w:w="194" w:type="pct"/>
          </w:tcPr>
          <w:p w14:paraId="3D7387DD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1430066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3861" w:type="pct"/>
          </w:tcPr>
          <w:p w14:paraId="11732E9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System operacyjny klasy PC musi spełniać następujące wymagania poprzez wbudowane mechanizmy, bez użycia dodatkowych aplikacji:</w:t>
            </w:r>
          </w:p>
          <w:p w14:paraId="0ACFD43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Dostępne dwa rodzaje graficznego interfejsu użytkownika:</w:t>
            </w:r>
          </w:p>
          <w:p w14:paraId="620C142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Klasyczny, umożliwiający obsługę przy pomocy klawiatury i myszy,</w:t>
            </w:r>
          </w:p>
          <w:p w14:paraId="046DC01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016DD98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6E3E5D2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698907A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8F7463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Wbudowane w system operacyjny minimum dwie przeglądarki Internetowe</w:t>
            </w:r>
          </w:p>
          <w:p w14:paraId="514CAC4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57AF2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58B1E02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3AF16C12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pomocy w języku polskim.</w:t>
            </w:r>
          </w:p>
          <w:p w14:paraId="5ACBCCF3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57825B0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3EEAB95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-to-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peer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14:paraId="4DD609D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7453E66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2677A41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premise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lub w chmurze.</w:t>
            </w:r>
          </w:p>
          <w:p w14:paraId="56DF332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BB9C0A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021631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BE37D0B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19.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quota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3140C2F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C858CB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4A74781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7130C16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677A61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hypervisor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."</w:t>
            </w:r>
          </w:p>
          <w:p w14:paraId="672AAF8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6B9C56F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67C0E67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E557D8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0BE77C4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29.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060589A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1D7D766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Wbudowane mechanizmy ochrony antywirusowej i przeciw złośliwemu 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oprogramowaniu z zapewnionymi bezpłatnymi aktualizacjami.</w:t>
            </w:r>
          </w:p>
          <w:p w14:paraId="7134E905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system szyfrowania dysku twardego ze wsparciem modułu TPM</w:t>
            </w:r>
          </w:p>
          <w:p w14:paraId="15DC5237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i przechowywania kopii zapasowych kluczy odzyskiwania do szyfrowania dysku w usługach katalogowych.</w:t>
            </w:r>
          </w:p>
          <w:p w14:paraId="404AC2F3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34.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Możliwość tworzenia wirtualnych kart inteligentnych.</w:t>
            </w:r>
          </w:p>
          <w:p w14:paraId="0F25BC3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35.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firmware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Secure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Boot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35B379CE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36.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reputacyjny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URL.</w:t>
            </w:r>
          </w:p>
          <w:p w14:paraId="4154A12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37.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66B78D1D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38.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Mechanizmy logowania w oparciu o:</w:t>
            </w:r>
          </w:p>
          <w:p w14:paraId="2AAD8EF7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Login i hasło,</w:t>
            </w:r>
          </w:p>
          <w:p w14:paraId="5F52761E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Karty inteligentne i certyfikaty (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smartcard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),</w:t>
            </w:r>
          </w:p>
          <w:p w14:paraId="798A355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c.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462C24CA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PIN</w:t>
            </w:r>
          </w:p>
          <w:p w14:paraId="268C346C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Certyfikat/Klucz i uwierzytelnienie biometryczne</w:t>
            </w:r>
          </w:p>
          <w:p w14:paraId="6BC3E14F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39.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Kerberos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v. 5</w:t>
            </w:r>
          </w:p>
          <w:p w14:paraId="54A777E1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40.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37AEC709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41.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47166502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42.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VBScript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 – możliwość uruchamiania interpretera poleceń</w:t>
            </w:r>
          </w:p>
          <w:p w14:paraId="412DD52B" w14:textId="77777777" w:rsidR="00487AB6" w:rsidRPr="007969A9" w:rsidRDefault="00487AB6" w:rsidP="001B4614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43.</w:t>
            </w: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Wsparcie dla PowerShell 5.x – możliwość uruchamiania interpretera poleceń </w:t>
            </w:r>
          </w:p>
        </w:tc>
      </w:tr>
      <w:tr w:rsidR="00487AB6" w:rsidRPr="007969A9" w14:paraId="12750CB4" w14:textId="77777777" w:rsidTr="00384BC4">
        <w:trPr>
          <w:trHeight w:val="284"/>
        </w:trPr>
        <w:tc>
          <w:tcPr>
            <w:tcW w:w="194" w:type="pct"/>
          </w:tcPr>
          <w:p w14:paraId="3C5A9E3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B74B2F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</w:t>
            </w:r>
          </w:p>
        </w:tc>
        <w:tc>
          <w:tcPr>
            <w:tcW w:w="3861" w:type="pct"/>
          </w:tcPr>
          <w:p w14:paraId="4701B745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z licencją dożywotnią. Możliwość używania w publicznych instytucjach samorządowych.</w:t>
            </w:r>
          </w:p>
          <w:p w14:paraId="27E0A550" w14:textId="77777777" w:rsidR="00487AB6" w:rsidRPr="007969A9" w:rsidRDefault="00487AB6" w:rsidP="001B4614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biurowy musi spełniać następujące wymagania poprzez wbudowane mechanizmy, bez użycia dodatkowych aplikacji:</w:t>
            </w:r>
          </w:p>
          <w:p w14:paraId="7032C055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Dostępność pakietu w wersjach 32-bit oraz 64-bit umożliwiającej wykorzystanie ponad 2 GB przestrzeni adresowej,</w:t>
            </w:r>
          </w:p>
          <w:p w14:paraId="660967A6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Wymagania odnośnie interfejsu użytkownika:</w:t>
            </w:r>
          </w:p>
          <w:p w14:paraId="11DA455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polska wersja językowa interfejsu użytkownika.</w:t>
            </w:r>
          </w:p>
          <w:p w14:paraId="7DA3D68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699" w:firstLine="0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Prostota i intuicyjność obsługi, pozwalająca na pracę osobom nieposiadającym umiejętności technicznych.</w:t>
            </w:r>
          </w:p>
          <w:p w14:paraId="1168E4EA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Oprogramowanie musi umożliwiać tworzenie i edycję dokumentów elektronicznych w ustalonym formacie, który spełnia następujące warunki:</w:t>
            </w:r>
          </w:p>
          <w:p w14:paraId="00229497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posiada kompletny i publicznie dostępny opis formatu,</w:t>
            </w:r>
          </w:p>
          <w:p w14:paraId="49AB257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45C84FE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Pozwala zapisywać dokumenty w formacie XML.</w:t>
            </w:r>
          </w:p>
          <w:p w14:paraId="30AED9D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Oprogramowanie musi umożliwiać dostosowanie dokumentów i szablonów do potrzeb instytucji. </w:t>
            </w:r>
          </w:p>
          <w:p w14:paraId="3EE8D7EA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05B003A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 aplikacji musi być dostępna pełna dokumentacja w języku polskim.</w:t>
            </w:r>
          </w:p>
          <w:p w14:paraId="4C89CB41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Pakiet zintegrowanych aplikacji biurowych musi zawierać:</w:t>
            </w:r>
          </w:p>
          <w:p w14:paraId="5D475A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Edytor tekstów </w:t>
            </w:r>
          </w:p>
          <w:p w14:paraId="1564CAF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Arkusz kalkulacyjny </w:t>
            </w:r>
          </w:p>
          <w:p w14:paraId="56CAFE2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</w:t>
            </w:r>
          </w:p>
          <w:p w14:paraId="4485269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prywatą (pocztą elektroniczną, kalendarzem, kontaktami i zadaniami)</w:t>
            </w:r>
          </w:p>
          <w:p w14:paraId="432725F5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tworzenia notatek przy pomocy klawiatury lub notatek odręcznych na ekranie urządzenia typu tablet PC z mechanizmem OCR.</w:t>
            </w:r>
          </w:p>
          <w:p w14:paraId="4FE80870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Edytor tekstów musi umożliwiać:</w:t>
            </w:r>
          </w:p>
          <w:p w14:paraId="139881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CB6DDD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tabel.</w:t>
            </w:r>
          </w:p>
          <w:p w14:paraId="6E6996A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oraz formatowanie obiektów graficznych.</w:t>
            </w:r>
          </w:p>
          <w:p w14:paraId="63C5C08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Wstawianie wykresów i tabel z arkusza kalkulacyjnego (wliczając tabele przestawne).</w:t>
            </w:r>
          </w:p>
          <w:p w14:paraId="347749D1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numerowanie rozdziałów, punktów, akapitów, tabel i rysunków.</w:t>
            </w:r>
          </w:p>
          <w:p w14:paraId="5F57A3C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tworzenie spisów treści.</w:t>
            </w:r>
          </w:p>
          <w:p w14:paraId="4033D74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nagłówków i stopek stron.</w:t>
            </w:r>
          </w:p>
          <w:p w14:paraId="1FD57BA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Śledzenie i porównywanie zmian wprowadzonych przez użytkowników w dokumencie.</w:t>
            </w:r>
          </w:p>
          <w:p w14:paraId="5BF69C5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czynności.</w:t>
            </w:r>
          </w:p>
          <w:p w14:paraId="1ED8EFE1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Określenie układu strony (pionowa/pozioma).</w:t>
            </w:r>
          </w:p>
          <w:p w14:paraId="037753A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Wydruk dokumentów.</w:t>
            </w:r>
          </w:p>
          <w:p w14:paraId="13D0B0A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korespondencji seryjnej bazując na danych adresowych pochodzących z arkusza kalkulacyjnego i z narzędzia do zarządzania informacją prywatną.</w:t>
            </w:r>
          </w:p>
          <w:p w14:paraId="48164D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Pracę na dokumentach utworzonych przy pomocy Microsoft Word 2007 lub Microsoft Word 2010 i 2013 z zapewnieniem bezproblemowej konwersji wszystkich elementów i atrybutów dokumentu.</w:t>
            </w:r>
          </w:p>
          <w:p w14:paraId="1AB304A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60C6D62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Wymagana jest dostępność do oferowanego edytora tekstu bezpłatnych narzędzi umożliwiających wykorzystanie go jako środowiska kreowania aktów normatywnych i prawnych, zgodnie z obowiązującym prawem.</w:t>
            </w:r>
          </w:p>
          <w:p w14:paraId="4711B12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0CC677CB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Arkusz kalkulacyjny musi umożliwiać:</w:t>
            </w:r>
          </w:p>
          <w:p w14:paraId="34EE70E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tabelarycznych</w:t>
            </w:r>
          </w:p>
          <w:p w14:paraId="3A6F073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wykresów liniowych (wraz linią trendu), słupkowych, kołowych</w:t>
            </w:r>
          </w:p>
          <w:p w14:paraId="5073CD7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59F742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webservice</w:t>
            </w:r>
            <w:proofErr w:type="spellEnd"/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5137CF0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Obsługę kostek OLAP oraz tworzenie i edycję kwerend bazodanowych i webowych. Narzędzia wspomagające analizę statystyczną i finansową, analizę wariantową i rozwiązywanie problemów optymalizacyjnych</w:t>
            </w:r>
          </w:p>
          <w:p w14:paraId="650E88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14:paraId="7994969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Wyszukiwanie i zamianę danych</w:t>
            </w:r>
          </w:p>
          <w:p w14:paraId="5462D6C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Wykonywanie analiz danych przy użyciu formatowania warunkowego</w:t>
            </w:r>
          </w:p>
          <w:p w14:paraId="6ED6971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Nazywanie komórek arkusza i odwoływanie się w formułach po takiej nazwie</w:t>
            </w:r>
          </w:p>
          <w:p w14:paraId="396F1E6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Nagrywanie, tworzenie i edycję makr automatyzujących wykonywanie czynności</w:t>
            </w:r>
          </w:p>
          <w:p w14:paraId="76EF2A1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Formatowanie czasu, daty i wartości finansowych z polskim formatem</w:t>
            </w:r>
          </w:p>
          <w:p w14:paraId="502F97A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 wielu arkuszy kalkulacyjnych w jednym pliku.</w:t>
            </w:r>
          </w:p>
          <w:p w14:paraId="4CDA3B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14:paraId="6B345E7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Zabezpieczenie dokumentów hasłem przed odczytem oraz przed wprowadzaniem modyfikacji.</w:t>
            </w:r>
          </w:p>
          <w:p w14:paraId="5319E4C2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przygotowywania i prowadzenia prezentacji musi umożliwiać:</w:t>
            </w:r>
          </w:p>
          <w:p w14:paraId="2369D05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Przygotowywanie prezentacji multimedialnych, które będą:</w:t>
            </w:r>
          </w:p>
          <w:p w14:paraId="2D6AD9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Prezentowanie przy użyciu projektora multimedialnego</w:t>
            </w:r>
          </w:p>
          <w:p w14:paraId="7723DE1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Drukowanie w formacie umożliwiającym robienie notatek</w:t>
            </w:r>
          </w:p>
          <w:p w14:paraId="360B509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Zapisanie jako prezentacja tylko do odczytu.</w:t>
            </w:r>
          </w:p>
          <w:p w14:paraId="6B1EF0F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Nagrywanie narracji i dołączanie jej do prezentacji</w:t>
            </w:r>
          </w:p>
          <w:p w14:paraId="1D0E29B7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Opatrywanie slajdów notatkami dla prezentera</w:t>
            </w:r>
          </w:p>
          <w:p w14:paraId="4363152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Umieszczanie i formatowanie tekstów, obiektów graficznych, tabel, nagrań dźwiękowych i wideo</w:t>
            </w:r>
          </w:p>
          <w:p w14:paraId="4B2EE0B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Umieszczanie tabel i wykresów pochodzących z arkusza kalkulacyjnego</w:t>
            </w:r>
          </w:p>
          <w:p w14:paraId="6070AA9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Odświeżenie wykresu znajdującego się w prezentacji po zmianie danych w źródłowym arkuszu kalkulacyjnym</w:t>
            </w:r>
          </w:p>
          <w:p w14:paraId="5D4E682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tworzenia animacji obiektów i całych slajdów</w:t>
            </w:r>
          </w:p>
          <w:p w14:paraId="23FFA56C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Prowadzenie prezentacji w trybie prezentera, gdzie slajdy są widoczne na jednym monitorze lub projektorze, a na drugim widoczne są slajdy i notatki prezentera</w:t>
            </w:r>
          </w:p>
          <w:p w14:paraId="2179EB9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line="276" w:lineRule="auto"/>
              <w:ind w:left="1407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Pełna zgodność z formatami plików utworzonych za pomocą oprogramowania MS PowerPoint 2007, MS PowerPoint 2010 i 2013.</w:t>
            </w:r>
          </w:p>
          <w:p w14:paraId="5D50B588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ind w:left="699" w:hanging="339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Narzędzie do zarządzania informacją prywatną (pocztą elektroniczną, kalendarzem, kontaktami i zadaniami) musi umożliwiać:</w:t>
            </w:r>
          </w:p>
          <w:p w14:paraId="7C5117E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Pobieranie i wysyłanie poczty elektronicznej z serwera pocztowego,</w:t>
            </w:r>
          </w:p>
          <w:p w14:paraId="4E0E7ED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Przechowywanie wiadomości na serwerze lub w lokalnym pliku tworzonym z zastosowaniem efektywnej kompresji danych, </w:t>
            </w:r>
          </w:p>
          <w:p w14:paraId="1D24BF1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Filtrowanie niechcianej poczty elektronicznej (SPAM) oraz określanie listy zablokowanych i bezpiecznych nadawców,</w:t>
            </w:r>
          </w:p>
          <w:p w14:paraId="25C2DB86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katalogów, pozwalających katalogować pocztę elektroniczną,</w:t>
            </w:r>
          </w:p>
          <w:p w14:paraId="3F6C702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Automatyczne grupowanie poczty o tym samym tytule,</w:t>
            </w:r>
          </w:p>
          <w:p w14:paraId="3E188002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4CF3AA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Oflagowanie poczty elektronicznej z określeniem terminu przypomnienia, oddzielnie dla nadawcy i adresatów,</w:t>
            </w:r>
          </w:p>
          <w:p w14:paraId="3AEAD31B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Mechanizm ustalania liczby wiadomości, które mają być synchronizowane lokalnie,</w:t>
            </w:r>
          </w:p>
          <w:p w14:paraId="5DB18B9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kalendarzem,</w:t>
            </w:r>
          </w:p>
          <w:p w14:paraId="7F454FC9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Udostępnianie kalendarza innym użytkownikom z możliwością określania uprawnień użytkowników,</w:t>
            </w:r>
          </w:p>
          <w:p w14:paraId="2112BEBE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kalendarza innych użytkowników,</w:t>
            </w:r>
          </w:p>
          <w:p w14:paraId="672C4814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Zapraszanie uczestników na spotkanie, co po ich akceptacji powoduje automatyczne wprowadzenie spotkania w ich kalendarzach,</w:t>
            </w:r>
          </w:p>
          <w:p w14:paraId="28D604ED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zadań,</w:t>
            </w:r>
          </w:p>
          <w:p w14:paraId="3587D3E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Zlecanie zadań innym użytkownikom,</w:t>
            </w:r>
          </w:p>
          <w:p w14:paraId="36D8727F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Zarządzanie listą kontaktów,</w:t>
            </w:r>
          </w:p>
          <w:p w14:paraId="28AD5378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Udostępnianie listy kontaktów innym użytkownikom,</w:t>
            </w:r>
          </w:p>
          <w:p w14:paraId="1C67FA90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Przeglądanie listy kontaktów innych użytkowników,</w:t>
            </w:r>
          </w:p>
          <w:p w14:paraId="5C04233A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przesyłania kontaktów innym użytkowników,</w:t>
            </w:r>
          </w:p>
          <w:p w14:paraId="25C85BC3" w14:textId="77777777" w:rsidR="00487AB6" w:rsidRPr="007969A9" w:rsidRDefault="00487AB6" w:rsidP="00487AB6">
            <w:pPr>
              <w:pStyle w:val="Akapitzlist"/>
              <w:widowControl/>
              <w:numPr>
                <w:ilvl w:val="1"/>
                <w:numId w:val="13"/>
              </w:numPr>
              <w:autoSpaceDE/>
              <w:autoSpaceDN/>
              <w:spacing w:after="120" w:line="276" w:lineRule="auto"/>
              <w:ind w:left="1407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Możliwość wykorzystania do komunikacji z serwerem pocztowym mechanizmu MAPI poprzez http.</w:t>
            </w:r>
          </w:p>
        </w:tc>
      </w:tr>
      <w:tr w:rsidR="00487AB6" w:rsidRPr="007969A9" w14:paraId="473F508D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61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31B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B3A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BIOS zgodny ze specyfikacją UEFI umożliwiający:</w:t>
            </w:r>
          </w:p>
          <w:p w14:paraId="6F56406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modelu komputera,</w:t>
            </w:r>
          </w:p>
          <w:p w14:paraId="5AF2BD49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trike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numeru seryjnego,</w:t>
            </w:r>
          </w:p>
          <w:p w14:paraId="2D548724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wersji Biosu wraz z datą produkcji,</w:t>
            </w:r>
          </w:p>
          <w:p w14:paraId="1ED13FF4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zainstalowanego procesora,</w:t>
            </w:r>
          </w:p>
          <w:p w14:paraId="5C8F3F3E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ilości pamięci RAM,</w:t>
            </w:r>
          </w:p>
          <w:p w14:paraId="7E7A11ED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Wyświetlenie informacji o napędach lub dyskach podłączonych do portów SATA oraz M.2 (model dysku i napędu optycznego)</w:t>
            </w:r>
          </w:p>
          <w:p w14:paraId="2C0E9A39" w14:textId="77777777" w:rsidR="00487AB6" w:rsidRPr="007969A9" w:rsidRDefault="00487AB6" w:rsidP="00487AB6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contextualSpacing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załadowania optymalnych ustawień Bios</w:t>
            </w:r>
          </w:p>
        </w:tc>
      </w:tr>
      <w:tr w:rsidR="00487AB6" w:rsidRPr="007969A9" w14:paraId="27942FB6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4E0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58A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C1E" w14:textId="77777777" w:rsidR="00487AB6" w:rsidRPr="007969A9" w:rsidRDefault="00487AB6" w:rsidP="001B4614">
            <w:pPr>
              <w:ind w:left="36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Dokumenty wymagane podczas dostawy</w:t>
            </w:r>
          </w:p>
          <w:p w14:paraId="6C18FD79" w14:textId="77777777" w:rsidR="00487AB6" w:rsidRPr="007969A9" w:rsidRDefault="00487AB6" w:rsidP="00487AB6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Deklaracja zgodności CE</w:t>
            </w:r>
          </w:p>
          <w:p w14:paraId="15C0FC1A" w14:textId="77777777" w:rsidR="00487AB6" w:rsidRPr="007969A9" w:rsidRDefault="00487AB6" w:rsidP="00487AB6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RoHS</w:t>
            </w:r>
            <w:proofErr w:type="spellEnd"/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</w:tr>
      <w:tr w:rsidR="00487AB6" w:rsidRPr="007969A9" w14:paraId="78D65FC6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0C8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66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17C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trike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Producenta komputera – min 2 lata.</w:t>
            </w:r>
          </w:p>
          <w:p w14:paraId="791D6C73" w14:textId="77777777" w:rsidR="00487AB6" w:rsidRPr="007969A9" w:rsidRDefault="00487AB6" w:rsidP="001B4614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Na komputerze brak plomb gwarancyjnych uniemożliwiających samodzielne założenie dodatkowego dysku lub pamięci RAM.</w:t>
            </w:r>
          </w:p>
        </w:tc>
      </w:tr>
      <w:tr w:rsidR="00487AB6" w:rsidRPr="007969A9" w14:paraId="2DE541CD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3A0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556" w14:textId="77777777" w:rsidR="00487AB6" w:rsidRPr="007969A9" w:rsidRDefault="00487AB6" w:rsidP="001B4614">
            <w:pPr>
              <w:tabs>
                <w:tab w:val="left" w:pos="213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9E1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- Dedykowany numer oraz adres email dla wsparcia technicznego i informacji produktowej.</w:t>
            </w:r>
          </w:p>
          <w:p w14:paraId="27E8ED5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 xml:space="preserve">- możliwość weryfikacji u producenta konfiguracji fabrycznej zakupionego sprzętu </w:t>
            </w:r>
          </w:p>
        </w:tc>
      </w:tr>
      <w:tr w:rsidR="00487AB6" w:rsidRPr="007969A9" w14:paraId="19D9A19A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53C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EBE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Kable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0BC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  <w:t>Do komputera, monitora i UPS dołączony komplet kabli zasilających i sygnałowych niezbędnych do ich uruchomienia, oraz kabel do podłączenia dodatkowego dysku w przypadku SATA.</w:t>
            </w:r>
          </w:p>
        </w:tc>
      </w:tr>
      <w:tr w:rsidR="00487AB6" w:rsidRPr="007969A9" w14:paraId="0B3A0287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A99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EA0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Zasilacz awaryjny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14F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1.moc – min 650VA/360W </w:t>
            </w:r>
          </w:p>
          <w:p w14:paraId="5A60ADBA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2. stabilizacja AVR </w:t>
            </w:r>
          </w:p>
          <w:p w14:paraId="49F5A41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3. klasa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line-interactive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FA4F94B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4. zarządzanie przez port USB </w:t>
            </w:r>
          </w:p>
          <w:p w14:paraId="26FCA483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5. graficzny wyświetlacz LCD </w:t>
            </w:r>
          </w:p>
          <w:p w14:paraId="45400F94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6. liczba gniazd podtrzymujących zasilanie min 2</w:t>
            </w:r>
          </w:p>
          <w:p w14:paraId="45A28060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7. dodatkowa ochrona RJ45 </w:t>
            </w:r>
          </w:p>
          <w:p w14:paraId="0623B407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8. funkcja „Zimny Start” </w:t>
            </w:r>
          </w:p>
          <w:p w14:paraId="22BE192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9. automatyczny restart po powrocie zasilania </w:t>
            </w:r>
          </w:p>
          <w:p w14:paraId="71D7D83D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10. zakres napięcia wejściowego 162V-290V </w:t>
            </w:r>
          </w:p>
          <w:p w14:paraId="008F8BA8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11. zakres częstotliwości 45Hz – 55Hz, 55Hz – 65Hz </w:t>
            </w:r>
          </w:p>
          <w:p w14:paraId="1DED6A4D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12. regulacja napięcia ± 15% </w:t>
            </w:r>
          </w:p>
          <w:p w14:paraId="3813BD47" w14:textId="77777777" w:rsidR="00487AB6" w:rsidRPr="007969A9" w:rsidRDefault="00487AB6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13. czas podtrzymania min. 7 minut przy 50% obciążeniu </w:t>
            </w:r>
          </w:p>
          <w:p w14:paraId="68511FB3" w14:textId="77777777" w:rsidR="00487AB6" w:rsidRPr="007969A9" w:rsidRDefault="00487AB6" w:rsidP="001B4614">
            <w:pPr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pl-PL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14. czas ładowania maksymalnie 7h do 90%</w:t>
            </w:r>
          </w:p>
        </w:tc>
      </w:tr>
      <w:tr w:rsidR="00487AB6" w:rsidRPr="007969A9" w14:paraId="4754EFE5" w14:textId="77777777" w:rsidTr="00384BC4">
        <w:trPr>
          <w:trHeight w:val="284"/>
        </w:trPr>
        <w:tc>
          <w:tcPr>
            <w:tcW w:w="194" w:type="pct"/>
          </w:tcPr>
          <w:p w14:paraId="4B7FA91E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</w:tcPr>
          <w:p w14:paraId="7B87C6F3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Dźwięk</w:t>
            </w:r>
          </w:p>
        </w:tc>
        <w:tc>
          <w:tcPr>
            <w:tcW w:w="3861" w:type="pct"/>
          </w:tcPr>
          <w:p w14:paraId="22E85D6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Wbudowany głośnik w stacji komputerowej lub w monitorze.</w:t>
            </w:r>
          </w:p>
        </w:tc>
      </w:tr>
      <w:tr w:rsidR="00487AB6" w:rsidRPr="007969A9" w14:paraId="5F084A12" w14:textId="77777777" w:rsidTr="00384BC4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11B" w14:textId="77777777" w:rsidR="00487AB6" w:rsidRPr="007969A9" w:rsidRDefault="00487AB6" w:rsidP="00E70CB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548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bCs/>
                <w:sz w:val="24"/>
                <w:szCs w:val="24"/>
              </w:rPr>
              <w:t>Wyposażenie dodatkowe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EAD" w14:textId="77777777" w:rsidR="00487AB6" w:rsidRPr="007969A9" w:rsidRDefault="00487AB6" w:rsidP="001B461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969A9">
              <w:rPr>
                <w:rFonts w:asciiTheme="majorHAnsi" w:hAnsiTheme="majorHAnsi" w:cstheme="minorHAnsi"/>
                <w:sz w:val="24"/>
                <w:szCs w:val="24"/>
              </w:rPr>
              <w:t>Dodatkowo zewnętrzna (na USB) nagrywarka DVD w przypadku gdy nie jest wbudowana fabrycznie.</w:t>
            </w:r>
          </w:p>
        </w:tc>
      </w:tr>
    </w:tbl>
    <w:p w14:paraId="61EF5B72" w14:textId="77777777" w:rsidR="00487AB6" w:rsidRPr="007969A9" w:rsidRDefault="00487AB6" w:rsidP="00487AB6">
      <w:pPr>
        <w:rPr>
          <w:rFonts w:asciiTheme="majorHAnsi" w:hAnsiTheme="majorHAnsi" w:cstheme="minorHAnsi"/>
          <w:sz w:val="24"/>
          <w:szCs w:val="24"/>
        </w:rPr>
      </w:pPr>
    </w:p>
    <w:p w14:paraId="6768AD2D" w14:textId="4B0CA130" w:rsidR="00A643BF" w:rsidRPr="00811EBD" w:rsidRDefault="00A643BF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 xml:space="preserve">Skaner A4 z podstawą – 3 szt. </w:t>
      </w:r>
    </w:p>
    <w:p w14:paraId="35C8947B" w14:textId="77777777" w:rsidR="00A643BF" w:rsidRPr="007969A9" w:rsidRDefault="00A643BF" w:rsidP="00A643BF">
      <w:pPr>
        <w:rPr>
          <w:rFonts w:asciiTheme="majorHAnsi" w:hAnsiTheme="majorHAnsi" w:cstheme="minorHAnsi"/>
          <w:sz w:val="24"/>
          <w:szCs w:val="24"/>
        </w:rPr>
      </w:pPr>
    </w:p>
    <w:p w14:paraId="6AF4F332" w14:textId="77777777" w:rsidR="00A643BF" w:rsidRPr="007969A9" w:rsidRDefault="00A643BF" w:rsidP="00A643BF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15"/>
        <w:gridCol w:w="5239"/>
      </w:tblGrid>
      <w:tr w:rsidR="00A643BF" w:rsidRPr="007969A9" w14:paraId="1E6F45AF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E10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10B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A643BF" w:rsidRPr="007969A9" w14:paraId="00266D21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761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EAF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Skaner płaski z automatycznym podajnikiem dokumentów</w:t>
            </w:r>
          </w:p>
        </w:tc>
      </w:tr>
      <w:tr w:rsidR="00A643BF" w:rsidRPr="007969A9" w14:paraId="4FF502E4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E63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D08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Skanowanie do komputera (lokalne, sieciowe) z automatycznego podajnika dokumentów lub płyty dociskowej, dwustronne skanowanie z automatycznego</w:t>
            </w:r>
          </w:p>
          <w:p w14:paraId="534317CD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podajnika dokumentów</w:t>
            </w:r>
          </w:p>
        </w:tc>
      </w:tr>
      <w:tr w:rsidR="00A643BF" w:rsidRPr="007969A9" w14:paraId="4E26988F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27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Maks. format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133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297 x 432 mm</w:t>
            </w:r>
          </w:p>
        </w:tc>
      </w:tr>
      <w:tr w:rsidR="00A643BF" w:rsidRPr="007969A9" w14:paraId="7D77618A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748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Rozdzielczość optyczna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1F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Do 600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</w:p>
        </w:tc>
      </w:tr>
      <w:tr w:rsidR="00A643BF" w:rsidRPr="007969A9" w14:paraId="7B53BDA7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ED2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 – skaner plaski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982" w14:textId="77777777" w:rsidR="00A643BF" w:rsidRPr="007969A9" w:rsidRDefault="00A643BF" w:rsidP="001B4614">
            <w:pPr>
              <w:pStyle w:val="Akapitzlist"/>
              <w:widowControl w:val="0"/>
              <w:suppressAutoHyphens/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rozmiar nośnika: 140 × 130 mm, maksymalny rozmiar nośnika : 297 x 432 mm</w:t>
            </w:r>
          </w:p>
        </w:tc>
      </w:tr>
      <w:tr w:rsidR="00A643BF" w:rsidRPr="007969A9" w14:paraId="525809E6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291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 – automatyczny podajnik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B1A" w14:textId="77777777" w:rsidR="00A643BF" w:rsidRPr="007969A9" w:rsidRDefault="00A643BF" w:rsidP="001B4614">
            <w:pPr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rozmiar nośnika: 140 × 130 mm, maksymalny rozmiar nośnika : 297 x 432 mm</w:t>
            </w:r>
          </w:p>
        </w:tc>
      </w:tr>
      <w:tr w:rsidR="00A643BF" w:rsidRPr="007969A9" w14:paraId="31EDCA75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42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63E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 normalny (A4): do 30 str./min, duplex (A4): do 12 obrazów na minutę</w:t>
            </w:r>
          </w:p>
        </w:tc>
      </w:tr>
      <w:tr w:rsidR="00A643BF" w:rsidRPr="007969A9" w14:paraId="02838552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D7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Możliwości pracy w sieci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D15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Wbudowana technologia 10/100 Base TX Internet</w:t>
            </w:r>
          </w:p>
        </w:tc>
      </w:tr>
      <w:tr w:rsidR="00A643BF" w:rsidRPr="007969A9" w14:paraId="3D08BB01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37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AFF" w14:textId="77777777" w:rsidR="00A643BF" w:rsidRPr="007969A9" w:rsidRDefault="00A643BF" w:rsidP="001B4614">
            <w:pPr>
              <w:ind w:left="42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Min. 1 port Hi-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speed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USB 2.0</w:t>
            </w:r>
          </w:p>
        </w:tc>
      </w:tr>
      <w:tr w:rsidR="00A643BF" w:rsidRPr="007969A9" w14:paraId="0763C7BB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22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611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Windows 7, Windows 8, Windows 10, Windows 11</w:t>
            </w:r>
          </w:p>
        </w:tc>
      </w:tr>
      <w:tr w:rsidR="00A643BF" w:rsidRPr="007969A9" w14:paraId="4B2C1E6D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45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1F1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Uniwersalny podajnik na min. 100 arkuszy papieru </w:t>
            </w:r>
          </w:p>
        </w:tc>
      </w:tr>
      <w:tr w:rsidR="00A643BF" w:rsidRPr="007969A9" w14:paraId="7D9EE374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972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00D" w14:textId="77777777" w:rsidR="00A643BF" w:rsidRPr="007969A9" w:rsidRDefault="00A643BF" w:rsidP="001B4614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do 250 arkuszy papieru</w:t>
            </w:r>
          </w:p>
        </w:tc>
      </w:tr>
      <w:tr w:rsidR="00A643BF" w:rsidRPr="007969A9" w14:paraId="20BA9CD0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61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80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Opcjonalnie</w:t>
            </w:r>
          </w:p>
        </w:tc>
      </w:tr>
      <w:tr w:rsidR="00A643BF" w:rsidRPr="007969A9" w14:paraId="23124F42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9FE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Gramatura papieru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21D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Podajnik 1: od 60 do 163 g/m², Podajniki 2,3: od 60 do 110 g/m²</w:t>
            </w:r>
          </w:p>
        </w:tc>
      </w:tr>
      <w:tr w:rsidR="00A643BF" w:rsidRPr="007969A9" w14:paraId="677E364D" w14:textId="77777777" w:rsidTr="00A643BF">
        <w:tc>
          <w:tcPr>
            <w:tcW w:w="3715" w:type="dxa"/>
          </w:tcPr>
          <w:p w14:paraId="10775FF6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Prędkość druku</w:t>
            </w:r>
          </w:p>
        </w:tc>
        <w:tc>
          <w:tcPr>
            <w:tcW w:w="5239" w:type="dxa"/>
          </w:tcPr>
          <w:p w14:paraId="4EA910B2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(A4, tryb normalny): do 23 str./min,</w:t>
            </w:r>
          </w:p>
          <w:p w14:paraId="46F25C92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(A4, duplex): do 12 obrazów na</w:t>
            </w:r>
          </w:p>
          <w:p w14:paraId="5AD63A0F" w14:textId="77777777" w:rsidR="00A643BF" w:rsidRPr="007969A9" w:rsidRDefault="00A643BF" w:rsidP="001B461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minutę</w:t>
            </w:r>
          </w:p>
        </w:tc>
      </w:tr>
      <w:tr w:rsidR="00A643BF" w:rsidRPr="007969A9" w14:paraId="7845F1D9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48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9E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 czerni (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best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): Optyczna: 600 × 600 × 2 bity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; Interpolowana: 1200 ×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; Technologia: Druk laserowy</w:t>
            </w:r>
          </w:p>
        </w:tc>
      </w:tr>
      <w:tr w:rsidR="00A643BF" w:rsidRPr="007969A9" w14:paraId="6CB378EB" w14:textId="77777777" w:rsidTr="00A643BF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75B" w14:textId="77777777" w:rsidR="00A643BF" w:rsidRPr="007969A9" w:rsidRDefault="00A643BF" w:rsidP="00AF58B6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BE9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Do 50 000 stron (A4)</w:t>
            </w:r>
          </w:p>
        </w:tc>
      </w:tr>
    </w:tbl>
    <w:p w14:paraId="2DF955CC" w14:textId="77777777" w:rsidR="00A643BF" w:rsidRPr="007969A9" w:rsidRDefault="00A643BF" w:rsidP="00A643BF">
      <w:pPr>
        <w:rPr>
          <w:rFonts w:asciiTheme="majorHAnsi" w:hAnsiTheme="majorHAnsi"/>
          <w:sz w:val="24"/>
          <w:szCs w:val="24"/>
        </w:rPr>
      </w:pPr>
    </w:p>
    <w:p w14:paraId="5BE360FE" w14:textId="77777777" w:rsidR="008D09EC" w:rsidRPr="007969A9" w:rsidRDefault="008D09EC">
      <w:pPr>
        <w:spacing w:line="273" w:lineRule="auto"/>
        <w:jc w:val="both"/>
        <w:rPr>
          <w:rFonts w:asciiTheme="majorHAnsi" w:hAnsiTheme="majorHAnsi"/>
          <w:sz w:val="24"/>
          <w:szCs w:val="24"/>
        </w:rPr>
        <w:sectPr w:rsidR="008D09EC" w:rsidRPr="007969A9">
          <w:pgSz w:w="12240" w:h="15840"/>
          <w:pgMar w:top="1560" w:right="920" w:bottom="280" w:left="600" w:header="288" w:footer="0" w:gutter="0"/>
          <w:cols w:space="708"/>
        </w:sectPr>
      </w:pPr>
    </w:p>
    <w:p w14:paraId="3D0CDDD2" w14:textId="77777777" w:rsidR="008D09EC" w:rsidRPr="007969A9" w:rsidRDefault="008D09EC">
      <w:pPr>
        <w:pStyle w:val="Tekstpodstawowy"/>
        <w:spacing w:before="5"/>
        <w:ind w:left="0" w:firstLine="0"/>
        <w:rPr>
          <w:rFonts w:asciiTheme="majorHAnsi" w:hAnsiTheme="majorHAnsi"/>
          <w:sz w:val="24"/>
          <w:szCs w:val="24"/>
        </w:rPr>
      </w:pPr>
    </w:p>
    <w:p w14:paraId="7A519250" w14:textId="7747BBD1" w:rsidR="00A643BF" w:rsidRPr="00811EBD" w:rsidRDefault="00A643BF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 w:rsidRPr="00811EBD">
        <w:rPr>
          <w:rFonts w:asciiTheme="majorHAnsi" w:hAnsiTheme="majorHAnsi" w:cstheme="minorHAnsi"/>
          <w:b/>
          <w:sz w:val="24"/>
          <w:szCs w:val="24"/>
        </w:rPr>
        <w:t>Zasilacz awaryjn</w:t>
      </w:r>
      <w:r w:rsidR="00034C53" w:rsidRPr="00811EBD">
        <w:rPr>
          <w:rFonts w:asciiTheme="majorHAnsi" w:hAnsiTheme="majorHAnsi" w:cstheme="minorHAnsi"/>
          <w:b/>
          <w:sz w:val="24"/>
          <w:szCs w:val="24"/>
        </w:rPr>
        <w:t>y</w:t>
      </w:r>
      <w:r w:rsidRPr="00811EBD">
        <w:rPr>
          <w:rFonts w:asciiTheme="majorHAnsi" w:hAnsiTheme="majorHAnsi" w:cstheme="minorHAnsi"/>
          <w:b/>
          <w:sz w:val="24"/>
          <w:szCs w:val="24"/>
        </w:rPr>
        <w:t xml:space="preserve"> UPS w obudowie RACK – 1 szt. </w:t>
      </w:r>
    </w:p>
    <w:p w14:paraId="26670744" w14:textId="77777777" w:rsidR="00A643BF" w:rsidRPr="007969A9" w:rsidRDefault="00A643BF" w:rsidP="00A643BF">
      <w:pPr>
        <w:rPr>
          <w:rFonts w:asciiTheme="majorHAnsi" w:hAnsiTheme="majorHAnsi" w:cstheme="minorHAnsi"/>
          <w:sz w:val="24"/>
          <w:szCs w:val="24"/>
        </w:rPr>
      </w:pPr>
    </w:p>
    <w:p w14:paraId="598E8D73" w14:textId="77777777" w:rsidR="00A643BF" w:rsidRPr="007969A9" w:rsidRDefault="00A643BF" w:rsidP="00A643BF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73"/>
        <w:gridCol w:w="5239"/>
      </w:tblGrid>
      <w:tr w:rsidR="00A643BF" w:rsidRPr="007969A9" w14:paraId="5C29E96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522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E9D2" w14:textId="77777777" w:rsidR="00A643BF" w:rsidRPr="007969A9" w:rsidRDefault="00A643BF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A643BF" w:rsidRPr="007969A9" w14:paraId="4CB68223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65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Technologia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CA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ONLINE (podwójna konwersja)</w:t>
            </w:r>
          </w:p>
        </w:tc>
      </w:tr>
      <w:tr w:rsidR="00A643BF" w:rsidRPr="007969A9" w14:paraId="79069E33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31E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Moc znamionowa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6AE" w14:textId="77777777" w:rsidR="00A643BF" w:rsidRPr="007969A9" w:rsidRDefault="00A643BF" w:rsidP="001B4614">
            <w:pPr>
              <w:widowControl w:val="0"/>
              <w:suppressAutoHyphens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2000VA/1800W</w:t>
            </w:r>
          </w:p>
        </w:tc>
      </w:tr>
      <w:tr w:rsidR="00A643BF" w:rsidRPr="007969A9" w14:paraId="47664CA9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530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Częstotliwość (zakres synchronizacji)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340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45Hz - 55Hz / 54Hz - 66Hz</w:t>
            </w:r>
          </w:p>
        </w:tc>
      </w:tr>
      <w:tr w:rsidR="00A643BF" w:rsidRPr="007969A9" w14:paraId="6BA2B86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424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Częstotliwość (tryb bateryjny)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D43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50Hz / 60Hz ± 0,2Hz</w:t>
            </w:r>
          </w:p>
        </w:tc>
      </w:tr>
      <w:tr w:rsidR="00A643BF" w:rsidRPr="007969A9" w14:paraId="4990D5AD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C0F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Współczynnik mocy (PF)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78A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0,9</w:t>
            </w:r>
          </w:p>
        </w:tc>
      </w:tr>
      <w:tr w:rsidR="00A643BF" w:rsidRPr="007969A9" w14:paraId="6981032E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1EB2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Współczynnik szczytu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C21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3:1</w:t>
            </w:r>
          </w:p>
        </w:tc>
      </w:tr>
      <w:tr w:rsidR="00A643BF" w:rsidRPr="007969A9" w14:paraId="4B10962B" w14:textId="77777777" w:rsidTr="00A643BF">
        <w:trPr>
          <w:trHeight w:val="48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9B5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THDv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 xml:space="preserve"> (zniekształcenia harmoniczne)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11B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&lt; 3% THD obciążenie liniowe ; &lt; 5% THD obciążenie nieliniowe</w:t>
            </w:r>
          </w:p>
        </w:tc>
      </w:tr>
      <w:tr w:rsidR="00A643BF" w:rsidRPr="007969A9" w14:paraId="01E68260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5E6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Kształt napięcia (wyjściowego)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012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pełna sinusoida</w:t>
            </w:r>
          </w:p>
        </w:tc>
      </w:tr>
      <w:tr w:rsidR="00A643BF" w:rsidRPr="007969A9" w14:paraId="08A598B8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5C91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Sprawność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94B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Tryb liniowy &gt; 87%, Tryb bateryjny &gt; 83%, Tryb ECO &gt; 95%</w:t>
            </w:r>
          </w:p>
        </w:tc>
      </w:tr>
      <w:tr w:rsidR="00A643BF" w:rsidRPr="007969A9" w14:paraId="5A7A43FE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8B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Czas podtrzymania przy obciążeniu 75%: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B29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7 minut</w:t>
            </w:r>
          </w:p>
          <w:p w14:paraId="78E73F74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43BF" w:rsidRPr="007969A9" w14:paraId="1B2E1C90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50C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Wysokość w szafie 19”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4CE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maksimum 2U</w:t>
            </w:r>
          </w:p>
        </w:tc>
      </w:tr>
      <w:tr w:rsidR="00A643BF" w:rsidRPr="007969A9" w14:paraId="21C40DF8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F1A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Czas przełączania liniowy « » bateryjny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A8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0 ms, falownik « » bypass: 0 ms, falownik »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eco</w:t>
            </w:r>
            <w:proofErr w:type="spellEnd"/>
            <w:r w:rsidRPr="007969A9">
              <w:rPr>
                <w:rFonts w:asciiTheme="majorHAnsi" w:hAnsiTheme="majorHAnsi"/>
                <w:sz w:val="24"/>
                <w:szCs w:val="24"/>
              </w:rPr>
              <w:t>: 1 ms</w:t>
            </w:r>
          </w:p>
        </w:tc>
      </w:tr>
      <w:tr w:rsidR="00A643BF" w:rsidRPr="007969A9" w14:paraId="1CAEF60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D29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Porty komunikacyjne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54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SNMP / AS400 / karta przekaźnikowa</w:t>
            </w:r>
          </w:p>
        </w:tc>
      </w:tr>
      <w:tr w:rsidR="00A643BF" w:rsidRPr="007969A9" w14:paraId="15EE326B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E08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Wspierane oprogramowanie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625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Linux, Windows, </w:t>
            </w:r>
          </w:p>
        </w:tc>
      </w:tr>
      <w:tr w:rsidR="00A643BF" w:rsidRPr="007969A9" w14:paraId="5DF3750A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F8B4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Złącza wyjściowe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652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minimum 8 sztuk IEC C13</w:t>
            </w:r>
          </w:p>
        </w:tc>
      </w:tr>
      <w:tr w:rsidR="00A643BF" w:rsidRPr="007969A9" w14:paraId="22D2E9AF" w14:textId="77777777" w:rsidTr="00A643B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4E3" w14:textId="77777777" w:rsidR="00A643BF" w:rsidRPr="007969A9" w:rsidRDefault="00A643BF" w:rsidP="008F095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Dodatkowe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3A7" w14:textId="77777777" w:rsidR="00A643BF" w:rsidRPr="007969A9" w:rsidRDefault="00A643BF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Wyświetlacz LCD, dołączone szyny montażowe, połączenie do modułu bateryjnego 1 – fazowy z uziemieniem, możliwość rozszerzania o zewnętrzne moduły, funkcja „Zimny Start”</w:t>
            </w:r>
          </w:p>
        </w:tc>
      </w:tr>
    </w:tbl>
    <w:p w14:paraId="0B210389" w14:textId="77777777" w:rsidR="00A643BF" w:rsidRPr="007969A9" w:rsidRDefault="00A643BF" w:rsidP="00A643BF">
      <w:pPr>
        <w:rPr>
          <w:rFonts w:asciiTheme="majorHAnsi" w:hAnsiTheme="majorHAnsi"/>
          <w:sz w:val="24"/>
          <w:szCs w:val="24"/>
        </w:rPr>
      </w:pPr>
    </w:p>
    <w:p w14:paraId="7A3AB72F" w14:textId="77777777" w:rsidR="005768EA" w:rsidRPr="007969A9" w:rsidRDefault="005768EA" w:rsidP="005768EA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F6DFEB3" w14:textId="17A69406" w:rsidR="005768EA" w:rsidRPr="00811EBD" w:rsidRDefault="00811EBD" w:rsidP="00811EBD">
      <w:pPr>
        <w:pStyle w:val="Akapitzlist"/>
        <w:numPr>
          <w:ilvl w:val="0"/>
          <w:numId w:val="28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768EA" w:rsidRPr="00811EBD">
        <w:rPr>
          <w:rFonts w:asciiTheme="majorHAnsi" w:hAnsiTheme="majorHAnsi" w:cstheme="minorHAnsi"/>
          <w:b/>
          <w:sz w:val="24"/>
          <w:szCs w:val="24"/>
        </w:rPr>
        <w:t xml:space="preserve">Skaner z podstawą – 2 szt. </w:t>
      </w:r>
    </w:p>
    <w:p w14:paraId="79D0EC45" w14:textId="77777777" w:rsidR="005768EA" w:rsidRPr="007969A9" w:rsidRDefault="005768EA" w:rsidP="005768EA">
      <w:pPr>
        <w:rPr>
          <w:rFonts w:asciiTheme="majorHAnsi" w:hAnsiTheme="majorHAnsi" w:cstheme="minorHAnsi"/>
          <w:sz w:val="24"/>
          <w:szCs w:val="24"/>
        </w:rPr>
      </w:pPr>
    </w:p>
    <w:p w14:paraId="5F050BB3" w14:textId="77777777" w:rsidR="005768EA" w:rsidRPr="007969A9" w:rsidRDefault="005768EA" w:rsidP="005768EA">
      <w:pPr>
        <w:rPr>
          <w:rFonts w:asciiTheme="majorHAnsi" w:hAnsiTheme="majorHAnsi" w:cstheme="minorHAnsi"/>
          <w:b/>
          <w:sz w:val="24"/>
          <w:szCs w:val="24"/>
        </w:rPr>
      </w:pPr>
      <w:r w:rsidRPr="007969A9">
        <w:rPr>
          <w:rFonts w:asciiTheme="majorHAnsi" w:hAnsiTheme="majorHAnsi" w:cstheme="minorHAnsi"/>
          <w:b/>
          <w:sz w:val="24"/>
          <w:szCs w:val="24"/>
        </w:rPr>
        <w:t>Minimalne wymagania: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5768EA" w:rsidRPr="007969A9" w14:paraId="55A4B34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CF3" w14:textId="77777777" w:rsidR="005768EA" w:rsidRPr="007969A9" w:rsidRDefault="005768EA" w:rsidP="001B4614">
            <w:pPr>
              <w:widowControl w:val="0"/>
              <w:suppressAutoHyphens/>
              <w:jc w:val="center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Cecha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97D5" w14:textId="77777777" w:rsidR="005768EA" w:rsidRPr="007969A9" w:rsidRDefault="005768EA" w:rsidP="001B4614">
            <w:pPr>
              <w:widowControl w:val="0"/>
              <w:suppressAutoHyphens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Parametr</w:t>
            </w:r>
          </w:p>
        </w:tc>
      </w:tr>
      <w:tr w:rsidR="005768EA" w:rsidRPr="007969A9" w14:paraId="136FB033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52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Typ skanera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113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Skaner płaski z automatycznym podajnikiem dokumentów</w:t>
            </w:r>
          </w:p>
        </w:tc>
      </w:tr>
      <w:tr w:rsidR="005768EA" w:rsidRPr="007969A9" w14:paraId="46C2D4F2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42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Rozdzielczość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B15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600 x 600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(mono), 600 x 300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 (kolor)</w:t>
            </w:r>
          </w:p>
        </w:tc>
      </w:tr>
      <w:tr w:rsidR="005768EA" w:rsidRPr="007969A9" w14:paraId="45651AA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C8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Zakres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829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Min. 25%, max. 400%</w:t>
            </w:r>
          </w:p>
        </w:tc>
      </w:tr>
      <w:tr w:rsidR="005768EA" w:rsidRPr="007969A9" w14:paraId="68A89335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991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Tryby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967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Wysyłanie wiadomości e-mail, zapisywanie w folderze sieciowym, zapisywanie na USB, zapisywanie w pamięci urządzenia, dwustronne skanowanie z automatycznego podajnika dokumentów</w:t>
            </w:r>
          </w:p>
        </w:tc>
      </w:tr>
      <w:tr w:rsidR="005768EA" w:rsidRPr="007969A9" w14:paraId="3B6519B1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A56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62A" w14:textId="77777777" w:rsidR="005768EA" w:rsidRPr="007969A9" w:rsidRDefault="005768EA" w:rsidP="001B4614">
            <w:pPr>
              <w:widowControl w:val="0"/>
              <w:suppressAutoHyphens/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A4 (mono): do 50 str./min, A4 (kolor): do 25 </w:t>
            </w: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lastRenderedPageBreak/>
              <w:t>str./min</w:t>
            </w:r>
          </w:p>
        </w:tc>
      </w:tr>
      <w:tr w:rsidR="005768EA" w:rsidRPr="007969A9" w14:paraId="01E8B4F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C60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lastRenderedPageBreak/>
              <w:t>Szybkość skanowania dwustronnego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6E2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(mono): do 45 str./min, A4 (kolor): do 10 str./min</w:t>
            </w:r>
          </w:p>
        </w:tc>
      </w:tr>
      <w:tr w:rsidR="005768EA" w:rsidRPr="007969A9" w14:paraId="3F555A4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D9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Głębia bitowa/ poziomy skali szarości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FEEB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24-bitowa/ 256</w:t>
            </w:r>
          </w:p>
        </w:tc>
      </w:tr>
      <w:tr w:rsidR="005768EA" w:rsidRPr="007969A9" w14:paraId="2FB4F7F8" w14:textId="77777777" w:rsidTr="001B4614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EFD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Format pliku zawierającego zeskanowany obraz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D9CA" w14:textId="77777777" w:rsidR="005768EA" w:rsidRPr="007969A9" w:rsidRDefault="005768EA" w:rsidP="001B4614">
            <w:pPr>
              <w:ind w:left="66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PDF, JPEG, TIFF, PDF/A</w:t>
            </w:r>
          </w:p>
        </w:tc>
      </w:tr>
      <w:tr w:rsidR="005768EA" w:rsidRPr="007969A9" w14:paraId="3F6532D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9EA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Obszar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129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Minimalny format nośnika: 68 x 148 mm, maksymalny format nośnika: 216 x 356 mm</w:t>
            </w:r>
          </w:p>
        </w:tc>
      </w:tr>
      <w:tr w:rsidR="005768EA" w:rsidRPr="007969A9" w14:paraId="3297B989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0A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Zaawansowane funkcje skanowania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B1A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Optymalizacja tekstu/obrazu, dopasowanie obrazu, możliwość wyboru rozdzielczości skanowania, automatyczne wykrywanie kolorów, usuwanie krawędzi, usuwanie pustych stron</w:t>
            </w:r>
          </w:p>
        </w:tc>
      </w:tr>
      <w:tr w:rsidR="005768EA" w:rsidRPr="007969A9" w14:paraId="459C5C4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33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Cyfrowa dystrybucja dokumentów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62A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Skanowanie do wiadomości e-mail, zapisywanie w folderze sieciowym, zapisywanie na dysku USB, wysyłanie do FTP,</w:t>
            </w:r>
          </w:p>
        </w:tc>
      </w:tr>
      <w:tr w:rsidR="005768EA" w:rsidRPr="007969A9" w14:paraId="4B922D12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A87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Faksowanie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4C0" w14:textId="77777777" w:rsidR="005768EA" w:rsidRPr="007969A9" w:rsidRDefault="005768EA" w:rsidP="001B4614">
            <w:pPr>
              <w:ind w:left="66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33,6 </w:t>
            </w:r>
            <w:proofErr w:type="spellStart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kb</w:t>
            </w:r>
            <w:proofErr w:type="spellEnd"/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/s</w:t>
            </w:r>
          </w:p>
        </w:tc>
      </w:tr>
      <w:tr w:rsidR="005768EA" w:rsidRPr="007969A9" w14:paraId="02DBF3EA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4C7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Komunikacja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CF3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Port Gigabit Ethernet 10/100/1000, port urządzeń USB 2.0</w:t>
            </w:r>
          </w:p>
        </w:tc>
      </w:tr>
      <w:tr w:rsidR="005768EA" w:rsidRPr="007969A9" w14:paraId="246A8B8F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CD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Obsługiwane systemy operacyjne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EF0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Windows 7, Windows 8, Windows 10, Windows 11</w:t>
            </w:r>
          </w:p>
        </w:tc>
      </w:tr>
      <w:tr w:rsidR="005768EA" w:rsidRPr="007969A9" w14:paraId="1DF84830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B5D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Liczba podajników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247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5768EA" w:rsidRPr="007969A9" w14:paraId="1873AF0D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FCB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Obsługa papieru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E16" w14:textId="77777777" w:rsidR="005768EA" w:rsidRPr="007969A9" w:rsidRDefault="005768EA" w:rsidP="001B4614">
            <w:pPr>
              <w:ind w:left="66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Podajnik uniwersalny na 100 arkuszy, dwie tace na 500 arkuszy, podwójny podajnik papieru na 2000 arkuszy</w:t>
            </w:r>
          </w:p>
        </w:tc>
      </w:tr>
      <w:tr w:rsidR="005768EA" w:rsidRPr="007969A9" w14:paraId="4E9E07F3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F58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Obsługiwane rodzaje nośników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098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Karton, koperty, etykiety papierowe, papier zwykły, folie, A3, A4, A5</w:t>
            </w:r>
          </w:p>
        </w:tc>
      </w:tr>
      <w:tr w:rsidR="005768EA" w:rsidRPr="007969A9" w14:paraId="12E0CB8D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23A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druku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297" w14:textId="77777777" w:rsidR="005768EA" w:rsidRPr="007969A9" w:rsidRDefault="005768EA" w:rsidP="001B4614">
            <w:pPr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65D60EB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AE4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 xml:space="preserve">Szybkość druku dwustronnego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F49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2C83CCF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98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Szybkość kopiowania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AC43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  <w:t>A4 (mono) do 25 str./min, A4 (kolor) do 25 str./min</w:t>
            </w:r>
          </w:p>
        </w:tc>
      </w:tr>
      <w:tr w:rsidR="005768EA" w:rsidRPr="007969A9" w14:paraId="7876EC88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36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 (mono)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AC0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1200 x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</w:p>
        </w:tc>
      </w:tr>
      <w:tr w:rsidR="005768EA" w:rsidRPr="007969A9" w14:paraId="6E721271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3DF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Rozdzielczość druku (kolor)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C3B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 xml:space="preserve">1200 x 1200 </w:t>
            </w:r>
            <w:proofErr w:type="spellStart"/>
            <w:r w:rsidRPr="007969A9">
              <w:rPr>
                <w:rFonts w:asciiTheme="majorHAnsi" w:hAnsiTheme="majorHAnsi"/>
                <w:sz w:val="24"/>
                <w:szCs w:val="24"/>
              </w:rPr>
              <w:t>dpi</w:t>
            </w:r>
            <w:proofErr w:type="spellEnd"/>
          </w:p>
        </w:tc>
      </w:tr>
      <w:tr w:rsidR="005768EA" w:rsidRPr="007969A9" w14:paraId="350CABD4" w14:textId="77777777" w:rsidTr="001B46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F2E" w14:textId="77777777" w:rsidR="005768EA" w:rsidRPr="007969A9" w:rsidRDefault="005768EA" w:rsidP="001F4467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ind w:left="426"/>
              <w:contextualSpacing/>
              <w:jc w:val="left"/>
              <w:rPr>
                <w:rFonts w:asciiTheme="majorHAnsi" w:eastAsia="Times New Roman" w:hAnsiTheme="majorHAnsi" w:cstheme="minorHAnsi"/>
                <w:kern w:val="2"/>
                <w:sz w:val="24"/>
                <w:szCs w:val="24"/>
                <w:lang w:eastAsia="zh-CN" w:bidi="hi-IN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Max. miesięczny cykl pracy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15E" w14:textId="77777777" w:rsidR="005768EA" w:rsidRPr="007969A9" w:rsidRDefault="005768EA" w:rsidP="001B4614">
            <w:pPr>
              <w:rPr>
                <w:rFonts w:asciiTheme="majorHAnsi" w:hAnsiTheme="majorHAnsi"/>
                <w:sz w:val="24"/>
                <w:szCs w:val="24"/>
              </w:rPr>
            </w:pPr>
            <w:r w:rsidRPr="007969A9">
              <w:rPr>
                <w:rFonts w:asciiTheme="majorHAnsi" w:hAnsiTheme="majorHAnsi"/>
                <w:sz w:val="24"/>
                <w:szCs w:val="24"/>
              </w:rPr>
              <w:t>100 000 str. / miesiąc</w:t>
            </w:r>
          </w:p>
        </w:tc>
      </w:tr>
    </w:tbl>
    <w:p w14:paraId="7803BCBF" w14:textId="77777777" w:rsidR="005768EA" w:rsidRPr="007969A9" w:rsidRDefault="005768EA" w:rsidP="005768EA">
      <w:pPr>
        <w:rPr>
          <w:rFonts w:asciiTheme="majorHAnsi" w:hAnsiTheme="majorHAnsi"/>
          <w:sz w:val="24"/>
          <w:szCs w:val="24"/>
        </w:rPr>
      </w:pPr>
    </w:p>
    <w:p w14:paraId="46A8F692" w14:textId="675CCA83" w:rsidR="008D09EC" w:rsidRDefault="008D09EC">
      <w:pPr>
        <w:pStyle w:val="Tekstpodstawowy"/>
        <w:spacing w:before="1"/>
        <w:ind w:left="816" w:firstLine="0"/>
      </w:pPr>
    </w:p>
    <w:sectPr w:rsidR="008D09EC">
      <w:pgSz w:w="12240" w:h="15840"/>
      <w:pgMar w:top="1560" w:right="920" w:bottom="280" w:left="60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5A23" w14:textId="77777777" w:rsidR="00067C16" w:rsidRDefault="00067C16">
      <w:r>
        <w:separator/>
      </w:r>
    </w:p>
  </w:endnote>
  <w:endnote w:type="continuationSeparator" w:id="0">
    <w:p w14:paraId="406F3F15" w14:textId="77777777" w:rsidR="00067C16" w:rsidRDefault="0006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200848"/>
      <w:docPartObj>
        <w:docPartGallery w:val="Page Numbers (Bottom of Page)"/>
        <w:docPartUnique/>
      </w:docPartObj>
    </w:sdtPr>
    <w:sdtContent>
      <w:p w14:paraId="6F7B193F" w14:textId="4017C0C3" w:rsidR="005B21D8" w:rsidRDefault="005B2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9EEE2" w14:textId="77777777" w:rsidR="005B21D8" w:rsidRDefault="005B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AAA" w14:textId="77777777" w:rsidR="00067C16" w:rsidRDefault="00067C16">
      <w:r>
        <w:separator/>
      </w:r>
    </w:p>
  </w:footnote>
  <w:footnote w:type="continuationSeparator" w:id="0">
    <w:p w14:paraId="0215B988" w14:textId="77777777" w:rsidR="00067C16" w:rsidRDefault="0006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A68" w14:textId="37BCC4F3" w:rsidR="008D09EC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184AA6" wp14:editId="71F4A103">
          <wp:simplePos x="0" y="0"/>
          <wp:positionH relativeFrom="page">
            <wp:posOffset>901064</wp:posOffset>
          </wp:positionH>
          <wp:positionV relativeFrom="page">
            <wp:posOffset>182879</wp:posOffset>
          </wp:positionV>
          <wp:extent cx="5753100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0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D1E0B5" wp14:editId="0CBC8812">
              <wp:simplePos x="0" y="0"/>
              <wp:positionH relativeFrom="page">
                <wp:posOffset>2220595</wp:posOffset>
              </wp:positionH>
              <wp:positionV relativeFrom="page">
                <wp:posOffset>858520</wp:posOffset>
              </wp:positionV>
              <wp:extent cx="308483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59E5" w14:textId="77777777" w:rsidR="008D09EC" w:rsidRDefault="0000000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>Sfinansowana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reakcji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Unii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pandemię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1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5pt;margin-top:67.6pt;width:242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" filled="f" stroked="f">
              <v:textbox inset="0,0,0,0">
                <w:txbxContent>
                  <w:p w14:paraId="1EA659E5" w14:textId="77777777" w:rsidR="008D09EC" w:rsidRDefault="0000000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Sfinansowana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reakcji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Unii</w:t>
                    </w:r>
                    <w:r>
                      <w:rPr>
                        <w:rFonts w:ascii="Calibri" w:hAnsi="Calibri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na</w:t>
                    </w:r>
                    <w:r>
                      <w:rPr>
                        <w:rFonts w:ascii="Calibri" w:hAnsi="Calibri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pandemię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E0"/>
    <w:multiLevelType w:val="hybridMultilevel"/>
    <w:tmpl w:val="43BAAB8E"/>
    <w:lvl w:ilvl="0" w:tplc="7896973E">
      <w:start w:val="1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D948B0"/>
    <w:multiLevelType w:val="hybridMultilevel"/>
    <w:tmpl w:val="4DC6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A98"/>
    <w:multiLevelType w:val="hybridMultilevel"/>
    <w:tmpl w:val="F63E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0DF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FFFFFFFF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0D9C53E7"/>
    <w:multiLevelType w:val="hybridMultilevel"/>
    <w:tmpl w:val="164CB66E"/>
    <w:lvl w:ilvl="0" w:tplc="44A26AA2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0421BC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A8E28254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34EA76B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C6AE8B06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FA2631E2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001A4FEA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0485958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0B22870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14A40F0A"/>
    <w:multiLevelType w:val="hybridMultilevel"/>
    <w:tmpl w:val="6D7EFBC6"/>
    <w:lvl w:ilvl="0" w:tplc="11A06A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991"/>
    <w:multiLevelType w:val="hybridMultilevel"/>
    <w:tmpl w:val="7B5CED80"/>
    <w:lvl w:ilvl="0" w:tplc="D8C0D8A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298BE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3AB46B6A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4BC09CFA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BD7CB550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2E7CA956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39E73B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D038A78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C58AB95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7" w15:restartNumberingAfterBreak="0">
    <w:nsid w:val="1B832055"/>
    <w:multiLevelType w:val="hybridMultilevel"/>
    <w:tmpl w:val="20441DF4"/>
    <w:lvl w:ilvl="0" w:tplc="B170C9F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518"/>
    <w:multiLevelType w:val="hybridMultilevel"/>
    <w:tmpl w:val="BF4C50EA"/>
    <w:lvl w:ilvl="0" w:tplc="4650E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270B"/>
    <w:multiLevelType w:val="hybridMultilevel"/>
    <w:tmpl w:val="2B687ACA"/>
    <w:lvl w:ilvl="0" w:tplc="06541422">
      <w:numFmt w:val="bullet"/>
      <w:lvlText w:val="*"/>
      <w:lvlJc w:val="left"/>
      <w:pPr>
        <w:ind w:left="1145" w:hanging="150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l-PL" w:eastAsia="en-US" w:bidi="ar-SA"/>
      </w:rPr>
    </w:lvl>
    <w:lvl w:ilvl="1" w:tplc="DB169796">
      <w:start w:val="1"/>
      <w:numFmt w:val="decimal"/>
      <w:lvlText w:val="%2."/>
      <w:lvlJc w:val="left"/>
      <w:pPr>
        <w:ind w:left="1529" w:hanging="44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DFE04516">
      <w:start w:val="1"/>
      <w:numFmt w:val="decimal"/>
      <w:lvlText w:val="%3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3" w:tplc="E4F42AA6">
      <w:start w:val="1"/>
      <w:numFmt w:val="lowerLetter"/>
      <w:lvlText w:val="%4)"/>
      <w:lvlJc w:val="left"/>
      <w:pPr>
        <w:ind w:left="1896" w:hanging="360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4" w:tplc="76D65D16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5" w:tplc="A0E2978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7CFEAD9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E57C43D0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  <w:lvl w:ilvl="8" w:tplc="060432B2">
      <w:numFmt w:val="bullet"/>
      <w:lvlText w:val="•"/>
      <w:lvlJc w:val="left"/>
      <w:pPr>
        <w:ind w:left="851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A204D6"/>
    <w:multiLevelType w:val="hybridMultilevel"/>
    <w:tmpl w:val="62D4F30C"/>
    <w:lvl w:ilvl="0" w:tplc="D3A048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3F44"/>
    <w:multiLevelType w:val="hybridMultilevel"/>
    <w:tmpl w:val="C8A60486"/>
    <w:lvl w:ilvl="0" w:tplc="BD7CF4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2E69"/>
    <w:multiLevelType w:val="hybridMultilevel"/>
    <w:tmpl w:val="78D4DB7A"/>
    <w:lvl w:ilvl="0" w:tplc="09B270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5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2456"/>
    <w:multiLevelType w:val="hybridMultilevel"/>
    <w:tmpl w:val="7C461DEC"/>
    <w:lvl w:ilvl="0" w:tplc="467ECEC6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E6BCC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2" w:tplc="DE1EB952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3" w:tplc="EDE4E482">
      <w:numFmt w:val="bullet"/>
      <w:lvlText w:val="•"/>
      <w:lvlJc w:val="left"/>
      <w:pPr>
        <w:ind w:left="4294" w:hanging="360"/>
      </w:pPr>
      <w:rPr>
        <w:rFonts w:hint="default"/>
        <w:lang w:val="pl-PL" w:eastAsia="en-US" w:bidi="ar-SA"/>
      </w:rPr>
    </w:lvl>
    <w:lvl w:ilvl="4" w:tplc="13840C50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5" w:tplc="BE5C4C76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6" w:tplc="9FFC1328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7" w:tplc="35BE42EC">
      <w:numFmt w:val="bullet"/>
      <w:lvlText w:val="•"/>
      <w:lvlJc w:val="left"/>
      <w:pPr>
        <w:ind w:left="7966" w:hanging="360"/>
      </w:pPr>
      <w:rPr>
        <w:rFonts w:hint="default"/>
        <w:lang w:val="pl-PL" w:eastAsia="en-US" w:bidi="ar-SA"/>
      </w:rPr>
    </w:lvl>
    <w:lvl w:ilvl="8" w:tplc="E222D168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4692FF8"/>
    <w:multiLevelType w:val="hybridMultilevel"/>
    <w:tmpl w:val="D578E97E"/>
    <w:lvl w:ilvl="0" w:tplc="B1B61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A5065534">
      <w:start w:val="512"/>
      <w:numFmt w:val="bullet"/>
      <w:lvlText w:val="-"/>
      <w:lvlJc w:val="left"/>
      <w:pPr>
        <w:tabs>
          <w:tab w:val="num" w:pos="1915"/>
        </w:tabs>
        <w:ind w:left="1915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53C747F4"/>
    <w:multiLevelType w:val="hybridMultilevel"/>
    <w:tmpl w:val="45845E14"/>
    <w:lvl w:ilvl="0" w:tplc="95706210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6CF110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923A2FCC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213C5420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086CA72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2DC65ADE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481A8230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0A92C9F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77B03BFC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19" w15:restartNumberingAfterBreak="0">
    <w:nsid w:val="56A67546"/>
    <w:multiLevelType w:val="hybridMultilevel"/>
    <w:tmpl w:val="8690A3C2"/>
    <w:lvl w:ilvl="0" w:tplc="BA0CDF4A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D25EE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B510970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B81EDF36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BBD0A198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C50AAE0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C4F8FF7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51744ABC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5E9639F8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abstractNum w:abstractNumId="20" w15:restartNumberingAfterBreak="0">
    <w:nsid w:val="56EF6992"/>
    <w:multiLevelType w:val="hybridMultilevel"/>
    <w:tmpl w:val="AE103060"/>
    <w:lvl w:ilvl="0" w:tplc="2CECC338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DA5000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2" w:tplc="75D03E90">
      <w:numFmt w:val="bullet"/>
      <w:lvlText w:val="•"/>
      <w:lvlJc w:val="left"/>
      <w:pPr>
        <w:ind w:left="1631" w:hanging="130"/>
      </w:pPr>
      <w:rPr>
        <w:rFonts w:hint="default"/>
        <w:lang w:val="pl-PL" w:eastAsia="en-US" w:bidi="ar-SA"/>
      </w:rPr>
    </w:lvl>
    <w:lvl w:ilvl="3" w:tplc="6E7E6844">
      <w:numFmt w:val="bullet"/>
      <w:lvlText w:val="•"/>
      <w:lvlJc w:val="left"/>
      <w:pPr>
        <w:ind w:left="2327" w:hanging="130"/>
      </w:pPr>
      <w:rPr>
        <w:rFonts w:hint="default"/>
        <w:lang w:val="pl-PL" w:eastAsia="en-US" w:bidi="ar-SA"/>
      </w:rPr>
    </w:lvl>
    <w:lvl w:ilvl="4" w:tplc="6826D10C">
      <w:numFmt w:val="bullet"/>
      <w:lvlText w:val="•"/>
      <w:lvlJc w:val="left"/>
      <w:pPr>
        <w:ind w:left="3023" w:hanging="130"/>
      </w:pPr>
      <w:rPr>
        <w:rFonts w:hint="default"/>
        <w:lang w:val="pl-PL" w:eastAsia="en-US" w:bidi="ar-SA"/>
      </w:rPr>
    </w:lvl>
    <w:lvl w:ilvl="5" w:tplc="40E872A8">
      <w:numFmt w:val="bullet"/>
      <w:lvlText w:val="•"/>
      <w:lvlJc w:val="left"/>
      <w:pPr>
        <w:ind w:left="3719" w:hanging="130"/>
      </w:pPr>
      <w:rPr>
        <w:rFonts w:hint="default"/>
        <w:lang w:val="pl-PL" w:eastAsia="en-US" w:bidi="ar-SA"/>
      </w:rPr>
    </w:lvl>
    <w:lvl w:ilvl="6" w:tplc="FAD4490E">
      <w:numFmt w:val="bullet"/>
      <w:lvlText w:val="•"/>
      <w:lvlJc w:val="left"/>
      <w:pPr>
        <w:ind w:left="4415" w:hanging="130"/>
      </w:pPr>
      <w:rPr>
        <w:rFonts w:hint="default"/>
        <w:lang w:val="pl-PL" w:eastAsia="en-US" w:bidi="ar-SA"/>
      </w:rPr>
    </w:lvl>
    <w:lvl w:ilvl="7" w:tplc="1F3A6C32">
      <w:numFmt w:val="bullet"/>
      <w:lvlText w:val="•"/>
      <w:lvlJc w:val="left"/>
      <w:pPr>
        <w:ind w:left="5111" w:hanging="130"/>
      </w:pPr>
      <w:rPr>
        <w:rFonts w:hint="default"/>
        <w:lang w:val="pl-PL" w:eastAsia="en-US" w:bidi="ar-SA"/>
      </w:rPr>
    </w:lvl>
    <w:lvl w:ilvl="8" w:tplc="3894CD1A">
      <w:numFmt w:val="bullet"/>
      <w:lvlText w:val="•"/>
      <w:lvlJc w:val="left"/>
      <w:pPr>
        <w:ind w:left="5807" w:hanging="130"/>
      </w:pPr>
      <w:rPr>
        <w:rFonts w:hint="default"/>
        <w:lang w:val="pl-PL" w:eastAsia="en-US" w:bidi="ar-SA"/>
      </w:rPr>
    </w:lvl>
  </w:abstractNum>
  <w:abstractNum w:abstractNumId="21" w15:restartNumberingAfterBreak="0">
    <w:nsid w:val="59B4154E"/>
    <w:multiLevelType w:val="hybridMultilevel"/>
    <w:tmpl w:val="61B4ACD4"/>
    <w:lvl w:ilvl="0" w:tplc="A0848A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3509"/>
    <w:multiLevelType w:val="hybridMultilevel"/>
    <w:tmpl w:val="66B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70C0F"/>
    <w:multiLevelType w:val="hybridMultilevel"/>
    <w:tmpl w:val="A6C8C8E4"/>
    <w:lvl w:ilvl="0" w:tplc="50F2ED3C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8C2673A">
      <w:numFmt w:val="bullet"/>
      <w:lvlText w:val="•"/>
      <w:lvlJc w:val="left"/>
      <w:pPr>
        <w:ind w:left="809" w:hanging="123"/>
      </w:pPr>
      <w:rPr>
        <w:rFonts w:hint="default"/>
        <w:lang w:val="pl-PL" w:eastAsia="en-US" w:bidi="ar-SA"/>
      </w:rPr>
    </w:lvl>
    <w:lvl w:ilvl="2" w:tplc="99B42A60">
      <w:numFmt w:val="bullet"/>
      <w:lvlText w:val="•"/>
      <w:lvlJc w:val="left"/>
      <w:pPr>
        <w:ind w:left="1519" w:hanging="123"/>
      </w:pPr>
      <w:rPr>
        <w:rFonts w:hint="default"/>
        <w:lang w:val="pl-PL" w:eastAsia="en-US" w:bidi="ar-SA"/>
      </w:rPr>
    </w:lvl>
    <w:lvl w:ilvl="3" w:tplc="ECD43DDA">
      <w:numFmt w:val="bullet"/>
      <w:lvlText w:val="•"/>
      <w:lvlJc w:val="left"/>
      <w:pPr>
        <w:ind w:left="2229" w:hanging="123"/>
      </w:pPr>
      <w:rPr>
        <w:rFonts w:hint="default"/>
        <w:lang w:val="pl-PL" w:eastAsia="en-US" w:bidi="ar-SA"/>
      </w:rPr>
    </w:lvl>
    <w:lvl w:ilvl="4" w:tplc="351280C2">
      <w:numFmt w:val="bullet"/>
      <w:lvlText w:val="•"/>
      <w:lvlJc w:val="left"/>
      <w:pPr>
        <w:ind w:left="2939" w:hanging="123"/>
      </w:pPr>
      <w:rPr>
        <w:rFonts w:hint="default"/>
        <w:lang w:val="pl-PL" w:eastAsia="en-US" w:bidi="ar-SA"/>
      </w:rPr>
    </w:lvl>
    <w:lvl w:ilvl="5" w:tplc="2E82AA26">
      <w:numFmt w:val="bullet"/>
      <w:lvlText w:val="•"/>
      <w:lvlJc w:val="left"/>
      <w:pPr>
        <w:ind w:left="3649" w:hanging="123"/>
      </w:pPr>
      <w:rPr>
        <w:rFonts w:hint="default"/>
        <w:lang w:val="pl-PL" w:eastAsia="en-US" w:bidi="ar-SA"/>
      </w:rPr>
    </w:lvl>
    <w:lvl w:ilvl="6" w:tplc="0D8ADB42">
      <w:numFmt w:val="bullet"/>
      <w:lvlText w:val="•"/>
      <w:lvlJc w:val="left"/>
      <w:pPr>
        <w:ind w:left="4359" w:hanging="123"/>
      </w:pPr>
      <w:rPr>
        <w:rFonts w:hint="default"/>
        <w:lang w:val="pl-PL" w:eastAsia="en-US" w:bidi="ar-SA"/>
      </w:rPr>
    </w:lvl>
    <w:lvl w:ilvl="7" w:tplc="23C489C2">
      <w:numFmt w:val="bullet"/>
      <w:lvlText w:val="•"/>
      <w:lvlJc w:val="left"/>
      <w:pPr>
        <w:ind w:left="5069" w:hanging="123"/>
      </w:pPr>
      <w:rPr>
        <w:rFonts w:hint="default"/>
        <w:lang w:val="pl-PL" w:eastAsia="en-US" w:bidi="ar-SA"/>
      </w:rPr>
    </w:lvl>
    <w:lvl w:ilvl="8" w:tplc="567AE622">
      <w:numFmt w:val="bullet"/>
      <w:lvlText w:val="•"/>
      <w:lvlJc w:val="left"/>
      <w:pPr>
        <w:ind w:left="5779" w:hanging="123"/>
      </w:pPr>
      <w:rPr>
        <w:rFonts w:hint="default"/>
        <w:lang w:val="pl-PL" w:eastAsia="en-US" w:bidi="ar-SA"/>
      </w:rPr>
    </w:lvl>
  </w:abstractNum>
  <w:abstractNum w:abstractNumId="2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498"/>
    <w:multiLevelType w:val="hybridMultilevel"/>
    <w:tmpl w:val="16E0E8E4"/>
    <w:lvl w:ilvl="0" w:tplc="00F6526E">
      <w:numFmt w:val="bullet"/>
      <w:lvlText w:val=""/>
      <w:lvlJc w:val="left"/>
      <w:pPr>
        <w:ind w:left="237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3866B5A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2" w:tplc="C762A578">
      <w:numFmt w:val="bullet"/>
      <w:lvlText w:val="•"/>
      <w:lvlJc w:val="left"/>
      <w:pPr>
        <w:ind w:left="1631" w:hanging="142"/>
      </w:pPr>
      <w:rPr>
        <w:rFonts w:hint="default"/>
        <w:lang w:val="pl-PL" w:eastAsia="en-US" w:bidi="ar-SA"/>
      </w:rPr>
    </w:lvl>
    <w:lvl w:ilvl="3" w:tplc="701EA9AC">
      <w:numFmt w:val="bullet"/>
      <w:lvlText w:val="•"/>
      <w:lvlJc w:val="left"/>
      <w:pPr>
        <w:ind w:left="2327" w:hanging="142"/>
      </w:pPr>
      <w:rPr>
        <w:rFonts w:hint="default"/>
        <w:lang w:val="pl-PL" w:eastAsia="en-US" w:bidi="ar-SA"/>
      </w:rPr>
    </w:lvl>
    <w:lvl w:ilvl="4" w:tplc="A1362574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5" w:tplc="17E2AE66">
      <w:numFmt w:val="bullet"/>
      <w:lvlText w:val="•"/>
      <w:lvlJc w:val="left"/>
      <w:pPr>
        <w:ind w:left="3719" w:hanging="142"/>
      </w:pPr>
      <w:rPr>
        <w:rFonts w:hint="default"/>
        <w:lang w:val="pl-PL" w:eastAsia="en-US" w:bidi="ar-SA"/>
      </w:rPr>
    </w:lvl>
    <w:lvl w:ilvl="6" w:tplc="2C24B2CE">
      <w:numFmt w:val="bullet"/>
      <w:lvlText w:val="•"/>
      <w:lvlJc w:val="left"/>
      <w:pPr>
        <w:ind w:left="4415" w:hanging="142"/>
      </w:pPr>
      <w:rPr>
        <w:rFonts w:hint="default"/>
        <w:lang w:val="pl-PL" w:eastAsia="en-US" w:bidi="ar-SA"/>
      </w:rPr>
    </w:lvl>
    <w:lvl w:ilvl="7" w:tplc="F53A3696">
      <w:numFmt w:val="bullet"/>
      <w:lvlText w:val="•"/>
      <w:lvlJc w:val="left"/>
      <w:pPr>
        <w:ind w:left="5111" w:hanging="142"/>
      </w:pPr>
      <w:rPr>
        <w:rFonts w:hint="default"/>
        <w:lang w:val="pl-PL" w:eastAsia="en-US" w:bidi="ar-SA"/>
      </w:rPr>
    </w:lvl>
    <w:lvl w:ilvl="8" w:tplc="6442AC46">
      <w:numFmt w:val="bullet"/>
      <w:lvlText w:val="•"/>
      <w:lvlJc w:val="left"/>
      <w:pPr>
        <w:ind w:left="5807" w:hanging="142"/>
      </w:pPr>
      <w:rPr>
        <w:rFonts w:hint="default"/>
        <w:lang w:val="pl-PL" w:eastAsia="en-US" w:bidi="ar-SA"/>
      </w:rPr>
    </w:lvl>
  </w:abstractNum>
  <w:num w:numId="1" w16cid:durableId="1859734933">
    <w:abstractNumId w:val="14"/>
  </w:num>
  <w:num w:numId="2" w16cid:durableId="1834104568">
    <w:abstractNumId w:val="9"/>
  </w:num>
  <w:num w:numId="3" w16cid:durableId="1917665947">
    <w:abstractNumId w:val="6"/>
  </w:num>
  <w:num w:numId="4" w16cid:durableId="987708190">
    <w:abstractNumId w:val="24"/>
  </w:num>
  <w:num w:numId="5" w16cid:durableId="2138332834">
    <w:abstractNumId w:val="26"/>
  </w:num>
  <w:num w:numId="6" w16cid:durableId="178475267">
    <w:abstractNumId w:val="20"/>
  </w:num>
  <w:num w:numId="7" w16cid:durableId="583223986">
    <w:abstractNumId w:val="4"/>
  </w:num>
  <w:num w:numId="8" w16cid:durableId="933980483">
    <w:abstractNumId w:val="19"/>
  </w:num>
  <w:num w:numId="9" w16cid:durableId="1367875213">
    <w:abstractNumId w:val="18"/>
  </w:num>
  <w:num w:numId="10" w16cid:durableId="1135678817">
    <w:abstractNumId w:val="17"/>
  </w:num>
  <w:num w:numId="11" w16cid:durableId="1736858621">
    <w:abstractNumId w:val="25"/>
  </w:num>
  <w:num w:numId="12" w16cid:durableId="1093478966">
    <w:abstractNumId w:val="22"/>
  </w:num>
  <w:num w:numId="13" w16cid:durableId="299578463">
    <w:abstractNumId w:val="13"/>
  </w:num>
  <w:num w:numId="14" w16cid:durableId="1960993734">
    <w:abstractNumId w:val="3"/>
  </w:num>
  <w:num w:numId="15" w16cid:durableId="1627658998">
    <w:abstractNumId w:val="23"/>
  </w:num>
  <w:num w:numId="16" w16cid:durableId="2105832178">
    <w:abstractNumId w:val="2"/>
  </w:num>
  <w:num w:numId="17" w16cid:durableId="1009017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0847801">
    <w:abstractNumId w:val="16"/>
  </w:num>
  <w:num w:numId="19" w16cid:durableId="1587156456">
    <w:abstractNumId w:val="15"/>
  </w:num>
  <w:num w:numId="20" w16cid:durableId="1643346332">
    <w:abstractNumId w:val="21"/>
  </w:num>
  <w:num w:numId="21" w16cid:durableId="1669559511">
    <w:abstractNumId w:val="10"/>
  </w:num>
  <w:num w:numId="22" w16cid:durableId="1080172562">
    <w:abstractNumId w:val="7"/>
  </w:num>
  <w:num w:numId="23" w16cid:durableId="573592251">
    <w:abstractNumId w:val="5"/>
  </w:num>
  <w:num w:numId="24" w16cid:durableId="518007060">
    <w:abstractNumId w:val="8"/>
  </w:num>
  <w:num w:numId="25" w16cid:durableId="1802334563">
    <w:abstractNumId w:val="12"/>
  </w:num>
  <w:num w:numId="26" w16cid:durableId="1689716869">
    <w:abstractNumId w:val="0"/>
  </w:num>
  <w:num w:numId="27" w16cid:durableId="795105009">
    <w:abstractNumId w:val="11"/>
  </w:num>
  <w:num w:numId="28" w16cid:durableId="56796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EC"/>
    <w:rsid w:val="00034C53"/>
    <w:rsid w:val="00036404"/>
    <w:rsid w:val="00065DB5"/>
    <w:rsid w:val="00067C16"/>
    <w:rsid w:val="001436C3"/>
    <w:rsid w:val="001F4467"/>
    <w:rsid w:val="00206786"/>
    <w:rsid w:val="00255B32"/>
    <w:rsid w:val="002B4232"/>
    <w:rsid w:val="00384BC4"/>
    <w:rsid w:val="00417B57"/>
    <w:rsid w:val="00487AB6"/>
    <w:rsid w:val="0049209E"/>
    <w:rsid w:val="005114E8"/>
    <w:rsid w:val="005768EA"/>
    <w:rsid w:val="005868ED"/>
    <w:rsid w:val="005B21D8"/>
    <w:rsid w:val="006860A0"/>
    <w:rsid w:val="00712479"/>
    <w:rsid w:val="007277C2"/>
    <w:rsid w:val="007969A9"/>
    <w:rsid w:val="00811EBD"/>
    <w:rsid w:val="00825CD1"/>
    <w:rsid w:val="008D09EC"/>
    <w:rsid w:val="008F095D"/>
    <w:rsid w:val="0099588F"/>
    <w:rsid w:val="009F7612"/>
    <w:rsid w:val="00A0354A"/>
    <w:rsid w:val="00A065A0"/>
    <w:rsid w:val="00A643BF"/>
    <w:rsid w:val="00A8720C"/>
    <w:rsid w:val="00A91D0B"/>
    <w:rsid w:val="00AE042A"/>
    <w:rsid w:val="00AF58B6"/>
    <w:rsid w:val="00B04882"/>
    <w:rsid w:val="00CE2FC8"/>
    <w:rsid w:val="00DD1891"/>
    <w:rsid w:val="00E70CB5"/>
    <w:rsid w:val="00EF035C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D923"/>
  <w15:docId w15:val="{7DEC0E81-BD59-47ED-8FA3-F9B09E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01"/>
      <w:ind w:left="8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896" w:hanging="360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pPr>
      <w:ind w:left="189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7" w:lineRule="exact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88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9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88F"/>
    <w:rPr>
      <w:rFonts w:ascii="Cambria" w:eastAsia="Cambria" w:hAnsi="Cambria" w:cs="Cambria"/>
      <w:lang w:val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06786"/>
    <w:rPr>
      <w:rFonts w:ascii="Cambria" w:eastAsia="Cambria" w:hAnsi="Cambria" w:cs="Cambria"/>
      <w:lang w:val="pl-PL"/>
    </w:rPr>
  </w:style>
  <w:style w:type="paragraph" w:customStyle="1" w:styleId="Tabelapozycja">
    <w:name w:val="Tabela pozycja"/>
    <w:basedOn w:val="Normalny"/>
    <w:rsid w:val="00206786"/>
    <w:pPr>
      <w:widowControl/>
      <w:autoSpaceDE/>
      <w:autoSpaceDN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86"/>
    <w:rPr>
      <w:color w:val="0000FF"/>
      <w:u w:val="single"/>
    </w:rPr>
  </w:style>
  <w:style w:type="paragraph" w:styleId="Bezodstpw">
    <w:name w:val="No Spacing"/>
    <w:uiPriority w:val="1"/>
    <w:qFormat/>
    <w:rsid w:val="00206786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39"/>
    <w:rsid w:val="00F936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9766</Words>
  <Characters>58596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Sacharczuk</dc:creator>
  <cp:lastModifiedBy>Tadeusz Mozdzierz</cp:lastModifiedBy>
  <cp:revision>2</cp:revision>
  <cp:lastPrinted>2023-02-22T08:47:00Z</cp:lastPrinted>
  <dcterms:created xsi:type="dcterms:W3CDTF">2023-04-12T08:47:00Z</dcterms:created>
  <dcterms:modified xsi:type="dcterms:W3CDTF">2023-04-12T08:47:00Z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