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DEA" w14:textId="2AAF8ED3" w:rsidR="009B3FF1" w:rsidRPr="002C0144" w:rsidRDefault="002C0144" w:rsidP="002C0144">
      <w:pPr>
        <w:spacing w:line="240" w:lineRule="auto"/>
        <w:jc w:val="center"/>
        <w:rPr>
          <w:rFonts w:asciiTheme="minorHAnsi" w:hAnsiTheme="minorHAnsi" w:cstheme="minorHAnsi"/>
          <w:b/>
          <w:sz w:val="24"/>
          <w:szCs w:val="24"/>
        </w:rPr>
      </w:pPr>
      <w:r w:rsidRPr="002C0144">
        <w:rPr>
          <w:rFonts w:asciiTheme="minorHAnsi" w:hAnsiTheme="minorHAnsi" w:cstheme="minorHAnsi"/>
          <w:b/>
          <w:sz w:val="24"/>
          <w:szCs w:val="24"/>
        </w:rPr>
        <w:t>Komputer specjalny</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4"/>
        <w:gridCol w:w="920"/>
        <w:gridCol w:w="567"/>
        <w:gridCol w:w="7655"/>
      </w:tblGrid>
      <w:tr w:rsidR="002C0144" w:rsidRPr="003A139F" w14:paraId="73D30AB5" w14:textId="77777777" w:rsidTr="00DF62E0">
        <w:trPr>
          <w:trHeight w:val="283"/>
        </w:trPr>
        <w:tc>
          <w:tcPr>
            <w:tcW w:w="1774" w:type="dxa"/>
            <w:shd w:val="clear" w:color="auto" w:fill="FFFFFF" w:themeFill="background1"/>
            <w:vAlign w:val="center"/>
          </w:tcPr>
          <w:p w14:paraId="52F86A15"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Nazwa komponentu</w:t>
            </w:r>
          </w:p>
        </w:tc>
        <w:tc>
          <w:tcPr>
            <w:tcW w:w="9142" w:type="dxa"/>
            <w:gridSpan w:val="3"/>
            <w:shd w:val="clear" w:color="auto" w:fill="FFFFFF" w:themeFill="background1"/>
            <w:vAlign w:val="center"/>
          </w:tcPr>
          <w:p w14:paraId="1F0A93C1" w14:textId="77777777" w:rsidR="002C0144" w:rsidRPr="003A139F" w:rsidRDefault="002C0144" w:rsidP="00DF62E0">
            <w:pPr>
              <w:spacing w:after="0" w:line="240" w:lineRule="auto"/>
              <w:jc w:val="both"/>
              <w:rPr>
                <w:rFonts w:ascii="Arial Nova" w:hAnsi="Arial Nova" w:cstheme="minorHAnsi"/>
                <w:b/>
                <w:sz w:val="18"/>
                <w:szCs w:val="18"/>
              </w:rPr>
            </w:pPr>
            <w:r w:rsidRPr="003A139F">
              <w:rPr>
                <w:rFonts w:ascii="Arial Nova" w:hAnsi="Arial Nova" w:cstheme="minorHAnsi"/>
                <w:b/>
                <w:sz w:val="18"/>
                <w:szCs w:val="18"/>
              </w:rPr>
              <w:t>Wymagane parametry techniczne komputerów</w:t>
            </w:r>
          </w:p>
        </w:tc>
      </w:tr>
      <w:tr w:rsidR="002C0144" w:rsidRPr="003A139F" w14:paraId="2E4F6F93" w14:textId="77777777" w:rsidTr="00DF62E0">
        <w:tc>
          <w:tcPr>
            <w:tcW w:w="1774" w:type="dxa"/>
            <w:shd w:val="clear" w:color="auto" w:fill="FFFFFF" w:themeFill="background1"/>
            <w:vAlign w:val="center"/>
          </w:tcPr>
          <w:p w14:paraId="024EB96B"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Typ</w:t>
            </w:r>
          </w:p>
        </w:tc>
        <w:tc>
          <w:tcPr>
            <w:tcW w:w="9142" w:type="dxa"/>
            <w:gridSpan w:val="3"/>
            <w:shd w:val="clear" w:color="auto" w:fill="FFFFFF" w:themeFill="background1"/>
            <w:vAlign w:val="center"/>
          </w:tcPr>
          <w:p w14:paraId="212BF47F"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Komputer stacjonarny. W ofercie wymagane jest podanie modelu, symbolu oraz producenta.</w:t>
            </w:r>
          </w:p>
        </w:tc>
      </w:tr>
      <w:tr w:rsidR="002C0144" w:rsidRPr="003A139F" w14:paraId="67C3794A" w14:textId="77777777" w:rsidTr="00DF62E0">
        <w:tc>
          <w:tcPr>
            <w:tcW w:w="1774" w:type="dxa"/>
            <w:shd w:val="clear" w:color="auto" w:fill="FFFFFF" w:themeFill="background1"/>
            <w:vAlign w:val="center"/>
          </w:tcPr>
          <w:p w14:paraId="3878372A"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Zastosowanie</w:t>
            </w:r>
          </w:p>
        </w:tc>
        <w:tc>
          <w:tcPr>
            <w:tcW w:w="9142" w:type="dxa"/>
            <w:gridSpan w:val="3"/>
            <w:shd w:val="clear" w:color="auto" w:fill="FFFFFF" w:themeFill="background1"/>
            <w:vAlign w:val="center"/>
          </w:tcPr>
          <w:p w14:paraId="76E91B26"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Komputer będzie wykorzystywany dla potrzeb aplikacji biurowych, aplikacji edukacyjnych, aplikacji obliczeniowych, dostępu do Internetu oraz poczty elektronicznej, jako lokalna baza danych, stacja programistyczna.</w:t>
            </w:r>
          </w:p>
        </w:tc>
      </w:tr>
      <w:tr w:rsidR="002C0144" w:rsidRPr="003A139F" w14:paraId="32BA0BC1" w14:textId="77777777" w:rsidTr="00DF62E0">
        <w:tc>
          <w:tcPr>
            <w:tcW w:w="1774" w:type="dxa"/>
            <w:shd w:val="clear" w:color="auto" w:fill="FFFFFF" w:themeFill="background1"/>
            <w:vAlign w:val="center"/>
          </w:tcPr>
          <w:p w14:paraId="5110E8B8"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sz w:val="18"/>
                <w:szCs w:val="18"/>
              </w:rPr>
              <w:t>Procesor</w:t>
            </w:r>
          </w:p>
        </w:tc>
        <w:tc>
          <w:tcPr>
            <w:tcW w:w="9142" w:type="dxa"/>
            <w:gridSpan w:val="3"/>
            <w:shd w:val="clear" w:color="auto" w:fill="FFFFFF" w:themeFill="background1"/>
            <w:vAlign w:val="center"/>
          </w:tcPr>
          <w:p w14:paraId="10BCB6B6" w14:textId="77777777" w:rsidR="002C0144" w:rsidRPr="003A139F" w:rsidRDefault="002C0144" w:rsidP="00DF62E0">
            <w:pPr>
              <w:spacing w:after="0" w:line="240" w:lineRule="auto"/>
              <w:jc w:val="both"/>
              <w:rPr>
                <w:rFonts w:ascii="Arial Nova" w:hAnsi="Arial Nova" w:cstheme="minorHAnsi"/>
                <w:bCs/>
                <w:color w:val="FF0000"/>
                <w:sz w:val="18"/>
                <w:szCs w:val="18"/>
              </w:rPr>
            </w:pPr>
            <w:r w:rsidRPr="003A139F">
              <w:rPr>
                <w:rFonts w:ascii="Arial Nova" w:hAnsi="Arial Nova"/>
                <w:sz w:val="18"/>
                <w:szCs w:val="18"/>
              </w:rPr>
              <w:t xml:space="preserve">Procesor wielordzeniowy, zaprojektowany do pracy w komputerach stacjonarnych, </w:t>
            </w:r>
            <w:r w:rsidRPr="003A139F">
              <w:rPr>
                <w:rFonts w:ascii="Arial Nova" w:hAnsi="Arial Nova" w:cstheme="minorHAnsi"/>
                <w:bCs/>
                <w:color w:val="000000" w:themeColor="text1"/>
                <w:sz w:val="18"/>
                <w:szCs w:val="18"/>
              </w:rPr>
              <w:t>osiągający w teście „</w:t>
            </w:r>
            <w:proofErr w:type="spellStart"/>
            <w:r w:rsidRPr="003A139F">
              <w:rPr>
                <w:rFonts w:ascii="Arial Nova" w:hAnsi="Arial Nova" w:cstheme="minorHAnsi"/>
                <w:bCs/>
                <w:color w:val="000000" w:themeColor="text1"/>
                <w:sz w:val="18"/>
                <w:szCs w:val="18"/>
              </w:rPr>
              <w:t>PassMark</w:t>
            </w:r>
            <w:proofErr w:type="spellEnd"/>
            <w:r w:rsidRPr="003A139F">
              <w:rPr>
                <w:rFonts w:ascii="Arial Nova" w:hAnsi="Arial Nova" w:cstheme="minorHAnsi"/>
                <w:bCs/>
                <w:color w:val="000000" w:themeColor="text1"/>
                <w:sz w:val="18"/>
                <w:szCs w:val="18"/>
              </w:rPr>
              <w:t xml:space="preserve"> - CPU Mark” wynik co najmniej 38 300 pkt (</w:t>
            </w:r>
            <w:r w:rsidRPr="003A139F">
              <w:rPr>
                <w:rFonts w:ascii="Arial Nova" w:hAnsi="Arial Nova" w:cstheme="minorHAnsi"/>
                <w:bCs/>
                <w:color w:val="FF0000"/>
                <w:sz w:val="18"/>
                <w:szCs w:val="18"/>
              </w:rPr>
              <w:t>zgodnie z załącznikiem A1</w:t>
            </w:r>
            <w:r w:rsidRPr="003A139F">
              <w:rPr>
                <w:rFonts w:ascii="Arial Nova" w:hAnsi="Arial Nova" w:cstheme="minorHAnsi"/>
                <w:bCs/>
                <w:color w:val="000000" w:themeColor="text1"/>
                <w:sz w:val="18"/>
                <w:szCs w:val="18"/>
              </w:rPr>
              <w:t>).</w:t>
            </w:r>
          </w:p>
        </w:tc>
      </w:tr>
      <w:tr w:rsidR="002C0144" w:rsidRPr="003A139F" w14:paraId="3F6CF188" w14:textId="77777777" w:rsidTr="00DF62E0">
        <w:trPr>
          <w:trHeight w:val="478"/>
        </w:trPr>
        <w:tc>
          <w:tcPr>
            <w:tcW w:w="1774" w:type="dxa"/>
            <w:shd w:val="clear" w:color="auto" w:fill="FFFFFF" w:themeFill="background1"/>
            <w:vAlign w:val="center"/>
          </w:tcPr>
          <w:p w14:paraId="2661C853"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Pamięć RAM</w:t>
            </w:r>
          </w:p>
        </w:tc>
        <w:tc>
          <w:tcPr>
            <w:tcW w:w="9142" w:type="dxa"/>
            <w:gridSpan w:val="3"/>
            <w:shd w:val="clear" w:color="auto" w:fill="FFFFFF" w:themeFill="background1"/>
            <w:vAlign w:val="center"/>
          </w:tcPr>
          <w:p w14:paraId="104EF07F" w14:textId="77777777" w:rsidR="002C0144" w:rsidRPr="003A139F" w:rsidRDefault="002C0144" w:rsidP="00DF62E0">
            <w:pPr>
              <w:spacing w:after="0" w:line="240" w:lineRule="auto"/>
              <w:jc w:val="both"/>
              <w:rPr>
                <w:rFonts w:ascii="Arial Nova" w:hAnsi="Arial Nova" w:cstheme="minorHAnsi"/>
                <w:bCs/>
                <w:color w:val="000000" w:themeColor="text1"/>
                <w:sz w:val="18"/>
                <w:szCs w:val="18"/>
              </w:rPr>
            </w:pPr>
            <w:r w:rsidRPr="003A139F">
              <w:rPr>
                <w:rFonts w:ascii="Arial Nova" w:hAnsi="Arial Nova" w:cstheme="minorHAnsi"/>
                <w:bCs/>
                <w:color w:val="000000" w:themeColor="text1"/>
                <w:sz w:val="18"/>
                <w:szCs w:val="18"/>
              </w:rPr>
              <w:t xml:space="preserve">Min. </w:t>
            </w:r>
            <w:r>
              <w:rPr>
                <w:rFonts w:ascii="Arial Nova" w:hAnsi="Arial Nova" w:cstheme="minorHAnsi"/>
                <w:bCs/>
                <w:color w:val="000000" w:themeColor="text1"/>
                <w:sz w:val="18"/>
                <w:szCs w:val="18"/>
              </w:rPr>
              <w:t>64</w:t>
            </w:r>
            <w:r w:rsidRPr="003A139F">
              <w:rPr>
                <w:rFonts w:ascii="Arial Nova" w:hAnsi="Arial Nova" w:cstheme="minorHAnsi"/>
                <w:bCs/>
                <w:color w:val="000000" w:themeColor="text1"/>
                <w:sz w:val="18"/>
                <w:szCs w:val="18"/>
              </w:rPr>
              <w:t xml:space="preserve">GB DDR5 4400MHz. Możliwość rozbudowy do min 128GB. Min. 2 </w:t>
            </w:r>
            <w:proofErr w:type="spellStart"/>
            <w:r w:rsidRPr="003A139F">
              <w:rPr>
                <w:rFonts w:ascii="Arial Nova" w:hAnsi="Arial Nova" w:cstheme="minorHAnsi"/>
                <w:bCs/>
                <w:color w:val="000000" w:themeColor="text1"/>
                <w:sz w:val="18"/>
                <w:szCs w:val="18"/>
              </w:rPr>
              <w:t>sloty</w:t>
            </w:r>
            <w:proofErr w:type="spellEnd"/>
            <w:r w:rsidRPr="003A139F">
              <w:rPr>
                <w:rFonts w:ascii="Arial Nova" w:hAnsi="Arial Nova" w:cstheme="minorHAnsi"/>
                <w:bCs/>
                <w:color w:val="000000" w:themeColor="text1"/>
                <w:sz w:val="18"/>
                <w:szCs w:val="18"/>
              </w:rPr>
              <w:t xml:space="preserve"> pamięci na płycie głównej wolne.</w:t>
            </w:r>
          </w:p>
        </w:tc>
      </w:tr>
      <w:tr w:rsidR="002C0144" w:rsidRPr="003A139F" w14:paraId="4B2450AC" w14:textId="77777777" w:rsidTr="00DF62E0">
        <w:tc>
          <w:tcPr>
            <w:tcW w:w="1774" w:type="dxa"/>
            <w:shd w:val="clear" w:color="auto" w:fill="FFFFFF" w:themeFill="background1"/>
            <w:vAlign w:val="center"/>
          </w:tcPr>
          <w:p w14:paraId="517ACD7D"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Pamięć masowa</w:t>
            </w:r>
          </w:p>
        </w:tc>
        <w:tc>
          <w:tcPr>
            <w:tcW w:w="9142" w:type="dxa"/>
            <w:gridSpan w:val="3"/>
            <w:shd w:val="clear" w:color="auto" w:fill="FFFFFF" w:themeFill="background1"/>
            <w:vAlign w:val="center"/>
          </w:tcPr>
          <w:p w14:paraId="6F2A2181" w14:textId="77777777" w:rsidR="002C0144" w:rsidRPr="003A139F" w:rsidRDefault="002C0144" w:rsidP="00DF62E0">
            <w:pPr>
              <w:spacing w:after="0" w:line="240" w:lineRule="auto"/>
              <w:jc w:val="both"/>
              <w:rPr>
                <w:rFonts w:ascii="Arial Nova" w:hAnsi="Arial Nova" w:cstheme="minorHAnsi"/>
                <w:bCs/>
                <w:color w:val="000000" w:themeColor="text1"/>
                <w:sz w:val="18"/>
                <w:szCs w:val="18"/>
              </w:rPr>
            </w:pPr>
            <w:r>
              <w:rPr>
                <w:rFonts w:ascii="Arial Nova" w:hAnsi="Arial Nova" w:cstheme="minorHAnsi"/>
                <w:bCs/>
                <w:color w:val="000000" w:themeColor="text1"/>
                <w:sz w:val="18"/>
                <w:szCs w:val="18"/>
              </w:rPr>
              <w:t xml:space="preserve">Min. dwa dyski </w:t>
            </w:r>
            <w:r w:rsidRPr="003A139F">
              <w:rPr>
                <w:rFonts w:ascii="Arial Nova" w:hAnsi="Arial Nova" w:cstheme="minorHAnsi"/>
                <w:bCs/>
                <w:color w:val="000000" w:themeColor="text1"/>
                <w:sz w:val="18"/>
                <w:szCs w:val="18"/>
              </w:rPr>
              <w:t xml:space="preserve">M.2 SSD 2 TB </w:t>
            </w:r>
            <w:proofErr w:type="spellStart"/>
            <w:r w:rsidRPr="003A139F">
              <w:rPr>
                <w:rFonts w:ascii="Arial Nova" w:hAnsi="Arial Nova" w:cstheme="minorHAnsi"/>
                <w:bCs/>
                <w:color w:val="000000" w:themeColor="text1"/>
                <w:sz w:val="18"/>
                <w:szCs w:val="18"/>
              </w:rPr>
              <w:t>PCIe</w:t>
            </w:r>
            <w:proofErr w:type="spellEnd"/>
            <w:r w:rsidRPr="003A139F">
              <w:rPr>
                <w:rFonts w:ascii="Arial Nova" w:hAnsi="Arial Nova" w:cstheme="minorHAnsi"/>
                <w:bCs/>
                <w:color w:val="000000" w:themeColor="text1"/>
                <w:sz w:val="18"/>
                <w:szCs w:val="18"/>
              </w:rPr>
              <w:t xml:space="preserve"> </w:t>
            </w:r>
            <w:proofErr w:type="spellStart"/>
            <w:r w:rsidRPr="003A139F">
              <w:rPr>
                <w:rFonts w:ascii="Arial Nova" w:hAnsi="Arial Nova" w:cstheme="minorHAnsi"/>
                <w:bCs/>
                <w:color w:val="000000" w:themeColor="text1"/>
                <w:sz w:val="18"/>
                <w:szCs w:val="18"/>
              </w:rPr>
              <w:t>NVMe</w:t>
            </w:r>
            <w:proofErr w:type="spellEnd"/>
            <w:r w:rsidRPr="003A139F">
              <w:rPr>
                <w:rFonts w:ascii="Arial Nova" w:hAnsi="Arial Nova" w:cstheme="minorHAnsi"/>
                <w:bCs/>
                <w:color w:val="000000" w:themeColor="text1"/>
                <w:sz w:val="18"/>
                <w:szCs w:val="18"/>
              </w:rPr>
              <w:t xml:space="preserve"> skonfigurowane w RAID 1.</w:t>
            </w:r>
          </w:p>
          <w:p w14:paraId="3E543DAF" w14:textId="77777777" w:rsidR="002C0144" w:rsidRPr="003A139F" w:rsidRDefault="002C0144" w:rsidP="00DF62E0">
            <w:pPr>
              <w:spacing w:after="0" w:line="240" w:lineRule="auto"/>
              <w:jc w:val="both"/>
              <w:rPr>
                <w:rFonts w:ascii="Arial Nova" w:hAnsi="Arial Nova" w:cstheme="minorHAnsi"/>
                <w:bCs/>
                <w:color w:val="000000" w:themeColor="text1"/>
                <w:sz w:val="18"/>
                <w:szCs w:val="18"/>
              </w:rPr>
            </w:pPr>
            <w:r w:rsidRPr="003A139F">
              <w:rPr>
                <w:rFonts w:ascii="Arial Nova" w:hAnsi="Arial Nova" w:cstheme="minorHAnsi"/>
                <w:bCs/>
                <w:color w:val="000000" w:themeColor="text1"/>
                <w:sz w:val="18"/>
                <w:szCs w:val="18"/>
              </w:rPr>
              <w:t xml:space="preserve">Min. </w:t>
            </w:r>
            <w:r>
              <w:rPr>
                <w:rFonts w:ascii="Arial Nova" w:hAnsi="Arial Nova" w:cstheme="minorHAnsi"/>
                <w:bCs/>
                <w:color w:val="000000" w:themeColor="text1"/>
                <w:sz w:val="18"/>
                <w:szCs w:val="18"/>
              </w:rPr>
              <w:t>k</w:t>
            </w:r>
            <w:r w:rsidRPr="003A139F">
              <w:rPr>
                <w:rFonts w:ascii="Arial Nova" w:hAnsi="Arial Nova" w:cstheme="minorHAnsi"/>
                <w:bCs/>
                <w:color w:val="000000" w:themeColor="text1"/>
                <w:sz w:val="18"/>
                <w:szCs w:val="18"/>
              </w:rPr>
              <w:t>ontroler RAID 0/1 dla dysków M.2 oraz dysków SATA III.</w:t>
            </w:r>
          </w:p>
          <w:p w14:paraId="40CF4B19" w14:textId="77777777" w:rsidR="002C0144" w:rsidRPr="003A139F" w:rsidRDefault="002C0144" w:rsidP="00DF62E0">
            <w:pPr>
              <w:spacing w:after="0" w:line="240" w:lineRule="auto"/>
              <w:jc w:val="both"/>
              <w:rPr>
                <w:rFonts w:ascii="Arial Nova" w:hAnsi="Arial Nova" w:cstheme="minorHAnsi"/>
                <w:bCs/>
                <w:color w:val="000000" w:themeColor="text1"/>
                <w:sz w:val="18"/>
                <w:szCs w:val="18"/>
              </w:rPr>
            </w:pPr>
            <w:r w:rsidRPr="003A139F">
              <w:rPr>
                <w:rFonts w:ascii="Arial Nova" w:hAnsi="Arial Nova" w:cstheme="minorHAnsi"/>
                <w:bCs/>
                <w:color w:val="000000" w:themeColor="text1"/>
                <w:sz w:val="18"/>
                <w:szCs w:val="18"/>
              </w:rPr>
              <w:t xml:space="preserve">Obudowa musi umożliwiać montaż dodatkowo min. dwóch dysków 2.5” lub 3.5”. </w:t>
            </w:r>
          </w:p>
          <w:p w14:paraId="6B80E6D4" w14:textId="77777777" w:rsidR="002C0144" w:rsidRPr="003A139F" w:rsidRDefault="002C0144" w:rsidP="00DF62E0">
            <w:pPr>
              <w:spacing w:after="0" w:line="240" w:lineRule="auto"/>
              <w:jc w:val="both"/>
              <w:rPr>
                <w:rFonts w:ascii="Arial Nova" w:hAnsi="Arial Nova" w:cstheme="minorHAnsi"/>
                <w:bCs/>
                <w:sz w:val="18"/>
                <w:szCs w:val="18"/>
              </w:rPr>
            </w:pPr>
            <w:r>
              <w:rPr>
                <w:rFonts w:ascii="Arial Nova" w:hAnsi="Arial Nova" w:cstheme="minorHAnsi"/>
                <w:bCs/>
                <w:color w:val="000000" w:themeColor="text1"/>
                <w:sz w:val="18"/>
                <w:szCs w:val="18"/>
              </w:rPr>
              <w:t xml:space="preserve">Płyta główna </w:t>
            </w:r>
            <w:r w:rsidRPr="003A139F">
              <w:rPr>
                <w:rFonts w:ascii="Arial Nova" w:hAnsi="Arial Nova" w:cstheme="minorHAnsi"/>
                <w:bCs/>
                <w:color w:val="000000" w:themeColor="text1"/>
                <w:sz w:val="18"/>
                <w:szCs w:val="18"/>
              </w:rPr>
              <w:t xml:space="preserve">musi </w:t>
            </w:r>
            <w:proofErr w:type="spellStart"/>
            <w:r w:rsidRPr="003A139F">
              <w:rPr>
                <w:rFonts w:ascii="Arial Nova" w:hAnsi="Arial Nova" w:cstheme="minorHAnsi"/>
                <w:bCs/>
                <w:color w:val="000000" w:themeColor="text1"/>
                <w:sz w:val="18"/>
                <w:szCs w:val="18"/>
              </w:rPr>
              <w:t>umożliwać</w:t>
            </w:r>
            <w:proofErr w:type="spellEnd"/>
            <w:r w:rsidRPr="003A139F">
              <w:rPr>
                <w:rFonts w:ascii="Arial Nova" w:hAnsi="Arial Nova" w:cstheme="minorHAnsi"/>
                <w:bCs/>
                <w:color w:val="000000" w:themeColor="text1"/>
                <w:sz w:val="18"/>
                <w:szCs w:val="18"/>
              </w:rPr>
              <w:t xml:space="preserve"> montaż min. </w:t>
            </w:r>
            <w:r>
              <w:rPr>
                <w:rFonts w:ascii="Arial Nova" w:hAnsi="Arial Nova" w:cstheme="minorHAnsi"/>
                <w:bCs/>
                <w:color w:val="000000" w:themeColor="text1"/>
                <w:sz w:val="18"/>
                <w:szCs w:val="18"/>
              </w:rPr>
              <w:t xml:space="preserve">jednego </w:t>
            </w:r>
            <w:r w:rsidRPr="003A139F">
              <w:rPr>
                <w:rFonts w:ascii="Arial Nova" w:hAnsi="Arial Nova" w:cstheme="minorHAnsi"/>
                <w:bCs/>
                <w:color w:val="000000" w:themeColor="text1"/>
                <w:sz w:val="18"/>
                <w:szCs w:val="18"/>
              </w:rPr>
              <w:t>dodatkow</w:t>
            </w:r>
            <w:r>
              <w:rPr>
                <w:rFonts w:ascii="Arial Nova" w:hAnsi="Arial Nova" w:cstheme="minorHAnsi"/>
                <w:bCs/>
                <w:color w:val="000000" w:themeColor="text1"/>
                <w:sz w:val="18"/>
                <w:szCs w:val="18"/>
              </w:rPr>
              <w:t>ego</w:t>
            </w:r>
            <w:r w:rsidRPr="003A139F">
              <w:rPr>
                <w:rFonts w:ascii="Arial Nova" w:hAnsi="Arial Nova" w:cstheme="minorHAnsi"/>
                <w:bCs/>
                <w:color w:val="000000" w:themeColor="text1"/>
                <w:sz w:val="18"/>
                <w:szCs w:val="18"/>
              </w:rPr>
              <w:t xml:space="preserve"> dysk</w:t>
            </w:r>
            <w:r>
              <w:rPr>
                <w:rFonts w:ascii="Arial Nova" w:hAnsi="Arial Nova" w:cstheme="minorHAnsi"/>
                <w:bCs/>
                <w:color w:val="000000" w:themeColor="text1"/>
                <w:sz w:val="18"/>
                <w:szCs w:val="18"/>
              </w:rPr>
              <w:t>u</w:t>
            </w:r>
            <w:r w:rsidRPr="003A139F">
              <w:rPr>
                <w:rFonts w:ascii="Arial Nova" w:hAnsi="Arial Nova" w:cstheme="minorHAnsi"/>
                <w:bCs/>
                <w:color w:val="000000" w:themeColor="text1"/>
                <w:sz w:val="18"/>
                <w:szCs w:val="18"/>
              </w:rPr>
              <w:t xml:space="preserve"> M.2.</w:t>
            </w:r>
          </w:p>
        </w:tc>
      </w:tr>
      <w:tr w:rsidR="002C0144" w:rsidRPr="003A139F" w14:paraId="64325EB0" w14:textId="77777777" w:rsidTr="00DF62E0">
        <w:tc>
          <w:tcPr>
            <w:tcW w:w="1774" w:type="dxa"/>
            <w:shd w:val="clear" w:color="auto" w:fill="FFFFFF" w:themeFill="background1"/>
            <w:vAlign w:val="center"/>
          </w:tcPr>
          <w:p w14:paraId="4B37A17D"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Wydajność grafiki</w:t>
            </w:r>
          </w:p>
        </w:tc>
        <w:tc>
          <w:tcPr>
            <w:tcW w:w="9142" w:type="dxa"/>
            <w:gridSpan w:val="3"/>
            <w:shd w:val="clear" w:color="auto" w:fill="FFFFFF" w:themeFill="background1"/>
            <w:vAlign w:val="center"/>
          </w:tcPr>
          <w:p w14:paraId="303B0B6F"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Dedykowana karta graficzna z min. 16GB pamięci niewspółdzielonej, szyna pamięci min. 256bit., min. 4 porty mini Display Port lub Display Port, osiągająca w teście „</w:t>
            </w:r>
            <w:proofErr w:type="spellStart"/>
            <w:r w:rsidRPr="003A139F">
              <w:rPr>
                <w:rFonts w:ascii="Arial Nova" w:hAnsi="Arial Nova" w:cstheme="minorHAnsi"/>
                <w:bCs/>
                <w:sz w:val="18"/>
                <w:szCs w:val="18"/>
              </w:rPr>
              <w:t>PassMark</w:t>
            </w:r>
            <w:proofErr w:type="spellEnd"/>
            <w:r w:rsidRPr="003A139F">
              <w:rPr>
                <w:rFonts w:ascii="Arial Nova" w:hAnsi="Arial Nova" w:cstheme="minorHAnsi"/>
                <w:bCs/>
                <w:sz w:val="18"/>
                <w:szCs w:val="18"/>
              </w:rPr>
              <w:t xml:space="preserve"> - G3D Mark” wynik co najmniej </w:t>
            </w:r>
            <w:r w:rsidRPr="003A139F">
              <w:rPr>
                <w:rFonts w:ascii="Arial Nova" w:hAnsi="Arial Nova" w:cstheme="minorHAnsi"/>
                <w:bCs/>
                <w:color w:val="FF0000"/>
                <w:sz w:val="18"/>
                <w:szCs w:val="18"/>
              </w:rPr>
              <w:t>15 400 pkt. (zgodnie z załącznikiem A2).</w:t>
            </w:r>
          </w:p>
        </w:tc>
      </w:tr>
      <w:tr w:rsidR="002C0144" w:rsidRPr="003A139F" w14:paraId="51B96672" w14:textId="77777777" w:rsidTr="00DF62E0">
        <w:tc>
          <w:tcPr>
            <w:tcW w:w="1774" w:type="dxa"/>
            <w:shd w:val="clear" w:color="auto" w:fill="FFFFFF" w:themeFill="background1"/>
            <w:vAlign w:val="center"/>
          </w:tcPr>
          <w:p w14:paraId="7B677D12"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Wyposażenie multimedialne</w:t>
            </w:r>
          </w:p>
        </w:tc>
        <w:tc>
          <w:tcPr>
            <w:tcW w:w="9142" w:type="dxa"/>
            <w:gridSpan w:val="3"/>
            <w:shd w:val="clear" w:color="auto" w:fill="FFFFFF" w:themeFill="background1"/>
            <w:vAlign w:val="center"/>
          </w:tcPr>
          <w:p w14:paraId="4C361466" w14:textId="77777777" w:rsidR="002C0144" w:rsidRPr="003A139F" w:rsidRDefault="002C0144" w:rsidP="00DF62E0">
            <w:pPr>
              <w:spacing w:after="0" w:line="240" w:lineRule="auto"/>
              <w:jc w:val="both"/>
              <w:rPr>
                <w:rFonts w:ascii="Arial Nova" w:hAnsi="Arial Nova" w:cstheme="minorHAnsi"/>
                <w:bCs/>
                <w:color w:val="00B050"/>
                <w:sz w:val="18"/>
                <w:szCs w:val="18"/>
              </w:rPr>
            </w:pPr>
            <w:r w:rsidRPr="003A139F">
              <w:rPr>
                <w:rFonts w:ascii="Arial Nova" w:hAnsi="Arial Nova" w:cstheme="minorHAnsi"/>
                <w:bCs/>
                <w:sz w:val="18"/>
                <w:szCs w:val="18"/>
              </w:rPr>
              <w:t xml:space="preserve">Karta dźwiękowa zintegrowana z płytą główną, zgodna z High Definition, wewnętrzny głośnik w obudowie komputera. Port słuchawek i mikrofonu na przednim panelu, dopuszcza się rozwiązanie port </w:t>
            </w:r>
            <w:proofErr w:type="spellStart"/>
            <w:r w:rsidRPr="003A139F">
              <w:rPr>
                <w:rFonts w:ascii="Arial Nova" w:hAnsi="Arial Nova" w:cstheme="minorHAnsi"/>
                <w:bCs/>
                <w:sz w:val="18"/>
                <w:szCs w:val="18"/>
              </w:rPr>
              <w:t>combo</w:t>
            </w:r>
            <w:proofErr w:type="spellEnd"/>
            <w:r w:rsidRPr="003A139F">
              <w:rPr>
                <w:rFonts w:ascii="Arial Nova" w:hAnsi="Arial Nova" w:cstheme="minorHAnsi"/>
                <w:bCs/>
                <w:sz w:val="18"/>
                <w:szCs w:val="18"/>
              </w:rPr>
              <w:t xml:space="preserve">, na tylnym panelu min. port audio </w:t>
            </w:r>
            <w:proofErr w:type="spellStart"/>
            <w:r w:rsidRPr="003A139F">
              <w:rPr>
                <w:rFonts w:ascii="Arial Nova" w:hAnsi="Arial Nova" w:cstheme="minorHAnsi"/>
                <w:bCs/>
                <w:sz w:val="18"/>
                <w:szCs w:val="18"/>
              </w:rPr>
              <w:t>line</w:t>
            </w:r>
            <w:proofErr w:type="spellEnd"/>
            <w:r w:rsidRPr="003A139F">
              <w:rPr>
                <w:rFonts w:ascii="Arial Nova" w:hAnsi="Arial Nova" w:cstheme="minorHAnsi"/>
                <w:bCs/>
                <w:sz w:val="18"/>
                <w:szCs w:val="18"/>
              </w:rPr>
              <w:t xml:space="preserve"> out.</w:t>
            </w:r>
          </w:p>
        </w:tc>
      </w:tr>
      <w:tr w:rsidR="002C0144" w:rsidRPr="003A139F" w14:paraId="30E54FA8" w14:textId="77777777" w:rsidTr="00DF62E0">
        <w:trPr>
          <w:trHeight w:val="436"/>
        </w:trPr>
        <w:tc>
          <w:tcPr>
            <w:tcW w:w="1774" w:type="dxa"/>
            <w:shd w:val="clear" w:color="auto" w:fill="FFFFFF" w:themeFill="background1"/>
            <w:vAlign w:val="center"/>
          </w:tcPr>
          <w:p w14:paraId="509BF1A3"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Obudowa</w:t>
            </w:r>
          </w:p>
        </w:tc>
        <w:tc>
          <w:tcPr>
            <w:tcW w:w="9142" w:type="dxa"/>
            <w:gridSpan w:val="3"/>
            <w:shd w:val="clear" w:color="auto" w:fill="FFFFFF" w:themeFill="background1"/>
            <w:vAlign w:val="center"/>
          </w:tcPr>
          <w:p w14:paraId="0991EC56"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Typu Mini Tower z obsługą kart wyłącznie o pełnej wysokości. Umożliwiająca montaż 2 x dysku 3.5” lub 2 x dysków 2.5” wewnątrz obudowy. Napęd optyczny zamontowany w dedykowanej wnęce zewnętrznej 5.25” typu </w:t>
            </w:r>
            <w:proofErr w:type="spellStart"/>
            <w:r w:rsidRPr="003A139F">
              <w:rPr>
                <w:rFonts w:ascii="Arial Nova" w:hAnsi="Arial Nova" w:cstheme="minorHAnsi"/>
                <w:bCs/>
                <w:sz w:val="18"/>
                <w:szCs w:val="18"/>
              </w:rPr>
              <w:t>slim</w:t>
            </w:r>
            <w:proofErr w:type="spellEnd"/>
            <w:r w:rsidRPr="003A139F">
              <w:rPr>
                <w:rFonts w:ascii="Arial Nova" w:hAnsi="Arial Nova" w:cstheme="minorHAnsi"/>
                <w:bCs/>
                <w:sz w:val="18"/>
                <w:szCs w:val="18"/>
              </w:rPr>
              <w:t>. Obudowa fabrycznie przystosowana do pracy w orientacji pionowej. Suma wymiarów obudowy nieprzekraczająca 970 mm.</w:t>
            </w:r>
          </w:p>
          <w:p w14:paraId="3E2444DB"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Na panelu przednim zamontowany filtr powietrza chroniący wnętrze przed kurzem, pyłem itp. Filtr demontowany bez użycia narzędzi.</w:t>
            </w:r>
          </w:p>
          <w:p w14:paraId="10726672" w14:textId="77777777" w:rsidR="002C0144" w:rsidRPr="003A139F" w:rsidRDefault="002C0144" w:rsidP="00DF62E0">
            <w:pPr>
              <w:spacing w:after="0" w:line="240" w:lineRule="auto"/>
              <w:jc w:val="both"/>
              <w:rPr>
                <w:rFonts w:ascii="Arial Nova" w:hAnsi="Arial Nova" w:cstheme="minorHAnsi"/>
                <w:bCs/>
                <w:sz w:val="18"/>
                <w:szCs w:val="18"/>
              </w:rPr>
            </w:pPr>
          </w:p>
          <w:p w14:paraId="0FD0D193" w14:textId="77777777" w:rsidR="002C0144" w:rsidRPr="003A139F" w:rsidRDefault="002C0144" w:rsidP="00DF62E0">
            <w:pPr>
              <w:spacing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Zasilacz o mocy min. 500W pracujący w sieci 230V 50/60Hz prądu wyposażony w złącze 6-pinowe i jedno złącze 2 + 6-pinowe dla karty graficznej, o efektywności min. 92% przy obciążeniu zasilacza na poziomie 50%. </w:t>
            </w:r>
          </w:p>
          <w:p w14:paraId="65272022" w14:textId="77777777" w:rsidR="0056096A" w:rsidRDefault="0056096A" w:rsidP="0056096A">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22083BA8"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3A139F">
              <w:rPr>
                <w:rFonts w:ascii="Arial Nova" w:hAnsi="Arial Nova" w:cstheme="minorHAnsi"/>
                <w:bCs/>
                <w:sz w:val="18"/>
                <w:szCs w:val="18"/>
              </w:rPr>
              <w:t>radełkowych</w:t>
            </w:r>
            <w:proofErr w:type="spellEnd"/>
            <w:r w:rsidRPr="003A139F">
              <w:rPr>
                <w:rFonts w:ascii="Arial Nova" w:hAnsi="Arial Nova" w:cstheme="minorHAnsi"/>
                <w:bCs/>
                <w:sz w:val="18"/>
                <w:szCs w:val="18"/>
              </w:rPr>
              <w:t>). Obudowa posiadająca czujnik otwarcia obudowy współpracujący z oprogramowaniem zarządzająco – diagnostycznym</w:t>
            </w:r>
            <w:r w:rsidRPr="003A139F">
              <w:rPr>
                <w:rFonts w:ascii="Arial Nova" w:hAnsi="Arial Nova" w:cstheme="minorHAnsi"/>
                <w:bCs/>
                <w:color w:val="00B050"/>
                <w:sz w:val="18"/>
                <w:szCs w:val="18"/>
              </w:rPr>
              <w:t xml:space="preserve">. </w:t>
            </w:r>
            <w:r w:rsidRPr="003A139F">
              <w:rPr>
                <w:rFonts w:ascii="Arial Nova" w:hAnsi="Arial Nova" w:cstheme="minorHAnsi"/>
                <w:bCs/>
                <w:sz w:val="18"/>
                <w:szCs w:val="18"/>
              </w:rPr>
              <w:t xml:space="preserve">Obudowa musi umożliwiać zastosowanie zabezpieczenia fizycznego w postaci linki metalowej.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2C0144" w:rsidRPr="003A139F" w14:paraId="3D093492" w14:textId="77777777" w:rsidTr="00DF62E0">
        <w:trPr>
          <w:trHeight w:val="2416"/>
        </w:trPr>
        <w:tc>
          <w:tcPr>
            <w:tcW w:w="1774" w:type="dxa"/>
            <w:shd w:val="clear" w:color="auto" w:fill="FFFFFF" w:themeFill="background1"/>
            <w:vAlign w:val="center"/>
          </w:tcPr>
          <w:p w14:paraId="682DBFA3"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Bezpieczeństwo</w:t>
            </w:r>
          </w:p>
        </w:tc>
        <w:tc>
          <w:tcPr>
            <w:tcW w:w="9142" w:type="dxa"/>
            <w:gridSpan w:val="3"/>
            <w:shd w:val="clear" w:color="auto" w:fill="FFFFFF" w:themeFill="background1"/>
            <w:vAlign w:val="center"/>
          </w:tcPr>
          <w:p w14:paraId="3E1DC7BA"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1783F98C"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System diagnostyczny z graficznym interfejsem użytkownika zaszyty w tej samej pamięci </w:t>
            </w:r>
            <w:proofErr w:type="spellStart"/>
            <w:r w:rsidRPr="003A139F">
              <w:rPr>
                <w:rFonts w:ascii="Arial Nova" w:hAnsi="Arial Nova" w:cstheme="minorHAnsi"/>
                <w:bCs/>
                <w:sz w:val="18"/>
                <w:szCs w:val="18"/>
              </w:rPr>
              <w:t>flash</w:t>
            </w:r>
            <w:proofErr w:type="spellEnd"/>
            <w:r w:rsidRPr="003A139F">
              <w:rPr>
                <w:rFonts w:ascii="Arial Nova" w:hAnsi="Arial Nova" w:cstheme="minorHAnsi"/>
                <w:bCs/>
                <w:sz w:val="18"/>
                <w:szCs w:val="18"/>
              </w:rPr>
              <w:t xml:space="preserve"> co BIOS, dostępny z poziomu szybkiego menu </w:t>
            </w:r>
            <w:proofErr w:type="spellStart"/>
            <w:r w:rsidRPr="003A139F">
              <w:rPr>
                <w:rFonts w:ascii="Arial Nova" w:hAnsi="Arial Nova" w:cstheme="minorHAnsi"/>
                <w:bCs/>
                <w:sz w:val="18"/>
                <w:szCs w:val="18"/>
              </w:rPr>
              <w:t>boot</w:t>
            </w:r>
            <w:proofErr w:type="spellEnd"/>
            <w:r w:rsidRPr="003A139F">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3A139F">
              <w:rPr>
                <w:rFonts w:ascii="Arial Nova" w:hAnsi="Arial Nova" w:cstheme="minorHAnsi"/>
                <w:bCs/>
                <w:sz w:val="18"/>
                <w:szCs w:val="18"/>
              </w:rPr>
              <w:t>internetu</w:t>
            </w:r>
            <w:proofErr w:type="spellEnd"/>
            <w:r w:rsidRPr="003A139F">
              <w:rPr>
                <w:rFonts w:ascii="Arial Nova" w:hAnsi="Arial Nova" w:cstheme="minorHAnsi"/>
                <w:bCs/>
                <w:sz w:val="18"/>
                <w:szCs w:val="18"/>
              </w:rPr>
              <w:t xml:space="preserve"> i sieci lokalnej, jak i pobierania oraz instalowania np. w pamięci </w:t>
            </w:r>
            <w:proofErr w:type="spellStart"/>
            <w:r w:rsidRPr="003A139F">
              <w:rPr>
                <w:rFonts w:ascii="Arial Nova" w:hAnsi="Arial Nova" w:cstheme="minorHAnsi"/>
                <w:bCs/>
                <w:sz w:val="18"/>
                <w:szCs w:val="18"/>
              </w:rPr>
              <w:t>flash</w:t>
            </w:r>
            <w:proofErr w:type="spellEnd"/>
            <w:r w:rsidRPr="003A139F">
              <w:rPr>
                <w:rFonts w:ascii="Arial Nova" w:hAnsi="Arial Nova" w:cstheme="minorHAnsi"/>
                <w:bCs/>
                <w:sz w:val="18"/>
                <w:szCs w:val="18"/>
              </w:rPr>
              <w:t xml:space="preserve"> </w:t>
            </w:r>
            <w:proofErr w:type="spellStart"/>
            <w:r w:rsidRPr="003A139F">
              <w:rPr>
                <w:rFonts w:ascii="Arial Nova" w:hAnsi="Arial Nova" w:cstheme="minorHAnsi"/>
                <w:bCs/>
                <w:sz w:val="18"/>
                <w:szCs w:val="18"/>
              </w:rPr>
              <w:t>BIOS.Procedura</w:t>
            </w:r>
            <w:proofErr w:type="spellEnd"/>
            <w:r w:rsidRPr="003A139F">
              <w:rPr>
                <w:rFonts w:ascii="Arial Nova" w:hAnsi="Arial Nova" w:cstheme="minorHAnsi"/>
                <w:bCs/>
                <w:sz w:val="18"/>
                <w:szCs w:val="18"/>
              </w:rPr>
              <w:t xml:space="preserve"> POST traktowana jest jako oddzielna funkcjonalność.</w:t>
            </w:r>
          </w:p>
        </w:tc>
      </w:tr>
      <w:tr w:rsidR="002C0144" w:rsidRPr="003A139F" w14:paraId="0EACF9DA" w14:textId="77777777" w:rsidTr="00DF62E0">
        <w:tc>
          <w:tcPr>
            <w:tcW w:w="1774" w:type="dxa"/>
            <w:shd w:val="clear" w:color="auto" w:fill="FFFFFF" w:themeFill="background1"/>
            <w:vAlign w:val="center"/>
          </w:tcPr>
          <w:p w14:paraId="25328E2C"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lastRenderedPageBreak/>
              <w:t>BIOS</w:t>
            </w:r>
          </w:p>
        </w:tc>
        <w:tc>
          <w:tcPr>
            <w:tcW w:w="9142" w:type="dxa"/>
            <w:gridSpan w:val="3"/>
            <w:shd w:val="clear" w:color="auto" w:fill="FFFFFF" w:themeFill="background1"/>
            <w:vAlign w:val="center"/>
          </w:tcPr>
          <w:p w14:paraId="1F84EC41"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49682AEA" w14:textId="77777777" w:rsidR="002C0144" w:rsidRPr="003A139F" w:rsidRDefault="002C0144" w:rsidP="00DF62E0">
            <w:pPr>
              <w:widowControl w:val="0"/>
              <w:autoSpaceDE w:val="0"/>
              <w:autoSpaceDN w:val="0"/>
              <w:adjustRightInd w:val="0"/>
              <w:spacing w:after="0" w:line="240" w:lineRule="auto"/>
              <w:ind w:right="50"/>
              <w:jc w:val="both"/>
              <w:rPr>
                <w:rFonts w:ascii="Arial Nova" w:hAnsi="Arial Nova" w:cstheme="minorHAnsi"/>
                <w:bCs/>
                <w:sz w:val="18"/>
                <w:szCs w:val="18"/>
              </w:rPr>
            </w:pPr>
            <w:r w:rsidRPr="003A139F">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3C4340C7" w14:textId="77777777" w:rsidR="002C0144" w:rsidRPr="003A139F" w:rsidRDefault="002C0144" w:rsidP="00DF62E0">
            <w:pPr>
              <w:widowControl w:val="0"/>
              <w:autoSpaceDE w:val="0"/>
              <w:autoSpaceDN w:val="0"/>
              <w:adjustRightInd w:val="0"/>
              <w:spacing w:after="0" w:line="240" w:lineRule="auto"/>
              <w:ind w:right="50"/>
              <w:jc w:val="both"/>
              <w:rPr>
                <w:rFonts w:ascii="Arial Nova" w:hAnsi="Arial Nova" w:cstheme="minorHAnsi"/>
                <w:bCs/>
                <w:sz w:val="18"/>
                <w:szCs w:val="18"/>
              </w:rPr>
            </w:pPr>
            <w:r w:rsidRPr="003A139F">
              <w:rPr>
                <w:rFonts w:ascii="Arial Nova" w:hAnsi="Arial Nova" w:cstheme="minorHAnsi"/>
                <w:bCs/>
                <w:sz w:val="18"/>
                <w:szCs w:val="18"/>
              </w:rPr>
              <w:t>Funkcja blokowania/odblokowania BOOT-</w:t>
            </w:r>
            <w:proofErr w:type="spellStart"/>
            <w:r w:rsidRPr="003A139F">
              <w:rPr>
                <w:rFonts w:ascii="Arial Nova" w:hAnsi="Arial Nova" w:cstheme="minorHAnsi"/>
                <w:bCs/>
                <w:sz w:val="18"/>
                <w:szCs w:val="18"/>
              </w:rPr>
              <w:t>owania</w:t>
            </w:r>
            <w:proofErr w:type="spellEnd"/>
            <w:r w:rsidRPr="003A139F">
              <w:rPr>
                <w:rFonts w:ascii="Arial Nova" w:hAnsi="Arial Nova" w:cstheme="minorHAnsi"/>
                <w:bCs/>
                <w:sz w:val="18"/>
                <w:szCs w:val="18"/>
              </w:rPr>
              <w:t xml:space="preserve">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Możliwość ustawienia haseł użytkownika/systemowego i administratora składających się z cyfr, małych liter, dużych liter oraz znaków specjalnych. Możliwość ustawienia hasła dla dysku </w:t>
            </w:r>
            <w:proofErr w:type="spellStart"/>
            <w:r w:rsidRPr="003A139F">
              <w:rPr>
                <w:rFonts w:ascii="Arial Nova" w:hAnsi="Arial Nova" w:cstheme="minorHAnsi"/>
                <w:bCs/>
                <w:sz w:val="18"/>
                <w:szCs w:val="18"/>
              </w:rPr>
              <w:t>bootowalnego</w:t>
            </w:r>
            <w:proofErr w:type="spellEnd"/>
            <w:r w:rsidRPr="003A139F">
              <w:rPr>
                <w:rFonts w:ascii="Arial Nova" w:hAnsi="Arial Nova" w:cstheme="minorHAnsi"/>
                <w:bCs/>
                <w:sz w:val="18"/>
                <w:szCs w:val="18"/>
              </w:rPr>
              <w:t xml:space="preserve"> (dla M.2 i SATA). Możliwość włączenia/wyłączenia pojedynczo złączy M.2 dla dysków jak i również złączy SATA, Możliwość ustawienia portów USB w trybie „no BOOT” (podczas startu komputer nie wykrywa urządzeń </w:t>
            </w:r>
            <w:proofErr w:type="spellStart"/>
            <w:r w:rsidRPr="003A139F">
              <w:rPr>
                <w:rFonts w:ascii="Arial Nova" w:hAnsi="Arial Nova" w:cstheme="minorHAnsi"/>
                <w:bCs/>
                <w:sz w:val="18"/>
                <w:szCs w:val="18"/>
              </w:rPr>
              <w:t>bootujących</w:t>
            </w:r>
            <w:proofErr w:type="spellEnd"/>
            <w:r w:rsidRPr="003A139F">
              <w:rPr>
                <w:rFonts w:ascii="Arial Nova" w:hAnsi="Arial Nova" w:cstheme="minorHAnsi"/>
                <w:bCs/>
                <w:sz w:val="18"/>
                <w:szCs w:val="18"/>
              </w:rPr>
              <w:t xml:space="preserve"> typu USB). Możliwość wyłączania portów USB pojedynczo. </w:t>
            </w:r>
          </w:p>
          <w:p w14:paraId="7B18F01A" w14:textId="77777777" w:rsidR="002C0144" w:rsidRPr="003A139F" w:rsidRDefault="002C0144" w:rsidP="00DF62E0">
            <w:pPr>
              <w:widowControl w:val="0"/>
              <w:autoSpaceDE w:val="0"/>
              <w:autoSpaceDN w:val="0"/>
              <w:adjustRightInd w:val="0"/>
              <w:spacing w:after="0" w:line="240" w:lineRule="auto"/>
              <w:ind w:right="50"/>
              <w:jc w:val="both"/>
              <w:rPr>
                <w:rFonts w:ascii="Arial Nova" w:hAnsi="Arial Nova" w:cstheme="minorHAnsi"/>
                <w:bCs/>
                <w:sz w:val="18"/>
                <w:szCs w:val="18"/>
              </w:rPr>
            </w:pPr>
            <w:r w:rsidRPr="003A139F">
              <w:rPr>
                <w:rFonts w:ascii="Arial Nova" w:hAnsi="Arial Nova" w:cstheme="minorHAnsi"/>
                <w:bCs/>
                <w:sz w:val="18"/>
                <w:szCs w:val="18"/>
              </w:rPr>
              <w:t xml:space="preserve">Możliwość dokonywania </w:t>
            </w:r>
            <w:proofErr w:type="spellStart"/>
            <w:r w:rsidRPr="003A139F">
              <w:rPr>
                <w:rFonts w:ascii="Arial Nova" w:hAnsi="Arial Nova" w:cstheme="minorHAnsi"/>
                <w:bCs/>
                <w:sz w:val="18"/>
                <w:szCs w:val="18"/>
              </w:rPr>
              <w:t>backup’u</w:t>
            </w:r>
            <w:proofErr w:type="spellEnd"/>
            <w:r w:rsidRPr="003A139F">
              <w:rPr>
                <w:rFonts w:ascii="Arial Nova" w:hAnsi="Arial Nova" w:cstheme="minorHAnsi"/>
                <w:bCs/>
                <w:sz w:val="18"/>
                <w:szCs w:val="18"/>
              </w:rPr>
              <w:t xml:space="preserve"> BIOS wraz z ustawieniami na dysku wewnętrznym. Funkcja włączająca przypomnienie o konieczności oczyszczenia lub zastąpienia filtra powietrza w jednej z opcji dostępnych: co 15 dni, co 30 dni, co 60 dni, co 90 dni, co 120 dni, co 150 dni i co 180 dni.</w:t>
            </w:r>
          </w:p>
          <w:p w14:paraId="06BFFF2C"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Oferowany BIOS musi posiadać poza swoją wewnętrzną strukturą menu szybkiego </w:t>
            </w:r>
            <w:proofErr w:type="spellStart"/>
            <w:r w:rsidRPr="003A139F">
              <w:rPr>
                <w:rFonts w:ascii="Arial Nova" w:hAnsi="Arial Nova" w:cstheme="minorHAnsi"/>
                <w:bCs/>
                <w:sz w:val="18"/>
                <w:szCs w:val="18"/>
              </w:rPr>
              <w:t>boot’owania</w:t>
            </w:r>
            <w:proofErr w:type="spellEnd"/>
            <w:r w:rsidRPr="003A139F">
              <w:rPr>
                <w:rFonts w:ascii="Arial Nova" w:hAnsi="Arial Nova" w:cstheme="minorHAnsi"/>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3A139F">
              <w:rPr>
                <w:rFonts w:ascii="Arial Nova" w:hAnsi="Arial Nova" w:cstheme="minorHAnsi"/>
                <w:bCs/>
                <w:sz w:val="18"/>
                <w:szCs w:val="18"/>
              </w:rPr>
              <w:t>upgrade</w:t>
            </w:r>
            <w:proofErr w:type="spellEnd"/>
            <w:r w:rsidRPr="003A139F">
              <w:rPr>
                <w:rFonts w:ascii="Arial Nova" w:hAnsi="Arial Nova" w:cstheme="minorHAnsi"/>
                <w:bCs/>
                <w:sz w:val="18"/>
                <w:szCs w:val="18"/>
              </w:rPr>
              <w:t xml:space="preserve"> BIOS.</w:t>
            </w:r>
          </w:p>
        </w:tc>
      </w:tr>
      <w:tr w:rsidR="002C0144" w:rsidRPr="003A139F" w14:paraId="1C7F63D2" w14:textId="77777777" w:rsidTr="00DF62E0">
        <w:tc>
          <w:tcPr>
            <w:tcW w:w="1774" w:type="dxa"/>
            <w:shd w:val="clear" w:color="auto" w:fill="FFFFFF" w:themeFill="background1"/>
            <w:vAlign w:val="center"/>
          </w:tcPr>
          <w:p w14:paraId="1CF9E2E2" w14:textId="77777777" w:rsidR="002C0144" w:rsidRPr="003A139F" w:rsidRDefault="002C0144" w:rsidP="00DF62E0">
            <w:pPr>
              <w:spacing w:line="240" w:lineRule="auto"/>
              <w:jc w:val="center"/>
              <w:rPr>
                <w:rFonts w:ascii="Arial Nova" w:hAnsi="Arial Nova" w:cstheme="minorHAnsi"/>
                <w:bCs/>
                <w:sz w:val="18"/>
                <w:szCs w:val="18"/>
              </w:rPr>
            </w:pPr>
            <w:r w:rsidRPr="003A139F">
              <w:rPr>
                <w:rFonts w:ascii="Arial Nova" w:hAnsi="Arial Nova" w:cstheme="minorHAnsi"/>
                <w:bCs/>
                <w:sz w:val="18"/>
                <w:szCs w:val="18"/>
              </w:rPr>
              <w:t>Zdalne zarządzanie</w:t>
            </w:r>
          </w:p>
          <w:p w14:paraId="3981C4E7" w14:textId="77777777" w:rsidR="002C0144" w:rsidRPr="003A139F" w:rsidRDefault="002C0144" w:rsidP="00DF62E0">
            <w:pPr>
              <w:spacing w:line="240" w:lineRule="auto"/>
              <w:jc w:val="center"/>
              <w:rPr>
                <w:rFonts w:ascii="Arial Nova" w:hAnsi="Arial Nova" w:cstheme="minorHAnsi"/>
                <w:bCs/>
                <w:color w:val="00B050"/>
                <w:sz w:val="18"/>
                <w:szCs w:val="18"/>
              </w:rPr>
            </w:pPr>
          </w:p>
          <w:p w14:paraId="426BB2BA" w14:textId="77777777" w:rsidR="002C0144" w:rsidRPr="003A139F" w:rsidRDefault="002C0144" w:rsidP="00DF62E0">
            <w:pPr>
              <w:spacing w:line="240" w:lineRule="auto"/>
              <w:jc w:val="center"/>
              <w:rPr>
                <w:rFonts w:ascii="Arial Nova" w:hAnsi="Arial Nova" w:cstheme="minorHAnsi"/>
                <w:bCs/>
                <w:color w:val="FF0000"/>
                <w:sz w:val="18"/>
                <w:szCs w:val="18"/>
              </w:rPr>
            </w:pPr>
          </w:p>
        </w:tc>
        <w:tc>
          <w:tcPr>
            <w:tcW w:w="9142" w:type="dxa"/>
            <w:gridSpan w:val="3"/>
            <w:shd w:val="clear" w:color="auto" w:fill="FFFFFF" w:themeFill="background1"/>
            <w:vAlign w:val="center"/>
          </w:tcPr>
          <w:p w14:paraId="38B4571F" w14:textId="77777777" w:rsidR="002C0144" w:rsidRPr="003A139F" w:rsidRDefault="002C0144" w:rsidP="00DF62E0">
            <w:pPr>
              <w:spacing w:line="240" w:lineRule="auto"/>
              <w:jc w:val="both"/>
              <w:rPr>
                <w:rFonts w:ascii="Arial Nova" w:hAnsi="Arial Nova" w:cstheme="minorHAnsi"/>
                <w:bCs/>
                <w:sz w:val="18"/>
                <w:szCs w:val="18"/>
              </w:rPr>
            </w:pPr>
            <w:r w:rsidRPr="003A139F">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97F1A06"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monitorowanie konfiguracji komponentów komputera - CPU, Pamięć, HDD wersja BIOS płyty głównej; </w:t>
            </w:r>
          </w:p>
          <w:p w14:paraId="1C164940"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zdalną konfigurację ustawień BIOS,</w:t>
            </w:r>
          </w:p>
          <w:p w14:paraId="1E04D379"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zdalne przejęcie konsoli tekstowej systemu, przekierowanie procesu ładowania systemu operacyjnego z wirtualnego CD ROM lub FDD z  serwera zarządzającego;</w:t>
            </w:r>
          </w:p>
          <w:p w14:paraId="3A319DC7"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zdalne przejecie pełnej konsoli graficznej systemu tzw. KVM </w:t>
            </w:r>
            <w:proofErr w:type="spellStart"/>
            <w:r w:rsidRPr="003A139F">
              <w:rPr>
                <w:rFonts w:ascii="Arial Nova" w:hAnsi="Arial Nova" w:cstheme="minorHAnsi"/>
                <w:bCs/>
                <w:sz w:val="18"/>
                <w:szCs w:val="18"/>
              </w:rPr>
              <w:t>Redirection</w:t>
            </w:r>
            <w:proofErr w:type="spellEnd"/>
            <w:r w:rsidRPr="003A139F">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1C7EA673"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41C4445F"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technologia zarządzania i monitorowania komputerem na poziomie sprzętowym powinna być zgodna z otwartymi standardami DMTF WS-MAN 1.0.0 (</w:t>
            </w:r>
            <w:hyperlink r:id="rId9" w:history="1">
              <w:r w:rsidRPr="003A139F">
                <w:rPr>
                  <w:rStyle w:val="Hipercze"/>
                  <w:rFonts w:ascii="Arial Nova" w:hAnsi="Arial Nova" w:cstheme="minorHAnsi"/>
                  <w:bCs/>
                  <w:color w:val="auto"/>
                  <w:sz w:val="18"/>
                  <w:szCs w:val="18"/>
                </w:rPr>
                <w:t>http://www.dmtf.org/standards/wsman</w:t>
              </w:r>
            </w:hyperlink>
            <w:r w:rsidRPr="003A139F">
              <w:rPr>
                <w:rFonts w:ascii="Arial Nova" w:hAnsi="Arial Nova" w:cstheme="minorHAnsi"/>
                <w:bCs/>
                <w:sz w:val="18"/>
                <w:szCs w:val="18"/>
              </w:rPr>
              <w:t>)  oraz  DASH 1.0.0 (</w:t>
            </w:r>
            <w:hyperlink r:id="rId10" w:history="1">
              <w:r w:rsidRPr="003A139F">
                <w:rPr>
                  <w:rStyle w:val="Hipercze"/>
                  <w:rFonts w:ascii="Arial Nova" w:hAnsi="Arial Nova" w:cstheme="minorHAnsi"/>
                  <w:bCs/>
                  <w:color w:val="auto"/>
                  <w:sz w:val="18"/>
                  <w:szCs w:val="18"/>
                </w:rPr>
                <w:t>http://www.dmtf.org/standards/mgmt/dash/</w:t>
              </w:r>
            </w:hyperlink>
            <w:r w:rsidRPr="003A139F">
              <w:rPr>
                <w:rFonts w:ascii="Arial Nova" w:hAnsi="Arial Nova" w:cstheme="minorHAnsi"/>
                <w:bCs/>
                <w:sz w:val="18"/>
                <w:szCs w:val="18"/>
              </w:rPr>
              <w:t>)</w:t>
            </w:r>
          </w:p>
          <w:p w14:paraId="217FCC00"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proofErr w:type="spellStart"/>
            <w:r w:rsidRPr="003A139F">
              <w:rPr>
                <w:rFonts w:ascii="Arial Nova" w:hAnsi="Arial Nova" w:cstheme="minorHAnsi"/>
                <w:bCs/>
                <w:sz w:val="18"/>
                <w:szCs w:val="18"/>
              </w:rPr>
              <w:t>nawiazywanie</w:t>
            </w:r>
            <w:proofErr w:type="spellEnd"/>
            <w:r w:rsidRPr="003A139F">
              <w:rPr>
                <w:rFonts w:ascii="Arial Nova" w:hAnsi="Arial Nova" w:cstheme="minorHAnsi"/>
                <w:bCs/>
                <w:sz w:val="18"/>
                <w:szCs w:val="18"/>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3EC1ED86"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wbudowany sprzętowo log operacji  zdalnego zarządzania, możliwy do kasowania tylko przez upoważnionego użytkownika systemu sprzętowego zarządzania zdalnego</w:t>
            </w:r>
          </w:p>
          <w:p w14:paraId="30C1F922" w14:textId="77777777" w:rsidR="002C0144" w:rsidRPr="003A139F" w:rsidRDefault="002C0144" w:rsidP="00DF62E0">
            <w:pPr>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sprzętowy firewall zarządzany i konfigurowany wyłącznie z serwera zarządzania oraz niedostępny dla lokalnego systemu OS i lokalnych aplikacji</w:t>
            </w:r>
          </w:p>
        </w:tc>
      </w:tr>
      <w:tr w:rsidR="002C0144" w:rsidRPr="003A139F" w14:paraId="32416E6F" w14:textId="77777777" w:rsidTr="00DF62E0">
        <w:tc>
          <w:tcPr>
            <w:tcW w:w="1774" w:type="dxa"/>
            <w:shd w:val="clear" w:color="auto" w:fill="FFFFFF" w:themeFill="background1"/>
            <w:vAlign w:val="center"/>
          </w:tcPr>
          <w:p w14:paraId="5E253A4A" w14:textId="77777777" w:rsidR="002C0144" w:rsidRPr="003A139F" w:rsidRDefault="002C0144" w:rsidP="00DF62E0">
            <w:pPr>
              <w:spacing w:line="240" w:lineRule="auto"/>
              <w:jc w:val="center"/>
              <w:rPr>
                <w:rFonts w:ascii="Arial Nova" w:hAnsi="Arial Nova" w:cstheme="minorHAnsi"/>
                <w:bCs/>
                <w:sz w:val="18"/>
                <w:szCs w:val="18"/>
              </w:rPr>
            </w:pPr>
            <w:r w:rsidRPr="003A139F">
              <w:rPr>
                <w:rFonts w:ascii="Arial Nova" w:hAnsi="Arial Nova" w:cstheme="minorHAnsi"/>
                <w:bCs/>
                <w:sz w:val="18"/>
                <w:szCs w:val="18"/>
              </w:rPr>
              <w:t>Wirtualizacja</w:t>
            </w:r>
          </w:p>
        </w:tc>
        <w:tc>
          <w:tcPr>
            <w:tcW w:w="9142" w:type="dxa"/>
            <w:gridSpan w:val="3"/>
            <w:shd w:val="clear" w:color="auto" w:fill="FFFFFF" w:themeFill="background1"/>
            <w:vAlign w:val="center"/>
          </w:tcPr>
          <w:p w14:paraId="553A2244"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sz w:val="18"/>
                <w:szCs w:val="18"/>
              </w:rPr>
              <w:t xml:space="preserve">Sprzętowe wsparcie </w:t>
            </w:r>
            <w:proofErr w:type="spellStart"/>
            <w:r w:rsidRPr="003A139F">
              <w:rPr>
                <w:rFonts w:ascii="Arial Nova" w:hAnsi="Arial Nova" w:cstheme="minorHAnsi"/>
                <w:sz w:val="18"/>
                <w:szCs w:val="18"/>
              </w:rPr>
              <w:t>technologi</w:t>
            </w:r>
            <w:proofErr w:type="spellEnd"/>
            <w:r w:rsidRPr="003A139F">
              <w:rPr>
                <w:rFonts w:ascii="Arial Nova" w:hAnsi="Arial Nova" w:cstheme="minorHAnsi"/>
                <w:sz w:val="18"/>
                <w:szCs w:val="18"/>
              </w:rPr>
              <w:t xml:space="preserve"> wirtualizacji realizowane łącznie w procesorze, chipsecie płyty </w:t>
            </w:r>
            <w:proofErr w:type="spellStart"/>
            <w:r w:rsidRPr="003A139F">
              <w:rPr>
                <w:rFonts w:ascii="Arial Nova" w:hAnsi="Arial Nova" w:cstheme="minorHAnsi"/>
                <w:sz w:val="18"/>
                <w:szCs w:val="18"/>
              </w:rPr>
              <w:t>główej</w:t>
            </w:r>
            <w:proofErr w:type="spellEnd"/>
            <w:r w:rsidRPr="003A139F">
              <w:rPr>
                <w:rFonts w:ascii="Arial Nova" w:hAnsi="Arial Nova" w:cstheme="minorHAnsi"/>
                <w:sz w:val="18"/>
                <w:szCs w:val="18"/>
              </w:rPr>
              <w:t xml:space="preserve"> oraz w  BIOS systemu (możliwość włączenia/wyłączenia sprzętowego wsparcia wirtualizacji dla poszczególnych komponentów systemu).</w:t>
            </w:r>
          </w:p>
        </w:tc>
      </w:tr>
      <w:tr w:rsidR="002C0144" w:rsidRPr="003A139F" w14:paraId="7DEB2514" w14:textId="77777777" w:rsidTr="00DF62E0">
        <w:tc>
          <w:tcPr>
            <w:tcW w:w="1774" w:type="dxa"/>
            <w:shd w:val="clear" w:color="auto" w:fill="FFFFFF" w:themeFill="background1"/>
            <w:vAlign w:val="center"/>
          </w:tcPr>
          <w:p w14:paraId="1336691A"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System operacyjny</w:t>
            </w:r>
          </w:p>
        </w:tc>
        <w:tc>
          <w:tcPr>
            <w:tcW w:w="9142" w:type="dxa"/>
            <w:gridSpan w:val="3"/>
            <w:shd w:val="clear" w:color="auto" w:fill="FFFFFF" w:themeFill="background1"/>
            <w:vAlign w:val="center"/>
          </w:tcPr>
          <w:p w14:paraId="296AB694"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bdr w:val="none" w:sz="0" w:space="0" w:color="auto" w:frame="1"/>
              </w:rPr>
              <w:t xml:space="preserve">Zainstalowany system operacyjny Windows 11 Professional, klucz licencyjny </w:t>
            </w:r>
            <w:r w:rsidRPr="003A139F">
              <w:rPr>
                <w:rFonts w:ascii="Arial Nova" w:hAnsi="Arial Nova" w:cstheme="minorHAnsi"/>
                <w:bCs/>
                <w:sz w:val="18"/>
                <w:szCs w:val="18"/>
              </w:rPr>
              <w:t>Windows 11 Professional</w:t>
            </w:r>
            <w:r w:rsidRPr="003A139F">
              <w:rPr>
                <w:rFonts w:ascii="Arial Nova" w:hAnsi="Arial Nova" w:cstheme="minorHAnsi"/>
                <w:bCs/>
                <w:sz w:val="18"/>
                <w:szCs w:val="18"/>
                <w:bdr w:val="none" w:sz="0" w:space="0" w:color="auto" w:frame="1"/>
              </w:rPr>
              <w:t xml:space="preserve"> musi być zapisany trwale w BIOS i umożliwiać instalację systemu operacyjnego bez potrzeby ręcznego wpisywania klucza licencyjnego.</w:t>
            </w:r>
          </w:p>
        </w:tc>
      </w:tr>
      <w:tr w:rsidR="002C0144" w:rsidRPr="003A139F" w14:paraId="2F15AA7A" w14:textId="77777777" w:rsidTr="00DF62E0">
        <w:tc>
          <w:tcPr>
            <w:tcW w:w="1774" w:type="dxa"/>
            <w:shd w:val="clear" w:color="auto" w:fill="FFFFFF" w:themeFill="background1"/>
            <w:vAlign w:val="center"/>
          </w:tcPr>
          <w:p w14:paraId="40FA5DE3"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lastRenderedPageBreak/>
              <w:t>Certyfikaty i standardy</w:t>
            </w:r>
          </w:p>
        </w:tc>
        <w:tc>
          <w:tcPr>
            <w:tcW w:w="9142" w:type="dxa"/>
            <w:gridSpan w:val="3"/>
            <w:shd w:val="clear" w:color="auto" w:fill="FFFFFF" w:themeFill="background1"/>
            <w:vAlign w:val="center"/>
          </w:tcPr>
          <w:p w14:paraId="69EAD70B" w14:textId="77777777" w:rsidR="0056096A" w:rsidRPr="00884DB7" w:rsidRDefault="0056096A" w:rsidP="0056096A">
            <w:pPr>
              <w:pStyle w:val="Akapitzlist"/>
              <w:numPr>
                <w:ilvl w:val="0"/>
                <w:numId w:val="34"/>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Certyfikat ISO</w:t>
            </w:r>
            <w:r>
              <w:rPr>
                <w:rFonts w:ascii="Arial Nova" w:hAnsi="Arial Nova" w:cstheme="minorHAnsi"/>
                <w:bCs/>
                <w:sz w:val="18"/>
                <w:szCs w:val="18"/>
              </w:rPr>
              <w:t xml:space="preserve"> </w:t>
            </w:r>
            <w:r w:rsidRPr="00884DB7">
              <w:rPr>
                <w:rFonts w:ascii="Arial Nova" w:hAnsi="Arial Nova" w:cstheme="minorHAnsi"/>
                <w:bCs/>
                <w:sz w:val="18"/>
                <w:szCs w:val="18"/>
              </w:rPr>
              <w:t>9001 dla producenta sprzętu</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71489F54" w14:textId="77777777" w:rsidR="0056096A" w:rsidRPr="00884DB7" w:rsidRDefault="0056096A" w:rsidP="0056096A">
            <w:pPr>
              <w:pStyle w:val="Akapitzlist"/>
              <w:numPr>
                <w:ilvl w:val="0"/>
                <w:numId w:val="34"/>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Deklaracja zgodności CE</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0A154DA8" w14:textId="77777777" w:rsidR="0056096A" w:rsidRPr="00884DB7" w:rsidRDefault="0056096A" w:rsidP="0056096A">
            <w:pPr>
              <w:pStyle w:val="Akapitzlist"/>
              <w:numPr>
                <w:ilvl w:val="0"/>
                <w:numId w:val="34"/>
              </w:numPr>
              <w:spacing w:after="0" w:line="240" w:lineRule="auto"/>
              <w:ind w:left="284" w:hanging="227"/>
              <w:jc w:val="both"/>
              <w:rPr>
                <w:rStyle w:val="Hipercze"/>
                <w:rFonts w:ascii="Arial Nova" w:hAnsi="Arial Nova" w:cs="Arial"/>
                <w:bCs/>
                <w:color w:val="auto"/>
                <w:sz w:val="18"/>
                <w:szCs w:val="18"/>
              </w:rPr>
            </w:pPr>
            <w:r w:rsidRPr="00884DB7">
              <w:rPr>
                <w:rFonts w:ascii="Arial Nova" w:hAnsi="Arial Nova" w:cstheme="minorHAnsi"/>
                <w:bCs/>
                <w:sz w:val="18"/>
                <w:szCs w:val="18"/>
              </w:rPr>
              <w:t>Certyfikat EPEAT Silver dla Polski.</w:t>
            </w:r>
          </w:p>
          <w:p w14:paraId="6E50EE7C" w14:textId="77777777" w:rsidR="0056096A" w:rsidRPr="00884DB7" w:rsidRDefault="0056096A" w:rsidP="0056096A">
            <w:pPr>
              <w:pStyle w:val="Akapitzlist"/>
              <w:numPr>
                <w:ilvl w:val="0"/>
                <w:numId w:val="34"/>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Urządzenia wyprodukowane są przez producenta, zgodnie z normą PN-EN  ISO 50001.</w:t>
            </w:r>
          </w:p>
          <w:p w14:paraId="1A4DA091" w14:textId="5107079B" w:rsidR="002C0144" w:rsidRPr="0056096A" w:rsidRDefault="0056096A" w:rsidP="0056096A">
            <w:pPr>
              <w:pStyle w:val="Akapitzlist"/>
              <w:numPr>
                <w:ilvl w:val="0"/>
                <w:numId w:val="34"/>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Zgodność z dyrektywą </w:t>
            </w:r>
            <w:proofErr w:type="spellStart"/>
            <w:r w:rsidRPr="00884DB7">
              <w:rPr>
                <w:rFonts w:ascii="Arial Nova" w:hAnsi="Arial Nova" w:cstheme="minorHAnsi"/>
                <w:bCs/>
                <w:sz w:val="18"/>
                <w:szCs w:val="18"/>
              </w:rPr>
              <w:t>RoHS</w:t>
            </w:r>
            <w:proofErr w:type="spellEnd"/>
            <w:r w:rsidRPr="00884DB7">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tc>
      </w:tr>
      <w:tr w:rsidR="002C0144" w:rsidRPr="003A139F" w14:paraId="757AE714" w14:textId="77777777" w:rsidTr="00DF62E0">
        <w:tc>
          <w:tcPr>
            <w:tcW w:w="1774" w:type="dxa"/>
            <w:shd w:val="clear" w:color="auto" w:fill="FFFFFF" w:themeFill="background1"/>
            <w:vAlign w:val="center"/>
          </w:tcPr>
          <w:p w14:paraId="6D39CEF4" w14:textId="77777777" w:rsidR="002C0144" w:rsidRPr="003A139F" w:rsidRDefault="002C0144" w:rsidP="00DF62E0">
            <w:pPr>
              <w:spacing w:line="240" w:lineRule="auto"/>
              <w:jc w:val="center"/>
              <w:rPr>
                <w:rFonts w:ascii="Arial Nova" w:hAnsi="Arial Nova" w:cstheme="minorHAnsi"/>
                <w:bCs/>
                <w:sz w:val="18"/>
                <w:szCs w:val="18"/>
              </w:rPr>
            </w:pPr>
            <w:r w:rsidRPr="003A139F">
              <w:rPr>
                <w:rFonts w:ascii="Arial Nova" w:hAnsi="Arial Nova" w:cstheme="minorHAnsi"/>
                <w:bCs/>
                <w:sz w:val="18"/>
                <w:szCs w:val="18"/>
              </w:rPr>
              <w:t>Ergonomia</w:t>
            </w:r>
          </w:p>
        </w:tc>
        <w:tc>
          <w:tcPr>
            <w:tcW w:w="9142" w:type="dxa"/>
            <w:gridSpan w:val="3"/>
            <w:shd w:val="clear" w:color="auto" w:fill="FFFFFF" w:themeFill="background1"/>
            <w:vAlign w:val="center"/>
          </w:tcPr>
          <w:p w14:paraId="5DC54F2A" w14:textId="77777777" w:rsidR="002C0144" w:rsidRPr="003A139F" w:rsidRDefault="002C0144" w:rsidP="00DF62E0">
            <w:pPr>
              <w:spacing w:after="0" w:line="240" w:lineRule="auto"/>
              <w:jc w:val="both"/>
              <w:rPr>
                <w:rFonts w:ascii="Arial Nova" w:hAnsi="Arial Nova" w:cstheme="minorHAnsi"/>
                <w:bCs/>
                <w:color w:val="FF0000"/>
                <w:sz w:val="18"/>
                <w:szCs w:val="18"/>
              </w:rPr>
            </w:pPr>
            <w:r w:rsidRPr="003A139F">
              <w:rPr>
                <w:rFonts w:ascii="Arial Nova" w:hAnsi="Arial Nova" w:cstheme="minorHAnsi"/>
                <w:bCs/>
                <w:sz w:val="18"/>
                <w:szCs w:val="18"/>
              </w:rPr>
              <w:t xml:space="preserve">Głośność jednostki centralnej mierzona zgodnie z normą ISO 7779 oraz wykazana zgodnie z normą ISO 9296 w pozycji obserwatora w trybie pracy dysku twardego (IDLE) wynosząca maksymalnie 30 </w:t>
            </w:r>
            <w:proofErr w:type="spellStart"/>
            <w:r w:rsidRPr="003A139F">
              <w:rPr>
                <w:rFonts w:ascii="Arial Nova" w:hAnsi="Arial Nova" w:cstheme="minorHAnsi"/>
                <w:bCs/>
                <w:sz w:val="18"/>
                <w:szCs w:val="18"/>
              </w:rPr>
              <w:t>dB</w:t>
            </w:r>
            <w:proofErr w:type="spellEnd"/>
            <w:r w:rsidRPr="003A139F">
              <w:rPr>
                <w:rFonts w:ascii="Arial Nova" w:hAnsi="Arial Nova" w:cstheme="minorHAnsi"/>
                <w:bCs/>
                <w:sz w:val="18"/>
                <w:szCs w:val="18"/>
              </w:rPr>
              <w:t>.</w:t>
            </w:r>
          </w:p>
        </w:tc>
      </w:tr>
      <w:tr w:rsidR="002C0144" w:rsidRPr="003A139F" w14:paraId="1108F2BE" w14:textId="77777777" w:rsidTr="00DF62E0">
        <w:tc>
          <w:tcPr>
            <w:tcW w:w="1774" w:type="dxa"/>
            <w:shd w:val="clear" w:color="auto" w:fill="FFFFFF" w:themeFill="background1"/>
            <w:vAlign w:val="center"/>
          </w:tcPr>
          <w:p w14:paraId="06FFEEE4" w14:textId="77777777" w:rsidR="002C0144" w:rsidRPr="003A139F" w:rsidRDefault="002C0144" w:rsidP="00DF62E0">
            <w:pPr>
              <w:spacing w:line="240" w:lineRule="auto"/>
              <w:jc w:val="center"/>
              <w:rPr>
                <w:rFonts w:ascii="Arial Nova" w:hAnsi="Arial Nova" w:cstheme="minorHAnsi"/>
                <w:bCs/>
                <w:sz w:val="18"/>
                <w:szCs w:val="18"/>
              </w:rPr>
            </w:pPr>
            <w:r w:rsidRPr="003A139F">
              <w:rPr>
                <w:rFonts w:ascii="Arial Nova" w:hAnsi="Arial Nova" w:cstheme="minorHAnsi"/>
                <w:bCs/>
                <w:sz w:val="18"/>
                <w:szCs w:val="18"/>
              </w:rPr>
              <w:t>Wymagania dodatkowe</w:t>
            </w:r>
          </w:p>
        </w:tc>
        <w:tc>
          <w:tcPr>
            <w:tcW w:w="9142" w:type="dxa"/>
            <w:gridSpan w:val="3"/>
            <w:shd w:val="clear" w:color="auto" w:fill="FFFFFF" w:themeFill="background1"/>
            <w:vAlign w:val="center"/>
          </w:tcPr>
          <w:p w14:paraId="237C67CA"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Złącza i porty wlutowane w płytę główną i wyprowadzone bezpośrednio na zewnątrz obudowy bez stosowania rozgałęziaczy, </w:t>
            </w:r>
            <w:proofErr w:type="spellStart"/>
            <w:r w:rsidRPr="003A139F">
              <w:rPr>
                <w:rFonts w:ascii="Arial Nova" w:hAnsi="Arial Nova" w:cstheme="minorHAnsi"/>
                <w:bCs/>
                <w:sz w:val="18"/>
                <w:szCs w:val="18"/>
              </w:rPr>
              <w:t>hubów</w:t>
            </w:r>
            <w:proofErr w:type="spellEnd"/>
            <w:r w:rsidRPr="003A139F">
              <w:rPr>
                <w:rFonts w:ascii="Arial Nova" w:hAnsi="Arial Nova" w:cstheme="minorHAnsi"/>
                <w:bCs/>
                <w:sz w:val="18"/>
                <w:szCs w:val="18"/>
              </w:rPr>
              <w:t xml:space="preserve"> czy poprzez </w:t>
            </w:r>
            <w:proofErr w:type="spellStart"/>
            <w:r w:rsidRPr="003A139F">
              <w:rPr>
                <w:rFonts w:ascii="Arial Nova" w:hAnsi="Arial Nova" w:cstheme="minorHAnsi"/>
                <w:bCs/>
                <w:sz w:val="18"/>
                <w:szCs w:val="18"/>
              </w:rPr>
              <w:t>wyprowaczenie</w:t>
            </w:r>
            <w:proofErr w:type="spellEnd"/>
            <w:r w:rsidRPr="003A139F">
              <w:rPr>
                <w:rFonts w:ascii="Arial Nova" w:hAnsi="Arial Nova" w:cstheme="minorHAnsi"/>
                <w:bCs/>
                <w:sz w:val="18"/>
                <w:szCs w:val="18"/>
              </w:rPr>
              <w:t xml:space="preserve"> z portów znajdujących się wewnętrznie na płycie, wymagania minimalne:</w:t>
            </w:r>
          </w:p>
          <w:p w14:paraId="76A66461"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 panel </w:t>
            </w:r>
            <w:proofErr w:type="spellStart"/>
            <w:r w:rsidRPr="003A139F">
              <w:rPr>
                <w:rFonts w:ascii="Arial Nova" w:hAnsi="Arial Nova" w:cstheme="minorHAnsi"/>
                <w:bCs/>
                <w:sz w:val="18"/>
                <w:szCs w:val="18"/>
                <w:lang w:val="en-US"/>
              </w:rPr>
              <w:t>przedni</w:t>
            </w:r>
            <w:proofErr w:type="spellEnd"/>
            <w:r w:rsidRPr="003A139F">
              <w:rPr>
                <w:rFonts w:ascii="Arial Nova" w:hAnsi="Arial Nova" w:cstheme="minorHAnsi"/>
                <w:bCs/>
                <w:sz w:val="18"/>
                <w:szCs w:val="18"/>
                <w:lang w:val="en-US"/>
              </w:rPr>
              <w:t>:</w:t>
            </w:r>
          </w:p>
          <w:p w14:paraId="6865DFB0"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1x USB 3.2 Gen 1 (5 Gbps)</w:t>
            </w:r>
          </w:p>
          <w:p w14:paraId="274345EB"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1x USB 3.2 Gen 1 (5 Gbps) </w:t>
            </w:r>
            <w:proofErr w:type="spellStart"/>
            <w:r w:rsidRPr="003A139F">
              <w:rPr>
                <w:rFonts w:ascii="Arial Nova" w:hAnsi="Arial Nova" w:cstheme="minorHAnsi"/>
                <w:bCs/>
                <w:sz w:val="18"/>
                <w:szCs w:val="18"/>
                <w:lang w:val="en-US"/>
              </w:rPr>
              <w:t>dosilone</w:t>
            </w:r>
            <w:proofErr w:type="spellEnd"/>
          </w:p>
          <w:p w14:paraId="5ADE2030"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1x USB 3.2 Type-C Gen 2 (10 Gbps) </w:t>
            </w:r>
          </w:p>
          <w:p w14:paraId="1685A6C9"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1x USB 3.2 Type-C Gen 2x2 (20 Gbps) </w:t>
            </w:r>
            <w:proofErr w:type="spellStart"/>
            <w:r w:rsidRPr="003A139F">
              <w:rPr>
                <w:rFonts w:ascii="Arial Nova" w:hAnsi="Arial Nova" w:cstheme="minorHAnsi"/>
                <w:bCs/>
                <w:sz w:val="18"/>
                <w:szCs w:val="18"/>
                <w:lang w:val="en-US"/>
              </w:rPr>
              <w:t>dosilone</w:t>
            </w:r>
            <w:proofErr w:type="spellEnd"/>
          </w:p>
          <w:p w14:paraId="205C1C3A"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1xUniversal audio jack</w:t>
            </w:r>
          </w:p>
          <w:p w14:paraId="08B3A12F"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1x </w:t>
            </w:r>
            <w:proofErr w:type="spellStart"/>
            <w:r w:rsidRPr="003A139F">
              <w:rPr>
                <w:rFonts w:ascii="Arial Nova" w:hAnsi="Arial Nova" w:cstheme="minorHAnsi"/>
                <w:bCs/>
                <w:sz w:val="18"/>
                <w:szCs w:val="18"/>
                <w:lang w:val="en-US"/>
              </w:rPr>
              <w:t>czytnik</w:t>
            </w:r>
            <w:proofErr w:type="spellEnd"/>
            <w:r w:rsidRPr="003A139F">
              <w:rPr>
                <w:rFonts w:ascii="Arial Nova" w:hAnsi="Arial Nova" w:cstheme="minorHAnsi"/>
                <w:bCs/>
                <w:sz w:val="18"/>
                <w:szCs w:val="18"/>
                <w:lang w:val="en-US"/>
              </w:rPr>
              <w:t xml:space="preserve"> kart SD 4.0 </w:t>
            </w:r>
          </w:p>
          <w:p w14:paraId="6E3B3FD2"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 panel </w:t>
            </w:r>
            <w:proofErr w:type="spellStart"/>
            <w:r w:rsidRPr="003A139F">
              <w:rPr>
                <w:rFonts w:ascii="Arial Nova" w:hAnsi="Arial Nova" w:cstheme="minorHAnsi"/>
                <w:bCs/>
                <w:sz w:val="18"/>
                <w:szCs w:val="18"/>
                <w:lang w:val="en-US"/>
              </w:rPr>
              <w:t>tylny</w:t>
            </w:r>
            <w:proofErr w:type="spellEnd"/>
            <w:r w:rsidRPr="003A139F">
              <w:rPr>
                <w:rFonts w:ascii="Arial Nova" w:hAnsi="Arial Nova" w:cstheme="minorHAnsi"/>
                <w:bCs/>
                <w:sz w:val="18"/>
                <w:szCs w:val="18"/>
                <w:lang w:val="en-US"/>
              </w:rPr>
              <w:t>:</w:t>
            </w:r>
          </w:p>
          <w:p w14:paraId="720C3A85"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1x Line-out audio port</w:t>
            </w:r>
          </w:p>
          <w:p w14:paraId="5A2DFB6C"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2x DisplayPort 1.4 ports</w:t>
            </w:r>
          </w:p>
          <w:p w14:paraId="311348DC"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2x USB 3.2 Type-C Gen 2 (10 Gbps) </w:t>
            </w:r>
          </w:p>
          <w:p w14:paraId="4BDEE59B"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2x USB 3.2 Gen 2 (10 Gbps) </w:t>
            </w:r>
          </w:p>
          <w:p w14:paraId="411B424D" w14:textId="77777777" w:rsidR="002C0144" w:rsidRPr="003A139F" w:rsidRDefault="002C0144" w:rsidP="00DF62E0">
            <w:pPr>
              <w:spacing w:after="0" w:line="240" w:lineRule="auto"/>
              <w:jc w:val="both"/>
              <w:rPr>
                <w:rFonts w:ascii="Arial Nova" w:hAnsi="Arial Nova" w:cstheme="minorHAnsi"/>
                <w:bCs/>
                <w:sz w:val="18"/>
                <w:szCs w:val="18"/>
                <w:lang w:val="en-US"/>
              </w:rPr>
            </w:pPr>
            <w:r w:rsidRPr="003A139F">
              <w:rPr>
                <w:rFonts w:ascii="Arial Nova" w:hAnsi="Arial Nova" w:cstheme="minorHAnsi"/>
                <w:bCs/>
                <w:sz w:val="18"/>
                <w:szCs w:val="18"/>
                <w:lang w:val="en-US"/>
              </w:rPr>
              <w:t xml:space="preserve">2x USB 2.0 (480 Mbps) </w:t>
            </w:r>
            <w:proofErr w:type="spellStart"/>
            <w:r w:rsidRPr="003A139F">
              <w:rPr>
                <w:rFonts w:ascii="Arial Nova" w:hAnsi="Arial Nova" w:cstheme="minorHAnsi"/>
                <w:bCs/>
                <w:sz w:val="18"/>
                <w:szCs w:val="18"/>
                <w:lang w:val="en-US"/>
              </w:rPr>
              <w:t>dosilone</w:t>
            </w:r>
            <w:proofErr w:type="spellEnd"/>
          </w:p>
          <w:p w14:paraId="4DCB5964"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1x RJ45 port 10/100/1000 </w:t>
            </w:r>
            <w:proofErr w:type="spellStart"/>
            <w:r w:rsidRPr="003A139F">
              <w:rPr>
                <w:rFonts w:ascii="Arial Nova" w:hAnsi="Arial Nova" w:cstheme="minorHAnsi"/>
                <w:bCs/>
                <w:sz w:val="18"/>
                <w:szCs w:val="18"/>
              </w:rPr>
              <w:t>Mbps</w:t>
            </w:r>
            <w:proofErr w:type="spellEnd"/>
          </w:p>
          <w:p w14:paraId="0D312DDE"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Płyta główna zaprojektowana i wyprodukowana na zlecenie producenta komputera, trwale oznaczona na etapie produkcji logiem producenta oferowanej jednostki, dedykowana dla danego urządzenia, wyposażona w: 1 x </w:t>
            </w:r>
            <w:proofErr w:type="spellStart"/>
            <w:r w:rsidRPr="003A139F">
              <w:rPr>
                <w:rFonts w:ascii="Arial Nova" w:hAnsi="Arial Nova" w:cstheme="minorHAnsi"/>
                <w:bCs/>
                <w:sz w:val="18"/>
                <w:szCs w:val="18"/>
              </w:rPr>
              <w:t>PCIe</w:t>
            </w:r>
            <w:proofErr w:type="spellEnd"/>
            <w:r w:rsidRPr="003A139F">
              <w:rPr>
                <w:rFonts w:ascii="Arial Nova" w:hAnsi="Arial Nova" w:cstheme="minorHAnsi"/>
                <w:bCs/>
                <w:sz w:val="18"/>
                <w:szCs w:val="18"/>
              </w:rPr>
              <w:t xml:space="preserve"> x16,</w:t>
            </w:r>
            <w:r w:rsidRPr="003A139F">
              <w:rPr>
                <w:rFonts w:ascii="Arial Nova" w:hAnsi="Arial Nova" w:cstheme="minorHAnsi"/>
                <w:bCs/>
                <w:color w:val="FF0000"/>
                <w:sz w:val="18"/>
                <w:szCs w:val="18"/>
              </w:rPr>
              <w:t xml:space="preserve"> </w:t>
            </w:r>
            <w:r w:rsidRPr="003A139F">
              <w:rPr>
                <w:rFonts w:ascii="Arial Nova" w:hAnsi="Arial Nova" w:cstheme="minorHAnsi"/>
                <w:bCs/>
                <w:sz w:val="18"/>
                <w:szCs w:val="18"/>
              </w:rPr>
              <w:t xml:space="preserve">1 x </w:t>
            </w:r>
            <w:proofErr w:type="spellStart"/>
            <w:r w:rsidRPr="003A139F">
              <w:rPr>
                <w:rFonts w:ascii="Arial Nova" w:hAnsi="Arial Nova" w:cstheme="minorHAnsi"/>
                <w:bCs/>
                <w:sz w:val="18"/>
                <w:szCs w:val="18"/>
              </w:rPr>
              <w:t>PCIe</w:t>
            </w:r>
            <w:proofErr w:type="spellEnd"/>
            <w:r w:rsidRPr="003A139F">
              <w:rPr>
                <w:rFonts w:ascii="Arial Nova" w:hAnsi="Arial Nova" w:cstheme="minorHAnsi"/>
                <w:bCs/>
                <w:sz w:val="18"/>
                <w:szCs w:val="18"/>
              </w:rPr>
              <w:t xml:space="preserve"> x4,  4 x DIMM z obsługą do 128 GB DDR4 RAM, 4 x SATA III, dwa złącza M.2 2230 dla dysków, jedno złącze M.2 2280 dla dysku, jedno złącze M.2 2230 dla karty sieci bezprzewodowej. Zintegrowany z płytą główną kontroler RAID 0/1/5/10.</w:t>
            </w:r>
          </w:p>
          <w:p w14:paraId="32B95DA3"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Nagrywarka DVD +/-RW o prędkości min. 8x </w:t>
            </w:r>
          </w:p>
          <w:p w14:paraId="0C4A14B4"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Opakowanie musi być wykonane z materiałów podlegających powtórnemu przetworzeniu.</w:t>
            </w:r>
          </w:p>
        </w:tc>
      </w:tr>
      <w:tr w:rsidR="002C0144" w:rsidRPr="003A139F" w14:paraId="68F53501" w14:textId="77777777" w:rsidTr="00DF62E0">
        <w:tc>
          <w:tcPr>
            <w:tcW w:w="1774" w:type="dxa"/>
            <w:shd w:val="clear" w:color="auto" w:fill="FFFFFF" w:themeFill="background1"/>
            <w:vAlign w:val="center"/>
          </w:tcPr>
          <w:p w14:paraId="1F552317" w14:textId="77777777" w:rsidR="002C0144" w:rsidRPr="003A139F" w:rsidRDefault="002C0144" w:rsidP="00DF62E0">
            <w:pPr>
              <w:spacing w:after="0" w:line="240" w:lineRule="auto"/>
              <w:jc w:val="center"/>
              <w:rPr>
                <w:rFonts w:ascii="Arial Nova" w:hAnsi="Arial Nova" w:cstheme="minorHAnsi"/>
                <w:b/>
                <w:sz w:val="18"/>
                <w:szCs w:val="18"/>
              </w:rPr>
            </w:pPr>
            <w:r w:rsidRPr="003A139F">
              <w:rPr>
                <w:rFonts w:ascii="Arial Nova" w:hAnsi="Arial Nova" w:cstheme="minorHAnsi"/>
                <w:b/>
                <w:sz w:val="18"/>
                <w:szCs w:val="18"/>
              </w:rPr>
              <w:t>Wsparcie techniczne producenta</w:t>
            </w:r>
          </w:p>
        </w:tc>
        <w:tc>
          <w:tcPr>
            <w:tcW w:w="9142" w:type="dxa"/>
            <w:gridSpan w:val="3"/>
            <w:shd w:val="clear" w:color="auto" w:fill="FFFFFF" w:themeFill="background1"/>
            <w:vAlign w:val="center"/>
          </w:tcPr>
          <w:p w14:paraId="202FE873"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3A139F">
              <w:rPr>
                <w:rFonts w:ascii="Arial Nova" w:hAnsi="Arial Nova" w:cstheme="minorHAnsi"/>
                <w:bCs/>
                <w:sz w:val="18"/>
                <w:szCs w:val="18"/>
              </w:rPr>
              <w:t>recovery</w:t>
            </w:r>
            <w:proofErr w:type="spellEnd"/>
            <w:r w:rsidRPr="003A139F">
              <w:rPr>
                <w:rFonts w:ascii="Arial Nova" w:hAnsi="Arial Nova" w:cstheme="minorHAnsi"/>
                <w:bCs/>
                <w:sz w:val="18"/>
                <w:szCs w:val="18"/>
              </w:rPr>
              <w:t xml:space="preserve"> systemu operacyjnego).</w:t>
            </w:r>
          </w:p>
        </w:tc>
      </w:tr>
      <w:tr w:rsidR="002C0144" w:rsidRPr="003A139F" w14:paraId="695639D9" w14:textId="77777777" w:rsidTr="00DF62E0">
        <w:tc>
          <w:tcPr>
            <w:tcW w:w="1774" w:type="dxa"/>
            <w:shd w:val="clear" w:color="auto" w:fill="FFFFFF" w:themeFill="background1"/>
            <w:vAlign w:val="center"/>
          </w:tcPr>
          <w:p w14:paraId="21FF4E2B" w14:textId="77777777" w:rsidR="002C0144" w:rsidRPr="003A139F" w:rsidRDefault="002C0144" w:rsidP="00DF62E0">
            <w:pPr>
              <w:spacing w:line="240" w:lineRule="auto"/>
              <w:jc w:val="center"/>
              <w:rPr>
                <w:rFonts w:ascii="Arial Nova" w:hAnsi="Arial Nova" w:cstheme="minorHAnsi"/>
                <w:b/>
                <w:sz w:val="18"/>
                <w:szCs w:val="18"/>
              </w:rPr>
            </w:pPr>
            <w:r w:rsidRPr="003A139F">
              <w:rPr>
                <w:rFonts w:ascii="Arial Nova" w:hAnsi="Arial Nova" w:cstheme="minorHAnsi"/>
                <w:b/>
                <w:sz w:val="18"/>
                <w:szCs w:val="18"/>
              </w:rPr>
              <w:t>Dodatkowe oprogramowanie</w:t>
            </w:r>
          </w:p>
        </w:tc>
        <w:tc>
          <w:tcPr>
            <w:tcW w:w="9142" w:type="dxa"/>
            <w:gridSpan w:val="3"/>
            <w:shd w:val="clear" w:color="auto" w:fill="FFFFFF" w:themeFill="background1"/>
            <w:vAlign w:val="center"/>
          </w:tcPr>
          <w:p w14:paraId="5A668330" w14:textId="77777777" w:rsidR="002C0144" w:rsidRPr="003A139F" w:rsidRDefault="002C0144" w:rsidP="00DF62E0">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29C3B1CA" w14:textId="77777777" w:rsidR="002C0144" w:rsidRPr="003A139F" w:rsidRDefault="002C0144" w:rsidP="00DF62E0">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538854B2" w14:textId="77777777" w:rsidR="002C0144" w:rsidRPr="003A139F" w:rsidRDefault="002C0144" w:rsidP="00DF62E0">
            <w:pPr>
              <w:spacing w:line="240" w:lineRule="auto"/>
              <w:jc w:val="both"/>
              <w:rPr>
                <w:rFonts w:ascii="Arial Nova" w:hAnsi="Arial Nova" w:cstheme="minorHAnsi"/>
                <w:sz w:val="18"/>
                <w:szCs w:val="18"/>
              </w:rPr>
            </w:pPr>
            <w:r w:rsidRPr="003A139F">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302600FD" w14:textId="77777777" w:rsidR="002C0144" w:rsidRPr="003A139F" w:rsidRDefault="002C0144" w:rsidP="00DF62E0">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monitorowanie komputera i generowanie zgłoszeń o błędach / nieprawidłowym działaniu w zakresie pracy komponentów i wydajności systemów</w:t>
            </w:r>
          </w:p>
          <w:p w14:paraId="3D00B8F6" w14:textId="77777777" w:rsidR="002C0144" w:rsidRPr="003A139F" w:rsidRDefault="002C0144" w:rsidP="00DF62E0">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 powiadamiania o nowych wersjach sterowników i umożliwienie użytkownikowi wykonania </w:t>
            </w:r>
            <w:proofErr w:type="spellStart"/>
            <w:r w:rsidRPr="003A139F">
              <w:rPr>
                <w:rFonts w:ascii="Arial Nova" w:hAnsi="Arial Nova" w:cstheme="minorHAnsi"/>
                <w:sz w:val="18"/>
                <w:szCs w:val="18"/>
              </w:rPr>
              <w:t>upgrade</w:t>
            </w:r>
            <w:proofErr w:type="spellEnd"/>
            <w:r w:rsidRPr="003A139F">
              <w:rPr>
                <w:rFonts w:ascii="Arial Nova" w:hAnsi="Arial Nova" w:cstheme="minorHAnsi"/>
                <w:sz w:val="18"/>
                <w:szCs w:val="18"/>
              </w:rPr>
              <w:t xml:space="preserve"> systemu</w:t>
            </w:r>
          </w:p>
          <w:p w14:paraId="5FC4810B" w14:textId="77777777" w:rsidR="002C0144" w:rsidRPr="003A139F" w:rsidRDefault="002C0144" w:rsidP="00DF62E0">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powiadamianie o problemach wydajnościowych i diagnozowanie / rozwiązywanie takich problemów</w:t>
            </w:r>
          </w:p>
          <w:p w14:paraId="10976E5F" w14:textId="77777777" w:rsidR="002C0144" w:rsidRPr="003A139F" w:rsidRDefault="002C0144" w:rsidP="00DF62E0">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śledzenia kluczowych komponentów i przewidywanie awarii przed ich wystąpieniem.</w:t>
            </w:r>
          </w:p>
          <w:p w14:paraId="1C71F127" w14:textId="77777777" w:rsidR="002C0144" w:rsidRPr="003A139F" w:rsidRDefault="002C0144" w:rsidP="00DF62E0">
            <w:pPr>
              <w:spacing w:before="200" w:after="60" w:line="240" w:lineRule="auto"/>
              <w:jc w:val="both"/>
              <w:rPr>
                <w:rFonts w:ascii="Arial Nova" w:hAnsi="Arial Nova" w:cstheme="minorHAnsi"/>
                <w:bCs/>
                <w:sz w:val="18"/>
                <w:szCs w:val="18"/>
              </w:rPr>
            </w:pPr>
            <w:r w:rsidRPr="003A139F">
              <w:rPr>
                <w:rFonts w:ascii="Arial Nova" w:hAnsi="Arial Nova" w:cstheme="minorHAnsi"/>
                <w:bCs/>
                <w:sz w:val="18"/>
                <w:szCs w:val="18"/>
              </w:rPr>
              <w:t>Dołączone do oferowanego komputera oprogramowanie z nieograniczoną licencją czasowo na użytkowanie umożliwiające:</w:t>
            </w:r>
          </w:p>
          <w:p w14:paraId="5A3D3950"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proofErr w:type="spellStart"/>
            <w:r w:rsidRPr="003A139F">
              <w:rPr>
                <w:rFonts w:ascii="Arial Nova" w:hAnsi="Arial Nova" w:cstheme="minorHAnsi"/>
                <w:bCs/>
                <w:sz w:val="18"/>
                <w:szCs w:val="18"/>
              </w:rPr>
              <w:t>upgrade</w:t>
            </w:r>
            <w:proofErr w:type="spellEnd"/>
            <w:r w:rsidRPr="003A139F">
              <w:rPr>
                <w:rFonts w:ascii="Arial Nova" w:hAnsi="Arial Nova" w:cstheme="minorHAnsi"/>
                <w:bCs/>
                <w:sz w:val="18"/>
                <w:szCs w:val="18"/>
              </w:rPr>
              <w:t xml:space="preserve"> i instalacje wszystkich sterowników, aplikacji dostarczonych w obrazie systemu operacyjnego producenta,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z certyfikatem zgodności producenta do najnowszej dostępnej wersji, </w:t>
            </w:r>
          </w:p>
          <w:p w14:paraId="79CC8B39"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lastRenderedPageBreak/>
              <w:t xml:space="preserve">możliwość przed instalacją sprawdzenia każdego sterownika, każdej aplikacji,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37060FC1"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poprawkach i usprawnieniach dotyczących aktualizacji</w:t>
            </w:r>
          </w:p>
          <w:p w14:paraId="7E97374D"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dacie wydania ostatniej aktualizacji</w:t>
            </w:r>
          </w:p>
          <w:p w14:paraId="0A317D29"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priorytecie aktualizacji</w:t>
            </w:r>
          </w:p>
          <w:p w14:paraId="279B4EDC"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zgodności z systemami operacyjnymi</w:t>
            </w:r>
          </w:p>
          <w:p w14:paraId="0C2D13E9"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jakiego komponentu sprzętu dotyczy aktualizacja</w:t>
            </w:r>
          </w:p>
          <w:p w14:paraId="386177C9" w14:textId="77777777" w:rsidR="002C0144" w:rsidRPr="003A139F" w:rsidRDefault="002C0144" w:rsidP="00DF62E0">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wszystkich poprzednich aktualizacjach z informacjami jak powyżej.</w:t>
            </w:r>
          </w:p>
          <w:p w14:paraId="0E3D1EF5"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wykaz najnowszych aktualizacji z podziałem na krytyczne (wymagające natychmiastowej instalacji), rekomendowane i opcjonalne</w:t>
            </w:r>
          </w:p>
          <w:p w14:paraId="59D954AD"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0192491E"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rozpoznanie modelu oferowanego komputera, numer seryjny komputera, informację kiedy dokonany został ostatnio </w:t>
            </w:r>
            <w:proofErr w:type="spellStart"/>
            <w:r w:rsidRPr="003A139F">
              <w:rPr>
                <w:rFonts w:ascii="Arial Nova" w:hAnsi="Arial Nova" w:cstheme="minorHAnsi"/>
                <w:bCs/>
                <w:sz w:val="18"/>
                <w:szCs w:val="18"/>
              </w:rPr>
              <w:t>upgrade</w:t>
            </w:r>
            <w:proofErr w:type="spellEnd"/>
            <w:r w:rsidRPr="003A139F">
              <w:rPr>
                <w:rFonts w:ascii="Arial Nova" w:hAnsi="Arial Nova" w:cstheme="minorHAnsi"/>
                <w:bCs/>
                <w:sz w:val="18"/>
                <w:szCs w:val="18"/>
              </w:rPr>
              <w:t xml:space="preserve"> w szczególności z uwzględnieniem daty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xml:space="preserve"> )</w:t>
            </w:r>
          </w:p>
          <w:p w14:paraId="640BB653"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sprawdzenia historii </w:t>
            </w:r>
            <w:proofErr w:type="spellStart"/>
            <w:r w:rsidRPr="003A139F">
              <w:rPr>
                <w:rFonts w:ascii="Arial Nova" w:hAnsi="Arial Nova" w:cstheme="minorHAnsi"/>
                <w:bCs/>
                <w:sz w:val="18"/>
                <w:szCs w:val="18"/>
              </w:rPr>
              <w:t>upgrade’u</w:t>
            </w:r>
            <w:proofErr w:type="spellEnd"/>
            <w:r w:rsidRPr="003A139F">
              <w:rPr>
                <w:rFonts w:ascii="Arial Nova" w:hAnsi="Arial Nova" w:cstheme="minorHAnsi"/>
                <w:bCs/>
                <w:sz w:val="18"/>
                <w:szCs w:val="18"/>
              </w:rPr>
              <w:t xml:space="preserve"> z informacją jakie sterowniki były instalowane z dokładną datą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i wersją (rewizja wydania)</w:t>
            </w:r>
          </w:p>
          <w:p w14:paraId="305E715C"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dokładny wykaz wymaganych sterowników, aplikacji,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z informacją o zainstalowanej obecnie wersji dla oferowanego komputera z możliwością exportu do pliku o rozszerzeniu *.xml</w:t>
            </w:r>
          </w:p>
          <w:p w14:paraId="322FA83F" w14:textId="77777777" w:rsidR="002C0144" w:rsidRPr="003A139F" w:rsidRDefault="002C0144" w:rsidP="00DF62E0">
            <w:pPr>
              <w:pStyle w:val="Akapitzlist"/>
              <w:numPr>
                <w:ilvl w:val="0"/>
                <w:numId w:val="23"/>
              </w:numPr>
              <w:spacing w:after="0" w:line="240" w:lineRule="auto"/>
              <w:ind w:left="284" w:hanging="227"/>
              <w:jc w:val="both"/>
              <w:rPr>
                <w:rFonts w:ascii="Arial Nova" w:hAnsi="Arial Nova" w:cstheme="minorHAnsi"/>
                <w:sz w:val="18"/>
                <w:szCs w:val="18"/>
              </w:rPr>
            </w:pPr>
            <w:r w:rsidRPr="003A139F">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xml:space="preserve"> ) i godziną z podjętych i wykonanych akcji/zadań w przedziale czasowym do min. 1 roku.</w:t>
            </w:r>
          </w:p>
        </w:tc>
      </w:tr>
      <w:tr w:rsidR="002C0144" w:rsidRPr="003A139F" w14:paraId="0AF27B51" w14:textId="77777777" w:rsidTr="00DF62E0">
        <w:tc>
          <w:tcPr>
            <w:tcW w:w="1774" w:type="dxa"/>
            <w:shd w:val="clear" w:color="auto" w:fill="FFFFFF" w:themeFill="background1"/>
            <w:vAlign w:val="center"/>
          </w:tcPr>
          <w:p w14:paraId="2BF6262E" w14:textId="77777777" w:rsidR="002C0144" w:rsidRPr="003A139F" w:rsidRDefault="002C0144" w:rsidP="00DF62E0">
            <w:pPr>
              <w:spacing w:line="240" w:lineRule="auto"/>
              <w:jc w:val="center"/>
              <w:rPr>
                <w:rFonts w:ascii="Arial Nova" w:hAnsi="Arial Nova" w:cstheme="minorHAnsi"/>
                <w:b/>
                <w:sz w:val="18"/>
                <w:szCs w:val="18"/>
              </w:rPr>
            </w:pPr>
            <w:r w:rsidRPr="003A139F">
              <w:rPr>
                <w:rFonts w:ascii="Arial Nova" w:hAnsi="Arial Nova"/>
                <w:b/>
                <w:bCs/>
                <w:sz w:val="18"/>
                <w:szCs w:val="18"/>
              </w:rPr>
              <w:lastRenderedPageBreak/>
              <w:t>Oprogramowanie do wykonywania kopii zapasowej systemu operacyjnego</w:t>
            </w:r>
          </w:p>
        </w:tc>
        <w:tc>
          <w:tcPr>
            <w:tcW w:w="9142" w:type="dxa"/>
            <w:gridSpan w:val="3"/>
            <w:shd w:val="clear" w:color="auto" w:fill="FFFFFF" w:themeFill="background1"/>
            <w:vAlign w:val="center"/>
          </w:tcPr>
          <w:p w14:paraId="1D237F37" w14:textId="77777777" w:rsidR="002C0144" w:rsidRPr="003A139F" w:rsidRDefault="002C0144" w:rsidP="00DF62E0">
            <w:pPr>
              <w:jc w:val="both"/>
              <w:rPr>
                <w:rFonts w:ascii="Arial Nova" w:hAnsi="Arial Nova"/>
                <w:sz w:val="18"/>
                <w:szCs w:val="18"/>
              </w:rPr>
            </w:pPr>
            <w:r w:rsidRPr="003A139F">
              <w:rPr>
                <w:rFonts w:ascii="Arial Nova" w:hAnsi="Arial Nova"/>
                <w:sz w:val="18"/>
                <w:szCs w:val="18"/>
              </w:rPr>
              <w:t>Jedna licencja lub subskrypcja z wsparciem na min. 12 miesięcy, spełniająca poniższe wymagania:</w:t>
            </w:r>
          </w:p>
          <w:p w14:paraId="75D425E9"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wykonywać kopię zapasową systemu Windows oraz Linux wykorzystując agenta znajdującego się wewnątrz systemu operacyjnego</w:t>
            </w:r>
          </w:p>
          <w:p w14:paraId="66BF600A"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systemy operacyjne Windows w wersjach klienckich oraz serwerowych</w:t>
            </w:r>
          </w:p>
          <w:p w14:paraId="56D45E56"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co najmniej następujące dystrybucje systemów Linux: </w:t>
            </w:r>
            <w:proofErr w:type="spellStart"/>
            <w:r w:rsidRPr="003A139F">
              <w:rPr>
                <w:rFonts w:ascii="Arial Nova" w:hAnsi="Arial Nova"/>
                <w:sz w:val="18"/>
                <w:szCs w:val="18"/>
              </w:rPr>
              <w:t>Debian</w:t>
            </w:r>
            <w:proofErr w:type="spellEnd"/>
            <w:r w:rsidRPr="003A139F">
              <w:rPr>
                <w:rFonts w:ascii="Arial Nova" w:hAnsi="Arial Nova"/>
                <w:sz w:val="18"/>
                <w:szCs w:val="18"/>
              </w:rPr>
              <w:t xml:space="preserve">, </w:t>
            </w:r>
            <w:proofErr w:type="spellStart"/>
            <w:r w:rsidRPr="003A139F">
              <w:rPr>
                <w:rFonts w:ascii="Arial Nova" w:hAnsi="Arial Nova"/>
                <w:sz w:val="18"/>
                <w:szCs w:val="18"/>
              </w:rPr>
              <w:t>Ubuntu</w:t>
            </w:r>
            <w:proofErr w:type="spellEnd"/>
            <w:r w:rsidRPr="003A139F">
              <w:rPr>
                <w:rFonts w:ascii="Arial Nova" w:hAnsi="Arial Nova"/>
                <w:sz w:val="18"/>
                <w:szCs w:val="18"/>
              </w:rPr>
              <w:t xml:space="preserve">, RHEL, </w:t>
            </w:r>
            <w:proofErr w:type="spellStart"/>
            <w:r w:rsidRPr="003A139F">
              <w:rPr>
                <w:rFonts w:ascii="Arial Nova" w:hAnsi="Arial Nova"/>
                <w:sz w:val="18"/>
                <w:szCs w:val="18"/>
              </w:rPr>
              <w:t>CentOS</w:t>
            </w:r>
            <w:proofErr w:type="spellEnd"/>
            <w:r w:rsidRPr="003A139F">
              <w:rPr>
                <w:rFonts w:ascii="Arial Nova" w:hAnsi="Arial Nova"/>
                <w:sz w:val="18"/>
                <w:szCs w:val="18"/>
              </w:rPr>
              <w:t xml:space="preserve">, Oracle Linux, SLES, Fedora, </w:t>
            </w:r>
            <w:proofErr w:type="spellStart"/>
            <w:r w:rsidRPr="003A139F">
              <w:rPr>
                <w:rFonts w:ascii="Arial Nova" w:hAnsi="Arial Nova"/>
                <w:sz w:val="18"/>
                <w:szCs w:val="18"/>
              </w:rPr>
              <w:t>openSUSE</w:t>
            </w:r>
            <w:proofErr w:type="spellEnd"/>
          </w:p>
          <w:p w14:paraId="2C33E901"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system operacyjny </w:t>
            </w:r>
            <w:proofErr w:type="spellStart"/>
            <w:r w:rsidRPr="003A139F">
              <w:rPr>
                <w:rFonts w:ascii="Arial Nova" w:hAnsi="Arial Nova"/>
                <w:sz w:val="18"/>
                <w:szCs w:val="18"/>
              </w:rPr>
              <w:t>macOS</w:t>
            </w:r>
            <w:proofErr w:type="spellEnd"/>
          </w:p>
          <w:p w14:paraId="5E7E8415"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Oprogramowanie musi wspierać odtwarzanie pojedynczych plików z systemów Windows, Linux, </w:t>
            </w:r>
            <w:proofErr w:type="spellStart"/>
            <w:r w:rsidRPr="003A139F">
              <w:rPr>
                <w:rFonts w:ascii="Arial Nova" w:hAnsi="Arial Nova"/>
                <w:sz w:val="18"/>
                <w:szCs w:val="18"/>
              </w:rPr>
              <w:t>MacOS</w:t>
            </w:r>
            <w:proofErr w:type="spellEnd"/>
            <w:r w:rsidRPr="003A139F">
              <w:rPr>
                <w:rFonts w:ascii="Arial Nova" w:hAnsi="Arial Nova"/>
                <w:sz w:val="18"/>
                <w:szCs w:val="18"/>
              </w:rPr>
              <w:t>, Unix</w:t>
            </w:r>
          </w:p>
          <w:p w14:paraId="369E06BA"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6774D307"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systemy oparte o Microsoft </w:t>
            </w:r>
            <w:proofErr w:type="spellStart"/>
            <w:r w:rsidRPr="003A139F">
              <w:rPr>
                <w:rFonts w:ascii="Arial Nova" w:hAnsi="Arial Nova"/>
                <w:sz w:val="18"/>
                <w:szCs w:val="18"/>
              </w:rPr>
              <w:t>Failover</w:t>
            </w:r>
            <w:proofErr w:type="spellEnd"/>
            <w:r w:rsidRPr="003A139F">
              <w:rPr>
                <w:rFonts w:ascii="Arial Nova" w:hAnsi="Arial Nova"/>
                <w:sz w:val="18"/>
                <w:szCs w:val="18"/>
              </w:rPr>
              <w:t xml:space="preserve"> Cluster</w:t>
            </w:r>
          </w:p>
          <w:p w14:paraId="07D09BFF"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zabezpieczanie do oraz odzyskiwanie z urządzeń blokowych pozwalając na odzysk całej maszyny (tzw. </w:t>
            </w:r>
            <w:proofErr w:type="spellStart"/>
            <w:r w:rsidRPr="003A139F">
              <w:rPr>
                <w:rFonts w:ascii="Arial Nova" w:hAnsi="Arial Nova"/>
                <w:sz w:val="18"/>
                <w:szCs w:val="18"/>
              </w:rPr>
              <w:t>bare</w:t>
            </w:r>
            <w:proofErr w:type="spellEnd"/>
            <w:r w:rsidRPr="003A139F">
              <w:rPr>
                <w:rFonts w:ascii="Arial Nova" w:hAnsi="Arial Nova"/>
                <w:sz w:val="18"/>
                <w:szCs w:val="18"/>
              </w:rPr>
              <w:t xml:space="preserve"> metal </w:t>
            </w:r>
            <w:proofErr w:type="spellStart"/>
            <w:r w:rsidRPr="003A139F">
              <w:rPr>
                <w:rFonts w:ascii="Arial Nova" w:hAnsi="Arial Nova"/>
                <w:sz w:val="18"/>
                <w:szCs w:val="18"/>
              </w:rPr>
              <w:t>recovery</w:t>
            </w:r>
            <w:proofErr w:type="spellEnd"/>
            <w:r w:rsidRPr="003A139F">
              <w:rPr>
                <w:rFonts w:ascii="Arial Nova" w:hAnsi="Arial Nova"/>
                <w:sz w:val="18"/>
                <w:szCs w:val="18"/>
              </w:rPr>
              <w:t>) wybranych wolumenów, oraz wybranych plików i folderów</w:t>
            </w:r>
          </w:p>
          <w:p w14:paraId="68FD410D"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backup podłączonych dysków USB</w:t>
            </w:r>
          </w:p>
          <w:p w14:paraId="56B5917F"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Kopia zapasowa całej maszyny oraz pojedynczych wolumenów musi być wykonywana na poziomie blokowym</w:t>
            </w:r>
          </w:p>
          <w:p w14:paraId="0E9BA60F"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3A139F">
              <w:rPr>
                <w:rFonts w:ascii="Arial Nova" w:hAnsi="Arial Nova"/>
                <w:sz w:val="18"/>
                <w:szCs w:val="18"/>
              </w:rPr>
              <w:t>eSATA</w:t>
            </w:r>
            <w:proofErr w:type="spellEnd"/>
            <w:r w:rsidRPr="003A139F">
              <w:rPr>
                <w:rFonts w:ascii="Arial Nova" w:hAnsi="Arial Nova"/>
                <w:sz w:val="18"/>
                <w:szCs w:val="18"/>
              </w:rPr>
              <w:t xml:space="preserve"> lub </w:t>
            </w:r>
            <w:proofErr w:type="spellStart"/>
            <w:r w:rsidRPr="003A139F">
              <w:rPr>
                <w:rFonts w:ascii="Arial Nova" w:hAnsi="Arial Nova"/>
                <w:sz w:val="18"/>
                <w:szCs w:val="18"/>
              </w:rPr>
              <w:t>Firewire</w:t>
            </w:r>
            <w:proofErr w:type="spellEnd"/>
            <w:r w:rsidRPr="003A139F">
              <w:rPr>
                <w:rFonts w:ascii="Arial Nova" w:hAnsi="Arial Nova"/>
                <w:sz w:val="18"/>
                <w:szCs w:val="18"/>
              </w:rPr>
              <w:t>, Network Attached Storage (NAS) pozwalającym na wystawienie swoich zasobów poprzez SMB (CIFS) lub NFS, bezpośrednio na zasobach obiektowych (w tym chmury)</w:t>
            </w:r>
          </w:p>
          <w:p w14:paraId="043E36AA"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w:t>
            </w:r>
            <w:proofErr w:type="spellStart"/>
            <w:r w:rsidRPr="003A139F">
              <w:rPr>
                <w:rFonts w:ascii="Arial Nova" w:hAnsi="Arial Nova"/>
                <w:sz w:val="18"/>
                <w:szCs w:val="18"/>
              </w:rPr>
              <w:t>deduplikacje</w:t>
            </w:r>
            <w:proofErr w:type="spellEnd"/>
            <w:r w:rsidRPr="003A139F">
              <w:rPr>
                <w:rFonts w:ascii="Arial Nova" w:hAnsi="Arial Nova"/>
                <w:sz w:val="18"/>
                <w:szCs w:val="18"/>
              </w:rPr>
              <w:t xml:space="preserve"> oraz kompresję na źródle. Dane wysyłane na repozytorium muszą być już odpowiednio przetworzone </w:t>
            </w:r>
          </w:p>
          <w:p w14:paraId="61C3C77C"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kontrolę pasma sieciowego</w:t>
            </w:r>
          </w:p>
          <w:p w14:paraId="2EC8D4F0"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ograniczenie wykonywania backupów dla konkretnych sieci bezprzewodowych</w:t>
            </w:r>
          </w:p>
          <w:p w14:paraId="699DBC73"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ograniczenia wykonywania backupów dla połączeń VPN</w:t>
            </w:r>
          </w:p>
          <w:p w14:paraId="635369A2"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12084E3C"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technologię BitLocker</w:t>
            </w:r>
          </w:p>
          <w:p w14:paraId="63AE1A3A"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uruchamianie z nośnika odtwarzania</w:t>
            </w:r>
          </w:p>
          <w:p w14:paraId="29311962"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3A139F">
              <w:rPr>
                <w:rFonts w:ascii="Arial Nova" w:hAnsi="Arial Nova"/>
                <w:sz w:val="18"/>
                <w:szCs w:val="18"/>
              </w:rPr>
              <w:t>Sharepoint</w:t>
            </w:r>
            <w:proofErr w:type="spellEnd"/>
            <w:r w:rsidRPr="003A139F">
              <w:rPr>
                <w:rFonts w:ascii="Arial Nova" w:hAnsi="Arial Nova"/>
                <w:sz w:val="18"/>
                <w:szCs w:val="18"/>
              </w:rPr>
              <w:t xml:space="preserve"> 2013 i nowszych, Microsoft SQL 2008 i nowszych, Oracle 11g i nowszych oraz </w:t>
            </w:r>
            <w:proofErr w:type="spellStart"/>
            <w:r w:rsidRPr="003A139F">
              <w:rPr>
                <w:rFonts w:ascii="Arial Nova" w:hAnsi="Arial Nova"/>
                <w:sz w:val="18"/>
                <w:szCs w:val="18"/>
              </w:rPr>
              <w:t>PostgreSQL</w:t>
            </w:r>
            <w:proofErr w:type="spellEnd"/>
            <w:r w:rsidRPr="003A139F">
              <w:rPr>
                <w:rFonts w:ascii="Arial Nova" w:hAnsi="Arial Nova"/>
                <w:sz w:val="18"/>
                <w:szCs w:val="18"/>
              </w:rPr>
              <w:t xml:space="preserve"> 12 i nowszych</w:t>
            </w:r>
          </w:p>
          <w:p w14:paraId="5BA7972C"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odzysk do konkretnego punktu w czasie (point-in-</w:t>
            </w:r>
            <w:proofErr w:type="spellStart"/>
            <w:r w:rsidRPr="003A139F">
              <w:rPr>
                <w:rFonts w:ascii="Arial Nova" w:hAnsi="Arial Nova"/>
                <w:sz w:val="18"/>
                <w:szCs w:val="18"/>
              </w:rPr>
              <w:t>time</w:t>
            </w:r>
            <w:proofErr w:type="spellEnd"/>
            <w:r w:rsidRPr="003A139F">
              <w:rPr>
                <w:rFonts w:ascii="Arial Nova" w:hAnsi="Arial Nova"/>
                <w:sz w:val="18"/>
                <w:szCs w:val="18"/>
              </w:rPr>
              <w:t xml:space="preserve">) dla wspieranych systemów bazodanowych </w:t>
            </w:r>
          </w:p>
          <w:p w14:paraId="475F5344"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umożliwiać natychmiastowe publikowanie baz MS SQL i Oracle poprzez bezpośrednie uruchomienie ich z pliku backupu. </w:t>
            </w:r>
          </w:p>
          <w:p w14:paraId="2F0A4134"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lastRenderedPageBreak/>
              <w:t xml:space="preserve">Rozwiązanie musi wspierać odzysk obrazów kopii zapasowych bezpośrednio do vSphere, Hyper-V, </w:t>
            </w:r>
            <w:proofErr w:type="spellStart"/>
            <w:r w:rsidRPr="003A139F">
              <w:rPr>
                <w:rFonts w:ascii="Arial Nova" w:hAnsi="Arial Nova"/>
                <w:sz w:val="18"/>
                <w:szCs w:val="18"/>
              </w:rPr>
              <w:t>Nutanix</w:t>
            </w:r>
            <w:proofErr w:type="spellEnd"/>
            <w:r w:rsidRPr="003A139F">
              <w:rPr>
                <w:rFonts w:ascii="Arial Nova" w:hAnsi="Arial Nova"/>
                <w:sz w:val="18"/>
                <w:szCs w:val="18"/>
              </w:rPr>
              <w:t xml:space="preserve"> AHV, Microsoft Azure, Microsoft Azure </w:t>
            </w:r>
            <w:proofErr w:type="spellStart"/>
            <w:r w:rsidRPr="003A139F">
              <w:rPr>
                <w:rFonts w:ascii="Arial Nova" w:hAnsi="Arial Nova"/>
                <w:sz w:val="18"/>
                <w:szCs w:val="18"/>
              </w:rPr>
              <w:t>Stack</w:t>
            </w:r>
            <w:proofErr w:type="spellEnd"/>
            <w:r w:rsidRPr="003A139F">
              <w:rPr>
                <w:rFonts w:ascii="Arial Nova" w:hAnsi="Arial Nova"/>
                <w:sz w:val="18"/>
                <w:szCs w:val="18"/>
              </w:rPr>
              <w:t>, Amazon EC2 oraz Google Cloud Platform</w:t>
            </w:r>
          </w:p>
          <w:p w14:paraId="37743824"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szyfrowanie</w:t>
            </w:r>
          </w:p>
          <w:p w14:paraId="009A852A"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42F345B1"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posiadać funkcjonalność automatycznego zmniejszenia szybkości przetwarzania danych, aby nie dopuścić do obniżenia wydajności systemu zabezpieczanego</w:t>
            </w:r>
          </w:p>
          <w:p w14:paraId="09C5824E" w14:textId="77777777" w:rsidR="002C0144" w:rsidRPr="003A139F" w:rsidRDefault="002C0144" w:rsidP="00DF62E0">
            <w:pPr>
              <w:pStyle w:val="Akapitzlist"/>
              <w:numPr>
                <w:ilvl w:val="0"/>
                <w:numId w:val="37"/>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posiadać ochronę przed </w:t>
            </w:r>
            <w:proofErr w:type="spellStart"/>
            <w:r w:rsidRPr="003A139F">
              <w:rPr>
                <w:rFonts w:ascii="Arial Nova" w:hAnsi="Arial Nova"/>
                <w:sz w:val="18"/>
                <w:szCs w:val="18"/>
              </w:rPr>
              <w:t>ransomware</w:t>
            </w:r>
            <w:proofErr w:type="spellEnd"/>
            <w:r w:rsidRPr="003A139F">
              <w:rPr>
                <w:rFonts w:ascii="Arial Nova" w:hAnsi="Arial Nova"/>
                <w:sz w:val="18"/>
                <w:szCs w:val="18"/>
              </w:rPr>
              <w:t xml:space="preserve"> poprzez automatyczne odmontowanie nośnika po wykonanym backupie stacji klienckiej</w:t>
            </w:r>
          </w:p>
          <w:p w14:paraId="79249198"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sz w:val="18"/>
                <w:szCs w:val="18"/>
              </w:rPr>
              <w:t>Rozwiązanie musi wspierać tworzenie wielu zadań backupowych</w:t>
            </w:r>
          </w:p>
        </w:tc>
      </w:tr>
      <w:tr w:rsidR="002C0144" w:rsidRPr="003A139F" w14:paraId="6344D747" w14:textId="77777777" w:rsidTr="00DF62E0">
        <w:trPr>
          <w:trHeight w:val="1266"/>
        </w:trPr>
        <w:tc>
          <w:tcPr>
            <w:tcW w:w="1774" w:type="dxa"/>
            <w:shd w:val="clear" w:color="auto" w:fill="FFFFFF" w:themeFill="background1"/>
            <w:vAlign w:val="center"/>
          </w:tcPr>
          <w:p w14:paraId="13719916" w14:textId="77777777" w:rsidR="002C0144" w:rsidRPr="003A139F" w:rsidRDefault="002C0144" w:rsidP="00DF62E0">
            <w:pPr>
              <w:spacing w:line="240" w:lineRule="auto"/>
              <w:jc w:val="center"/>
              <w:rPr>
                <w:rFonts w:ascii="Arial Nova" w:hAnsi="Arial Nova" w:cstheme="minorHAnsi"/>
                <w:b/>
                <w:sz w:val="18"/>
                <w:szCs w:val="18"/>
              </w:rPr>
            </w:pPr>
            <w:r w:rsidRPr="003A139F">
              <w:rPr>
                <w:rFonts w:ascii="Arial Nova" w:hAnsi="Arial Nova"/>
                <w:b/>
                <w:bCs/>
                <w:sz w:val="18"/>
                <w:szCs w:val="18"/>
              </w:rPr>
              <w:lastRenderedPageBreak/>
              <w:t>Moduł rozszerzenia programu antywirusowego EDR (</w:t>
            </w:r>
            <w:proofErr w:type="spellStart"/>
            <w:r w:rsidRPr="003A139F">
              <w:rPr>
                <w:rFonts w:ascii="Arial Nova" w:hAnsi="Arial Nova"/>
                <w:b/>
                <w:bCs/>
                <w:sz w:val="18"/>
                <w:szCs w:val="18"/>
              </w:rPr>
              <w:t>Endpoint</w:t>
            </w:r>
            <w:proofErr w:type="spellEnd"/>
            <w:r w:rsidRPr="003A139F">
              <w:rPr>
                <w:rFonts w:ascii="Arial Nova" w:hAnsi="Arial Nova"/>
                <w:b/>
                <w:bCs/>
                <w:sz w:val="18"/>
                <w:szCs w:val="18"/>
              </w:rPr>
              <w:t xml:space="preserve"> </w:t>
            </w:r>
            <w:proofErr w:type="spellStart"/>
            <w:r w:rsidRPr="003A139F">
              <w:rPr>
                <w:rFonts w:ascii="Arial Nova" w:hAnsi="Arial Nova"/>
                <w:b/>
                <w:bCs/>
                <w:sz w:val="18"/>
                <w:szCs w:val="18"/>
              </w:rPr>
              <w:t>Detection</w:t>
            </w:r>
            <w:proofErr w:type="spellEnd"/>
            <w:r w:rsidRPr="003A139F">
              <w:rPr>
                <w:rFonts w:ascii="Arial Nova" w:hAnsi="Arial Nova"/>
                <w:b/>
                <w:bCs/>
                <w:sz w:val="18"/>
                <w:szCs w:val="18"/>
              </w:rPr>
              <w:t xml:space="preserve"> and </w:t>
            </w:r>
            <w:proofErr w:type="spellStart"/>
            <w:r w:rsidRPr="003A139F">
              <w:rPr>
                <w:rFonts w:ascii="Arial Nova" w:hAnsi="Arial Nova"/>
                <w:b/>
                <w:bCs/>
                <w:sz w:val="18"/>
                <w:szCs w:val="18"/>
              </w:rPr>
              <w:t>Response</w:t>
            </w:r>
            <w:proofErr w:type="spellEnd"/>
            <w:r w:rsidRPr="003A139F">
              <w:rPr>
                <w:rFonts w:ascii="Arial Nova" w:hAnsi="Arial Nova"/>
                <w:b/>
                <w:bCs/>
                <w:sz w:val="18"/>
                <w:szCs w:val="18"/>
              </w:rPr>
              <w:t>)</w:t>
            </w:r>
          </w:p>
        </w:tc>
        <w:tc>
          <w:tcPr>
            <w:tcW w:w="9142" w:type="dxa"/>
            <w:gridSpan w:val="3"/>
            <w:shd w:val="clear" w:color="auto" w:fill="FFFFFF" w:themeFill="background1"/>
            <w:vAlign w:val="center"/>
          </w:tcPr>
          <w:p w14:paraId="080A9F7C" w14:textId="77777777" w:rsidR="002C0144" w:rsidRPr="003A139F" w:rsidRDefault="002C0144" w:rsidP="00DF62E0">
            <w:pPr>
              <w:jc w:val="both"/>
              <w:rPr>
                <w:rFonts w:ascii="Arial Nova" w:hAnsi="Arial Nova"/>
                <w:sz w:val="18"/>
                <w:szCs w:val="18"/>
              </w:rPr>
            </w:pPr>
            <w:r w:rsidRPr="003A139F">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1A951E42"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posiadać moduł EDR dla systemów Windows oraz </w:t>
            </w:r>
            <w:proofErr w:type="spellStart"/>
            <w:r w:rsidRPr="003A139F">
              <w:rPr>
                <w:rFonts w:ascii="Arial Nova" w:hAnsi="Arial Nova"/>
                <w:sz w:val="18"/>
                <w:szCs w:val="18"/>
              </w:rPr>
              <w:t>MacOS</w:t>
            </w:r>
            <w:proofErr w:type="spellEnd"/>
            <w:r w:rsidRPr="003A139F">
              <w:rPr>
                <w:rFonts w:ascii="Arial Nova" w:hAnsi="Arial Nova"/>
                <w:sz w:val="18"/>
                <w:szCs w:val="18"/>
              </w:rPr>
              <w:t xml:space="preserve"> pracujący równocześnie z systemem antywirusowym ESET do ochrony stacji roboczych </w:t>
            </w:r>
          </w:p>
          <w:p w14:paraId="65B68505"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zawierać centralną konsolę administracyjną umożliwiającą monitorowanie oraz wizualizację zebranych danych z zarządzanych urządzeń. </w:t>
            </w:r>
          </w:p>
          <w:p w14:paraId="2619EFC1"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wysyłania zdarzeń do konsoli administracyjnej.</w:t>
            </w:r>
          </w:p>
          <w:p w14:paraId="4C0F77E9"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wprowadzania wykluczeń, po których nie zostanie wyzwolony alarm bezpieczeństwa.</w:t>
            </w:r>
          </w:p>
          <w:p w14:paraId="0877F359"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umożliwiać utworzenie wykluczenia automatycznie rozwiązujące alarmy, pasujące do utworzonego wykluczenia. </w:t>
            </w:r>
          </w:p>
          <w:p w14:paraId="7CBF5EAB"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kryteria wykluczeń konfigurowane w oparciu o przynajmniej: nazwę procesu, ścieżkę procesu, wiersz polecenia, nazwę komputera, grupę, użytkownika. </w:t>
            </w:r>
          </w:p>
          <w:p w14:paraId="549FAEF2"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Style w:val="normaltextrun"/>
                <w:rFonts w:ascii="Arial Nova" w:hAnsi="Arial Nova"/>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3A139F">
              <w:rPr>
                <w:rStyle w:val="eop"/>
                <w:rFonts w:ascii="Arial Nova" w:hAnsi="Arial Nova"/>
                <w:sz w:val="18"/>
                <w:szCs w:val="18"/>
                <w:shd w:val="clear" w:color="auto" w:fill="FFFFFF"/>
              </w:rPr>
              <w:t> </w:t>
            </w:r>
          </w:p>
          <w:p w14:paraId="0D075841"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umożliwiać administratorowi, w ramach plików wykonywalnych oraz plików DLL, możliwość oznaczenia ich jako bezpieczne lub niebezpieczne. </w:t>
            </w:r>
          </w:p>
          <w:p w14:paraId="6DD15D06"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audytowania innych administratorów konsoli. </w:t>
            </w:r>
          </w:p>
          <w:p w14:paraId="13EA9DDA"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połączenia się do stacji roboczej i wykonywania komend zdalnych. </w:t>
            </w:r>
          </w:p>
          <w:p w14:paraId="2AB6729D"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dostęp do konsoli centralnego zarządzania z poziomu interfejsu WWW zabezpieczony za pośrednictwem protokołu SSL. </w:t>
            </w:r>
          </w:p>
          <w:p w14:paraId="3457B047"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zabezpieczoną komunikację pomiędzy poszczególnymi modułami serwera za pomocą certyfikatów. </w:t>
            </w:r>
          </w:p>
          <w:p w14:paraId="231252F6"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Rozwiązanie musi umożliwiać utworzenia własnego CA (</w:t>
            </w:r>
            <w:proofErr w:type="spellStart"/>
            <w:r w:rsidRPr="003A139F">
              <w:rPr>
                <w:rFonts w:ascii="Arial Nova" w:hAnsi="Arial Nova"/>
                <w:sz w:val="18"/>
                <w:szCs w:val="18"/>
              </w:rPr>
              <w:t>Certification</w:t>
            </w:r>
            <w:proofErr w:type="spellEnd"/>
            <w:r w:rsidRPr="003A139F">
              <w:rPr>
                <w:rFonts w:ascii="Arial Nova" w:hAnsi="Arial Nova"/>
                <w:sz w:val="18"/>
                <w:szCs w:val="18"/>
              </w:rPr>
              <w:t xml:space="preserve"> Authority) oraz dowolnej liczby certyfikatów z podziałem na typ elementu: agent, serwer zarządzający, serwer </w:t>
            </w:r>
            <w:proofErr w:type="spellStart"/>
            <w:r w:rsidRPr="003A139F">
              <w:rPr>
                <w:rFonts w:ascii="Arial Nova" w:hAnsi="Arial Nova"/>
                <w:sz w:val="18"/>
                <w:szCs w:val="18"/>
              </w:rPr>
              <w:t>proxy</w:t>
            </w:r>
            <w:proofErr w:type="spellEnd"/>
            <w:r w:rsidRPr="003A139F">
              <w:rPr>
                <w:rFonts w:ascii="Arial Nova" w:hAnsi="Arial Nova"/>
                <w:sz w:val="18"/>
                <w:szCs w:val="18"/>
              </w:rPr>
              <w:t>.</w:t>
            </w:r>
          </w:p>
          <w:p w14:paraId="11055F91"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Rozwiązanie musi zapewniać integrację z przynajmniej takimi systemami jak: konsola programu antywirusowego, moduł EDR.</w:t>
            </w:r>
          </w:p>
          <w:p w14:paraId="162FF9FF"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weryfikację podzespołów zarządzanego komputera (w tym przynajmniej: numer seryjny, informacje o systemie, procesor, pamięć RAM, karty sieciowe. </w:t>
            </w:r>
          </w:p>
          <w:p w14:paraId="49966794"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Serwer administracyjny musi posiadać możliwość tworzenia grup komputerów. </w:t>
            </w:r>
          </w:p>
          <w:p w14:paraId="2A107E98"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korzystanie z min. 100 szablonów raportów, przygotowanych przez producenta lub własnych raportów tworzonych przez administratora. </w:t>
            </w:r>
          </w:p>
          <w:p w14:paraId="55D5614A"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wysłanie powiadomienia przynajmniej za pośrednictwem wiadomości email oraz do dziennika </w:t>
            </w:r>
            <w:proofErr w:type="spellStart"/>
            <w:r w:rsidRPr="003A139F">
              <w:rPr>
                <w:rFonts w:ascii="Arial Nova" w:hAnsi="Arial Nova"/>
                <w:sz w:val="18"/>
                <w:szCs w:val="18"/>
              </w:rPr>
              <w:t>syslog</w:t>
            </w:r>
            <w:proofErr w:type="spellEnd"/>
            <w:r w:rsidRPr="003A139F">
              <w:rPr>
                <w:rFonts w:ascii="Arial Nova" w:hAnsi="Arial Nova"/>
                <w:sz w:val="18"/>
                <w:szCs w:val="18"/>
              </w:rPr>
              <w:t xml:space="preserve">. </w:t>
            </w:r>
          </w:p>
          <w:p w14:paraId="76022614" w14:textId="77777777" w:rsidR="002C0144" w:rsidRPr="003A139F" w:rsidRDefault="002C0144" w:rsidP="00DF62E0">
            <w:pPr>
              <w:pStyle w:val="Default"/>
              <w:numPr>
                <w:ilvl w:val="0"/>
                <w:numId w:val="38"/>
              </w:numPr>
              <w:ind w:left="284" w:hanging="227"/>
              <w:jc w:val="both"/>
              <w:rPr>
                <w:rFonts w:ascii="Arial Nova" w:hAnsi="Arial Nova"/>
                <w:sz w:val="18"/>
                <w:szCs w:val="18"/>
              </w:rPr>
            </w:pPr>
            <w:r w:rsidRPr="003A139F">
              <w:rPr>
                <w:rFonts w:ascii="Arial Nova" w:hAnsi="Arial Nova"/>
                <w:sz w:val="18"/>
                <w:szCs w:val="18"/>
              </w:rPr>
              <w:t xml:space="preserve">Rozwiązanie musi zapewniać podział uprawnień administratorów w taki sposób, aby każdy z nich miał możliwość zarządzania konkretnymi grupami komputerów, politykami. </w:t>
            </w:r>
          </w:p>
          <w:p w14:paraId="4B7BB112"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sz w:val="18"/>
                <w:szCs w:val="18"/>
              </w:rPr>
              <w:t>Rozwiązanie musi informować administratora o niezainstalowanych aktualizacjach systemowych.</w:t>
            </w:r>
          </w:p>
        </w:tc>
      </w:tr>
      <w:tr w:rsidR="002C0144" w:rsidRPr="003A139F" w14:paraId="5D2C3D7E" w14:textId="77777777" w:rsidTr="00DF62E0">
        <w:tc>
          <w:tcPr>
            <w:tcW w:w="1774" w:type="dxa"/>
            <w:shd w:val="clear" w:color="auto" w:fill="FFFFFF" w:themeFill="background1"/>
            <w:vAlign w:val="center"/>
          </w:tcPr>
          <w:p w14:paraId="6303B388" w14:textId="77777777" w:rsidR="002C0144" w:rsidRPr="003A139F" w:rsidRDefault="002C0144" w:rsidP="00DF62E0">
            <w:pPr>
              <w:spacing w:line="240" w:lineRule="auto"/>
              <w:jc w:val="center"/>
              <w:rPr>
                <w:rFonts w:ascii="Arial Nova" w:hAnsi="Arial Nova" w:cstheme="minorHAnsi"/>
                <w:b/>
                <w:sz w:val="18"/>
                <w:szCs w:val="18"/>
              </w:rPr>
            </w:pPr>
            <w:r w:rsidRPr="003A139F">
              <w:rPr>
                <w:rFonts w:ascii="Arial Nova" w:hAnsi="Arial Nova" w:cstheme="minorHAnsi"/>
                <w:b/>
                <w:sz w:val="18"/>
                <w:szCs w:val="18"/>
              </w:rPr>
              <w:t>Warunki gwarancji</w:t>
            </w:r>
          </w:p>
        </w:tc>
        <w:tc>
          <w:tcPr>
            <w:tcW w:w="9142" w:type="dxa"/>
            <w:gridSpan w:val="3"/>
            <w:shd w:val="clear" w:color="auto" w:fill="FFFFFF" w:themeFill="background1"/>
            <w:vAlign w:val="center"/>
          </w:tcPr>
          <w:p w14:paraId="69D88FCC" w14:textId="77777777" w:rsidR="0056096A" w:rsidRPr="00424D3F" w:rsidRDefault="0056096A" w:rsidP="0056096A">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Pr>
                <w:rFonts w:ascii="Arial Nova" w:hAnsi="Arial Nova" w:cstheme="minorHAnsi"/>
                <w:sz w:val="18"/>
                <w:szCs w:val="18"/>
              </w:rPr>
              <w:t xml:space="preserve">certyfikat </w:t>
            </w:r>
            <w:r w:rsidRPr="00884DB7">
              <w:rPr>
                <w:rFonts w:ascii="Arial Nova" w:hAnsi="Arial Nova" w:cstheme="minorHAnsi"/>
                <w:sz w:val="18"/>
                <w:szCs w:val="18"/>
              </w:rPr>
              <w:t>ISO</w:t>
            </w:r>
            <w:r>
              <w:rPr>
                <w:rFonts w:ascii="Arial Nova" w:hAnsi="Arial Nova" w:cstheme="minorHAnsi"/>
                <w:sz w:val="18"/>
                <w:szCs w:val="18"/>
              </w:rPr>
              <w:t xml:space="preserve"> </w:t>
            </w:r>
            <w:r w:rsidRPr="00884DB7">
              <w:rPr>
                <w:rFonts w:ascii="Arial Nova" w:hAnsi="Arial Nova" w:cstheme="minorHAnsi"/>
                <w:sz w:val="18"/>
                <w:szCs w:val="18"/>
              </w:rPr>
              <w:t>9001</w:t>
            </w:r>
            <w:r>
              <w:rPr>
                <w:rFonts w:ascii="Arial Nova" w:hAnsi="Arial Nova" w:cstheme="minorHAnsi"/>
                <w:sz w:val="18"/>
                <w:szCs w:val="18"/>
              </w:rPr>
              <w:t xml:space="preserve"> </w:t>
            </w:r>
            <w:r w:rsidRPr="00884DB7">
              <w:rPr>
                <w:rFonts w:ascii="Arial Nova" w:hAnsi="Arial Nova" w:cstheme="minorHAnsi"/>
                <w:sz w:val="18"/>
                <w:szCs w:val="18"/>
              </w:rPr>
              <w:t xml:space="preserve">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341172F5" w14:textId="77777777" w:rsidR="0056096A" w:rsidRPr="00424D3F" w:rsidRDefault="0056096A" w:rsidP="0056096A">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1C73DF6C" w14:textId="77777777" w:rsidR="0056096A" w:rsidRDefault="0056096A" w:rsidP="0056096A">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1A083F8F" w14:textId="77777777" w:rsidR="002C0144" w:rsidRPr="003A139F" w:rsidRDefault="002C0144" w:rsidP="00DF62E0">
            <w:pPr>
              <w:spacing w:line="240" w:lineRule="auto"/>
              <w:jc w:val="both"/>
              <w:rPr>
                <w:rFonts w:ascii="Arial Nova" w:hAnsi="Arial Nova" w:cstheme="minorHAnsi"/>
                <w:sz w:val="18"/>
                <w:szCs w:val="18"/>
              </w:rPr>
            </w:pPr>
            <w:r w:rsidRPr="003A139F">
              <w:rPr>
                <w:rFonts w:ascii="Arial Nova" w:hAnsi="Arial Nova" w:cstheme="minorHAnsi"/>
                <w:sz w:val="18"/>
                <w:szCs w:val="18"/>
              </w:rPr>
              <w:lastRenderedPageBreak/>
              <w:t xml:space="preserve">Wsparcie techniczne dla sprzętu będzie dostarczane zdalnie lub w miejscu instalacji urządzenia, w zależności od rodzaju zgłaszanej awarii. </w:t>
            </w:r>
          </w:p>
          <w:p w14:paraId="497B1E80" w14:textId="63121444"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W przypadku awarii zakwalifikowanej jako naprawa w miejscu instalacji urządzenia, część zamienna wymagana do naprawy i/lub technik serwisowy przybędzie na miejsce wskazane przez klienta na następny dzie</w:t>
            </w:r>
            <w:r w:rsidR="006F7750">
              <w:rPr>
                <w:rFonts w:ascii="Arial Nova" w:hAnsi="Arial Nova" w:cstheme="minorHAnsi"/>
                <w:sz w:val="18"/>
                <w:szCs w:val="18"/>
              </w:rPr>
              <w:t>ń</w:t>
            </w:r>
            <w:r w:rsidRPr="003A139F">
              <w:rPr>
                <w:rFonts w:ascii="Arial Nova" w:hAnsi="Arial Nova" w:cstheme="minorHAnsi"/>
                <w:sz w:val="18"/>
                <w:szCs w:val="18"/>
              </w:rPr>
              <w:t xml:space="preserve"> roboczy od momentu skutecznego przyjęcia zgłoszenia przez Dział Wsparcia Technicznego.</w:t>
            </w:r>
          </w:p>
          <w:p w14:paraId="134DEE44"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2FBA7168" w14:textId="77EFA701" w:rsidR="002C0144" w:rsidRPr="003A139F" w:rsidRDefault="002C0144" w:rsidP="00DF62E0">
            <w:pPr>
              <w:spacing w:after="0" w:line="240" w:lineRule="auto"/>
              <w:jc w:val="both"/>
              <w:rPr>
                <w:rFonts w:ascii="Arial Nova" w:hAnsi="Arial Nova" w:cstheme="minorHAnsi"/>
                <w:b/>
                <w:color w:val="FF0000"/>
                <w:sz w:val="18"/>
                <w:szCs w:val="18"/>
              </w:rPr>
            </w:pPr>
            <w:r w:rsidRPr="003A139F">
              <w:rPr>
                <w:rFonts w:ascii="Arial Nova" w:hAnsi="Arial Nova" w:cstheme="minorHAnsi"/>
                <w:sz w:val="18"/>
                <w:szCs w:val="18"/>
              </w:rPr>
              <w:t>Mo</w:t>
            </w:r>
            <w:r w:rsidR="006F7750">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r w:rsidRPr="003A139F">
              <w:rPr>
                <w:rFonts w:ascii="Arial Nova" w:hAnsi="Arial Nova" w:cstheme="minorHAnsi"/>
                <w:b/>
                <w:color w:val="FF0000"/>
                <w:sz w:val="18"/>
                <w:szCs w:val="18"/>
              </w:rPr>
              <w:t xml:space="preserve"> </w:t>
            </w:r>
          </w:p>
          <w:p w14:paraId="5C2B2B93" w14:textId="77777777" w:rsidR="0056096A" w:rsidRDefault="0056096A" w:rsidP="00DF62E0">
            <w:pPr>
              <w:spacing w:after="0" w:line="240" w:lineRule="auto"/>
              <w:jc w:val="both"/>
              <w:rPr>
                <w:rFonts w:ascii="Arial Nova" w:hAnsi="Arial Nova" w:cstheme="minorHAnsi"/>
                <w:sz w:val="18"/>
                <w:szCs w:val="18"/>
              </w:rPr>
            </w:pPr>
          </w:p>
          <w:p w14:paraId="1B4F8B19" w14:textId="15BBAEBC"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Minimalny czas trwania wsparcia technicznego producenta wynosi 3 lata, z możliwością odpłatnego przedłużenia tego okresu do 4 lub 5 lat od daty dostawy.</w:t>
            </w:r>
          </w:p>
          <w:p w14:paraId="55980D5B"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Sposób realizacji usług wsparcia technicznego:</w:t>
            </w:r>
          </w:p>
          <w:p w14:paraId="45453CA4" w14:textId="77777777" w:rsidR="002C0144" w:rsidRPr="003A139F" w:rsidRDefault="002C0144" w:rsidP="00DF62E0">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Telefoniczne zgłaszanie usterek w trybie 24h / dobę, 7 dni w tygodniu (w języku polskim w dni robocze w godz. 8-17).</w:t>
            </w:r>
          </w:p>
          <w:p w14:paraId="0C343E97" w14:textId="77777777" w:rsidR="002C0144" w:rsidRPr="003A139F" w:rsidRDefault="002C0144" w:rsidP="00DF62E0">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bezpłatnego portalu technicznego producenta, który umożliwi zamawianie części zamiennych i/lub wizyt technika serwisowego, mający na celu przyśpieszenie procesu diagnostyki i skrócenia czasu usunięcia usterki.</w:t>
            </w:r>
          </w:p>
          <w:p w14:paraId="4B51E69E" w14:textId="77777777" w:rsidR="002C0144" w:rsidRPr="003A139F" w:rsidRDefault="002C0144" w:rsidP="00DF62E0">
            <w:pPr>
              <w:pStyle w:val="Akapitzlist"/>
              <w:numPr>
                <w:ilvl w:val="0"/>
                <w:numId w:val="19"/>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Opcjonalna pomoc techniczna za pośrednictwem czat online.</w:t>
            </w:r>
          </w:p>
          <w:p w14:paraId="20092B58"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1AD090AF" w14:textId="27FCEEE2"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W przypadku awarii zakwalifikowanej jako naprawa w miejscu instalacji urządzenia, część zamienna wymagana do naprawy i/lub technik serwisowy przybędzie na miejsce wskazane przez klienta na następny dzie</w:t>
            </w:r>
            <w:r w:rsidR="006F7750">
              <w:rPr>
                <w:rFonts w:ascii="Arial Nova" w:hAnsi="Arial Nova" w:cstheme="minorHAnsi"/>
                <w:sz w:val="18"/>
                <w:szCs w:val="18"/>
              </w:rPr>
              <w:t>ń</w:t>
            </w:r>
            <w:r w:rsidRPr="003A139F">
              <w:rPr>
                <w:rFonts w:ascii="Arial Nova" w:hAnsi="Arial Nova" w:cstheme="minorHAnsi"/>
                <w:sz w:val="18"/>
                <w:szCs w:val="18"/>
              </w:rPr>
              <w:t xml:space="preserve"> roboczy od momentu skutecznego przyjęcia zgłoszenia przez Dział Wsparcia Technicznego.</w:t>
            </w:r>
          </w:p>
          <w:p w14:paraId="4E4B4883"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3929B99C" w14:textId="1533572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Mo</w:t>
            </w:r>
            <w:r w:rsidR="006F7750">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p>
          <w:p w14:paraId="10C25E5B"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Przydzielenie zasobu w postaci kierownika technicznego w przypadku eskalacji problemów serwisowych.</w:t>
            </w:r>
          </w:p>
          <w:p w14:paraId="0BAA83E1" w14:textId="77777777" w:rsidR="002C0144" w:rsidRPr="003A139F" w:rsidRDefault="002C0144" w:rsidP="00DF62E0">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279218C5" w14:textId="77777777" w:rsidR="002C0144" w:rsidRPr="003A139F" w:rsidRDefault="002C0144" w:rsidP="00DF62E0">
            <w:pPr>
              <w:spacing w:before="200" w:after="0" w:line="240" w:lineRule="auto"/>
              <w:jc w:val="both"/>
              <w:rPr>
                <w:rFonts w:ascii="Arial Nova" w:hAnsi="Arial Nova" w:cstheme="minorHAnsi"/>
                <w:sz w:val="18"/>
                <w:szCs w:val="18"/>
              </w:rPr>
            </w:pPr>
            <w:r w:rsidRPr="003A139F">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2ACD02BA"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samodzielne wystawianie zgłoszeń serwisowych, śledzenie stanu zgłoszenia, komunikację z serwisem producenta przez edycję zlecenia i stanu zlecenia</w:t>
            </w:r>
          </w:p>
          <w:p w14:paraId="15EE6626"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serwisowych - co najmniej podręczników serwisowych i not serwisowych</w:t>
            </w:r>
          </w:p>
          <w:p w14:paraId="75D18BB4"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szkoleniowych</w:t>
            </w:r>
          </w:p>
          <w:p w14:paraId="02E978AC"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możliwości dodawania plików do otwieranego lub otwartego zlecenia (zdjęcia uszkodzeń, opisy etc.) </w:t>
            </w:r>
          </w:p>
          <w:p w14:paraId="51C710C3"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śledzenie historii zleceń - raporty ze zleceń, historia - dla poszczególnych zleceń lub dla poszczególnych komputerów </w:t>
            </w:r>
          </w:p>
          <w:p w14:paraId="5CDADE1C"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samodzielnego zarządzania wysyłką części (decyzja o zamówieniu części zamiennych i diagnostyka po stronie zamawiającego) </w:t>
            </w:r>
          </w:p>
          <w:p w14:paraId="5387BDC6"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19883A76"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1A377911" w14:textId="77777777" w:rsidR="002C0144" w:rsidRPr="003A139F" w:rsidRDefault="002C0144" w:rsidP="00DF62E0">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tworzenia kont dla inżynierów serwisu z możliwością sprawdzenia statystyk wydajności / jakości ich pracy.</w:t>
            </w:r>
          </w:p>
        </w:tc>
      </w:tr>
      <w:tr w:rsidR="002C0144" w:rsidRPr="003A139F" w14:paraId="0076FE19" w14:textId="77777777" w:rsidTr="00DF62E0">
        <w:trPr>
          <w:trHeight w:val="535"/>
        </w:trPr>
        <w:tc>
          <w:tcPr>
            <w:tcW w:w="10916" w:type="dxa"/>
            <w:gridSpan w:val="4"/>
            <w:shd w:val="clear" w:color="auto" w:fill="FFFFFF" w:themeFill="background1"/>
            <w:vAlign w:val="center"/>
          </w:tcPr>
          <w:p w14:paraId="053FED15" w14:textId="77777777" w:rsidR="002C0144" w:rsidRPr="003A139F" w:rsidRDefault="002C0144" w:rsidP="00DF62E0">
            <w:pPr>
              <w:spacing w:after="0" w:line="240" w:lineRule="auto"/>
              <w:jc w:val="center"/>
              <w:rPr>
                <w:rFonts w:ascii="Arial Nova" w:hAnsi="Arial Nova" w:cstheme="minorHAnsi"/>
                <w:bCs/>
                <w:sz w:val="18"/>
                <w:szCs w:val="18"/>
              </w:rPr>
            </w:pPr>
            <w:r w:rsidRPr="003A139F">
              <w:rPr>
                <w:rFonts w:ascii="Arial Nova" w:hAnsi="Arial Nova" w:cs="Arial"/>
                <w:b/>
                <w:color w:val="000000" w:themeColor="text1"/>
                <w:sz w:val="18"/>
                <w:szCs w:val="18"/>
              </w:rPr>
              <w:lastRenderedPageBreak/>
              <w:t>Bezprzewodowa klawiatura + mysz</w:t>
            </w:r>
          </w:p>
        </w:tc>
      </w:tr>
      <w:tr w:rsidR="002C0144" w:rsidRPr="003A139F" w14:paraId="25983A30" w14:textId="77777777" w:rsidTr="00DF62E0">
        <w:tc>
          <w:tcPr>
            <w:tcW w:w="3261" w:type="dxa"/>
            <w:gridSpan w:val="3"/>
            <w:shd w:val="clear" w:color="auto" w:fill="FFFFFF" w:themeFill="background1"/>
            <w:vAlign w:val="center"/>
          </w:tcPr>
          <w:p w14:paraId="6FFEB2C9" w14:textId="77777777" w:rsidR="002C0144" w:rsidRPr="003A139F" w:rsidRDefault="002C0144" w:rsidP="00DF62E0">
            <w:pPr>
              <w:spacing w:line="240" w:lineRule="auto"/>
              <w:rPr>
                <w:rFonts w:ascii="Arial Nova" w:hAnsi="Arial Nova" w:cstheme="minorHAnsi"/>
                <w:b/>
                <w:sz w:val="18"/>
                <w:szCs w:val="18"/>
              </w:rPr>
            </w:pPr>
            <w:r w:rsidRPr="003A139F">
              <w:rPr>
                <w:rFonts w:ascii="Arial Nova" w:hAnsi="Arial Nova"/>
                <w:b/>
                <w:bCs/>
                <w:color w:val="000000" w:themeColor="text1"/>
                <w:sz w:val="18"/>
                <w:szCs w:val="18"/>
              </w:rPr>
              <w:t>Parametr</w:t>
            </w:r>
          </w:p>
        </w:tc>
        <w:tc>
          <w:tcPr>
            <w:tcW w:w="7655" w:type="dxa"/>
            <w:shd w:val="clear" w:color="auto" w:fill="FFFFFF" w:themeFill="background1"/>
            <w:vAlign w:val="center"/>
          </w:tcPr>
          <w:p w14:paraId="191DC195" w14:textId="77777777" w:rsidR="002C0144" w:rsidRPr="003A139F" w:rsidRDefault="002C0144" w:rsidP="00DF62E0">
            <w:pPr>
              <w:spacing w:after="0" w:line="240" w:lineRule="auto"/>
              <w:jc w:val="both"/>
              <w:rPr>
                <w:rFonts w:ascii="Arial Nova" w:hAnsi="Arial Nova" w:cstheme="minorHAnsi"/>
                <w:bCs/>
                <w:sz w:val="18"/>
                <w:szCs w:val="18"/>
              </w:rPr>
            </w:pPr>
            <w:r w:rsidRPr="003A139F">
              <w:rPr>
                <w:rFonts w:ascii="Arial Nova" w:hAnsi="Arial Nova"/>
                <w:b/>
                <w:bCs/>
                <w:color w:val="000000" w:themeColor="text1"/>
                <w:sz w:val="18"/>
                <w:szCs w:val="18"/>
              </w:rPr>
              <w:t>Wymagane minimalne parametry techniczne</w:t>
            </w:r>
          </w:p>
        </w:tc>
      </w:tr>
      <w:tr w:rsidR="002C0144" w:rsidRPr="003A139F" w14:paraId="145A4507" w14:textId="77777777" w:rsidTr="00DF62E0">
        <w:tc>
          <w:tcPr>
            <w:tcW w:w="3261" w:type="dxa"/>
            <w:gridSpan w:val="3"/>
            <w:shd w:val="clear" w:color="auto" w:fill="FFFFFF" w:themeFill="background1"/>
            <w:vAlign w:val="center"/>
          </w:tcPr>
          <w:p w14:paraId="5BFCFABC"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z w:val="20"/>
                <w:szCs w:val="20"/>
              </w:rPr>
              <w:t>Typ urządzenia</w:t>
            </w:r>
            <w:r>
              <w:rPr>
                <w:rFonts w:ascii="Arial Nova" w:hAnsi="Arial Nova"/>
                <w:b/>
                <w:bCs/>
                <w:color w:val="000000" w:themeColor="text1"/>
                <w:sz w:val="20"/>
                <w:szCs w:val="20"/>
              </w:rPr>
              <w:t>:</w:t>
            </w:r>
          </w:p>
        </w:tc>
        <w:tc>
          <w:tcPr>
            <w:tcW w:w="7655" w:type="dxa"/>
            <w:shd w:val="clear" w:color="auto" w:fill="FFFFFF" w:themeFill="background1"/>
            <w:vAlign w:val="center"/>
          </w:tcPr>
          <w:p w14:paraId="132BDA16" w14:textId="77777777" w:rsidR="002C0144" w:rsidRPr="003A139F" w:rsidRDefault="002C0144" w:rsidP="00DF62E0">
            <w:pPr>
              <w:spacing w:after="0" w:line="240" w:lineRule="auto"/>
              <w:jc w:val="both"/>
              <w:rPr>
                <w:rFonts w:ascii="Arial Nova" w:hAnsi="Arial Nova"/>
                <w:b/>
                <w:bCs/>
                <w:color w:val="000000" w:themeColor="text1"/>
                <w:sz w:val="18"/>
                <w:szCs w:val="18"/>
              </w:rPr>
            </w:pPr>
            <w:r w:rsidRPr="00262E16">
              <w:rPr>
                <w:rFonts w:ascii="Arial Nova" w:hAnsi="Arial Nova" w:cstheme="majorHAnsi"/>
                <w:color w:val="000000" w:themeColor="text1"/>
                <w:sz w:val="20"/>
                <w:szCs w:val="20"/>
              </w:rPr>
              <w:t>Zestaw klawiatura + mysz</w:t>
            </w:r>
          </w:p>
        </w:tc>
      </w:tr>
      <w:tr w:rsidR="002C0144" w:rsidRPr="003A139F" w14:paraId="754BB7DD" w14:textId="77777777" w:rsidTr="00DF62E0">
        <w:tc>
          <w:tcPr>
            <w:tcW w:w="3261" w:type="dxa"/>
            <w:gridSpan w:val="3"/>
            <w:shd w:val="clear" w:color="auto" w:fill="FFFFFF" w:themeFill="background1"/>
            <w:vAlign w:val="center"/>
          </w:tcPr>
          <w:p w14:paraId="6616D882" w14:textId="77777777" w:rsidR="002C0144" w:rsidRPr="003A139F" w:rsidRDefault="002C0144" w:rsidP="00DF62E0">
            <w:pPr>
              <w:spacing w:line="240" w:lineRule="auto"/>
              <w:rPr>
                <w:rFonts w:ascii="Arial Nova" w:hAnsi="Arial Nova"/>
                <w:b/>
                <w:bCs/>
                <w:color w:val="000000" w:themeColor="text1"/>
                <w:sz w:val="18"/>
                <w:szCs w:val="18"/>
              </w:rPr>
            </w:pPr>
            <w:r w:rsidRPr="00AF48F2">
              <w:rPr>
                <w:rFonts w:ascii="Arial Nova" w:hAnsi="Arial Nova"/>
                <w:b/>
                <w:bCs/>
                <w:sz w:val="20"/>
                <w:szCs w:val="20"/>
              </w:rPr>
              <w:t>Odbiornik bezprzewodowy:</w:t>
            </w:r>
          </w:p>
        </w:tc>
        <w:tc>
          <w:tcPr>
            <w:tcW w:w="7655" w:type="dxa"/>
            <w:shd w:val="clear" w:color="auto" w:fill="FFFFFF" w:themeFill="background1"/>
            <w:vAlign w:val="center"/>
          </w:tcPr>
          <w:p w14:paraId="157CF18F" w14:textId="77777777" w:rsidR="002C0144" w:rsidRPr="003A139F" w:rsidRDefault="002C0144" w:rsidP="00DF62E0">
            <w:pPr>
              <w:spacing w:after="0" w:line="240" w:lineRule="auto"/>
              <w:jc w:val="both"/>
              <w:rPr>
                <w:rFonts w:ascii="Arial Nova" w:hAnsi="Arial Nova" w:cstheme="majorHAnsi"/>
                <w:color w:val="000000" w:themeColor="text1"/>
                <w:sz w:val="18"/>
                <w:szCs w:val="18"/>
              </w:rPr>
            </w:pPr>
            <w:r w:rsidRPr="00AF48F2">
              <w:rPr>
                <w:rFonts w:ascii="Arial Nova" w:hAnsi="Arial Nova" w:cstheme="majorHAnsi"/>
                <w:sz w:val="20"/>
                <w:szCs w:val="20"/>
                <w:lang w:val="en-GB"/>
              </w:rPr>
              <w:t>USB</w:t>
            </w:r>
          </w:p>
        </w:tc>
      </w:tr>
      <w:tr w:rsidR="002C0144" w:rsidRPr="003A139F" w14:paraId="4053455A" w14:textId="77777777" w:rsidTr="00DF62E0">
        <w:tc>
          <w:tcPr>
            <w:tcW w:w="3261" w:type="dxa"/>
            <w:gridSpan w:val="3"/>
            <w:shd w:val="clear" w:color="auto" w:fill="FFFFFF" w:themeFill="background1"/>
            <w:vAlign w:val="center"/>
          </w:tcPr>
          <w:p w14:paraId="74D98CF9"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z w:val="20"/>
                <w:szCs w:val="20"/>
              </w:rPr>
              <w:t>Interfejs</w:t>
            </w:r>
            <w:r>
              <w:rPr>
                <w:rFonts w:ascii="Arial Nova" w:hAnsi="Arial Nova"/>
                <w:b/>
                <w:bCs/>
                <w:color w:val="000000" w:themeColor="text1"/>
                <w:sz w:val="20"/>
                <w:szCs w:val="20"/>
              </w:rPr>
              <w:t>:</w:t>
            </w:r>
          </w:p>
        </w:tc>
        <w:tc>
          <w:tcPr>
            <w:tcW w:w="7655" w:type="dxa"/>
            <w:shd w:val="clear" w:color="auto" w:fill="FFFFFF" w:themeFill="background1"/>
            <w:vAlign w:val="center"/>
          </w:tcPr>
          <w:p w14:paraId="590217AE" w14:textId="77777777" w:rsidR="002C0144" w:rsidRPr="003A139F" w:rsidRDefault="002C0144" w:rsidP="00DF62E0">
            <w:pPr>
              <w:spacing w:after="0" w:line="240" w:lineRule="auto"/>
              <w:jc w:val="both"/>
              <w:rPr>
                <w:rFonts w:ascii="Arial Nova" w:hAnsi="Arial Nova" w:cstheme="majorHAnsi"/>
                <w:color w:val="000000" w:themeColor="text1"/>
                <w:sz w:val="18"/>
                <w:szCs w:val="18"/>
                <w:lang w:val="en-GB"/>
              </w:rPr>
            </w:pPr>
            <w:r w:rsidRPr="00262E16">
              <w:rPr>
                <w:rFonts w:ascii="Arial Nova" w:hAnsi="Arial Nova" w:cstheme="majorHAnsi"/>
                <w:color w:val="000000" w:themeColor="text1"/>
                <w:sz w:val="20"/>
                <w:szCs w:val="20"/>
                <w:lang w:val="en-GB"/>
              </w:rPr>
              <w:t>2,4 GHz</w:t>
            </w:r>
          </w:p>
        </w:tc>
      </w:tr>
      <w:tr w:rsidR="002C0144" w:rsidRPr="003A139F" w14:paraId="3013848E" w14:textId="77777777" w:rsidTr="00DF62E0">
        <w:tc>
          <w:tcPr>
            <w:tcW w:w="3261" w:type="dxa"/>
            <w:gridSpan w:val="3"/>
            <w:shd w:val="clear" w:color="auto" w:fill="FFFFFF" w:themeFill="background1"/>
            <w:vAlign w:val="center"/>
          </w:tcPr>
          <w:p w14:paraId="5598710D" w14:textId="77777777" w:rsidR="002C0144" w:rsidRPr="003A139F" w:rsidRDefault="002C0144" w:rsidP="00DF62E0">
            <w:pPr>
              <w:spacing w:line="240" w:lineRule="auto"/>
              <w:rPr>
                <w:rFonts w:ascii="Arial Nova" w:hAnsi="Arial Nova"/>
                <w:b/>
                <w:bCs/>
                <w:color w:val="000000" w:themeColor="text1"/>
                <w:sz w:val="18"/>
                <w:szCs w:val="18"/>
              </w:rPr>
            </w:pPr>
            <w:r>
              <w:rPr>
                <w:rFonts w:ascii="Arial Nova" w:hAnsi="Arial Nova"/>
                <w:b/>
                <w:bCs/>
                <w:color w:val="000000" w:themeColor="text1"/>
                <w:sz w:val="20"/>
                <w:szCs w:val="20"/>
              </w:rPr>
              <w:t>Zasięg bezprzewodowy:</w:t>
            </w:r>
          </w:p>
        </w:tc>
        <w:tc>
          <w:tcPr>
            <w:tcW w:w="7655" w:type="dxa"/>
            <w:shd w:val="clear" w:color="auto" w:fill="FFFFFF" w:themeFill="background1"/>
            <w:vAlign w:val="center"/>
          </w:tcPr>
          <w:p w14:paraId="5435D404" w14:textId="77777777" w:rsidR="002C0144" w:rsidRPr="003A139F" w:rsidRDefault="002C0144" w:rsidP="00DF62E0">
            <w:pPr>
              <w:spacing w:after="0" w:line="240" w:lineRule="auto"/>
              <w:jc w:val="both"/>
              <w:rPr>
                <w:rFonts w:ascii="Arial Nova" w:hAnsi="Arial Nova" w:cstheme="majorHAnsi"/>
                <w:color w:val="000000" w:themeColor="text1"/>
                <w:sz w:val="18"/>
                <w:szCs w:val="18"/>
                <w:lang w:val="en-GB"/>
              </w:rPr>
            </w:pPr>
            <w:r>
              <w:rPr>
                <w:rFonts w:ascii="Arial Nova" w:hAnsi="Arial Nova" w:cstheme="majorHAnsi"/>
                <w:color w:val="000000" w:themeColor="text1"/>
                <w:sz w:val="20"/>
                <w:szCs w:val="20"/>
              </w:rPr>
              <w:t>10 m</w:t>
            </w:r>
          </w:p>
        </w:tc>
      </w:tr>
      <w:tr w:rsidR="002C0144" w:rsidRPr="003A139F" w14:paraId="68F159AF" w14:textId="77777777" w:rsidTr="00DF62E0">
        <w:tc>
          <w:tcPr>
            <w:tcW w:w="3261" w:type="dxa"/>
            <w:gridSpan w:val="3"/>
            <w:shd w:val="clear" w:color="auto" w:fill="FFFFFF" w:themeFill="background1"/>
            <w:vAlign w:val="center"/>
          </w:tcPr>
          <w:p w14:paraId="77D11306" w14:textId="77777777" w:rsidR="002C0144" w:rsidRPr="003A139F" w:rsidRDefault="002C0144" w:rsidP="00DF62E0">
            <w:pPr>
              <w:spacing w:line="240" w:lineRule="auto"/>
              <w:rPr>
                <w:rFonts w:ascii="Arial Nova" w:hAnsi="Arial Nova"/>
                <w:b/>
                <w:bCs/>
                <w:color w:val="000000" w:themeColor="text1"/>
                <w:sz w:val="18"/>
                <w:szCs w:val="18"/>
              </w:rPr>
            </w:pPr>
            <w:r>
              <w:rPr>
                <w:rFonts w:ascii="Arial Nova" w:hAnsi="Arial Nova"/>
                <w:b/>
                <w:bCs/>
                <w:sz w:val="20"/>
                <w:szCs w:val="20"/>
              </w:rPr>
              <w:lastRenderedPageBreak/>
              <w:t>Klawiatura</w:t>
            </w:r>
          </w:p>
        </w:tc>
        <w:tc>
          <w:tcPr>
            <w:tcW w:w="7655" w:type="dxa"/>
            <w:shd w:val="clear" w:color="auto" w:fill="FFFFFF" w:themeFill="background1"/>
            <w:vAlign w:val="center"/>
          </w:tcPr>
          <w:p w14:paraId="2AD3CC69" w14:textId="77777777" w:rsidR="002C0144" w:rsidRPr="00961109" w:rsidRDefault="002C0144" w:rsidP="00DF62E0">
            <w:pPr>
              <w:spacing w:after="0" w:line="240" w:lineRule="auto"/>
              <w:rPr>
                <w:rFonts w:ascii="Arial Nova" w:hAnsi="Arial Nova" w:cstheme="majorHAnsi"/>
                <w:color w:val="000000" w:themeColor="text1"/>
                <w:sz w:val="20"/>
                <w:szCs w:val="20"/>
                <w:lang w:val="en-GB"/>
              </w:rPr>
            </w:pPr>
            <w:proofErr w:type="spellStart"/>
            <w:r w:rsidRPr="00961109">
              <w:rPr>
                <w:rFonts w:ascii="Arial Nova" w:hAnsi="Arial Nova" w:cstheme="majorHAnsi"/>
                <w:color w:val="000000" w:themeColor="text1"/>
                <w:sz w:val="20"/>
                <w:szCs w:val="20"/>
                <w:lang w:val="en-GB"/>
              </w:rPr>
              <w:t>Konstrukcja</w:t>
            </w:r>
            <w:proofErr w:type="spellEnd"/>
            <w:r w:rsidRPr="00961109">
              <w:rPr>
                <w:rFonts w:ascii="Arial Nova" w:hAnsi="Arial Nova" w:cstheme="majorHAnsi"/>
                <w:color w:val="000000" w:themeColor="text1"/>
                <w:sz w:val="20"/>
                <w:szCs w:val="20"/>
                <w:lang w:val="en-GB"/>
              </w:rPr>
              <w:t xml:space="preserve"> </w:t>
            </w:r>
            <w:proofErr w:type="spellStart"/>
            <w:r w:rsidRPr="00961109">
              <w:rPr>
                <w:rFonts w:ascii="Arial Nova" w:hAnsi="Arial Nova" w:cstheme="majorHAnsi"/>
                <w:color w:val="000000" w:themeColor="text1"/>
                <w:sz w:val="20"/>
                <w:szCs w:val="20"/>
                <w:lang w:val="en-GB"/>
              </w:rPr>
              <w:t>odporna</w:t>
            </w:r>
            <w:proofErr w:type="spellEnd"/>
            <w:r w:rsidRPr="00961109">
              <w:rPr>
                <w:rFonts w:ascii="Arial Nova" w:hAnsi="Arial Nova" w:cstheme="majorHAnsi"/>
                <w:color w:val="000000" w:themeColor="text1"/>
                <w:sz w:val="20"/>
                <w:szCs w:val="20"/>
                <w:lang w:val="en-GB"/>
              </w:rPr>
              <w:t xml:space="preserve"> </w:t>
            </w:r>
            <w:proofErr w:type="spellStart"/>
            <w:r w:rsidRPr="00961109">
              <w:rPr>
                <w:rFonts w:ascii="Arial Nova" w:hAnsi="Arial Nova" w:cstheme="majorHAnsi"/>
                <w:color w:val="000000" w:themeColor="text1"/>
                <w:sz w:val="20"/>
                <w:szCs w:val="20"/>
                <w:lang w:val="en-GB"/>
              </w:rPr>
              <w:t>na</w:t>
            </w:r>
            <w:proofErr w:type="spellEnd"/>
            <w:r w:rsidRPr="00961109">
              <w:rPr>
                <w:rFonts w:ascii="Arial Nova" w:hAnsi="Arial Nova" w:cstheme="majorHAnsi"/>
                <w:color w:val="000000" w:themeColor="text1"/>
                <w:sz w:val="20"/>
                <w:szCs w:val="20"/>
                <w:lang w:val="en-GB"/>
              </w:rPr>
              <w:t xml:space="preserve"> </w:t>
            </w:r>
            <w:proofErr w:type="spellStart"/>
            <w:r w:rsidRPr="00961109">
              <w:rPr>
                <w:rFonts w:ascii="Arial Nova" w:hAnsi="Arial Nova" w:cstheme="majorHAnsi"/>
                <w:color w:val="000000" w:themeColor="text1"/>
                <w:sz w:val="20"/>
                <w:szCs w:val="20"/>
                <w:lang w:val="en-GB"/>
              </w:rPr>
              <w:t>zalanie</w:t>
            </w:r>
            <w:proofErr w:type="spellEnd"/>
            <w:r w:rsidRPr="00961109">
              <w:rPr>
                <w:rFonts w:ascii="Arial Nova" w:hAnsi="Arial Nova" w:cstheme="majorHAnsi"/>
                <w:color w:val="000000" w:themeColor="text1"/>
                <w:sz w:val="20"/>
                <w:szCs w:val="20"/>
                <w:lang w:val="en-GB"/>
              </w:rPr>
              <w:t xml:space="preserve"> </w:t>
            </w:r>
          </w:p>
          <w:p w14:paraId="1A559C1B" w14:textId="77777777" w:rsidR="002C0144" w:rsidRPr="00961109" w:rsidRDefault="002C0144" w:rsidP="00DF62E0">
            <w:pPr>
              <w:spacing w:after="0" w:line="240" w:lineRule="auto"/>
              <w:rPr>
                <w:rFonts w:ascii="Arial Nova" w:hAnsi="Arial Nova" w:cstheme="majorHAnsi"/>
                <w:color w:val="000000" w:themeColor="text1"/>
                <w:sz w:val="20"/>
                <w:szCs w:val="20"/>
                <w:lang w:val="en-GB"/>
              </w:rPr>
            </w:pPr>
            <w:proofErr w:type="spellStart"/>
            <w:r w:rsidRPr="00961109">
              <w:rPr>
                <w:rFonts w:ascii="Arial Nova" w:hAnsi="Arial Nova" w:cstheme="majorHAnsi"/>
                <w:color w:val="000000" w:themeColor="text1"/>
                <w:sz w:val="20"/>
                <w:szCs w:val="20"/>
                <w:lang w:val="en-GB"/>
              </w:rPr>
              <w:t>Wyświetlacz</w:t>
            </w:r>
            <w:proofErr w:type="spellEnd"/>
            <w:r w:rsidRPr="00961109">
              <w:rPr>
                <w:rFonts w:ascii="Arial Nova" w:hAnsi="Arial Nova" w:cstheme="majorHAnsi"/>
                <w:color w:val="000000" w:themeColor="text1"/>
                <w:sz w:val="20"/>
                <w:szCs w:val="20"/>
                <w:lang w:val="en-GB"/>
              </w:rPr>
              <w:t xml:space="preserve"> LCD</w:t>
            </w:r>
          </w:p>
          <w:p w14:paraId="615287FB" w14:textId="77777777" w:rsidR="002C0144" w:rsidRDefault="002C0144" w:rsidP="00DF62E0">
            <w:pPr>
              <w:spacing w:after="0" w:line="240" w:lineRule="auto"/>
              <w:rPr>
                <w:rFonts w:ascii="Arial Nova" w:hAnsi="Arial Nova" w:cstheme="majorHAnsi"/>
                <w:color w:val="000000" w:themeColor="text1"/>
                <w:sz w:val="20"/>
                <w:szCs w:val="20"/>
                <w:lang w:val="en-GB"/>
              </w:rPr>
            </w:pPr>
            <w:proofErr w:type="spellStart"/>
            <w:r w:rsidRPr="00961109">
              <w:rPr>
                <w:rFonts w:ascii="Arial Nova" w:hAnsi="Arial Nova" w:cstheme="majorHAnsi"/>
                <w:color w:val="000000" w:themeColor="text1"/>
                <w:sz w:val="20"/>
                <w:szCs w:val="20"/>
                <w:lang w:val="en-GB"/>
              </w:rPr>
              <w:t>Podpórka</w:t>
            </w:r>
            <w:proofErr w:type="spellEnd"/>
            <w:r w:rsidRPr="00961109">
              <w:rPr>
                <w:rFonts w:ascii="Arial Nova" w:hAnsi="Arial Nova" w:cstheme="majorHAnsi"/>
                <w:color w:val="000000" w:themeColor="text1"/>
                <w:sz w:val="20"/>
                <w:szCs w:val="20"/>
                <w:lang w:val="en-GB"/>
              </w:rPr>
              <w:t xml:space="preserve"> pod </w:t>
            </w:r>
            <w:proofErr w:type="spellStart"/>
            <w:r w:rsidRPr="00961109">
              <w:rPr>
                <w:rFonts w:ascii="Arial Nova" w:hAnsi="Arial Nova" w:cstheme="majorHAnsi"/>
                <w:color w:val="000000" w:themeColor="text1"/>
                <w:sz w:val="20"/>
                <w:szCs w:val="20"/>
                <w:lang w:val="en-GB"/>
              </w:rPr>
              <w:t>nadgarstki</w:t>
            </w:r>
            <w:proofErr w:type="spellEnd"/>
          </w:p>
          <w:p w14:paraId="36378FA9" w14:textId="77777777" w:rsidR="002C0144" w:rsidRDefault="002C0144" w:rsidP="00DF62E0">
            <w:pPr>
              <w:spacing w:after="0" w:line="240" w:lineRule="auto"/>
              <w:rPr>
                <w:rFonts w:ascii="Arial Nova" w:hAnsi="Arial Nova" w:cstheme="majorHAnsi"/>
                <w:color w:val="000000" w:themeColor="text1"/>
                <w:sz w:val="20"/>
                <w:szCs w:val="20"/>
                <w:lang w:val="en-GB"/>
              </w:rPr>
            </w:pPr>
            <w:r>
              <w:rPr>
                <w:rFonts w:ascii="Arial Nova" w:hAnsi="Arial Nova" w:cstheme="majorHAnsi"/>
                <w:color w:val="000000" w:themeColor="text1"/>
                <w:sz w:val="20"/>
                <w:szCs w:val="20"/>
                <w:lang w:val="en-GB"/>
              </w:rPr>
              <w:t xml:space="preserve">6 </w:t>
            </w:r>
            <w:proofErr w:type="spellStart"/>
            <w:r>
              <w:rPr>
                <w:rFonts w:ascii="Arial Nova" w:hAnsi="Arial Nova" w:cstheme="majorHAnsi"/>
                <w:color w:val="000000" w:themeColor="text1"/>
                <w:sz w:val="20"/>
                <w:szCs w:val="20"/>
                <w:lang w:val="en-GB"/>
              </w:rPr>
              <w:t>przycisków</w:t>
            </w:r>
            <w:proofErr w:type="spellEnd"/>
            <w:r>
              <w:rPr>
                <w:rFonts w:ascii="Arial Nova" w:hAnsi="Arial Nova" w:cstheme="majorHAnsi"/>
                <w:color w:val="000000" w:themeColor="text1"/>
                <w:sz w:val="20"/>
                <w:szCs w:val="20"/>
                <w:lang w:val="en-GB"/>
              </w:rPr>
              <w:t xml:space="preserve"> </w:t>
            </w:r>
            <w:proofErr w:type="spellStart"/>
            <w:r>
              <w:rPr>
                <w:rFonts w:ascii="Arial Nova" w:hAnsi="Arial Nova" w:cstheme="majorHAnsi"/>
                <w:color w:val="000000" w:themeColor="text1"/>
                <w:sz w:val="20"/>
                <w:szCs w:val="20"/>
                <w:lang w:val="en-GB"/>
              </w:rPr>
              <w:t>multimedialnych</w:t>
            </w:r>
            <w:proofErr w:type="spellEnd"/>
          </w:p>
          <w:p w14:paraId="0C8F1A51" w14:textId="77777777" w:rsidR="002C0144" w:rsidRPr="003A139F" w:rsidRDefault="002C0144" w:rsidP="00DF62E0">
            <w:pPr>
              <w:spacing w:after="0" w:line="240" w:lineRule="auto"/>
              <w:jc w:val="both"/>
              <w:rPr>
                <w:rFonts w:ascii="Arial Nova" w:hAnsi="Arial Nova" w:cstheme="majorHAnsi"/>
                <w:color w:val="000000" w:themeColor="text1"/>
                <w:sz w:val="18"/>
                <w:szCs w:val="18"/>
              </w:rPr>
            </w:pPr>
            <w:r>
              <w:rPr>
                <w:rFonts w:ascii="Arial Nova" w:hAnsi="Arial Nova" w:cstheme="majorHAnsi"/>
                <w:color w:val="000000" w:themeColor="text1"/>
                <w:sz w:val="20"/>
                <w:szCs w:val="20"/>
                <w:lang w:val="en-GB"/>
              </w:rPr>
              <w:t xml:space="preserve">Włącznik </w:t>
            </w:r>
            <w:proofErr w:type="spellStart"/>
            <w:r>
              <w:rPr>
                <w:rFonts w:ascii="Arial Nova" w:hAnsi="Arial Nova" w:cstheme="majorHAnsi"/>
                <w:color w:val="000000" w:themeColor="text1"/>
                <w:sz w:val="20"/>
                <w:szCs w:val="20"/>
                <w:lang w:val="en-GB"/>
              </w:rPr>
              <w:t>zasilania</w:t>
            </w:r>
            <w:proofErr w:type="spellEnd"/>
          </w:p>
        </w:tc>
      </w:tr>
      <w:tr w:rsidR="002C0144" w:rsidRPr="003A139F" w14:paraId="31034D88" w14:textId="77777777" w:rsidTr="00DF62E0">
        <w:tc>
          <w:tcPr>
            <w:tcW w:w="3261" w:type="dxa"/>
            <w:gridSpan w:val="3"/>
            <w:shd w:val="clear" w:color="auto" w:fill="FFFFFF" w:themeFill="background1"/>
            <w:vAlign w:val="center"/>
          </w:tcPr>
          <w:p w14:paraId="0E0A7AA0" w14:textId="77777777" w:rsidR="002C0144" w:rsidRPr="003A139F" w:rsidRDefault="002C0144" w:rsidP="00DF62E0">
            <w:pPr>
              <w:spacing w:line="240" w:lineRule="auto"/>
              <w:rPr>
                <w:rFonts w:ascii="Arial Nova" w:hAnsi="Arial Nova"/>
                <w:b/>
                <w:bCs/>
                <w:color w:val="000000" w:themeColor="text1"/>
                <w:sz w:val="18"/>
                <w:szCs w:val="18"/>
              </w:rPr>
            </w:pPr>
            <w:r w:rsidRPr="00922871">
              <w:rPr>
                <w:rFonts w:ascii="Arial Nova" w:hAnsi="Arial Nova"/>
                <w:b/>
                <w:bCs/>
                <w:sz w:val="20"/>
                <w:szCs w:val="20"/>
              </w:rPr>
              <w:t>Sensor myszy</w:t>
            </w:r>
            <w:r>
              <w:rPr>
                <w:rFonts w:ascii="Arial Nova" w:hAnsi="Arial Nova"/>
                <w:b/>
                <w:bCs/>
                <w:sz w:val="20"/>
                <w:szCs w:val="20"/>
              </w:rPr>
              <w:t>:</w:t>
            </w:r>
          </w:p>
        </w:tc>
        <w:tc>
          <w:tcPr>
            <w:tcW w:w="7655" w:type="dxa"/>
            <w:shd w:val="clear" w:color="auto" w:fill="FFFFFF" w:themeFill="background1"/>
            <w:vAlign w:val="center"/>
          </w:tcPr>
          <w:p w14:paraId="430EFCC1" w14:textId="77777777" w:rsidR="002C0144" w:rsidRPr="003A139F" w:rsidRDefault="002C0144" w:rsidP="00DF62E0">
            <w:pPr>
              <w:spacing w:after="0" w:line="240" w:lineRule="auto"/>
              <w:jc w:val="both"/>
              <w:rPr>
                <w:rFonts w:ascii="Arial Nova" w:hAnsi="Arial Nova" w:cstheme="majorHAnsi"/>
                <w:color w:val="000000" w:themeColor="text1"/>
                <w:sz w:val="18"/>
                <w:szCs w:val="18"/>
                <w:lang w:val="en-GB"/>
              </w:rPr>
            </w:pPr>
            <w:proofErr w:type="spellStart"/>
            <w:r>
              <w:rPr>
                <w:rFonts w:ascii="Arial Nova" w:hAnsi="Arial Nova" w:cstheme="majorHAnsi"/>
                <w:color w:val="000000" w:themeColor="text1"/>
                <w:sz w:val="20"/>
                <w:szCs w:val="20"/>
                <w:lang w:val="en-GB"/>
              </w:rPr>
              <w:t>Optyczny</w:t>
            </w:r>
            <w:proofErr w:type="spellEnd"/>
          </w:p>
        </w:tc>
      </w:tr>
      <w:tr w:rsidR="002C0144" w:rsidRPr="003A139F" w14:paraId="1CC9F968" w14:textId="77777777" w:rsidTr="00DF62E0">
        <w:tc>
          <w:tcPr>
            <w:tcW w:w="3261" w:type="dxa"/>
            <w:gridSpan w:val="3"/>
            <w:shd w:val="clear" w:color="auto" w:fill="FFFFFF" w:themeFill="background1"/>
            <w:vAlign w:val="center"/>
          </w:tcPr>
          <w:p w14:paraId="66C236F1" w14:textId="77777777" w:rsidR="002C0144" w:rsidRPr="003A139F" w:rsidRDefault="002C0144" w:rsidP="00DF62E0">
            <w:pPr>
              <w:spacing w:line="240" w:lineRule="auto"/>
              <w:rPr>
                <w:rFonts w:ascii="Arial Nova" w:eastAsia="Times New Roman" w:hAnsi="Arial Nova"/>
                <w:b/>
                <w:bCs/>
                <w:color w:val="000000" w:themeColor="text1"/>
                <w:sz w:val="18"/>
                <w:szCs w:val="18"/>
                <w:lang w:eastAsia="pl-PL"/>
              </w:rPr>
            </w:pPr>
            <w:r w:rsidRPr="00262E16">
              <w:rPr>
                <w:rFonts w:ascii="Arial Nova" w:eastAsia="Times New Roman" w:hAnsi="Arial Nova"/>
                <w:b/>
                <w:bCs/>
                <w:color w:val="000000" w:themeColor="text1"/>
                <w:sz w:val="20"/>
                <w:szCs w:val="20"/>
                <w:lang w:eastAsia="pl-PL"/>
              </w:rPr>
              <w:t>Liczba przycisków</w:t>
            </w:r>
            <w:r>
              <w:rPr>
                <w:rFonts w:ascii="Arial Nova" w:eastAsia="Times New Roman" w:hAnsi="Arial Nova"/>
                <w:b/>
                <w:bCs/>
                <w:color w:val="000000" w:themeColor="text1"/>
                <w:sz w:val="20"/>
                <w:szCs w:val="20"/>
                <w:lang w:eastAsia="pl-PL"/>
              </w:rPr>
              <w:t>:</w:t>
            </w:r>
          </w:p>
        </w:tc>
        <w:tc>
          <w:tcPr>
            <w:tcW w:w="7655" w:type="dxa"/>
            <w:shd w:val="clear" w:color="auto" w:fill="FFFFFF" w:themeFill="background1"/>
            <w:vAlign w:val="center"/>
          </w:tcPr>
          <w:p w14:paraId="43C2A1E7" w14:textId="77777777" w:rsidR="002C0144" w:rsidRPr="003A139F" w:rsidRDefault="002C0144" w:rsidP="00DF62E0">
            <w:pPr>
              <w:spacing w:after="0" w:line="240" w:lineRule="auto"/>
              <w:jc w:val="both"/>
              <w:rPr>
                <w:rFonts w:ascii="Arial Nova" w:hAnsi="Arial Nova" w:cstheme="majorHAnsi"/>
                <w:color w:val="000000" w:themeColor="text1"/>
                <w:sz w:val="18"/>
                <w:szCs w:val="18"/>
              </w:rPr>
            </w:pPr>
            <w:r w:rsidRPr="00262E16">
              <w:rPr>
                <w:rFonts w:ascii="Arial Nova" w:hAnsi="Arial Nova" w:cstheme="majorHAnsi"/>
                <w:color w:val="000000" w:themeColor="text1"/>
                <w:sz w:val="20"/>
                <w:szCs w:val="20"/>
              </w:rPr>
              <w:t xml:space="preserve">Min. </w:t>
            </w:r>
            <w:r>
              <w:rPr>
                <w:rFonts w:ascii="Arial Nova" w:hAnsi="Arial Nova" w:cstheme="majorHAnsi"/>
                <w:color w:val="000000" w:themeColor="text1"/>
                <w:sz w:val="20"/>
                <w:szCs w:val="20"/>
              </w:rPr>
              <w:t>5</w:t>
            </w:r>
            <w:r w:rsidRPr="00262E16">
              <w:rPr>
                <w:rFonts w:ascii="Arial Nova" w:hAnsi="Arial Nova" w:cstheme="majorHAnsi"/>
                <w:color w:val="000000" w:themeColor="text1"/>
                <w:sz w:val="20"/>
                <w:szCs w:val="20"/>
              </w:rPr>
              <w:t xml:space="preserve"> szt</w:t>
            </w:r>
            <w:r>
              <w:rPr>
                <w:rFonts w:ascii="Arial Nova" w:hAnsi="Arial Nova" w:cstheme="majorHAnsi"/>
                <w:color w:val="000000" w:themeColor="text1"/>
                <w:sz w:val="20"/>
                <w:szCs w:val="20"/>
              </w:rPr>
              <w:t>.</w:t>
            </w:r>
          </w:p>
        </w:tc>
      </w:tr>
      <w:tr w:rsidR="002C0144" w:rsidRPr="003A139F" w14:paraId="4DB7FFF6" w14:textId="77777777" w:rsidTr="00DF62E0">
        <w:tc>
          <w:tcPr>
            <w:tcW w:w="3261" w:type="dxa"/>
            <w:gridSpan w:val="3"/>
            <w:shd w:val="clear" w:color="auto" w:fill="FFFFFF" w:themeFill="background1"/>
            <w:vAlign w:val="center"/>
          </w:tcPr>
          <w:p w14:paraId="0B71C022"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z w:val="20"/>
                <w:szCs w:val="20"/>
              </w:rPr>
              <w:t>Rolka przewijania</w:t>
            </w:r>
            <w:r>
              <w:rPr>
                <w:rFonts w:ascii="Arial Nova" w:hAnsi="Arial Nova"/>
                <w:b/>
                <w:bCs/>
                <w:color w:val="000000" w:themeColor="text1"/>
                <w:sz w:val="20"/>
                <w:szCs w:val="20"/>
              </w:rPr>
              <w:t>:</w:t>
            </w:r>
          </w:p>
        </w:tc>
        <w:tc>
          <w:tcPr>
            <w:tcW w:w="7655" w:type="dxa"/>
            <w:shd w:val="clear" w:color="auto" w:fill="FFFFFF" w:themeFill="background1"/>
            <w:vAlign w:val="center"/>
          </w:tcPr>
          <w:p w14:paraId="25E4986B" w14:textId="77777777" w:rsidR="002C0144" w:rsidRPr="003A139F" w:rsidRDefault="002C0144" w:rsidP="00DF62E0">
            <w:pPr>
              <w:spacing w:after="0" w:line="240" w:lineRule="auto"/>
              <w:jc w:val="both"/>
              <w:rPr>
                <w:rFonts w:ascii="Arial Nova" w:hAnsi="Arial Nova" w:cstheme="majorHAnsi"/>
                <w:color w:val="000000" w:themeColor="text1"/>
                <w:sz w:val="18"/>
                <w:szCs w:val="18"/>
              </w:rPr>
            </w:pPr>
            <w:r w:rsidRPr="00262E16">
              <w:rPr>
                <w:rFonts w:ascii="Arial Nova" w:hAnsi="Arial Nova" w:cstheme="majorHAnsi"/>
                <w:color w:val="000000" w:themeColor="text1"/>
                <w:sz w:val="20"/>
                <w:szCs w:val="20"/>
              </w:rPr>
              <w:t>Min. 1 szt</w:t>
            </w:r>
            <w:r>
              <w:rPr>
                <w:rFonts w:ascii="Arial Nova" w:hAnsi="Arial Nova" w:cstheme="majorHAnsi"/>
                <w:color w:val="000000" w:themeColor="text1"/>
                <w:sz w:val="20"/>
                <w:szCs w:val="20"/>
              </w:rPr>
              <w:t>.</w:t>
            </w:r>
          </w:p>
        </w:tc>
      </w:tr>
      <w:tr w:rsidR="002C0144" w:rsidRPr="003A139F" w14:paraId="29D500A1" w14:textId="77777777" w:rsidTr="00DF62E0">
        <w:tc>
          <w:tcPr>
            <w:tcW w:w="3261" w:type="dxa"/>
            <w:gridSpan w:val="3"/>
            <w:shd w:val="clear" w:color="auto" w:fill="FFFFFF" w:themeFill="background1"/>
            <w:vAlign w:val="center"/>
          </w:tcPr>
          <w:p w14:paraId="26E357F6"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z w:val="20"/>
                <w:szCs w:val="20"/>
              </w:rPr>
              <w:t>Zasilanie</w:t>
            </w:r>
            <w:r>
              <w:rPr>
                <w:rFonts w:ascii="Arial Nova" w:hAnsi="Arial Nova"/>
                <w:b/>
                <w:bCs/>
                <w:color w:val="000000" w:themeColor="text1"/>
                <w:sz w:val="20"/>
                <w:szCs w:val="20"/>
              </w:rPr>
              <w:t>:</w:t>
            </w:r>
          </w:p>
        </w:tc>
        <w:tc>
          <w:tcPr>
            <w:tcW w:w="7655" w:type="dxa"/>
            <w:shd w:val="clear" w:color="auto" w:fill="FFFFFF" w:themeFill="background1"/>
            <w:vAlign w:val="center"/>
          </w:tcPr>
          <w:p w14:paraId="7AB238CD" w14:textId="77777777" w:rsidR="002C0144" w:rsidRPr="00262E16" w:rsidRDefault="002C0144" w:rsidP="00DF62E0">
            <w:pPr>
              <w:shd w:val="clear" w:color="auto" w:fill="FFFFFF"/>
              <w:spacing w:after="0" w:line="240" w:lineRule="auto"/>
              <w:rPr>
                <w:rFonts w:ascii="Arial Nova" w:hAnsi="Arial Nova" w:cstheme="majorHAnsi"/>
                <w:color w:val="000000" w:themeColor="text1"/>
                <w:sz w:val="20"/>
                <w:szCs w:val="20"/>
              </w:rPr>
            </w:pPr>
            <w:r w:rsidRPr="00262E16">
              <w:rPr>
                <w:rFonts w:ascii="Arial Nova" w:hAnsi="Arial Nova" w:cstheme="majorHAnsi"/>
                <w:color w:val="000000" w:themeColor="text1"/>
                <w:sz w:val="20"/>
                <w:szCs w:val="20"/>
              </w:rPr>
              <w:t xml:space="preserve">Mysz </w:t>
            </w:r>
            <w:r>
              <w:rPr>
                <w:rFonts w:ascii="Arial Nova" w:hAnsi="Arial Nova" w:cstheme="majorHAnsi"/>
                <w:color w:val="000000" w:themeColor="text1"/>
                <w:sz w:val="20"/>
                <w:szCs w:val="20"/>
              </w:rPr>
              <w:t>2</w:t>
            </w:r>
            <w:r w:rsidRPr="00262E16">
              <w:rPr>
                <w:rFonts w:ascii="Arial Nova" w:hAnsi="Arial Nova" w:cstheme="majorHAnsi"/>
                <w:color w:val="000000" w:themeColor="text1"/>
                <w:sz w:val="20"/>
                <w:szCs w:val="20"/>
              </w:rPr>
              <w:t xml:space="preserve"> x AA (baterie w zestawie)</w:t>
            </w:r>
          </w:p>
          <w:p w14:paraId="223A18C5" w14:textId="77777777" w:rsidR="002C0144" w:rsidRPr="003A139F" w:rsidRDefault="002C0144" w:rsidP="00DF62E0">
            <w:pPr>
              <w:spacing w:after="0" w:line="240" w:lineRule="auto"/>
              <w:jc w:val="both"/>
              <w:rPr>
                <w:rFonts w:ascii="Arial Nova" w:hAnsi="Arial Nova"/>
                <w:color w:val="000000" w:themeColor="text1"/>
                <w:sz w:val="18"/>
                <w:szCs w:val="18"/>
                <w:shd w:val="clear" w:color="auto" w:fill="FFFFFF"/>
              </w:rPr>
            </w:pPr>
            <w:r w:rsidRPr="00262E16">
              <w:rPr>
                <w:rFonts w:ascii="Arial Nova" w:hAnsi="Arial Nova" w:cstheme="majorHAnsi"/>
                <w:color w:val="000000" w:themeColor="text1"/>
                <w:sz w:val="20"/>
                <w:szCs w:val="20"/>
              </w:rPr>
              <w:t>Klawiatura 2 x AA (baterie w zestawie)</w:t>
            </w:r>
          </w:p>
        </w:tc>
      </w:tr>
      <w:tr w:rsidR="002C0144" w:rsidRPr="003A139F" w14:paraId="61B8B310" w14:textId="77777777" w:rsidTr="00DF62E0">
        <w:tc>
          <w:tcPr>
            <w:tcW w:w="3261" w:type="dxa"/>
            <w:gridSpan w:val="3"/>
            <w:shd w:val="clear" w:color="auto" w:fill="FFFFFF" w:themeFill="background1"/>
            <w:vAlign w:val="center"/>
          </w:tcPr>
          <w:p w14:paraId="6B85E9C4"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z w:val="20"/>
                <w:szCs w:val="20"/>
              </w:rPr>
              <w:t>Zgodne systemy operacyjne</w:t>
            </w:r>
            <w:r>
              <w:rPr>
                <w:rFonts w:ascii="Arial Nova" w:hAnsi="Arial Nova"/>
                <w:b/>
                <w:bCs/>
                <w:color w:val="000000" w:themeColor="text1"/>
                <w:sz w:val="20"/>
                <w:szCs w:val="20"/>
              </w:rPr>
              <w:t>:</w:t>
            </w:r>
          </w:p>
        </w:tc>
        <w:tc>
          <w:tcPr>
            <w:tcW w:w="7655" w:type="dxa"/>
            <w:shd w:val="clear" w:color="auto" w:fill="FFFFFF" w:themeFill="background1"/>
            <w:vAlign w:val="center"/>
          </w:tcPr>
          <w:p w14:paraId="0B65F6C6" w14:textId="77777777" w:rsidR="002C0144" w:rsidRPr="003A139F" w:rsidRDefault="002C0144" w:rsidP="00DF62E0">
            <w:pPr>
              <w:shd w:val="clear" w:color="auto" w:fill="FFFFFF"/>
              <w:spacing w:after="0" w:line="240" w:lineRule="auto"/>
              <w:rPr>
                <w:rFonts w:ascii="Arial Nova" w:hAnsi="Arial Nova" w:cstheme="majorHAnsi"/>
                <w:color w:val="000000" w:themeColor="text1"/>
                <w:sz w:val="18"/>
                <w:szCs w:val="18"/>
              </w:rPr>
            </w:pPr>
            <w:r w:rsidRPr="00262E16">
              <w:rPr>
                <w:rFonts w:ascii="Arial Nova" w:hAnsi="Arial Nova" w:cstheme="majorHAnsi"/>
                <w:color w:val="000000" w:themeColor="text1"/>
                <w:spacing w:val="1"/>
                <w:sz w:val="20"/>
                <w:szCs w:val="20"/>
                <w:shd w:val="clear" w:color="auto" w:fill="FFFFFF"/>
              </w:rPr>
              <w:t xml:space="preserve">Min. </w:t>
            </w:r>
            <w:r w:rsidRPr="006F23D4">
              <w:rPr>
                <w:rFonts w:ascii="Arial Nova" w:hAnsi="Arial Nova" w:cstheme="majorHAnsi"/>
                <w:color w:val="000000" w:themeColor="text1"/>
                <w:spacing w:val="1"/>
                <w:sz w:val="20"/>
                <w:szCs w:val="20"/>
                <w:shd w:val="clear" w:color="auto" w:fill="FFFFFF"/>
              </w:rPr>
              <w:t>Windows 10,11 lub nowsz</w:t>
            </w:r>
            <w:r>
              <w:rPr>
                <w:rFonts w:ascii="Arial Nova" w:hAnsi="Arial Nova" w:cstheme="majorHAnsi"/>
                <w:color w:val="000000" w:themeColor="text1"/>
                <w:spacing w:val="1"/>
                <w:sz w:val="20"/>
                <w:szCs w:val="20"/>
                <w:shd w:val="clear" w:color="auto" w:fill="FFFFFF"/>
              </w:rPr>
              <w:t>y</w:t>
            </w:r>
          </w:p>
        </w:tc>
      </w:tr>
      <w:tr w:rsidR="002C0144" w:rsidRPr="003A139F" w14:paraId="4AA7AFAF" w14:textId="77777777" w:rsidTr="00DF62E0">
        <w:tc>
          <w:tcPr>
            <w:tcW w:w="3261" w:type="dxa"/>
            <w:gridSpan w:val="3"/>
            <w:shd w:val="clear" w:color="auto" w:fill="FFFFFF" w:themeFill="background1"/>
            <w:vAlign w:val="center"/>
          </w:tcPr>
          <w:p w14:paraId="05BA624E" w14:textId="77777777" w:rsidR="002C0144" w:rsidRPr="003A139F" w:rsidRDefault="002C0144" w:rsidP="00DF62E0">
            <w:pPr>
              <w:spacing w:line="240" w:lineRule="auto"/>
              <w:rPr>
                <w:rFonts w:ascii="Arial Nova" w:hAnsi="Arial Nova"/>
                <w:b/>
                <w:bCs/>
                <w:color w:val="000000" w:themeColor="text1"/>
                <w:sz w:val="18"/>
                <w:szCs w:val="18"/>
              </w:rPr>
            </w:pPr>
            <w:r w:rsidRPr="00262E16">
              <w:rPr>
                <w:rFonts w:ascii="Arial Nova" w:hAnsi="Arial Nova"/>
                <w:b/>
                <w:bCs/>
                <w:color w:val="000000" w:themeColor="text1"/>
                <w:spacing w:val="1"/>
                <w:sz w:val="20"/>
                <w:szCs w:val="20"/>
                <w:shd w:val="clear" w:color="auto" w:fill="FFFFFF"/>
              </w:rPr>
              <w:t>Wymiary (szerokość x głębokość x wysokość) / Waga</w:t>
            </w:r>
            <w:r>
              <w:rPr>
                <w:rFonts w:ascii="Arial Nova" w:hAnsi="Arial Nova"/>
                <w:b/>
                <w:bCs/>
                <w:color w:val="000000" w:themeColor="text1"/>
                <w:spacing w:val="1"/>
                <w:sz w:val="20"/>
                <w:szCs w:val="20"/>
                <w:shd w:val="clear" w:color="auto" w:fill="FFFFFF"/>
              </w:rPr>
              <w:t>:</w:t>
            </w:r>
          </w:p>
        </w:tc>
        <w:tc>
          <w:tcPr>
            <w:tcW w:w="7655" w:type="dxa"/>
            <w:shd w:val="clear" w:color="auto" w:fill="FFFFFF" w:themeFill="background1"/>
            <w:vAlign w:val="center"/>
          </w:tcPr>
          <w:p w14:paraId="5A59F69E" w14:textId="77777777" w:rsidR="002C0144" w:rsidRPr="00262E16" w:rsidRDefault="002C0144" w:rsidP="00DF62E0">
            <w:pPr>
              <w:shd w:val="clear" w:color="auto" w:fill="FFFFFF"/>
              <w:spacing w:after="0" w:line="240" w:lineRule="auto"/>
              <w:rPr>
                <w:rFonts w:ascii="Arial Nova" w:eastAsia="Times New Roman" w:hAnsi="Arial Nova" w:cstheme="majorHAnsi"/>
                <w:color w:val="000000" w:themeColor="text1"/>
                <w:spacing w:val="1"/>
                <w:sz w:val="20"/>
                <w:szCs w:val="20"/>
                <w:lang w:eastAsia="pl-PL"/>
              </w:rPr>
            </w:pPr>
            <w:r w:rsidRPr="00262E16">
              <w:rPr>
                <w:rFonts w:ascii="Arial Nova" w:eastAsia="Times New Roman" w:hAnsi="Arial Nova" w:cstheme="majorHAnsi"/>
                <w:color w:val="000000" w:themeColor="text1"/>
                <w:spacing w:val="1"/>
                <w:sz w:val="20"/>
                <w:szCs w:val="20"/>
                <w:lang w:eastAsia="pl-PL"/>
              </w:rPr>
              <w:t>Klawiatura: max. 4</w:t>
            </w:r>
            <w:r>
              <w:rPr>
                <w:rFonts w:ascii="Arial Nova" w:eastAsia="Times New Roman" w:hAnsi="Arial Nova" w:cstheme="majorHAnsi"/>
                <w:color w:val="000000" w:themeColor="text1"/>
                <w:spacing w:val="1"/>
                <w:sz w:val="20"/>
                <w:szCs w:val="20"/>
                <w:lang w:eastAsia="pl-PL"/>
              </w:rPr>
              <w:t>7</w:t>
            </w:r>
            <w:r w:rsidRPr="00262E16">
              <w:rPr>
                <w:rFonts w:ascii="Arial Nova" w:eastAsia="Times New Roman" w:hAnsi="Arial Nova" w:cstheme="majorHAnsi"/>
                <w:color w:val="000000" w:themeColor="text1"/>
                <w:spacing w:val="1"/>
                <w:sz w:val="20"/>
                <w:szCs w:val="20"/>
                <w:lang w:eastAsia="pl-PL"/>
              </w:rPr>
              <w:t xml:space="preserve"> cm x </w:t>
            </w:r>
            <w:r>
              <w:rPr>
                <w:rFonts w:ascii="Arial Nova" w:eastAsia="Times New Roman" w:hAnsi="Arial Nova" w:cstheme="majorHAnsi"/>
                <w:color w:val="000000" w:themeColor="text1"/>
                <w:spacing w:val="1"/>
                <w:sz w:val="20"/>
                <w:szCs w:val="20"/>
                <w:lang w:eastAsia="pl-PL"/>
              </w:rPr>
              <w:t>3</w:t>
            </w:r>
            <w:r w:rsidRPr="00262E16">
              <w:rPr>
                <w:rFonts w:ascii="Arial Nova" w:eastAsia="Times New Roman" w:hAnsi="Arial Nova" w:cstheme="majorHAnsi"/>
                <w:color w:val="000000" w:themeColor="text1"/>
                <w:spacing w:val="1"/>
                <w:sz w:val="20"/>
                <w:szCs w:val="20"/>
                <w:lang w:eastAsia="pl-PL"/>
              </w:rPr>
              <w:t xml:space="preserve"> cm x </w:t>
            </w:r>
            <w:r>
              <w:rPr>
                <w:rFonts w:ascii="Arial Nova" w:eastAsia="Times New Roman" w:hAnsi="Arial Nova" w:cstheme="majorHAnsi"/>
                <w:color w:val="000000" w:themeColor="text1"/>
                <w:spacing w:val="1"/>
                <w:sz w:val="20"/>
                <w:szCs w:val="20"/>
                <w:lang w:eastAsia="pl-PL"/>
              </w:rPr>
              <w:t>25</w:t>
            </w:r>
            <w:r w:rsidRPr="00262E16">
              <w:rPr>
                <w:rFonts w:ascii="Arial Nova" w:eastAsia="Times New Roman" w:hAnsi="Arial Nova" w:cstheme="majorHAnsi"/>
                <w:color w:val="000000" w:themeColor="text1"/>
                <w:spacing w:val="1"/>
                <w:sz w:val="20"/>
                <w:szCs w:val="20"/>
                <w:lang w:eastAsia="pl-PL"/>
              </w:rPr>
              <w:t xml:space="preserve"> cm / </w:t>
            </w:r>
            <w:r>
              <w:rPr>
                <w:rFonts w:ascii="Arial Nova" w:eastAsia="Times New Roman" w:hAnsi="Arial Nova" w:cstheme="majorHAnsi"/>
                <w:color w:val="000000" w:themeColor="text1"/>
                <w:spacing w:val="1"/>
                <w:sz w:val="20"/>
                <w:szCs w:val="20"/>
                <w:lang w:eastAsia="pl-PL"/>
              </w:rPr>
              <w:t>910</w:t>
            </w:r>
            <w:r w:rsidRPr="00262E16">
              <w:rPr>
                <w:rFonts w:ascii="Arial Nova" w:eastAsia="Times New Roman" w:hAnsi="Arial Nova" w:cstheme="majorHAnsi"/>
                <w:color w:val="000000" w:themeColor="text1"/>
                <w:spacing w:val="1"/>
                <w:sz w:val="20"/>
                <w:szCs w:val="20"/>
                <w:lang w:eastAsia="pl-PL"/>
              </w:rPr>
              <w:t xml:space="preserve"> g</w:t>
            </w:r>
          </w:p>
          <w:p w14:paraId="4856F2A6" w14:textId="77777777" w:rsidR="002C0144" w:rsidRPr="003A139F" w:rsidRDefault="002C0144" w:rsidP="00DF62E0">
            <w:pPr>
              <w:shd w:val="clear" w:color="auto" w:fill="FFFFFF"/>
              <w:spacing w:after="0" w:line="240" w:lineRule="auto"/>
              <w:rPr>
                <w:rFonts w:ascii="Arial Nova" w:hAnsi="Arial Nova" w:cstheme="majorHAnsi"/>
                <w:color w:val="000000" w:themeColor="text1"/>
                <w:sz w:val="18"/>
                <w:szCs w:val="18"/>
              </w:rPr>
            </w:pPr>
            <w:r w:rsidRPr="00262E16">
              <w:rPr>
                <w:rFonts w:ascii="Arial Nova" w:eastAsia="Times New Roman" w:hAnsi="Arial Nova" w:cstheme="majorHAnsi"/>
                <w:color w:val="000000" w:themeColor="text1"/>
                <w:spacing w:val="1"/>
                <w:sz w:val="20"/>
                <w:szCs w:val="20"/>
                <w:lang w:eastAsia="pl-PL"/>
              </w:rPr>
              <w:t xml:space="preserve">Mysz: max. </w:t>
            </w:r>
            <w:r>
              <w:rPr>
                <w:rFonts w:ascii="Arial Nova" w:eastAsia="Times New Roman" w:hAnsi="Arial Nova" w:cstheme="majorHAnsi"/>
                <w:color w:val="000000" w:themeColor="text1"/>
                <w:spacing w:val="1"/>
                <w:sz w:val="20"/>
                <w:szCs w:val="20"/>
                <w:lang w:eastAsia="pl-PL"/>
              </w:rPr>
              <w:t>7.5</w:t>
            </w:r>
            <w:r w:rsidRPr="00262E16">
              <w:rPr>
                <w:rFonts w:ascii="Arial Nova" w:eastAsia="Times New Roman" w:hAnsi="Arial Nova" w:cstheme="majorHAnsi"/>
                <w:color w:val="000000" w:themeColor="text1"/>
                <w:spacing w:val="1"/>
                <w:sz w:val="20"/>
                <w:szCs w:val="20"/>
                <w:lang w:eastAsia="pl-PL"/>
              </w:rPr>
              <w:t xml:space="preserve"> cm x </w:t>
            </w:r>
            <w:r>
              <w:rPr>
                <w:rFonts w:ascii="Arial Nova" w:eastAsia="Times New Roman" w:hAnsi="Arial Nova" w:cstheme="majorHAnsi"/>
                <w:color w:val="000000" w:themeColor="text1"/>
                <w:spacing w:val="1"/>
                <w:sz w:val="20"/>
                <w:szCs w:val="20"/>
                <w:lang w:eastAsia="pl-PL"/>
              </w:rPr>
              <w:t>4.5</w:t>
            </w:r>
            <w:r w:rsidRPr="00262E16">
              <w:rPr>
                <w:rFonts w:ascii="Arial Nova" w:eastAsia="Times New Roman" w:hAnsi="Arial Nova" w:cstheme="majorHAnsi"/>
                <w:color w:val="000000" w:themeColor="text1"/>
                <w:spacing w:val="1"/>
                <w:sz w:val="20"/>
                <w:szCs w:val="20"/>
                <w:lang w:eastAsia="pl-PL"/>
              </w:rPr>
              <w:t xml:space="preserve"> cm x </w:t>
            </w:r>
            <w:r>
              <w:rPr>
                <w:rFonts w:ascii="Arial Nova" w:eastAsia="Times New Roman" w:hAnsi="Arial Nova" w:cstheme="majorHAnsi"/>
                <w:color w:val="000000" w:themeColor="text1"/>
                <w:spacing w:val="1"/>
                <w:sz w:val="20"/>
                <w:szCs w:val="20"/>
                <w:lang w:eastAsia="pl-PL"/>
              </w:rPr>
              <w:t>11</w:t>
            </w:r>
            <w:r w:rsidRPr="00262E16">
              <w:rPr>
                <w:rFonts w:ascii="Arial Nova" w:eastAsia="Times New Roman" w:hAnsi="Arial Nova" w:cstheme="majorHAnsi"/>
                <w:color w:val="000000" w:themeColor="text1"/>
                <w:spacing w:val="1"/>
                <w:sz w:val="20"/>
                <w:szCs w:val="20"/>
                <w:lang w:eastAsia="pl-PL"/>
              </w:rPr>
              <w:t xml:space="preserve"> cm / </w:t>
            </w:r>
            <w:r>
              <w:rPr>
                <w:rFonts w:ascii="Arial Nova" w:eastAsia="Times New Roman" w:hAnsi="Arial Nova" w:cstheme="majorHAnsi"/>
                <w:color w:val="000000" w:themeColor="text1"/>
                <w:spacing w:val="1"/>
                <w:sz w:val="20"/>
                <w:szCs w:val="20"/>
                <w:lang w:eastAsia="pl-PL"/>
              </w:rPr>
              <w:t>140</w:t>
            </w:r>
            <w:r w:rsidRPr="00262E16">
              <w:rPr>
                <w:rFonts w:ascii="Arial Nova" w:eastAsia="Times New Roman" w:hAnsi="Arial Nova" w:cstheme="majorHAnsi"/>
                <w:color w:val="000000" w:themeColor="text1"/>
                <w:spacing w:val="1"/>
                <w:sz w:val="20"/>
                <w:szCs w:val="20"/>
                <w:lang w:eastAsia="pl-PL"/>
              </w:rPr>
              <w:t xml:space="preserve"> g</w:t>
            </w:r>
          </w:p>
        </w:tc>
      </w:tr>
      <w:tr w:rsidR="002C0144" w:rsidRPr="003A139F" w14:paraId="4617978C" w14:textId="77777777" w:rsidTr="00DF62E0">
        <w:tc>
          <w:tcPr>
            <w:tcW w:w="3261" w:type="dxa"/>
            <w:gridSpan w:val="3"/>
            <w:shd w:val="clear" w:color="auto" w:fill="FFFFFF" w:themeFill="background1"/>
            <w:vAlign w:val="center"/>
          </w:tcPr>
          <w:p w14:paraId="1E0B9D33" w14:textId="77777777" w:rsidR="002C0144" w:rsidRPr="003A139F" w:rsidRDefault="002C0144" w:rsidP="00DF62E0">
            <w:pPr>
              <w:spacing w:line="240" w:lineRule="auto"/>
              <w:rPr>
                <w:rFonts w:ascii="Arial Nova" w:hAnsi="Arial Nova"/>
                <w:b/>
                <w:bCs/>
                <w:color w:val="000000" w:themeColor="text1"/>
                <w:sz w:val="18"/>
                <w:szCs w:val="18"/>
                <w:shd w:val="clear" w:color="auto" w:fill="FFFFFF"/>
              </w:rPr>
            </w:pPr>
            <w:r w:rsidRPr="00262E16">
              <w:rPr>
                <w:rFonts w:ascii="Arial Nova" w:hAnsi="Arial Nova"/>
                <w:b/>
                <w:bCs/>
                <w:color w:val="000000" w:themeColor="text1"/>
                <w:spacing w:val="1"/>
                <w:sz w:val="20"/>
                <w:szCs w:val="20"/>
                <w:shd w:val="clear" w:color="auto" w:fill="FFFFFF"/>
              </w:rPr>
              <w:t>Gwarancja</w:t>
            </w:r>
            <w:r>
              <w:rPr>
                <w:rFonts w:ascii="Arial Nova" w:hAnsi="Arial Nova"/>
                <w:b/>
                <w:bCs/>
                <w:color w:val="000000" w:themeColor="text1"/>
                <w:spacing w:val="1"/>
                <w:sz w:val="20"/>
                <w:szCs w:val="20"/>
                <w:shd w:val="clear" w:color="auto" w:fill="FFFFFF"/>
              </w:rPr>
              <w:t xml:space="preserve"> producenta:</w:t>
            </w:r>
          </w:p>
        </w:tc>
        <w:tc>
          <w:tcPr>
            <w:tcW w:w="7655" w:type="dxa"/>
            <w:shd w:val="clear" w:color="auto" w:fill="FFFFFF" w:themeFill="background1"/>
            <w:vAlign w:val="center"/>
          </w:tcPr>
          <w:p w14:paraId="3E9A7216" w14:textId="77777777" w:rsidR="002C0144" w:rsidRPr="003A139F" w:rsidRDefault="002C0144" w:rsidP="00DF62E0">
            <w:pPr>
              <w:shd w:val="clear" w:color="auto" w:fill="FFFFFF"/>
              <w:spacing w:after="0" w:line="240" w:lineRule="auto"/>
              <w:rPr>
                <w:rFonts w:ascii="Arial Nova" w:hAnsi="Arial Nova" w:cstheme="majorHAnsi"/>
                <w:color w:val="000000" w:themeColor="text1"/>
                <w:sz w:val="18"/>
                <w:szCs w:val="18"/>
              </w:rPr>
            </w:pPr>
            <w:r w:rsidRPr="00262E16">
              <w:rPr>
                <w:rFonts w:ascii="Arial Nova" w:eastAsia="Times New Roman" w:hAnsi="Arial Nova" w:cstheme="majorHAnsi"/>
                <w:color w:val="000000" w:themeColor="text1"/>
                <w:spacing w:val="1"/>
                <w:sz w:val="20"/>
                <w:szCs w:val="20"/>
                <w:lang w:eastAsia="pl-PL"/>
              </w:rPr>
              <w:t>Min. 3</w:t>
            </w:r>
            <w:r>
              <w:rPr>
                <w:rFonts w:ascii="Arial Nova" w:eastAsia="Times New Roman" w:hAnsi="Arial Nova" w:cstheme="majorHAnsi"/>
                <w:color w:val="000000" w:themeColor="text1"/>
                <w:spacing w:val="1"/>
                <w:sz w:val="20"/>
                <w:szCs w:val="20"/>
                <w:lang w:eastAsia="pl-PL"/>
              </w:rPr>
              <w:t>6 miesięcy</w:t>
            </w:r>
          </w:p>
        </w:tc>
      </w:tr>
      <w:tr w:rsidR="002C0144" w:rsidRPr="009B3FF1" w14:paraId="1AC456DA" w14:textId="77777777" w:rsidTr="00DF62E0">
        <w:trPr>
          <w:trHeight w:val="607"/>
        </w:trPr>
        <w:tc>
          <w:tcPr>
            <w:tcW w:w="10916" w:type="dxa"/>
            <w:gridSpan w:val="4"/>
            <w:shd w:val="clear" w:color="auto" w:fill="FFFFFF" w:themeFill="background1"/>
            <w:vAlign w:val="center"/>
          </w:tcPr>
          <w:p w14:paraId="121DC2BC" w14:textId="77777777" w:rsidR="002C0144" w:rsidRPr="009B3FF1" w:rsidRDefault="002C0144" w:rsidP="00DF62E0">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9B3FF1">
              <w:rPr>
                <w:rFonts w:ascii="Arial Nova" w:eastAsia="Times New Roman" w:hAnsi="Arial Nova" w:cstheme="majorHAnsi"/>
                <w:b/>
                <w:bCs/>
                <w:spacing w:val="1"/>
                <w:sz w:val="18"/>
                <w:szCs w:val="18"/>
                <w:lang w:eastAsia="pl-PL"/>
              </w:rPr>
              <w:t>Zasilacz awaryjny</w:t>
            </w:r>
          </w:p>
        </w:tc>
      </w:tr>
      <w:tr w:rsidR="002C0144" w14:paraId="07B774B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944B7A4"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b/>
                <w:sz w:val="18"/>
                <w:szCs w:val="18"/>
              </w:rPr>
              <w:t>Parametr</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C461599" w14:textId="77777777" w:rsidR="002C0144" w:rsidRPr="009B3FF1" w:rsidRDefault="002C0144" w:rsidP="00DF62E0">
            <w:pPr>
              <w:spacing w:after="0" w:line="240" w:lineRule="auto"/>
              <w:rPr>
                <w:rFonts w:ascii="Arial Nova" w:hAnsi="Arial Nova" w:cstheme="minorHAnsi"/>
                <w:color w:val="222222"/>
                <w:sz w:val="18"/>
                <w:szCs w:val="18"/>
                <w:lang w:val="en-GB"/>
              </w:rPr>
            </w:pPr>
            <w:r w:rsidRPr="009B3FF1">
              <w:rPr>
                <w:rFonts w:ascii="Arial Nova" w:hAnsi="Arial Nova" w:cstheme="minorHAnsi"/>
                <w:b/>
                <w:sz w:val="18"/>
                <w:szCs w:val="18"/>
              </w:rPr>
              <w:t>Wymagane minimalne parametry techniczne</w:t>
            </w:r>
          </w:p>
        </w:tc>
      </w:tr>
      <w:tr w:rsidR="002C0144" w14:paraId="043E06F8"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40533B3"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sz w:val="18"/>
                <w:szCs w:val="18"/>
              </w:rPr>
              <w:t>Typ</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69D1BBD"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bCs/>
                <w:color w:val="000000" w:themeColor="text1"/>
                <w:sz w:val="18"/>
                <w:szCs w:val="18"/>
              </w:rPr>
              <w:t>Zasilacz awaryjny z automatyczną regulacją napięcia</w:t>
            </w:r>
          </w:p>
        </w:tc>
      </w:tr>
      <w:tr w:rsidR="002C0144" w14:paraId="1AFB1420"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A9DFB62"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Obudowa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9C1CDA4" w14:textId="77777777" w:rsidR="002C0144" w:rsidRPr="009B3FF1" w:rsidRDefault="002C0144" w:rsidP="00DF62E0">
            <w:pPr>
              <w:spacing w:after="0" w:line="240" w:lineRule="auto"/>
              <w:rPr>
                <w:rFonts w:ascii="Arial Nova" w:hAnsi="Arial Nova" w:cstheme="minorHAnsi"/>
                <w:sz w:val="18"/>
                <w:szCs w:val="18"/>
              </w:rPr>
            </w:pPr>
            <w:r>
              <w:rPr>
                <w:rFonts w:ascii="Arial Nova" w:hAnsi="Arial Nova" w:cstheme="minorHAnsi"/>
                <w:color w:val="222222"/>
                <w:sz w:val="18"/>
                <w:szCs w:val="18"/>
              </w:rPr>
              <w:t xml:space="preserve">Tower / </w:t>
            </w:r>
            <w:proofErr w:type="spellStart"/>
            <w:r>
              <w:rPr>
                <w:rFonts w:ascii="Arial Nova" w:hAnsi="Arial Nova" w:cstheme="minorHAnsi"/>
                <w:color w:val="222222"/>
                <w:sz w:val="18"/>
                <w:szCs w:val="18"/>
              </w:rPr>
              <w:t>rack</w:t>
            </w:r>
            <w:proofErr w:type="spellEnd"/>
            <w:r>
              <w:rPr>
                <w:rFonts w:ascii="Arial Nova" w:hAnsi="Arial Nova" w:cstheme="minorHAnsi"/>
                <w:color w:val="222222"/>
                <w:sz w:val="18"/>
                <w:szCs w:val="18"/>
              </w:rPr>
              <w:t xml:space="preserve"> m</w:t>
            </w:r>
            <w:r w:rsidRPr="009B3FF1">
              <w:rPr>
                <w:rFonts w:ascii="Arial Nova" w:hAnsi="Arial Nova" w:cstheme="minorHAnsi"/>
                <w:color w:val="222222"/>
                <w:sz w:val="18"/>
                <w:szCs w:val="18"/>
              </w:rPr>
              <w:t>ax. 2U (jednostek w stojaku 19”)</w:t>
            </w:r>
          </w:p>
        </w:tc>
      </w:tr>
      <w:tr w:rsidR="002C0144" w14:paraId="1965D945"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D3FD9BB"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90A711"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2C0144" w14:paraId="2C91C461"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34CF857"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AE01E5C"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32F999E5"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2C0144" w14:paraId="78EE679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F277D13"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8F638D0"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2C0144" w14:paraId="7C42E200"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08F880"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322F07"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2C0144" w14:paraId="351AAAFE"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CE51EA0"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CD4A714"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2C0144" w14:paraId="496B5525"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B1EAE82"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319A212"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2C0144" w14:paraId="24A4F4DC"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5AE46A8"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9D9692E"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2C0144" w14:paraId="5ECC07F9"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7526C2B"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00C9C10"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2C0144" w14:paraId="6D96BA81"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45AC674"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97C38AB" w14:textId="77777777" w:rsidR="002C0144" w:rsidRPr="009B3FF1" w:rsidRDefault="002C0144" w:rsidP="00DF62E0">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2C0144" w14:paraId="5B9E55CF"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A7DE485"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przewody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AB48D51"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2C0144" w14:paraId="15122992"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4EC9ED"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DA5803C"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1135504C"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xml:space="preserve">- funkcja zimny start </w:t>
            </w:r>
          </w:p>
          <w:p w14:paraId="45562690"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2C0144" w14:paraId="34BE2E2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4D195E9"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Zgodność z normami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770FD9D"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IEC/EN 62040-1, IEC/EN 62040-2, IEC 61643-11, CE, EAC</w:t>
            </w:r>
          </w:p>
        </w:tc>
      </w:tr>
      <w:tr w:rsidR="002C0144" w14:paraId="26EFC20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EFD57E5" w14:textId="77777777" w:rsidR="002C0144" w:rsidRPr="00642B48" w:rsidRDefault="002C0144" w:rsidP="00DF62E0">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821E234"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2C0144" w14:paraId="6F1CD62C"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6F357EA" w14:textId="77777777" w:rsidR="002C0144" w:rsidRPr="00714347" w:rsidRDefault="002C0144" w:rsidP="00DF62E0">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lastRenderedPageBreak/>
              <w:t xml:space="preserve">Szerokość </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0808FE3"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2C0144" w14:paraId="06EF7F2E"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051469A" w14:textId="77777777" w:rsidR="002C0144" w:rsidRPr="00714347" w:rsidRDefault="002C0144" w:rsidP="00DF62E0">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90E5C16"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2C0144" w14:paraId="1C1E7A46"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CEEAA41" w14:textId="77777777" w:rsidR="002C0144" w:rsidRPr="00714347" w:rsidRDefault="002C0144" w:rsidP="00DF62E0">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B064F56"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2C0144" w14:paraId="482F6F96"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84595B6" w14:textId="77777777" w:rsidR="002C0144" w:rsidRPr="00714347" w:rsidRDefault="002C0144" w:rsidP="00DF62E0">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08D4F7F"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2C0144" w14:paraId="0183EB85"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ED8AD06" w14:textId="77777777" w:rsidR="002C0144" w:rsidRPr="00714347" w:rsidRDefault="002C0144" w:rsidP="00DF62E0">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Gwarancja </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972BB30" w14:textId="77777777" w:rsidR="002C0144" w:rsidRPr="00187656" w:rsidRDefault="002C0144" w:rsidP="00DF62E0">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2C0144" w14:paraId="3803FD29"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1091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EF00F1" w14:textId="77777777" w:rsidR="002C0144" w:rsidRPr="00714347" w:rsidRDefault="002C0144" w:rsidP="00DF62E0">
            <w:pPr>
              <w:spacing w:after="0" w:line="240" w:lineRule="auto"/>
              <w:jc w:val="center"/>
              <w:rPr>
                <w:rFonts w:ascii="Arial Nova" w:hAnsi="Arial Nova" w:cstheme="minorHAnsi"/>
                <w:b/>
                <w:color w:val="222222"/>
                <w:sz w:val="18"/>
                <w:szCs w:val="18"/>
              </w:rPr>
            </w:pPr>
            <w:r>
              <w:rPr>
                <w:rFonts w:ascii="Arial Nova" w:hAnsi="Arial Nova" w:cstheme="minorHAnsi"/>
                <w:b/>
                <w:color w:val="222222"/>
                <w:sz w:val="18"/>
                <w:szCs w:val="18"/>
              </w:rPr>
              <w:t>Monitor komputerowy</w:t>
            </w:r>
          </w:p>
        </w:tc>
      </w:tr>
      <w:tr w:rsidR="002C0144" w14:paraId="04FC9971"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C13EA82" w14:textId="77777777" w:rsidR="002C0144" w:rsidRPr="00F4097D" w:rsidRDefault="002C0144" w:rsidP="00DF62E0">
            <w:pPr>
              <w:spacing w:after="0" w:line="240" w:lineRule="auto"/>
              <w:rPr>
                <w:rFonts w:ascii="Arial Nova" w:hAnsi="Arial Nova" w:cs="Arial"/>
                <w:b/>
                <w:sz w:val="18"/>
                <w:szCs w:val="18"/>
              </w:rPr>
            </w:pPr>
            <w:r w:rsidRPr="00F4097D">
              <w:rPr>
                <w:rFonts w:ascii="Arial Nova" w:hAnsi="Arial Nova"/>
                <w:b/>
                <w:bCs/>
                <w:sz w:val="18"/>
                <w:szCs w:val="18"/>
              </w:rPr>
              <w:t>Parametr</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318442E" w14:textId="77777777" w:rsidR="002C0144" w:rsidRPr="00714347" w:rsidRDefault="002C0144" w:rsidP="00DF62E0">
            <w:pPr>
              <w:spacing w:after="0" w:line="240" w:lineRule="auto"/>
              <w:rPr>
                <w:rFonts w:ascii="Arial Nova" w:hAnsi="Arial Nova" w:cstheme="minorHAnsi"/>
                <w:b/>
                <w:color w:val="222222"/>
                <w:sz w:val="18"/>
                <w:szCs w:val="18"/>
              </w:rPr>
            </w:pPr>
            <w:r w:rsidRPr="00F4097D">
              <w:rPr>
                <w:rFonts w:ascii="Arial Nova" w:hAnsi="Arial Nova"/>
                <w:b/>
                <w:bCs/>
                <w:sz w:val="18"/>
                <w:szCs w:val="18"/>
              </w:rPr>
              <w:t>Wymagane minimalne parametry techniczne</w:t>
            </w:r>
          </w:p>
        </w:tc>
      </w:tr>
      <w:tr w:rsidR="002C0144" w14:paraId="3B140D5F"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99739EC"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Rodzaj wyświetlacza: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9960393"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sz w:val="18"/>
                <w:szCs w:val="18"/>
              </w:rPr>
              <w:t>Monitor LCD z podświetleniem LED</w:t>
            </w:r>
          </w:p>
        </w:tc>
      </w:tr>
      <w:tr w:rsidR="002C0144" w14:paraId="3CABDDFE"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B51CFBB"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Wielkość przekątnej:</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C9AE0B8"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Min. 37,5’’</w:t>
            </w:r>
          </w:p>
        </w:tc>
      </w:tr>
      <w:tr w:rsidR="002C0144" w14:paraId="1F8A51DC"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702960"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Wbudowane urządzenia: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1F00204"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pacing w:val="1"/>
                <w:sz w:val="18"/>
                <w:szCs w:val="18"/>
                <w:shd w:val="clear" w:color="auto" w:fill="FFFFFF"/>
              </w:rPr>
              <w:t>Koncentrator USB-C</w:t>
            </w:r>
          </w:p>
        </w:tc>
      </w:tr>
      <w:tr w:rsidR="002C0144" w14:paraId="77D302E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87328E2"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 xml:space="preserve">Typ </w:t>
            </w:r>
            <w:proofErr w:type="spellStart"/>
            <w:r w:rsidRPr="00F4097D">
              <w:rPr>
                <w:rFonts w:ascii="Arial Nova" w:hAnsi="Arial Nova"/>
                <w:b/>
                <w:bCs/>
                <w:sz w:val="18"/>
                <w:szCs w:val="18"/>
              </w:rPr>
              <w:t>panela</w:t>
            </w:r>
            <w:proofErr w:type="spellEnd"/>
            <w:r w:rsidRPr="00F4097D">
              <w:rPr>
                <w:rFonts w:ascii="Arial Nova" w:hAnsi="Arial Nova"/>
                <w:b/>
                <w:bCs/>
                <w:sz w:val="18"/>
                <w:szCs w:val="18"/>
              </w:rPr>
              <w:t>:</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4F43647" w14:textId="77777777" w:rsidR="002C0144" w:rsidRPr="00F4097D" w:rsidRDefault="002C0144" w:rsidP="00DF62E0">
            <w:pPr>
              <w:spacing w:after="0" w:line="240" w:lineRule="auto"/>
              <w:rPr>
                <w:rFonts w:ascii="Arial Nova" w:hAnsi="Arial Nova"/>
                <w:spacing w:val="1"/>
                <w:sz w:val="18"/>
                <w:szCs w:val="18"/>
                <w:shd w:val="clear" w:color="auto" w:fill="FFFFFF"/>
              </w:rPr>
            </w:pPr>
            <w:r w:rsidRPr="00F4097D">
              <w:rPr>
                <w:rFonts w:ascii="Arial Nova" w:hAnsi="Arial Nova"/>
                <w:sz w:val="18"/>
                <w:szCs w:val="18"/>
              </w:rPr>
              <w:t>IPS</w:t>
            </w:r>
          </w:p>
        </w:tc>
      </w:tr>
      <w:tr w:rsidR="002C0144" w14:paraId="3909F2ED"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5235233"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Rozdzielczość natywna: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7155926"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pacing w:val="1"/>
                <w:sz w:val="18"/>
                <w:szCs w:val="18"/>
                <w:shd w:val="clear" w:color="auto" w:fill="FFFFFF"/>
              </w:rPr>
              <w:t xml:space="preserve">Min. 3840 x 1600 przy 60 </w:t>
            </w:r>
            <w:proofErr w:type="spellStart"/>
            <w:r w:rsidRPr="00F4097D">
              <w:rPr>
                <w:rFonts w:ascii="Arial Nova" w:hAnsi="Arial Nova"/>
                <w:spacing w:val="1"/>
                <w:sz w:val="18"/>
                <w:szCs w:val="18"/>
                <w:shd w:val="clear" w:color="auto" w:fill="FFFFFF"/>
              </w:rPr>
              <w:t>Hz</w:t>
            </w:r>
            <w:proofErr w:type="spellEnd"/>
          </w:p>
        </w:tc>
      </w:tr>
      <w:tr w:rsidR="002C0144" w14:paraId="339AF84D"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B94C0F"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Rozstaw pikseli: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8A7ACBF" w14:textId="77777777" w:rsidR="002C0144" w:rsidRPr="00F4097D" w:rsidRDefault="002C0144" w:rsidP="00DF62E0">
            <w:pPr>
              <w:spacing w:after="0" w:line="240" w:lineRule="auto"/>
              <w:rPr>
                <w:rFonts w:ascii="Arial Nova" w:hAnsi="Arial Nova"/>
                <w:spacing w:val="1"/>
                <w:sz w:val="18"/>
                <w:szCs w:val="18"/>
                <w:shd w:val="clear" w:color="auto" w:fill="FFFFFF"/>
              </w:rPr>
            </w:pPr>
            <w:r w:rsidRPr="00F4097D">
              <w:rPr>
                <w:rFonts w:ascii="Arial Nova" w:hAnsi="Arial Nova"/>
                <w:sz w:val="18"/>
                <w:szCs w:val="18"/>
              </w:rPr>
              <w:t>Max. 0.230 mm</w:t>
            </w:r>
          </w:p>
        </w:tc>
      </w:tr>
      <w:tr w:rsidR="002C0144" w14:paraId="45D02E0C"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B345E70"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Jasność:</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317DEEF"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Min. 300 cd/m</w:t>
            </w:r>
            <w:r w:rsidRPr="00F4097D">
              <w:rPr>
                <w:rFonts w:ascii="Arial Nova" w:hAnsi="Arial Nova" w:cs="Cambria"/>
                <w:sz w:val="18"/>
                <w:szCs w:val="18"/>
              </w:rPr>
              <w:t>²</w:t>
            </w:r>
          </w:p>
        </w:tc>
      </w:tr>
      <w:tr w:rsidR="002C0144" w14:paraId="761B5989"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E83572E"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Współczynnik kontrastu dynamiczny: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B461DD"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Min. 2000:1</w:t>
            </w:r>
          </w:p>
        </w:tc>
      </w:tr>
      <w:tr w:rsidR="002C0144" w14:paraId="60BFD187"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246DF86"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Paleta kolorów</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3F9C9CF"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pacing w:val="1"/>
                <w:sz w:val="18"/>
                <w:szCs w:val="18"/>
                <w:shd w:val="clear" w:color="auto" w:fill="FFFFFF"/>
              </w:rPr>
              <w:t xml:space="preserve">100% </w:t>
            </w:r>
            <w:proofErr w:type="spellStart"/>
            <w:r w:rsidRPr="00F4097D">
              <w:rPr>
                <w:rFonts w:ascii="Arial Nova" w:hAnsi="Arial Nova"/>
                <w:spacing w:val="1"/>
                <w:sz w:val="18"/>
                <w:szCs w:val="18"/>
                <w:shd w:val="clear" w:color="auto" w:fill="FFFFFF"/>
              </w:rPr>
              <w:t>sRGB</w:t>
            </w:r>
            <w:proofErr w:type="spellEnd"/>
          </w:p>
        </w:tc>
      </w:tr>
      <w:tr w:rsidR="002C0144" w14:paraId="61B11DB6"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D62540"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Obsługa kolorów:</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75FCFBB" w14:textId="77777777" w:rsidR="002C0144" w:rsidRPr="00F4097D" w:rsidRDefault="002C0144" w:rsidP="00DF62E0">
            <w:pPr>
              <w:spacing w:after="0" w:line="240" w:lineRule="auto"/>
              <w:rPr>
                <w:rFonts w:ascii="Arial Nova" w:hAnsi="Arial Nova"/>
                <w:spacing w:val="1"/>
                <w:sz w:val="18"/>
                <w:szCs w:val="18"/>
                <w:shd w:val="clear" w:color="auto" w:fill="FFFFFF"/>
              </w:rPr>
            </w:pPr>
            <w:r w:rsidRPr="00F4097D">
              <w:rPr>
                <w:rFonts w:ascii="Arial Nova" w:hAnsi="Arial Nova"/>
                <w:sz w:val="18"/>
                <w:szCs w:val="18"/>
              </w:rPr>
              <w:t xml:space="preserve">Min. 1,07 miliarda </w:t>
            </w:r>
          </w:p>
        </w:tc>
      </w:tr>
      <w:tr w:rsidR="002C0144" w14:paraId="38050712"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2CDB4B8"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Czas reakcji (szybki):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89ADC60"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Max. 5 ms</w:t>
            </w:r>
          </w:p>
        </w:tc>
      </w:tr>
      <w:tr w:rsidR="002C0144" w14:paraId="50125422"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3ED2038"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Poziomy kąt widzenia pionowo / poziomo</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AF9E6A7"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Min. 177°/177°</w:t>
            </w:r>
          </w:p>
        </w:tc>
      </w:tr>
      <w:tr w:rsidR="002C0144" w14:paraId="7116ACC3"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A32706B"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Języki OSD:</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C0FB16F"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z w:val="18"/>
                <w:szCs w:val="18"/>
              </w:rPr>
              <w:t>Min. angielski, polski</w:t>
            </w:r>
          </w:p>
        </w:tc>
      </w:tr>
      <w:tr w:rsidR="002C0144" w14:paraId="3C6E1C71"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DEEB2F3"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Cechy: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953BC5E" w14:textId="77777777" w:rsidR="002C0144" w:rsidRPr="00F4097D" w:rsidRDefault="002C0144" w:rsidP="00DF62E0">
            <w:pPr>
              <w:spacing w:after="0" w:line="240" w:lineRule="auto"/>
              <w:rPr>
                <w:rFonts w:ascii="Arial Nova" w:hAnsi="Arial Nova"/>
                <w:sz w:val="18"/>
                <w:szCs w:val="18"/>
              </w:rPr>
            </w:pPr>
            <w:r w:rsidRPr="00F4097D">
              <w:rPr>
                <w:rFonts w:ascii="Arial Nova" w:hAnsi="Arial Nova"/>
                <w:spacing w:val="1"/>
                <w:sz w:val="18"/>
                <w:szCs w:val="18"/>
                <w:shd w:val="clear" w:color="auto" w:fill="FFFFFF"/>
              </w:rPr>
              <w:t>Podświetlenie WLED, slot blokady bezpieczeństwa, otwór blokady stojaka antykradzieżowego</w:t>
            </w:r>
          </w:p>
        </w:tc>
      </w:tr>
      <w:tr w:rsidR="002C0144" w14:paraId="39BCC49F"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1715"/>
        </w:trPr>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7460107"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Interfejsy: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3A24B8E"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 xml:space="preserve">Min. 1 x </w:t>
            </w:r>
            <w:proofErr w:type="spellStart"/>
            <w:r w:rsidRPr="00F4097D">
              <w:rPr>
                <w:rFonts w:ascii="Arial Nova" w:eastAsia="Times New Roman" w:hAnsi="Arial Nova"/>
                <w:spacing w:val="1"/>
                <w:sz w:val="18"/>
                <w:szCs w:val="18"/>
                <w:lang w:eastAsia="pl-PL"/>
              </w:rPr>
              <w:t>DisplayPort</w:t>
            </w:r>
            <w:proofErr w:type="spellEnd"/>
            <w:r w:rsidRPr="00F4097D">
              <w:rPr>
                <w:rFonts w:ascii="Arial Nova" w:eastAsia="Times New Roman" w:hAnsi="Arial Nova"/>
                <w:spacing w:val="1"/>
                <w:sz w:val="18"/>
                <w:szCs w:val="18"/>
                <w:lang w:eastAsia="pl-PL"/>
              </w:rPr>
              <w:t xml:space="preserve"> 1.4</w:t>
            </w:r>
          </w:p>
          <w:p w14:paraId="04392A2E"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2 x HDMI (HDCP 2.2)</w:t>
            </w:r>
          </w:p>
          <w:p w14:paraId="2013E4E7"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 xml:space="preserve">Min. USB-C/ </w:t>
            </w:r>
            <w:proofErr w:type="spellStart"/>
            <w:r w:rsidRPr="00F4097D">
              <w:rPr>
                <w:rFonts w:ascii="Arial Nova" w:eastAsia="Times New Roman" w:hAnsi="Arial Nova"/>
                <w:spacing w:val="1"/>
                <w:sz w:val="18"/>
                <w:szCs w:val="18"/>
                <w:lang w:eastAsia="pl-PL"/>
              </w:rPr>
              <w:t>DisplayPort</w:t>
            </w:r>
            <w:proofErr w:type="spellEnd"/>
            <w:r w:rsidRPr="00F4097D">
              <w:rPr>
                <w:rFonts w:ascii="Arial Nova" w:eastAsia="Times New Roman" w:hAnsi="Arial Nova"/>
                <w:spacing w:val="1"/>
                <w:sz w:val="18"/>
                <w:szCs w:val="18"/>
                <w:lang w:eastAsia="pl-PL"/>
              </w:rPr>
              <w:t xml:space="preserve"> 1.4</w:t>
            </w:r>
          </w:p>
          <w:p w14:paraId="3641429E"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 xml:space="preserve">Min. 1x USB-C 3,2 Gen. 2 </w:t>
            </w:r>
          </w:p>
          <w:p w14:paraId="00A572EE"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 xml:space="preserve">Min. 4 x USB 3.2 Gen. 2 </w:t>
            </w:r>
            <w:proofErr w:type="spellStart"/>
            <w:r w:rsidRPr="00F4097D">
              <w:rPr>
                <w:rFonts w:ascii="Arial Nova" w:eastAsia="Times New Roman" w:hAnsi="Arial Nova"/>
                <w:spacing w:val="1"/>
                <w:sz w:val="18"/>
                <w:szCs w:val="18"/>
                <w:lang w:eastAsia="pl-PL"/>
              </w:rPr>
              <w:t>downstream</w:t>
            </w:r>
            <w:proofErr w:type="spellEnd"/>
          </w:p>
          <w:p w14:paraId="6636CB88"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2 x USB-C 3.2 Gen. 2</w:t>
            </w:r>
          </w:p>
          <w:p w14:paraId="5F2B0DA7"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1 x USB 3.2 Gen. 2 z ładowaniem baterii</w:t>
            </w:r>
          </w:p>
          <w:p w14:paraId="11B79E88"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1 x Wyjście audio</w:t>
            </w:r>
          </w:p>
          <w:p w14:paraId="4C49793C" w14:textId="77777777" w:rsidR="002C0144" w:rsidRPr="00F4097D" w:rsidRDefault="002C0144" w:rsidP="00DF62E0">
            <w:pPr>
              <w:shd w:val="clear" w:color="auto" w:fill="FFFFFF"/>
              <w:spacing w:after="0" w:line="240" w:lineRule="auto"/>
              <w:rPr>
                <w:rFonts w:ascii="Arial Nova" w:hAnsi="Arial Nova"/>
                <w:spacing w:val="1"/>
                <w:sz w:val="18"/>
                <w:szCs w:val="18"/>
                <w:shd w:val="clear" w:color="auto" w:fill="FFFFFF"/>
              </w:rPr>
            </w:pPr>
            <w:r w:rsidRPr="00F4097D">
              <w:rPr>
                <w:rFonts w:ascii="Arial Nova" w:eastAsia="Times New Roman" w:hAnsi="Arial Nova"/>
                <w:spacing w:val="1"/>
                <w:sz w:val="18"/>
                <w:szCs w:val="18"/>
                <w:lang w:eastAsia="pl-PL"/>
              </w:rPr>
              <w:t>Min. 1 x Sieć (RJ-45)</w:t>
            </w:r>
          </w:p>
        </w:tc>
      </w:tr>
      <w:tr w:rsidR="002C0144" w14:paraId="64300D16"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9CFC8BA"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Regulacja pozycji ekranu:</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3544D8D"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hAnsi="Arial Nova"/>
                <w:sz w:val="18"/>
                <w:szCs w:val="18"/>
              </w:rPr>
              <w:t>Min. wysokość, pokrętło, odchylenie</w:t>
            </w:r>
          </w:p>
        </w:tc>
      </w:tr>
      <w:tr w:rsidR="002C0144" w14:paraId="788A23A2"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272F04B"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Kąt pochylenia: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E7924EB"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Min.  -5/+21</w:t>
            </w:r>
          </w:p>
        </w:tc>
      </w:tr>
      <w:tr w:rsidR="002C0144" w14:paraId="0C347145"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85FD01"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Kąt obrotu</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D47F2A5"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Min. -30/+30</w:t>
            </w:r>
          </w:p>
        </w:tc>
      </w:tr>
      <w:tr w:rsidR="002C0144" w14:paraId="7A879EA4"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2EA28ED"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Regulacja wysokości: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C30E329"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Min. 120 mm</w:t>
            </w:r>
          </w:p>
        </w:tc>
      </w:tr>
      <w:tr w:rsidR="002C0144" w14:paraId="5FCDC0BE"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FDDF86F"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Interfejs montażowy VESA: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19081BB"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100 x 100 mm</w:t>
            </w:r>
          </w:p>
        </w:tc>
      </w:tr>
      <w:tr w:rsidR="002C0144" w14:paraId="7B5709EE"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36822BF"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lastRenderedPageBreak/>
              <w:t>Dołączone przewody: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D09DE89" w14:textId="77777777" w:rsidR="002C0144" w:rsidRPr="00F4097D" w:rsidRDefault="002C0144" w:rsidP="00DF62E0">
            <w:pPr>
              <w:shd w:val="clear" w:color="auto" w:fill="FFFFFF"/>
              <w:spacing w:after="0" w:line="240" w:lineRule="auto"/>
              <w:rPr>
                <w:rFonts w:ascii="Arial Nova" w:hAnsi="Arial Nova"/>
                <w:spacing w:val="1"/>
                <w:sz w:val="18"/>
                <w:szCs w:val="18"/>
              </w:rPr>
            </w:pPr>
            <w:r w:rsidRPr="00F4097D">
              <w:rPr>
                <w:rFonts w:ascii="Arial Nova" w:hAnsi="Arial Nova"/>
                <w:spacing w:val="1"/>
                <w:sz w:val="18"/>
                <w:szCs w:val="18"/>
              </w:rPr>
              <w:t xml:space="preserve">Min. 1 x kabel </w:t>
            </w:r>
            <w:proofErr w:type="spellStart"/>
            <w:r w:rsidRPr="00F4097D">
              <w:rPr>
                <w:rFonts w:ascii="Arial Nova" w:hAnsi="Arial Nova"/>
                <w:spacing w:val="1"/>
                <w:sz w:val="18"/>
                <w:szCs w:val="18"/>
              </w:rPr>
              <w:t>DisplayPort</w:t>
            </w:r>
            <w:proofErr w:type="spellEnd"/>
            <w:r w:rsidRPr="00F4097D">
              <w:rPr>
                <w:rFonts w:ascii="Arial Nova" w:hAnsi="Arial Nova"/>
                <w:spacing w:val="1"/>
                <w:sz w:val="18"/>
                <w:szCs w:val="18"/>
              </w:rPr>
              <w:t xml:space="preserve"> 1.8 m</w:t>
            </w:r>
          </w:p>
          <w:p w14:paraId="7EAB365C"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1 x kabel HDMI - 1.8 m</w:t>
            </w:r>
          </w:p>
          <w:p w14:paraId="09516CB9" w14:textId="77777777" w:rsidR="002C0144" w:rsidRPr="00F4097D" w:rsidRDefault="002C0144" w:rsidP="00DF62E0">
            <w:pPr>
              <w:shd w:val="clear" w:color="auto" w:fill="FFFFFF"/>
              <w:spacing w:after="0" w:line="240" w:lineRule="auto"/>
              <w:rPr>
                <w:rFonts w:ascii="Arial Nova" w:eastAsia="Times New Roman" w:hAnsi="Arial Nova"/>
                <w:spacing w:val="1"/>
                <w:sz w:val="18"/>
                <w:szCs w:val="18"/>
                <w:lang w:eastAsia="pl-PL"/>
              </w:rPr>
            </w:pPr>
            <w:r w:rsidRPr="00F4097D">
              <w:rPr>
                <w:rFonts w:ascii="Arial Nova" w:eastAsia="Times New Roman" w:hAnsi="Arial Nova"/>
                <w:spacing w:val="1"/>
                <w:sz w:val="18"/>
                <w:szCs w:val="18"/>
                <w:lang w:eastAsia="pl-PL"/>
              </w:rPr>
              <w:t>Min. 1 x kabel USB-C - 1 m</w:t>
            </w:r>
          </w:p>
          <w:p w14:paraId="13C4AE15"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eastAsia="Times New Roman" w:hAnsi="Arial Nova"/>
                <w:spacing w:val="1"/>
                <w:sz w:val="18"/>
                <w:szCs w:val="18"/>
                <w:lang w:eastAsia="pl-PL"/>
              </w:rPr>
              <w:t>Min. 1 x kabel USB-C &gt; USB-A - 1 m</w:t>
            </w:r>
          </w:p>
        </w:tc>
      </w:tr>
      <w:tr w:rsidR="002C0144" w14:paraId="165FE103"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524F967"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Zgodność z normami:</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680CDB2" w14:textId="77777777" w:rsidR="002C0144" w:rsidRPr="00F4097D" w:rsidRDefault="002C0144" w:rsidP="00DF62E0">
            <w:pPr>
              <w:shd w:val="clear" w:color="auto" w:fill="FFFFFF"/>
              <w:spacing w:after="0" w:line="240" w:lineRule="auto"/>
              <w:rPr>
                <w:rFonts w:ascii="Arial Nova" w:hAnsi="Arial Nova"/>
                <w:spacing w:val="1"/>
                <w:sz w:val="18"/>
                <w:szCs w:val="18"/>
              </w:rPr>
            </w:pPr>
            <w:r w:rsidRPr="00F4097D">
              <w:rPr>
                <w:rFonts w:ascii="Arial Nova" w:hAnsi="Arial Nova"/>
                <w:spacing w:val="1"/>
                <w:sz w:val="18"/>
                <w:szCs w:val="18"/>
                <w:shd w:val="clear" w:color="auto" w:fill="FFFFFF"/>
              </w:rPr>
              <w:t xml:space="preserve">Min. </w:t>
            </w:r>
            <w:proofErr w:type="spellStart"/>
            <w:r w:rsidRPr="00F4097D">
              <w:rPr>
                <w:rFonts w:ascii="Arial Nova" w:hAnsi="Arial Nova"/>
                <w:spacing w:val="1"/>
                <w:sz w:val="18"/>
                <w:szCs w:val="18"/>
                <w:shd w:val="clear" w:color="auto" w:fill="FFFFFF"/>
              </w:rPr>
              <w:t>RoHS</w:t>
            </w:r>
            <w:proofErr w:type="spellEnd"/>
            <w:r w:rsidRPr="00F4097D">
              <w:rPr>
                <w:rFonts w:ascii="Arial Nova" w:hAnsi="Arial Nova"/>
                <w:spacing w:val="1"/>
                <w:sz w:val="18"/>
                <w:szCs w:val="18"/>
                <w:shd w:val="clear" w:color="auto" w:fill="FFFFFF"/>
              </w:rPr>
              <w:t>, PVC-</w:t>
            </w:r>
            <w:proofErr w:type="spellStart"/>
            <w:r w:rsidRPr="00F4097D">
              <w:rPr>
                <w:rFonts w:ascii="Arial Nova" w:hAnsi="Arial Nova"/>
                <w:spacing w:val="1"/>
                <w:sz w:val="18"/>
                <w:szCs w:val="18"/>
                <w:shd w:val="clear" w:color="auto" w:fill="FFFFFF"/>
              </w:rPr>
              <w:t>free</w:t>
            </w:r>
            <w:proofErr w:type="spellEnd"/>
            <w:r w:rsidRPr="00F4097D">
              <w:rPr>
                <w:rFonts w:ascii="Arial Nova" w:hAnsi="Arial Nova"/>
                <w:spacing w:val="1"/>
                <w:sz w:val="18"/>
                <w:szCs w:val="18"/>
                <w:shd w:val="clear" w:color="auto" w:fill="FFFFFF"/>
              </w:rPr>
              <w:t>, TCO, Energy Star, EPEAT Gold</w:t>
            </w:r>
          </w:p>
        </w:tc>
      </w:tr>
      <w:tr w:rsidR="002C0144" w14:paraId="2AA97EBF"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747DE2B"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Moc wyjściowa głośnika na kanał</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B230CA9" w14:textId="77777777" w:rsidR="002C0144" w:rsidRPr="00F4097D" w:rsidRDefault="002C0144" w:rsidP="00DF62E0">
            <w:pPr>
              <w:shd w:val="clear" w:color="auto" w:fill="FFFFFF"/>
              <w:spacing w:after="0" w:line="240" w:lineRule="auto"/>
              <w:rPr>
                <w:rFonts w:ascii="Arial Nova" w:hAnsi="Arial Nova"/>
                <w:spacing w:val="1"/>
                <w:sz w:val="18"/>
                <w:szCs w:val="18"/>
                <w:shd w:val="clear" w:color="auto" w:fill="FFFFFF"/>
              </w:rPr>
            </w:pPr>
            <w:r w:rsidRPr="00F4097D">
              <w:rPr>
                <w:rFonts w:ascii="Arial Nova" w:hAnsi="Arial Nova"/>
                <w:sz w:val="18"/>
                <w:szCs w:val="18"/>
              </w:rPr>
              <w:t>Min. 8 wat</w:t>
            </w:r>
          </w:p>
        </w:tc>
      </w:tr>
      <w:tr w:rsidR="002C0144" w14:paraId="3D6BED63"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3702693"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Pobór Mocy (standardowy)</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084B04A"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Max. 247 wat</w:t>
            </w:r>
          </w:p>
        </w:tc>
      </w:tr>
      <w:tr w:rsidR="002C0144" w14:paraId="62B519A1"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07EB505"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Zużycie energii w stanie czuwania: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7F37AA6"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Max. 0.5 wat</w:t>
            </w:r>
          </w:p>
        </w:tc>
      </w:tr>
      <w:tr w:rsidR="002C0144" w14:paraId="455AC4D2" w14:textId="77777777" w:rsidTr="00DF62E0">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8A521D5" w14:textId="77777777" w:rsidR="002C0144" w:rsidRPr="00F4097D" w:rsidRDefault="002C0144" w:rsidP="00DF62E0">
            <w:pPr>
              <w:spacing w:after="0" w:line="240" w:lineRule="auto"/>
              <w:rPr>
                <w:rFonts w:ascii="Arial Nova" w:hAnsi="Arial Nova"/>
                <w:b/>
                <w:bCs/>
                <w:sz w:val="18"/>
                <w:szCs w:val="18"/>
              </w:rPr>
            </w:pPr>
            <w:r w:rsidRPr="00F4097D">
              <w:rPr>
                <w:rFonts w:ascii="Arial Nova" w:hAnsi="Arial Nova"/>
                <w:b/>
                <w:bCs/>
                <w:sz w:val="18"/>
                <w:szCs w:val="18"/>
              </w:rPr>
              <w:t>Gwarancja producenta:</w:t>
            </w:r>
          </w:p>
        </w:tc>
        <w:tc>
          <w:tcPr>
            <w:tcW w:w="822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20FDB3E" w14:textId="77777777" w:rsidR="002C0144" w:rsidRPr="00F4097D" w:rsidRDefault="002C0144" w:rsidP="00DF62E0">
            <w:pPr>
              <w:shd w:val="clear" w:color="auto" w:fill="FFFFFF"/>
              <w:spacing w:after="0" w:line="240" w:lineRule="auto"/>
              <w:rPr>
                <w:rFonts w:ascii="Arial Nova" w:hAnsi="Arial Nova"/>
                <w:sz w:val="18"/>
                <w:szCs w:val="18"/>
              </w:rPr>
            </w:pPr>
            <w:r w:rsidRPr="00F4097D">
              <w:rPr>
                <w:rFonts w:ascii="Arial Nova" w:hAnsi="Arial Nova"/>
                <w:sz w:val="18"/>
                <w:szCs w:val="18"/>
              </w:rPr>
              <w:t>Min. 36 miesięcy on-site</w:t>
            </w:r>
          </w:p>
        </w:tc>
      </w:tr>
    </w:tbl>
    <w:p w14:paraId="76F5E8FF" w14:textId="77777777" w:rsidR="002C0144" w:rsidRPr="00E2183D" w:rsidRDefault="002C0144" w:rsidP="008C6B43">
      <w:pPr>
        <w:spacing w:line="240" w:lineRule="auto"/>
        <w:rPr>
          <w:rFonts w:asciiTheme="minorHAnsi" w:hAnsiTheme="minorHAnsi" w:cstheme="minorHAnsi"/>
          <w:bCs/>
          <w:sz w:val="20"/>
          <w:szCs w:val="20"/>
        </w:rPr>
      </w:pPr>
    </w:p>
    <w:sectPr w:rsidR="002C0144" w:rsidRPr="00E2183D" w:rsidSect="008B6E8A">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B80A" w14:textId="77777777" w:rsidR="004E0CF0" w:rsidRDefault="004E0CF0" w:rsidP="008F7B64">
      <w:pPr>
        <w:spacing w:after="0" w:line="240" w:lineRule="auto"/>
      </w:pPr>
      <w:r>
        <w:separator/>
      </w:r>
    </w:p>
  </w:endnote>
  <w:endnote w:type="continuationSeparator" w:id="0">
    <w:p w14:paraId="6D924846" w14:textId="77777777" w:rsidR="004E0CF0" w:rsidRDefault="004E0CF0"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98802"/>
      <w:docPartObj>
        <w:docPartGallery w:val="Page Numbers (Bottom of Page)"/>
        <w:docPartUnique/>
      </w:docPartObj>
    </w:sdtPr>
    <w:sdtContent>
      <w:sdt>
        <w:sdtPr>
          <w:id w:val="1514110181"/>
          <w:docPartObj>
            <w:docPartGallery w:val="Page Numbers (Top of Page)"/>
            <w:docPartUnique/>
          </w:docPartObj>
        </w:sdtPr>
        <w:sdtContent>
          <w:p w14:paraId="55150C87" w14:textId="7943E5BD" w:rsidR="001973E4" w:rsidRDefault="001973E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7CB6F5"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58474"/>
      <w:docPartObj>
        <w:docPartGallery w:val="Page Numbers (Bottom of Page)"/>
        <w:docPartUnique/>
      </w:docPartObj>
    </w:sdtPr>
    <w:sdtContent>
      <w:sdt>
        <w:sdtPr>
          <w:id w:val="999998507"/>
          <w:docPartObj>
            <w:docPartGallery w:val="Page Numbers (Top of Page)"/>
            <w:docPartUnique/>
          </w:docPartObj>
        </w:sdtPr>
        <w:sdtContent>
          <w:p w14:paraId="7D55B660" w14:textId="38267BAA" w:rsidR="001973E4" w:rsidRDefault="001973E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57DF72"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3148"/>
      <w:docPartObj>
        <w:docPartGallery w:val="Page Numbers (Bottom of Page)"/>
        <w:docPartUnique/>
      </w:docPartObj>
    </w:sdtPr>
    <w:sdtContent>
      <w:sdt>
        <w:sdtPr>
          <w:id w:val="-1769616900"/>
          <w:docPartObj>
            <w:docPartGallery w:val="Page Numbers (Top of Page)"/>
            <w:docPartUnique/>
          </w:docPartObj>
        </w:sdtPr>
        <w:sdtContent>
          <w:p w14:paraId="064AE960" w14:textId="6E6E079E" w:rsidR="001973E4" w:rsidRDefault="001973E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DFBFBB"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3F2E" w14:textId="77777777" w:rsidR="004E0CF0" w:rsidRDefault="004E0CF0" w:rsidP="008F7B64">
      <w:pPr>
        <w:spacing w:after="0" w:line="240" w:lineRule="auto"/>
      </w:pPr>
      <w:r>
        <w:separator/>
      </w:r>
    </w:p>
  </w:footnote>
  <w:footnote w:type="continuationSeparator" w:id="0">
    <w:p w14:paraId="4DECA391" w14:textId="77777777" w:rsidR="004E0CF0" w:rsidRDefault="004E0CF0"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7B5B" w14:textId="74D0E34A" w:rsidR="00D45F7A" w:rsidRPr="00D45F7A" w:rsidRDefault="00D45F7A" w:rsidP="00D45F7A">
    <w:pPr>
      <w:tabs>
        <w:tab w:val="center" w:pos="4536"/>
        <w:tab w:val="right" w:pos="9072"/>
      </w:tabs>
      <w:spacing w:after="0" w:line="240" w:lineRule="auto"/>
      <w:jc w:val="right"/>
      <w:rPr>
        <w:rFonts w:ascii="Times New Roman" w:eastAsia="Times New Roman" w:hAnsi="Times New Roman"/>
        <w:sz w:val="24"/>
        <w:szCs w:val="24"/>
        <w:lang w:eastAsia="pl-PL"/>
      </w:rPr>
    </w:pPr>
    <w:r w:rsidRPr="00D45F7A">
      <w:rPr>
        <w:rFonts w:ascii="Times New Roman" w:eastAsia="Times New Roman" w:hAnsi="Times New Roman"/>
        <w:noProof/>
        <w:sz w:val="24"/>
        <w:szCs w:val="24"/>
        <w:lang w:eastAsia="pl-PL"/>
      </w:rPr>
      <w:fldChar w:fldCharType="begin"/>
    </w:r>
    <w:r w:rsidRPr="00D45F7A">
      <w:rPr>
        <w:rFonts w:ascii="Times New Roman" w:eastAsia="Times New Roman" w:hAnsi="Times New Roman"/>
        <w:noProof/>
        <w:sz w:val="24"/>
        <w:szCs w:val="24"/>
        <w:lang w:eastAsia="pl-PL"/>
      </w:rPr>
      <w:instrText xml:space="preserve"> FILENAME  \* FirstCap  \* MERGEFORMAT </w:instrText>
    </w:r>
    <w:r w:rsidRPr="00D45F7A">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A50</w:t>
    </w:r>
    <w:r w:rsidRPr="00D45F7A">
      <w:rPr>
        <w:rFonts w:ascii="Times New Roman" w:eastAsia="Times New Roman" w:hAnsi="Times New Roman"/>
        <w:noProof/>
        <w:sz w:val="24"/>
        <w:szCs w:val="24"/>
        <w:lang w:eastAsia="pl-PL"/>
      </w:rPr>
      <w:fldChar w:fldCharType="end"/>
    </w:r>
  </w:p>
  <w:p w14:paraId="1875E940" w14:textId="77777777" w:rsidR="008B6E8A" w:rsidRDefault="008B6E8A">
    <w:pPr>
      <w:pStyle w:val="Nagwek"/>
    </w:pPr>
  </w:p>
  <w:p w14:paraId="7E82097F"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30DD"/>
    <w:multiLevelType w:val="hybridMultilevel"/>
    <w:tmpl w:val="09600326"/>
    <w:lvl w:ilvl="0" w:tplc="3EB873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61A7"/>
    <w:multiLevelType w:val="multilevel"/>
    <w:tmpl w:val="2E84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216E03"/>
    <w:multiLevelType w:val="multilevel"/>
    <w:tmpl w:val="6C22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1" w15:restartNumberingAfterBreak="0">
    <w:nsid w:val="2A6050E5"/>
    <w:multiLevelType w:val="multilevel"/>
    <w:tmpl w:val="6F28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991102"/>
    <w:multiLevelType w:val="multilevel"/>
    <w:tmpl w:val="3A1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06A23"/>
    <w:multiLevelType w:val="multilevel"/>
    <w:tmpl w:val="438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D5EAA"/>
    <w:multiLevelType w:val="hybridMultilevel"/>
    <w:tmpl w:val="CE9A88A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9628B"/>
    <w:multiLevelType w:val="hybridMultilevel"/>
    <w:tmpl w:val="78549A6A"/>
    <w:lvl w:ilvl="0" w:tplc="94A617D6">
      <w:start w:val="1"/>
      <w:numFmt w:val="bullet"/>
      <w:lvlText w:val=""/>
      <w:lvlJc w:val="left"/>
      <w:pPr>
        <w:ind w:left="720" w:hanging="360"/>
      </w:pPr>
      <w:rPr>
        <w:rFonts w:ascii="Symbol" w:eastAsia="Calibri" w:hAnsi="Symbol" w:cs="Arial" w:hint="default"/>
      </w:rPr>
    </w:lvl>
    <w:lvl w:ilvl="1" w:tplc="6FBE3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F5B31"/>
    <w:multiLevelType w:val="multilevel"/>
    <w:tmpl w:val="3F5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685DB5"/>
    <w:multiLevelType w:val="multilevel"/>
    <w:tmpl w:val="681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05800"/>
    <w:multiLevelType w:val="hybridMultilevel"/>
    <w:tmpl w:val="803E4FA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971152"/>
    <w:multiLevelType w:val="multilevel"/>
    <w:tmpl w:val="53E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558231">
    <w:abstractNumId w:val="36"/>
  </w:num>
  <w:num w:numId="2" w16cid:durableId="1703359092">
    <w:abstractNumId w:val="16"/>
  </w:num>
  <w:num w:numId="3" w16cid:durableId="1916813713">
    <w:abstractNumId w:val="6"/>
  </w:num>
  <w:num w:numId="4" w16cid:durableId="57896711">
    <w:abstractNumId w:val="5"/>
  </w:num>
  <w:num w:numId="5" w16cid:durableId="1915972282">
    <w:abstractNumId w:val="1"/>
  </w:num>
  <w:num w:numId="6" w16cid:durableId="401098349">
    <w:abstractNumId w:val="30"/>
  </w:num>
  <w:num w:numId="7" w16cid:durableId="381902825">
    <w:abstractNumId w:val="27"/>
  </w:num>
  <w:num w:numId="8" w16cid:durableId="856700533">
    <w:abstractNumId w:val="10"/>
  </w:num>
  <w:num w:numId="9" w16cid:durableId="1175652187">
    <w:abstractNumId w:val="34"/>
  </w:num>
  <w:num w:numId="10" w16cid:durableId="916020542">
    <w:abstractNumId w:val="2"/>
  </w:num>
  <w:num w:numId="11" w16cid:durableId="1740397744">
    <w:abstractNumId w:val="4"/>
  </w:num>
  <w:num w:numId="12" w16cid:durableId="1991595086">
    <w:abstractNumId w:val="22"/>
  </w:num>
  <w:num w:numId="13" w16cid:durableId="1414282032">
    <w:abstractNumId w:val="0"/>
  </w:num>
  <w:num w:numId="14" w16cid:durableId="2037074361">
    <w:abstractNumId w:val="26"/>
  </w:num>
  <w:num w:numId="15" w16cid:durableId="962660380">
    <w:abstractNumId w:val="31"/>
  </w:num>
  <w:num w:numId="16" w16cid:durableId="1554388161">
    <w:abstractNumId w:val="29"/>
  </w:num>
  <w:num w:numId="17" w16cid:durableId="240528943">
    <w:abstractNumId w:val="17"/>
  </w:num>
  <w:num w:numId="18" w16cid:durableId="1101337756">
    <w:abstractNumId w:val="37"/>
  </w:num>
  <w:num w:numId="19" w16cid:durableId="60561927">
    <w:abstractNumId w:val="25"/>
  </w:num>
  <w:num w:numId="20" w16cid:durableId="1407803351">
    <w:abstractNumId w:val="13"/>
  </w:num>
  <w:num w:numId="21" w16cid:durableId="356347633">
    <w:abstractNumId w:val="28"/>
  </w:num>
  <w:num w:numId="22" w16cid:durableId="624240657">
    <w:abstractNumId w:val="12"/>
  </w:num>
  <w:num w:numId="23" w16cid:durableId="1705322071">
    <w:abstractNumId w:val="19"/>
  </w:num>
  <w:num w:numId="24" w16cid:durableId="1887983977">
    <w:abstractNumId w:val="21"/>
  </w:num>
  <w:num w:numId="25" w16cid:durableId="1591624365">
    <w:abstractNumId w:val="15"/>
  </w:num>
  <w:num w:numId="26" w16cid:durableId="1832217159">
    <w:abstractNumId w:val="11"/>
  </w:num>
  <w:num w:numId="27" w16cid:durableId="258375365">
    <w:abstractNumId w:val="24"/>
  </w:num>
  <w:num w:numId="28" w16cid:durableId="141971924">
    <w:abstractNumId w:val="33"/>
  </w:num>
  <w:num w:numId="29" w16cid:durableId="1206873158">
    <w:abstractNumId w:val="18"/>
  </w:num>
  <w:num w:numId="30" w16cid:durableId="1958173042">
    <w:abstractNumId w:val="9"/>
  </w:num>
  <w:num w:numId="31" w16cid:durableId="1206335779">
    <w:abstractNumId w:val="7"/>
  </w:num>
  <w:num w:numId="32" w16cid:durableId="495614753">
    <w:abstractNumId w:val="23"/>
  </w:num>
  <w:num w:numId="33" w16cid:durableId="1114055792">
    <w:abstractNumId w:val="3"/>
  </w:num>
  <w:num w:numId="34" w16cid:durableId="272713363">
    <w:abstractNumId w:val="14"/>
  </w:num>
  <w:num w:numId="35" w16cid:durableId="1371151530">
    <w:abstractNumId w:val="32"/>
  </w:num>
  <w:num w:numId="36" w16cid:durableId="1786650577">
    <w:abstractNumId w:val="20"/>
  </w:num>
  <w:num w:numId="37" w16cid:durableId="1130057633">
    <w:abstractNumId w:val="8"/>
  </w:num>
  <w:num w:numId="38" w16cid:durableId="1019547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0"/>
    <w:rsid w:val="0002660E"/>
    <w:rsid w:val="00037D69"/>
    <w:rsid w:val="00050111"/>
    <w:rsid w:val="0009209A"/>
    <w:rsid w:val="000B380B"/>
    <w:rsid w:val="000B62E2"/>
    <w:rsid w:val="000B634A"/>
    <w:rsid w:val="000E444A"/>
    <w:rsid w:val="000F5BC5"/>
    <w:rsid w:val="00125460"/>
    <w:rsid w:val="0013228B"/>
    <w:rsid w:val="001547B9"/>
    <w:rsid w:val="0016413A"/>
    <w:rsid w:val="00187656"/>
    <w:rsid w:val="001904F6"/>
    <w:rsid w:val="001973E4"/>
    <w:rsid w:val="001C2022"/>
    <w:rsid w:val="001C5E0A"/>
    <w:rsid w:val="001F23AF"/>
    <w:rsid w:val="00202B28"/>
    <w:rsid w:val="00203627"/>
    <w:rsid w:val="002048CF"/>
    <w:rsid w:val="00206526"/>
    <w:rsid w:val="002075FA"/>
    <w:rsid w:val="00210574"/>
    <w:rsid w:val="002123F8"/>
    <w:rsid w:val="0025682B"/>
    <w:rsid w:val="002622FF"/>
    <w:rsid w:val="002633FB"/>
    <w:rsid w:val="002745F6"/>
    <w:rsid w:val="00275046"/>
    <w:rsid w:val="002C0144"/>
    <w:rsid w:val="002C0669"/>
    <w:rsid w:val="002C7B11"/>
    <w:rsid w:val="00311E1F"/>
    <w:rsid w:val="003136BB"/>
    <w:rsid w:val="0031468D"/>
    <w:rsid w:val="00325D9F"/>
    <w:rsid w:val="003524FA"/>
    <w:rsid w:val="00353CDB"/>
    <w:rsid w:val="00381DF1"/>
    <w:rsid w:val="00393FD0"/>
    <w:rsid w:val="003A139F"/>
    <w:rsid w:val="0040117D"/>
    <w:rsid w:val="004145B3"/>
    <w:rsid w:val="0042063E"/>
    <w:rsid w:val="00422FC6"/>
    <w:rsid w:val="004240A4"/>
    <w:rsid w:val="0044157D"/>
    <w:rsid w:val="0045063B"/>
    <w:rsid w:val="00462B7F"/>
    <w:rsid w:val="00470E8C"/>
    <w:rsid w:val="00484E61"/>
    <w:rsid w:val="00486EE0"/>
    <w:rsid w:val="0049795C"/>
    <w:rsid w:val="004B6CB9"/>
    <w:rsid w:val="004D2867"/>
    <w:rsid w:val="004D498B"/>
    <w:rsid w:val="004D5BF0"/>
    <w:rsid w:val="004E0CF0"/>
    <w:rsid w:val="004E79BC"/>
    <w:rsid w:val="005111D2"/>
    <w:rsid w:val="00523940"/>
    <w:rsid w:val="005402C7"/>
    <w:rsid w:val="0056096A"/>
    <w:rsid w:val="00580059"/>
    <w:rsid w:val="0058195E"/>
    <w:rsid w:val="005A0C34"/>
    <w:rsid w:val="005C4C1C"/>
    <w:rsid w:val="005C660C"/>
    <w:rsid w:val="005D02AB"/>
    <w:rsid w:val="005E7F97"/>
    <w:rsid w:val="00606C59"/>
    <w:rsid w:val="00636D9A"/>
    <w:rsid w:val="00642B48"/>
    <w:rsid w:val="006812F8"/>
    <w:rsid w:val="00690774"/>
    <w:rsid w:val="00697826"/>
    <w:rsid w:val="006A2F47"/>
    <w:rsid w:val="006A5ED8"/>
    <w:rsid w:val="006F7750"/>
    <w:rsid w:val="00714347"/>
    <w:rsid w:val="0072699B"/>
    <w:rsid w:val="00742DC5"/>
    <w:rsid w:val="00761B1D"/>
    <w:rsid w:val="0077450E"/>
    <w:rsid w:val="00776376"/>
    <w:rsid w:val="007B50A8"/>
    <w:rsid w:val="007E36D6"/>
    <w:rsid w:val="007E6E7E"/>
    <w:rsid w:val="008218FC"/>
    <w:rsid w:val="008232A5"/>
    <w:rsid w:val="008239AE"/>
    <w:rsid w:val="008432C4"/>
    <w:rsid w:val="008457B4"/>
    <w:rsid w:val="00852574"/>
    <w:rsid w:val="0085419E"/>
    <w:rsid w:val="00864B53"/>
    <w:rsid w:val="00867AE8"/>
    <w:rsid w:val="008B6E8A"/>
    <w:rsid w:val="008B6F70"/>
    <w:rsid w:val="008C3B20"/>
    <w:rsid w:val="008C6B43"/>
    <w:rsid w:val="008F7B64"/>
    <w:rsid w:val="00922BAB"/>
    <w:rsid w:val="00923FC8"/>
    <w:rsid w:val="00936323"/>
    <w:rsid w:val="009478FB"/>
    <w:rsid w:val="00953F16"/>
    <w:rsid w:val="009572B9"/>
    <w:rsid w:val="00977262"/>
    <w:rsid w:val="00986A4B"/>
    <w:rsid w:val="009953CF"/>
    <w:rsid w:val="009B3FF1"/>
    <w:rsid w:val="009C0C24"/>
    <w:rsid w:val="009E6853"/>
    <w:rsid w:val="00A13A7D"/>
    <w:rsid w:val="00A17791"/>
    <w:rsid w:val="00A20E1A"/>
    <w:rsid w:val="00A22186"/>
    <w:rsid w:val="00A25BA9"/>
    <w:rsid w:val="00A25DCA"/>
    <w:rsid w:val="00A2602F"/>
    <w:rsid w:val="00A2675C"/>
    <w:rsid w:val="00A40FB5"/>
    <w:rsid w:val="00A716AA"/>
    <w:rsid w:val="00A959C9"/>
    <w:rsid w:val="00AA0769"/>
    <w:rsid w:val="00AA4216"/>
    <w:rsid w:val="00AB177C"/>
    <w:rsid w:val="00AB3F05"/>
    <w:rsid w:val="00AD5AA4"/>
    <w:rsid w:val="00AD7763"/>
    <w:rsid w:val="00AE062B"/>
    <w:rsid w:val="00AF1624"/>
    <w:rsid w:val="00AF4919"/>
    <w:rsid w:val="00B01D74"/>
    <w:rsid w:val="00B11956"/>
    <w:rsid w:val="00B45714"/>
    <w:rsid w:val="00B46E8B"/>
    <w:rsid w:val="00B52110"/>
    <w:rsid w:val="00B76AD0"/>
    <w:rsid w:val="00BA22BA"/>
    <w:rsid w:val="00BA384A"/>
    <w:rsid w:val="00BC397C"/>
    <w:rsid w:val="00BD5A06"/>
    <w:rsid w:val="00C01245"/>
    <w:rsid w:val="00C15F5F"/>
    <w:rsid w:val="00C25069"/>
    <w:rsid w:val="00C82A7F"/>
    <w:rsid w:val="00C85FBF"/>
    <w:rsid w:val="00CA5B64"/>
    <w:rsid w:val="00CC3A5F"/>
    <w:rsid w:val="00CC50B2"/>
    <w:rsid w:val="00CD3C3D"/>
    <w:rsid w:val="00CE0E2C"/>
    <w:rsid w:val="00D02316"/>
    <w:rsid w:val="00D176C0"/>
    <w:rsid w:val="00D4187F"/>
    <w:rsid w:val="00D45F7A"/>
    <w:rsid w:val="00D67D4F"/>
    <w:rsid w:val="00DC1870"/>
    <w:rsid w:val="00DC3F6C"/>
    <w:rsid w:val="00DC7F11"/>
    <w:rsid w:val="00E004EC"/>
    <w:rsid w:val="00E03BA0"/>
    <w:rsid w:val="00E03D30"/>
    <w:rsid w:val="00E175F9"/>
    <w:rsid w:val="00E2183D"/>
    <w:rsid w:val="00E324DD"/>
    <w:rsid w:val="00E50397"/>
    <w:rsid w:val="00E846D7"/>
    <w:rsid w:val="00EB02E1"/>
    <w:rsid w:val="00ED15D8"/>
    <w:rsid w:val="00EE1A10"/>
    <w:rsid w:val="00EF0A47"/>
    <w:rsid w:val="00F10B43"/>
    <w:rsid w:val="00F5403C"/>
    <w:rsid w:val="00F56A74"/>
    <w:rsid w:val="00F57388"/>
    <w:rsid w:val="00FB1CF8"/>
    <w:rsid w:val="00FB3116"/>
    <w:rsid w:val="00FB4745"/>
    <w:rsid w:val="00FC7F3A"/>
    <w:rsid w:val="00FD569C"/>
    <w:rsid w:val="00FE7D92"/>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2106"/>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FC6"/>
    <w:pPr>
      <w:spacing w:after="160" w:line="259" w:lineRule="auto"/>
    </w:pPr>
    <w:rPr>
      <w:sz w:val="22"/>
      <w:szCs w:val="22"/>
      <w:lang w:val="pl-PL"/>
    </w:rPr>
  </w:style>
  <w:style w:type="paragraph" w:styleId="Nagwek5">
    <w:name w:val="heading 5"/>
    <w:basedOn w:val="Normalny"/>
    <w:link w:val="Nagwek5Znak"/>
    <w:uiPriority w:val="9"/>
    <w:qFormat/>
    <w:rsid w:val="0009209A"/>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styleId="Nierozpoznanawzmianka">
    <w:name w:val="Unresolved Mention"/>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5Znak">
    <w:name w:val="Nagłówek 5 Znak"/>
    <w:basedOn w:val="Domylnaczcionkaakapitu"/>
    <w:link w:val="Nagwek5"/>
    <w:uiPriority w:val="9"/>
    <w:rsid w:val="0009209A"/>
    <w:rPr>
      <w:rFonts w:ascii="Times New Roman" w:eastAsia="Times New Roman" w:hAnsi="Times New Roman"/>
      <w:b/>
      <w:bCs/>
    </w:rPr>
  </w:style>
  <w:style w:type="paragraph" w:customStyle="1" w:styleId="-">
    <w:name w:val="-"/>
    <w:basedOn w:val="Normalny"/>
    <w:rsid w:val="00132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omylnaczcionkaakapitu"/>
    <w:rsid w:val="00C85FBF"/>
  </w:style>
  <w:style w:type="character" w:customStyle="1" w:styleId="eop">
    <w:name w:val="eop"/>
    <w:basedOn w:val="Domylnaczcionkaakapitu"/>
    <w:rsid w:val="00C8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36188756">
      <w:bodyDiv w:val="1"/>
      <w:marLeft w:val="0"/>
      <w:marRight w:val="0"/>
      <w:marTop w:val="0"/>
      <w:marBottom w:val="0"/>
      <w:divBdr>
        <w:top w:val="none" w:sz="0" w:space="0" w:color="auto"/>
        <w:left w:val="none" w:sz="0" w:space="0" w:color="auto"/>
        <w:bottom w:val="none" w:sz="0" w:space="0" w:color="auto"/>
        <w:right w:val="none" w:sz="0" w:space="0" w:color="auto"/>
      </w:divBdr>
    </w:div>
    <w:div w:id="351567607">
      <w:bodyDiv w:val="1"/>
      <w:marLeft w:val="0"/>
      <w:marRight w:val="0"/>
      <w:marTop w:val="0"/>
      <w:marBottom w:val="0"/>
      <w:divBdr>
        <w:top w:val="none" w:sz="0" w:space="0" w:color="auto"/>
        <w:left w:val="none" w:sz="0" w:space="0" w:color="auto"/>
        <w:bottom w:val="none" w:sz="0" w:space="0" w:color="auto"/>
        <w:right w:val="none" w:sz="0" w:space="0" w:color="auto"/>
      </w:divBdr>
    </w:div>
    <w:div w:id="405803521">
      <w:bodyDiv w:val="1"/>
      <w:marLeft w:val="0"/>
      <w:marRight w:val="0"/>
      <w:marTop w:val="0"/>
      <w:marBottom w:val="0"/>
      <w:divBdr>
        <w:top w:val="none" w:sz="0" w:space="0" w:color="auto"/>
        <w:left w:val="none" w:sz="0" w:space="0" w:color="auto"/>
        <w:bottom w:val="none" w:sz="0" w:space="0" w:color="auto"/>
        <w:right w:val="none" w:sz="0" w:space="0" w:color="auto"/>
      </w:divBdr>
    </w:div>
    <w:div w:id="501168866">
      <w:bodyDiv w:val="1"/>
      <w:marLeft w:val="0"/>
      <w:marRight w:val="0"/>
      <w:marTop w:val="0"/>
      <w:marBottom w:val="0"/>
      <w:divBdr>
        <w:top w:val="none" w:sz="0" w:space="0" w:color="auto"/>
        <w:left w:val="none" w:sz="0" w:space="0" w:color="auto"/>
        <w:bottom w:val="none" w:sz="0" w:space="0" w:color="auto"/>
        <w:right w:val="none" w:sz="0" w:space="0" w:color="auto"/>
      </w:divBdr>
    </w:div>
    <w:div w:id="566307300">
      <w:bodyDiv w:val="1"/>
      <w:marLeft w:val="0"/>
      <w:marRight w:val="0"/>
      <w:marTop w:val="0"/>
      <w:marBottom w:val="0"/>
      <w:divBdr>
        <w:top w:val="none" w:sz="0" w:space="0" w:color="auto"/>
        <w:left w:val="none" w:sz="0" w:space="0" w:color="auto"/>
        <w:bottom w:val="none" w:sz="0" w:space="0" w:color="auto"/>
        <w:right w:val="none" w:sz="0" w:space="0" w:color="auto"/>
      </w:divBdr>
    </w:div>
    <w:div w:id="577640719">
      <w:bodyDiv w:val="1"/>
      <w:marLeft w:val="0"/>
      <w:marRight w:val="0"/>
      <w:marTop w:val="0"/>
      <w:marBottom w:val="0"/>
      <w:divBdr>
        <w:top w:val="none" w:sz="0" w:space="0" w:color="auto"/>
        <w:left w:val="none" w:sz="0" w:space="0" w:color="auto"/>
        <w:bottom w:val="none" w:sz="0" w:space="0" w:color="auto"/>
        <w:right w:val="none" w:sz="0" w:space="0" w:color="auto"/>
      </w:divBdr>
    </w:div>
    <w:div w:id="831719957">
      <w:bodyDiv w:val="1"/>
      <w:marLeft w:val="0"/>
      <w:marRight w:val="0"/>
      <w:marTop w:val="0"/>
      <w:marBottom w:val="0"/>
      <w:divBdr>
        <w:top w:val="none" w:sz="0" w:space="0" w:color="auto"/>
        <w:left w:val="none" w:sz="0" w:space="0" w:color="auto"/>
        <w:bottom w:val="none" w:sz="0" w:space="0" w:color="auto"/>
        <w:right w:val="none" w:sz="0" w:space="0" w:color="auto"/>
      </w:divBdr>
    </w:div>
    <w:div w:id="963728145">
      <w:bodyDiv w:val="1"/>
      <w:marLeft w:val="0"/>
      <w:marRight w:val="0"/>
      <w:marTop w:val="0"/>
      <w:marBottom w:val="0"/>
      <w:divBdr>
        <w:top w:val="none" w:sz="0" w:space="0" w:color="auto"/>
        <w:left w:val="none" w:sz="0" w:space="0" w:color="auto"/>
        <w:bottom w:val="none" w:sz="0" w:space="0" w:color="auto"/>
        <w:right w:val="none" w:sz="0" w:space="0" w:color="auto"/>
      </w:divBdr>
    </w:div>
    <w:div w:id="1027100408">
      <w:bodyDiv w:val="1"/>
      <w:marLeft w:val="0"/>
      <w:marRight w:val="0"/>
      <w:marTop w:val="0"/>
      <w:marBottom w:val="0"/>
      <w:divBdr>
        <w:top w:val="none" w:sz="0" w:space="0" w:color="auto"/>
        <w:left w:val="none" w:sz="0" w:space="0" w:color="auto"/>
        <w:bottom w:val="none" w:sz="0" w:space="0" w:color="auto"/>
        <w:right w:val="none" w:sz="0" w:space="0" w:color="auto"/>
      </w:divBdr>
    </w:div>
    <w:div w:id="10605975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389642938">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88807261">
      <w:bodyDiv w:val="1"/>
      <w:marLeft w:val="0"/>
      <w:marRight w:val="0"/>
      <w:marTop w:val="0"/>
      <w:marBottom w:val="0"/>
      <w:divBdr>
        <w:top w:val="none" w:sz="0" w:space="0" w:color="auto"/>
        <w:left w:val="none" w:sz="0" w:space="0" w:color="auto"/>
        <w:bottom w:val="none" w:sz="0" w:space="0" w:color="auto"/>
        <w:right w:val="none" w:sz="0" w:space="0" w:color="auto"/>
      </w:divBdr>
    </w:div>
    <w:div w:id="1903447580">
      <w:bodyDiv w:val="1"/>
      <w:marLeft w:val="0"/>
      <w:marRight w:val="0"/>
      <w:marTop w:val="0"/>
      <w:marBottom w:val="0"/>
      <w:divBdr>
        <w:top w:val="none" w:sz="0" w:space="0" w:color="auto"/>
        <w:left w:val="none" w:sz="0" w:space="0" w:color="auto"/>
        <w:bottom w:val="none" w:sz="0" w:space="0" w:color="auto"/>
        <w:right w:val="none" w:sz="0" w:space="0" w:color="auto"/>
      </w:divBdr>
    </w:div>
    <w:div w:id="1984115717">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73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888D-E400-40EB-B86F-C02F9CC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4478</Words>
  <Characters>26872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31288</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Paweł Kodzis</cp:lastModifiedBy>
  <cp:revision>6</cp:revision>
  <dcterms:created xsi:type="dcterms:W3CDTF">2022-04-26T10:56:00Z</dcterms:created>
  <dcterms:modified xsi:type="dcterms:W3CDTF">2024-03-15T14:39:00Z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