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804005">
        <w:rPr>
          <w:rFonts w:ascii="Arial" w:hAnsi="Arial" w:cs="Arial"/>
          <w:b/>
          <w:sz w:val="20"/>
        </w:rPr>
        <w:t>7</w:t>
      </w:r>
      <w:r w:rsidR="00784395">
        <w:rPr>
          <w:rFonts w:ascii="Arial" w:hAnsi="Arial" w:cs="Arial"/>
          <w:b/>
          <w:sz w:val="20"/>
        </w:rPr>
        <w:t>6</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784395" w:rsidP="00500207">
      <w:pPr>
        <w:jc w:val="center"/>
        <w:rPr>
          <w:rFonts w:ascii="Arial" w:hAnsi="Arial" w:cs="Arial"/>
          <w:b/>
          <w:szCs w:val="20"/>
        </w:rPr>
      </w:pPr>
      <w:r>
        <w:rPr>
          <w:rFonts w:ascii="Arial" w:hAnsi="Arial" w:cs="Arial"/>
          <w:b/>
        </w:rPr>
        <w:t>Szkoły Podstawowej w Rdzawce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6F00B5">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6F00B5">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6F00B5">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20</w:t>
        </w:r>
        <w:r w:rsidRPr="005B4CF2">
          <w:rPr>
            <w:rFonts w:ascii="Arial" w:hAnsi="Arial" w:cs="Arial"/>
            <w:noProof/>
            <w:webHidden/>
            <w:sz w:val="20"/>
          </w:rPr>
          <w:fldChar w:fldCharType="end"/>
        </w:r>
      </w:hyperlink>
    </w:p>
    <w:p w:rsidR="005B4CF2" w:rsidRDefault="006F00B5">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2F68B1">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6F00B5">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6F00B5"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365B99">
        <w:rPr>
          <w:rFonts w:ascii="Arial" w:hAnsi="Arial" w:cs="Arial"/>
          <w:b/>
          <w:sz w:val="20"/>
          <w:szCs w:val="20"/>
        </w:rPr>
        <w:t>7</w:t>
      </w:r>
      <w:r w:rsidR="005F742F">
        <w:rPr>
          <w:rFonts w:ascii="Arial" w:hAnsi="Arial" w:cs="Arial"/>
          <w:b/>
          <w:sz w:val="20"/>
          <w:szCs w:val="20"/>
        </w:rPr>
        <w:t>6</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w:t>
      </w:r>
      <w:r w:rsidR="005F742F">
        <w:rPr>
          <w:rFonts w:ascii="Arial" w:hAnsi="Arial" w:cs="Arial"/>
          <w:b/>
          <w:sz w:val="20"/>
          <w:szCs w:val="20"/>
        </w:rPr>
        <w:t>Szkoły Podstawowej w Rdzawce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3F31E3">
        <w:rPr>
          <w:b/>
          <w:sz w:val="20"/>
        </w:rPr>
        <w:t>Szkoły Podstawowej w Rdzawce</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 xml:space="preserve">z </w:t>
      </w:r>
      <w:r w:rsidR="00E343A0">
        <w:rPr>
          <w:rFonts w:ascii="Arial" w:hAnsi="Arial" w:cs="Arial"/>
          <w:b/>
          <w:sz w:val="20"/>
          <w:szCs w:val="20"/>
        </w:rPr>
        <w:t>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w:t>
      </w:r>
      <w:r w:rsidR="00E343A0">
        <w:rPr>
          <w:rFonts w:ascii="Arial" w:hAnsi="Arial" w:cs="Arial"/>
          <w:b/>
          <w:sz w:val="20"/>
          <w:szCs w:val="20"/>
        </w:rPr>
        <w:t xml:space="preserve">uczniów i innych </w:t>
      </w:r>
      <w:r w:rsidRPr="00575AC8">
        <w:rPr>
          <w:rFonts w:ascii="Arial" w:hAnsi="Arial" w:cs="Arial"/>
          <w:b/>
          <w:sz w:val="20"/>
          <w:szCs w:val="20"/>
        </w:rPr>
        <w:t xml:space="preserve">pracowników pracujących w budynku na niebezpieczeństwa </w:t>
      </w:r>
      <w:r w:rsidR="00E343A0">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zapewnić swobodne i bezpieczne dojścia dla </w:t>
      </w:r>
      <w:r w:rsidR="00E343A0">
        <w:rPr>
          <w:rFonts w:ascii="Arial" w:hAnsi="Arial" w:cs="Arial"/>
          <w:b/>
          <w:sz w:val="20"/>
          <w:szCs w:val="20"/>
        </w:rPr>
        <w:t xml:space="preserve">uczniów, pracowników oraz innych </w:t>
      </w:r>
      <w:r w:rsidRPr="00575AC8">
        <w:rPr>
          <w:rFonts w:ascii="Arial" w:hAnsi="Arial" w:cs="Arial"/>
          <w:b/>
          <w:sz w:val="20"/>
          <w:szCs w:val="20"/>
        </w:rPr>
        <w:t>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0B185E">
        <w:rPr>
          <w:sz w:val="20"/>
        </w:rPr>
        <w:t>2</w:t>
      </w:r>
      <w:r w:rsidR="00266BA4" w:rsidRPr="00020372">
        <w:rPr>
          <w:sz w:val="20"/>
        </w:rPr>
        <w:t xml:space="preserve"> </w:t>
      </w:r>
      <w:r w:rsidR="00B40FFE" w:rsidRPr="00020372">
        <w:rPr>
          <w:sz w:val="20"/>
        </w:rPr>
        <w:t xml:space="preserve">r. poz. </w:t>
      </w:r>
      <w:r w:rsidR="00B1697D" w:rsidRPr="00020372">
        <w:rPr>
          <w:sz w:val="20"/>
        </w:rPr>
        <w:t>1</w:t>
      </w:r>
      <w:r w:rsidR="000B185E">
        <w:rPr>
          <w:sz w:val="20"/>
        </w:rPr>
        <w:t>36</w:t>
      </w:r>
      <w:r w:rsidR="00B1697D" w:rsidRPr="00020372">
        <w:rPr>
          <w:sz w:val="20"/>
        </w:rPr>
        <w:t>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w:t>
      </w:r>
      <w:r w:rsidR="00B14838">
        <w:rPr>
          <w:i/>
          <w:sz w:val="20"/>
        </w:rPr>
        <w:t xml:space="preserve">termomodernizacja ścian zewnętrznych, wykończenia ścian, termomodernizacja stropu, wymiana okien, drzwi i parapetów wraz z robotami towarzyszącymi, wymiana opraw oświetleniowych wraz z robotami towarzyszącymi, instalacja fotowoltaiczna, prace budowlane w kotłowni, prace budowlane przy wykonaniu kanału nawiewnego, prace budowlane przy wykonaniu instalacji gazowej, </w:t>
      </w:r>
      <w:r w:rsidR="001D7564" w:rsidRPr="001D7564">
        <w:rPr>
          <w:i/>
          <w:sz w:val="20"/>
        </w:rPr>
        <w:t>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E17E8B">
        <w:rPr>
          <w:sz w:val="20"/>
        </w:rPr>
        <w:t xml:space="preserve">Szczegółowy sposób weryfikacji zatrudnienia osób, o których mowa w art. 95 ust. 1 ustawy PZP, uprawnienia Zamawiającego w zakresie kontroli spełniania przez Wykonawcę wymagań, związanych </w:t>
      </w:r>
      <w:r w:rsidR="00A46F18" w:rsidRPr="00E17E8B">
        <w:rPr>
          <w:sz w:val="20"/>
        </w:rPr>
        <w:br/>
      </w:r>
      <w:r w:rsidRPr="00E17E8B">
        <w:rPr>
          <w:sz w:val="20"/>
        </w:rPr>
        <w:t xml:space="preserve">z zatrudnieniem osób, o których mowa  w art. 95 ust. 1 ustawy PZP, oraz sankcji z tytułu niespełnienia tych wymagań zawarte są we wzorze umowy – </w:t>
      </w:r>
      <w:r w:rsidRPr="00E17E8B">
        <w:rPr>
          <w:b/>
          <w:sz w:val="20"/>
        </w:rPr>
        <w:t xml:space="preserve">stanowiącym </w:t>
      </w:r>
      <w:r w:rsidR="0071351B" w:rsidRPr="00E17E8B">
        <w:rPr>
          <w:b/>
          <w:sz w:val="20"/>
        </w:rPr>
        <w:t>załącznik nr 7</w:t>
      </w:r>
      <w:r w:rsidRPr="00E17E8B">
        <w:rPr>
          <w:b/>
          <w:sz w:val="20"/>
        </w:rPr>
        <w:t xml:space="preserve"> do SWZ</w:t>
      </w:r>
      <w:r w:rsidRPr="00E17E8B">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lastRenderedPageBreak/>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B2F02">
        <w:rPr>
          <w:b/>
          <w:color w:val="FF0000"/>
          <w:sz w:val="20"/>
        </w:rPr>
        <w:t>9</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A53A80">
        <w:rPr>
          <w:b/>
          <w:color w:val="FF0000"/>
          <w:sz w:val="20"/>
        </w:rPr>
        <w:t>, jednak nie dłużej niż do 31 sierpnia 2023 r</w:t>
      </w:r>
      <w:r w:rsidR="00911F8C">
        <w:rPr>
          <w:b/>
          <w:color w:val="FF0000"/>
          <w:sz w:val="20"/>
        </w:rPr>
        <w:t>.</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3353BD" w:rsidRPr="00697B9C" w:rsidRDefault="003353BD" w:rsidP="003353BD">
      <w:pPr>
        <w:spacing w:before="120" w:after="120"/>
        <w:jc w:val="both"/>
        <w:rPr>
          <w:rFonts w:ascii="Arial" w:hAnsi="Arial" w:cs="Arial"/>
          <w:iCs/>
          <w:sz w:val="20"/>
          <w:szCs w:val="20"/>
        </w:rPr>
      </w:pPr>
      <w:r w:rsidRPr="00697B9C">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97B9C">
        <w:rPr>
          <w:rFonts w:ascii="Arial" w:hAnsi="Arial" w:cs="Arial"/>
          <w:b/>
          <w:iCs/>
          <w:sz w:val="20"/>
          <w:szCs w:val="20"/>
        </w:rPr>
        <w:t xml:space="preserve">z budową, przebudową, rozbudową lub remontem budynku o wartości brutto nie mniejszej niż </w:t>
      </w:r>
      <w:r w:rsidR="006D55B8">
        <w:rPr>
          <w:rFonts w:ascii="Arial" w:hAnsi="Arial" w:cs="Arial"/>
          <w:b/>
          <w:iCs/>
          <w:sz w:val="20"/>
          <w:szCs w:val="20"/>
        </w:rPr>
        <w:t>5</w:t>
      </w:r>
      <w:r w:rsidRPr="00697B9C">
        <w:rPr>
          <w:rFonts w:ascii="Arial" w:hAnsi="Arial" w:cs="Arial"/>
          <w:b/>
          <w:iCs/>
          <w:sz w:val="20"/>
          <w:szCs w:val="20"/>
        </w:rPr>
        <w:t>00 000,00 zł (</w:t>
      </w:r>
      <w:r w:rsidR="006D55B8">
        <w:rPr>
          <w:rFonts w:ascii="Arial" w:hAnsi="Arial" w:cs="Arial"/>
          <w:b/>
          <w:iCs/>
          <w:sz w:val="20"/>
          <w:szCs w:val="20"/>
        </w:rPr>
        <w:t>pięćset tysięcy</w:t>
      </w:r>
      <w:r w:rsidRPr="00697B9C">
        <w:rPr>
          <w:rFonts w:ascii="Arial" w:hAnsi="Arial" w:cs="Arial"/>
          <w:b/>
          <w:iCs/>
          <w:sz w:val="20"/>
          <w:szCs w:val="20"/>
        </w:rPr>
        <w:t xml:space="preserve"> złotych 00/100)</w:t>
      </w:r>
      <w:r>
        <w:rPr>
          <w:rFonts w:ascii="Arial" w:hAnsi="Arial" w:cs="Arial"/>
          <w:b/>
          <w:iCs/>
          <w:sz w:val="20"/>
          <w:szCs w:val="20"/>
        </w:rPr>
        <w:t xml:space="preserve"> wraz z instalacją elektryczną </w:t>
      </w:r>
      <w:r>
        <w:rPr>
          <w:rFonts w:ascii="Arial" w:hAnsi="Arial" w:cs="Arial"/>
          <w:b/>
          <w:iCs/>
          <w:sz w:val="20"/>
          <w:szCs w:val="20"/>
        </w:rPr>
        <w:br/>
        <w:t xml:space="preserve">w budynku </w:t>
      </w:r>
      <w:r w:rsidRPr="00697B9C">
        <w:rPr>
          <w:rFonts w:ascii="Arial" w:hAnsi="Arial" w:cs="Arial"/>
          <w:b/>
          <w:iCs/>
          <w:sz w:val="20"/>
          <w:szCs w:val="20"/>
        </w:rPr>
        <w:t xml:space="preserve">oraz potwierdzi dowodami że roboty budowlane zostały wykonane należycie, </w:t>
      </w:r>
      <w:r>
        <w:rPr>
          <w:rFonts w:ascii="Arial" w:hAnsi="Arial" w:cs="Arial"/>
          <w:b/>
          <w:iCs/>
          <w:sz w:val="20"/>
          <w:szCs w:val="20"/>
        </w:rPr>
        <w:br/>
      </w:r>
      <w:r w:rsidRPr="00697B9C">
        <w:rPr>
          <w:rFonts w:ascii="Arial" w:hAnsi="Arial" w:cs="Arial"/>
          <w:b/>
          <w:iCs/>
          <w:sz w:val="20"/>
          <w:szCs w:val="20"/>
        </w:rPr>
        <w:t>w szczególności poda informację że roboty zostały wykonane zgodnie z przepisami prawa budowlanego i prawidłowo ukończone*</w:t>
      </w:r>
      <w:r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lastRenderedPageBreak/>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 wraz z informacją o nazwach zrealizowanych projektów/dokumentacji, terminach realizacji oraz pełnionej funkcji. Okresy zrealizowanych projektów/dokumentacji, które na siebie nachodzą nie podlegają sumowaniu.</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 xml:space="preserve">z dnia 15 czerwca 2012 r. o skutkach powierzania wykonywania pracy cudzoziemcom przebywającym wbrew przepisom na terytorium Rzeczypospolitej Polskiej (Dz. U. </w:t>
      </w:r>
      <w:r w:rsidR="00EA3552">
        <w:rPr>
          <w:sz w:val="20"/>
        </w:rPr>
        <w:t xml:space="preserve">z 2021 r., </w:t>
      </w:r>
      <w:r w:rsidR="007F683D" w:rsidRPr="00020372">
        <w:rPr>
          <w:sz w:val="20"/>
        </w:rPr>
        <w:t xml:space="preserve">poz. </w:t>
      </w:r>
      <w:r w:rsidR="00EA3552">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F067F">
        <w:rPr>
          <w:b/>
          <w:sz w:val="20"/>
        </w:rPr>
        <w:t xml:space="preserve"> z </w:t>
      </w:r>
      <w:proofErr w:type="spellStart"/>
      <w:r w:rsidR="001F067F">
        <w:rPr>
          <w:b/>
          <w:sz w:val="20"/>
        </w:rPr>
        <w:t>późn</w:t>
      </w:r>
      <w:proofErr w:type="spellEnd"/>
      <w:r w:rsidR="001F067F">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lastRenderedPageBreak/>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DF274B">
        <w:rPr>
          <w:b/>
          <w:sz w:val="20"/>
        </w:rPr>
        <w:t xml:space="preserve"> z </w:t>
      </w:r>
      <w:proofErr w:type="spellStart"/>
      <w:r w:rsidR="00DF274B">
        <w:rPr>
          <w:b/>
          <w:sz w:val="20"/>
        </w:rPr>
        <w:t>późn</w:t>
      </w:r>
      <w:proofErr w:type="spellEnd"/>
      <w:r w:rsidR="00DF274B">
        <w:rPr>
          <w:b/>
          <w:sz w:val="20"/>
        </w:rPr>
        <w:t>. zmian.</w:t>
      </w:r>
      <w:r w:rsidRPr="00C9131E">
        <w:rPr>
          <w:b/>
          <w:sz w:val="20"/>
        </w:rPr>
        <w:t xml:space="preserve">), jest podmiot wymieniony w wykazach określonych w rozporządzeniu 765/2006 </w:t>
      </w:r>
      <w:r w:rsidR="009422D1">
        <w:rPr>
          <w:b/>
          <w:sz w:val="20"/>
        </w:rPr>
        <w:br/>
      </w:r>
      <w:r w:rsidRPr="00C9131E">
        <w:rPr>
          <w:b/>
          <w:sz w:val="20"/>
        </w:rPr>
        <w:t xml:space="preserve">i rozporządzeniu 269/2014 albo wpisany na listę lub będący taką jednostką dominującą od dnia </w:t>
      </w:r>
      <w:r w:rsidR="009422D1">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lastRenderedPageBreak/>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lastRenderedPageBreak/>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lastRenderedPageBreak/>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6F00B5"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lastRenderedPageBreak/>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C528AB">
        <w:rPr>
          <w:b/>
          <w:sz w:val="20"/>
        </w:rPr>
        <w:t>1</w:t>
      </w:r>
      <w:r w:rsidR="00DE743B">
        <w:rPr>
          <w:b/>
          <w:sz w:val="20"/>
        </w:rPr>
        <w:t>8</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DE743B">
        <w:rPr>
          <w:b/>
          <w:sz w:val="20"/>
        </w:rPr>
        <w:t>osiemnaście</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9D725B">
        <w:rPr>
          <w:b/>
          <w:sz w:val="20"/>
        </w:rPr>
        <w:t>7</w:t>
      </w:r>
      <w:r w:rsidR="00EA41AE">
        <w:rPr>
          <w:b/>
          <w:sz w:val="20"/>
        </w:rPr>
        <w:t>6</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7A456E">
        <w:rPr>
          <w:b/>
          <w:color w:val="FF0000"/>
          <w:sz w:val="20"/>
        </w:rPr>
        <w:t>21</w:t>
      </w:r>
      <w:r w:rsidR="00F1197B" w:rsidRPr="003E46AF">
        <w:rPr>
          <w:b/>
          <w:color w:val="FF0000"/>
          <w:sz w:val="20"/>
        </w:rPr>
        <w:t>.</w:t>
      </w:r>
      <w:r w:rsidR="003E46AF" w:rsidRPr="003E46AF">
        <w:rPr>
          <w:b/>
          <w:color w:val="FF0000"/>
          <w:sz w:val="20"/>
        </w:rPr>
        <w:t>1</w:t>
      </w:r>
      <w:r w:rsidR="00A676AE">
        <w:rPr>
          <w:b/>
          <w:color w:val="FF0000"/>
          <w:sz w:val="20"/>
        </w:rPr>
        <w:t>2</w:t>
      </w:r>
      <w:r w:rsidR="005B1CEE" w:rsidRPr="003E46AF">
        <w:rPr>
          <w:b/>
          <w:color w:val="FF0000"/>
          <w:sz w:val="20"/>
        </w:rPr>
        <w:t>.202</w:t>
      </w:r>
      <w:r w:rsidR="00643304" w:rsidRPr="003E46AF">
        <w:rPr>
          <w:b/>
          <w:color w:val="FF0000"/>
          <w:sz w:val="20"/>
        </w:rPr>
        <w:t>2</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7A456E">
        <w:rPr>
          <w:b/>
          <w:color w:val="FF0000"/>
          <w:sz w:val="20"/>
        </w:rPr>
        <w:t>22</w:t>
      </w:r>
      <w:r w:rsidR="002C694C" w:rsidRPr="00721A57">
        <w:rPr>
          <w:b/>
          <w:color w:val="FF0000"/>
          <w:sz w:val="20"/>
        </w:rPr>
        <w:t>.</w:t>
      </w:r>
      <w:r w:rsidR="00A676AE">
        <w:rPr>
          <w:b/>
          <w:color w:val="FF0000"/>
          <w:sz w:val="20"/>
        </w:rPr>
        <w:t>11</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A676AE">
        <w:rPr>
          <w:b/>
          <w:color w:val="FF0000"/>
          <w:sz w:val="20"/>
        </w:rPr>
        <w:t>2</w:t>
      </w:r>
      <w:r w:rsidR="007A456E">
        <w:rPr>
          <w:b/>
          <w:color w:val="FF0000"/>
          <w:sz w:val="20"/>
        </w:rPr>
        <w:t>2</w:t>
      </w:r>
      <w:r w:rsidR="002C694C" w:rsidRPr="00721A57">
        <w:rPr>
          <w:b/>
          <w:color w:val="FF0000"/>
          <w:sz w:val="20"/>
        </w:rPr>
        <w:t>.</w:t>
      </w:r>
      <w:r w:rsidR="00A676AE">
        <w:rPr>
          <w:b/>
          <w:color w:val="FF0000"/>
          <w:sz w:val="20"/>
        </w:rPr>
        <w:t>11</w:t>
      </w:r>
      <w:r w:rsidR="002C694C" w:rsidRPr="00721A57">
        <w:rPr>
          <w:b/>
          <w:color w:val="FF0000"/>
          <w:sz w:val="20"/>
        </w:rPr>
        <w:t>.202</w:t>
      </w:r>
      <w:r w:rsidR="00643304" w:rsidRPr="00721A57">
        <w:rPr>
          <w:b/>
          <w:color w:val="FF0000"/>
          <w:sz w:val="20"/>
        </w:rPr>
        <w:t>2</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A01329" w:rsidRDefault="00A01329" w:rsidP="00886955">
      <w:pPr>
        <w:pStyle w:val="Nagwek2"/>
        <w:rPr>
          <w:sz w:val="20"/>
        </w:rPr>
      </w:pPr>
    </w:p>
    <w:p w:rsidR="00A01329" w:rsidRDefault="00A01329"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B66658" w:rsidRPr="00020372" w:rsidRDefault="00B66658" w:rsidP="00886955">
      <w:pPr>
        <w:pStyle w:val="Nagwek2"/>
        <w:rPr>
          <w:sz w:val="20"/>
        </w:rPr>
      </w:pP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lastRenderedPageBreak/>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lastRenderedPageBreak/>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B1" w:rsidRDefault="002F68B1">
      <w:r>
        <w:separator/>
      </w:r>
    </w:p>
  </w:endnote>
  <w:endnote w:type="continuationSeparator" w:id="0">
    <w:p w:rsidR="002F68B1" w:rsidRDefault="002F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F68B1" w:rsidRPr="002E6E4B" w:rsidRDefault="002F68B1">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sidR="000A3822">
      <w:rPr>
        <w:rStyle w:val="Numerstrony"/>
        <w:rFonts w:ascii="Arial" w:hAnsi="Arial" w:cs="Arial"/>
        <w:noProof/>
        <w:sz w:val="18"/>
        <w:szCs w:val="18"/>
      </w:rPr>
      <w:t>21</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sidR="000A3822">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F68B1" w:rsidRDefault="002F68B1">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rsidR="002F68B1" w:rsidRDefault="002F68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B1" w:rsidRDefault="002F68B1">
      <w:r>
        <w:separator/>
      </w:r>
    </w:p>
  </w:footnote>
  <w:footnote w:type="continuationSeparator" w:id="0">
    <w:p w:rsidR="002F68B1" w:rsidRDefault="002F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22"/>
    <w:rsid w:val="000A3E19"/>
    <w:rsid w:val="000A402D"/>
    <w:rsid w:val="000A49DA"/>
    <w:rsid w:val="000A4AD9"/>
    <w:rsid w:val="000A59AF"/>
    <w:rsid w:val="000A5E4D"/>
    <w:rsid w:val="000A6094"/>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6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8B1"/>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3BD"/>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31E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763"/>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976"/>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0EE6"/>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5F742F"/>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5B8"/>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00B5"/>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395"/>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6E"/>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522"/>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AA4"/>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D78A0"/>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90"/>
    <w:rsid w:val="00A912BE"/>
    <w:rsid w:val="00A916B3"/>
    <w:rsid w:val="00A91F42"/>
    <w:rsid w:val="00A92121"/>
    <w:rsid w:val="00A9240B"/>
    <w:rsid w:val="00A92602"/>
    <w:rsid w:val="00A929B6"/>
    <w:rsid w:val="00A92BAF"/>
    <w:rsid w:val="00A92BDE"/>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838"/>
    <w:rsid w:val="00B14C49"/>
    <w:rsid w:val="00B15A62"/>
    <w:rsid w:val="00B15D51"/>
    <w:rsid w:val="00B15E11"/>
    <w:rsid w:val="00B16728"/>
    <w:rsid w:val="00B16736"/>
    <w:rsid w:val="00B1697D"/>
    <w:rsid w:val="00B170B9"/>
    <w:rsid w:val="00B1744C"/>
    <w:rsid w:val="00B20E0E"/>
    <w:rsid w:val="00B22396"/>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113"/>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E743B"/>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17E8B"/>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3A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1AE"/>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A17"/>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91B6-0404-4483-A520-1066C3D8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56</TotalTime>
  <Pages>21</Pages>
  <Words>9342</Words>
  <Characters>61348</Characters>
  <Application>Microsoft Office Word</Application>
  <DocSecurity>0</DocSecurity>
  <Lines>511</Lines>
  <Paragraphs>141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64</cp:revision>
  <cp:lastPrinted>2022-11-04T08:40:00Z</cp:lastPrinted>
  <dcterms:created xsi:type="dcterms:W3CDTF">2022-07-28T08:24:00Z</dcterms:created>
  <dcterms:modified xsi:type="dcterms:W3CDTF">2022-11-04T08:44:00Z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