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40E9C329" w:rsidR="00CF3D01" w:rsidRPr="00406690" w:rsidRDefault="00CF3D01" w:rsidP="00CF3D01">
      <w:pPr>
        <w:pStyle w:val="Nagwek"/>
        <w:jc w:val="right"/>
        <w:rPr>
          <w:rFonts w:ascii="Arial" w:hAnsi="Arial" w:cs="Arial"/>
          <w:sz w:val="20"/>
        </w:rPr>
      </w:pPr>
      <w:bookmarkStart w:id="0" w:name="_Hlk137027923"/>
      <w:bookmarkStart w:id="1" w:name="_Hlk137027924"/>
      <w:r w:rsidRPr="009E74C0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4</w:t>
      </w:r>
      <w:r w:rsidRPr="009E74C0">
        <w:rPr>
          <w:rFonts w:ascii="Arial" w:hAnsi="Arial" w:cs="Arial"/>
          <w:sz w:val="20"/>
        </w:rPr>
        <w:t xml:space="preserve"> do SWZ</w:t>
      </w:r>
      <w:bookmarkEnd w:id="0"/>
      <w:bookmarkEnd w:id="1"/>
    </w:p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09EA4111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bCs/>
                <w:sz w:val="28"/>
                <w:szCs w:val="28"/>
              </w:rPr>
              <w:t>Dostawa aparatu USG do Mazowieckiego Szpitala Wojewódzkiego Drewnica  Sp. z o.o.</w:t>
            </w:r>
          </w:p>
        </w:tc>
        <w:tc>
          <w:tcPr>
            <w:tcW w:w="4317" w:type="dxa"/>
          </w:tcPr>
          <w:p w14:paraId="7ACEE677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bCs/>
                <w:szCs w:val="24"/>
              </w:rPr>
              <w:t>DZP.26.18.2023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</w:t>
            </w:r>
            <w:r>
              <w:rPr>
                <w:rFonts w:ascii="Arial" w:hAnsi="Arial"/>
              </w:rPr>
              <w:lastRenderedPageBreak/>
              <w:t>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 xml:space="preserve">wego (Dz. U. 2022, poz. 835), skutkująca wykluczeniem z </w:t>
            </w:r>
            <w:r>
              <w:rPr>
                <w:rFonts w:ascii="Arial" w:eastAsiaTheme="minorHAnsi" w:hAnsi="Arial" w:cs="Arial"/>
              </w:rPr>
              <w:lastRenderedPageBreak/>
              <w:t>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833" w14:textId="09E8A9FF" w:rsidR="00CF3D01" w:rsidRDefault="004C5303">
    <w:pPr>
      <w:pStyle w:val="Nagwek"/>
    </w:pPr>
    <w:r>
      <w:rPr>
        <w:rFonts w:ascii="Arial" w:hAnsi="Arial" w:cs="Arial"/>
        <w:noProof/>
        <w:sz w:val="20"/>
        <w14:ligatures w14:val="standardContextual"/>
      </w:rPr>
      <w:drawing>
        <wp:anchor distT="0" distB="0" distL="114300" distR="114300" simplePos="0" relativeHeight="251659264" behindDoc="0" locked="0" layoutInCell="1" allowOverlap="1" wp14:anchorId="307944DC" wp14:editId="197DC159">
          <wp:simplePos x="0" y="0"/>
          <wp:positionH relativeFrom="margin">
            <wp:posOffset>161925</wp:posOffset>
          </wp:positionH>
          <wp:positionV relativeFrom="margin">
            <wp:posOffset>-723265</wp:posOffset>
          </wp:positionV>
          <wp:extent cx="5190490" cy="476250"/>
          <wp:effectExtent l="0" t="0" r="0" b="0"/>
          <wp:wrapSquare wrapText="bothSides"/>
          <wp:docPr id="1183618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0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9A79D" w14:textId="3A1D1CDA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113C6E"/>
    <w:rsid w:val="00145B57"/>
    <w:rsid w:val="004C5303"/>
    <w:rsid w:val="00500F8E"/>
    <w:rsid w:val="00560689"/>
    <w:rsid w:val="00C50DAB"/>
    <w:rsid w:val="00CF3D01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Krzyczkowska Małgorzata</cp:lastModifiedBy>
  <cp:revision>5</cp:revision>
  <cp:lastPrinted>2023-10-11T11:21:00Z</cp:lastPrinted>
  <dcterms:created xsi:type="dcterms:W3CDTF">2023-09-22T04:34:00Z</dcterms:created>
  <dcterms:modified xsi:type="dcterms:W3CDTF">2023-10-11T11:22:00Z</dcterms:modified>
</cp:coreProperties>
</file>