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DAFC8" w14:textId="4619D38D" w:rsidR="00744AC6" w:rsidRPr="00351B1C" w:rsidRDefault="00744AC6" w:rsidP="00351B1C">
      <w:pPr>
        <w:jc w:val="both"/>
        <w:rPr>
          <w:rFonts w:ascii="Calibri" w:hAnsi="Calibri" w:cs="Calibri"/>
        </w:rPr>
      </w:pPr>
    </w:p>
    <w:p w14:paraId="207DB877" w14:textId="121A6701" w:rsidR="00134958" w:rsidRPr="00351B1C" w:rsidRDefault="00134958" w:rsidP="00351B1C">
      <w:pPr>
        <w:jc w:val="both"/>
        <w:rPr>
          <w:rFonts w:ascii="Calibri" w:hAnsi="Calibri" w:cs="Calibri"/>
        </w:rPr>
      </w:pPr>
    </w:p>
    <w:p w14:paraId="1AACC077" w14:textId="32C8A01A" w:rsidR="00134958" w:rsidRPr="00351B1C" w:rsidRDefault="00134958" w:rsidP="00351B1C">
      <w:pPr>
        <w:spacing w:after="120" w:line="300" w:lineRule="exact"/>
        <w:ind w:left="6372"/>
        <w:jc w:val="both"/>
        <w:rPr>
          <w:rFonts w:ascii="Calibri" w:hAnsi="Calibri" w:cs="Calibri"/>
          <w:bCs/>
        </w:rPr>
      </w:pPr>
      <w:r w:rsidRPr="00351B1C">
        <w:rPr>
          <w:rFonts w:ascii="Calibri" w:hAnsi="Calibri" w:cs="Calibri"/>
          <w:bCs/>
        </w:rPr>
        <w:t xml:space="preserve">Kraków, dnia </w:t>
      </w:r>
      <w:r w:rsidR="00D44C74" w:rsidRPr="00351B1C">
        <w:rPr>
          <w:rFonts w:ascii="Calibri" w:hAnsi="Calibri" w:cs="Calibri"/>
          <w:bCs/>
        </w:rPr>
        <w:t>16</w:t>
      </w:r>
      <w:r w:rsidR="00D96117" w:rsidRPr="00351B1C">
        <w:rPr>
          <w:rFonts w:ascii="Calibri" w:hAnsi="Calibri" w:cs="Calibri"/>
          <w:bCs/>
        </w:rPr>
        <w:t>.</w:t>
      </w:r>
      <w:r w:rsidR="003D396B" w:rsidRPr="00351B1C">
        <w:rPr>
          <w:rFonts w:ascii="Calibri" w:hAnsi="Calibri" w:cs="Calibri"/>
          <w:bCs/>
        </w:rPr>
        <w:t>09</w:t>
      </w:r>
      <w:r w:rsidR="00D96117" w:rsidRPr="00351B1C">
        <w:rPr>
          <w:rFonts w:ascii="Calibri" w:hAnsi="Calibri" w:cs="Calibri"/>
          <w:bCs/>
        </w:rPr>
        <w:t>.</w:t>
      </w:r>
      <w:r w:rsidRPr="00351B1C">
        <w:rPr>
          <w:rFonts w:ascii="Calibri" w:hAnsi="Calibri" w:cs="Calibri"/>
          <w:bCs/>
        </w:rPr>
        <w:t xml:space="preserve">2022 r. </w:t>
      </w:r>
    </w:p>
    <w:p w14:paraId="374C2E87" w14:textId="77777777" w:rsidR="00134958" w:rsidRPr="00351B1C" w:rsidRDefault="00134958" w:rsidP="00351B1C">
      <w:pPr>
        <w:spacing w:after="120" w:line="300" w:lineRule="exact"/>
        <w:jc w:val="both"/>
        <w:rPr>
          <w:rFonts w:ascii="Calibri" w:hAnsi="Calibri" w:cs="Calibri"/>
        </w:rPr>
      </w:pPr>
    </w:p>
    <w:p w14:paraId="70605CB6" w14:textId="77777777" w:rsidR="00134958" w:rsidRPr="00351B1C" w:rsidRDefault="00134958" w:rsidP="00351B1C">
      <w:pPr>
        <w:spacing w:line="240" w:lineRule="auto"/>
        <w:ind w:left="4933" w:firstLine="6"/>
        <w:jc w:val="both"/>
        <w:rPr>
          <w:rFonts w:ascii="Calibri" w:hAnsi="Calibri" w:cs="Calibri"/>
          <w:b/>
          <w:bCs/>
          <w:i/>
          <w:iCs/>
        </w:rPr>
      </w:pPr>
      <w:r w:rsidRPr="00351B1C">
        <w:rPr>
          <w:rFonts w:ascii="Calibri" w:hAnsi="Calibri" w:cs="Calibri"/>
          <w:b/>
          <w:bCs/>
          <w:i/>
          <w:iCs/>
        </w:rPr>
        <w:t>Do wszystkich zainteresowanych -uczestników postępowania</w:t>
      </w:r>
    </w:p>
    <w:p w14:paraId="3BD196E5" w14:textId="77777777" w:rsidR="00134958" w:rsidRPr="00351B1C" w:rsidRDefault="00134958" w:rsidP="00351B1C">
      <w:pPr>
        <w:spacing w:line="240" w:lineRule="auto"/>
        <w:ind w:left="4933" w:firstLine="6"/>
        <w:jc w:val="both"/>
        <w:rPr>
          <w:rFonts w:ascii="Calibri" w:hAnsi="Calibri" w:cs="Calibri"/>
          <w:b/>
          <w:bCs/>
          <w:i/>
          <w:iCs/>
        </w:rPr>
      </w:pPr>
      <w:r w:rsidRPr="00351B1C">
        <w:rPr>
          <w:rFonts w:ascii="Calibri" w:hAnsi="Calibri" w:cs="Calibri"/>
          <w:b/>
          <w:bCs/>
          <w:i/>
          <w:iCs/>
        </w:rPr>
        <w:t>o udzielenie zamówienia publicznego</w:t>
      </w:r>
    </w:p>
    <w:p w14:paraId="7296B4DE" w14:textId="7BC22E9F" w:rsidR="00134958" w:rsidRPr="00351B1C" w:rsidRDefault="00134958" w:rsidP="00351B1C">
      <w:pPr>
        <w:spacing w:after="120" w:line="300" w:lineRule="exact"/>
        <w:ind w:left="4956" w:firstLine="7"/>
        <w:jc w:val="both"/>
        <w:rPr>
          <w:rFonts w:ascii="Calibri" w:hAnsi="Calibri" w:cs="Calibri"/>
          <w:b/>
          <w:bCs/>
          <w:i/>
          <w:iCs/>
        </w:rPr>
      </w:pPr>
    </w:p>
    <w:p w14:paraId="638386F7" w14:textId="77777777" w:rsidR="00134958" w:rsidRPr="00351B1C" w:rsidRDefault="00134958" w:rsidP="00351B1C">
      <w:pPr>
        <w:spacing w:after="120" w:line="300" w:lineRule="exact"/>
        <w:ind w:left="4956" w:firstLine="7"/>
        <w:jc w:val="both"/>
        <w:rPr>
          <w:rFonts w:ascii="Calibri" w:hAnsi="Calibri" w:cs="Calibri"/>
          <w:b/>
          <w:bCs/>
          <w:i/>
          <w:iCs/>
        </w:rPr>
      </w:pPr>
    </w:p>
    <w:p w14:paraId="271F0E76" w14:textId="0CA64F51" w:rsidR="00134958" w:rsidRPr="00351B1C" w:rsidRDefault="00134958" w:rsidP="00351B1C">
      <w:pPr>
        <w:spacing w:after="120" w:line="300" w:lineRule="exact"/>
        <w:jc w:val="both"/>
        <w:rPr>
          <w:rStyle w:val="Hyperlink3"/>
          <w:rFonts w:ascii="Calibri" w:hAnsi="Calibri" w:cs="Calibri"/>
          <w:sz w:val="22"/>
          <w:szCs w:val="22"/>
        </w:rPr>
      </w:pPr>
      <w:r w:rsidRPr="00351B1C">
        <w:rPr>
          <w:rFonts w:ascii="Calibri" w:hAnsi="Calibri" w:cs="Calibri"/>
          <w:b/>
          <w:bCs/>
        </w:rPr>
        <w:t>Zamawiający:</w:t>
      </w:r>
      <w:r w:rsidRPr="00351B1C">
        <w:rPr>
          <w:rFonts w:ascii="Calibri" w:hAnsi="Calibri" w:cs="Calibri"/>
        </w:rPr>
        <w:t xml:space="preserve"> </w:t>
      </w:r>
      <w:r w:rsidRPr="00351B1C">
        <w:rPr>
          <w:rFonts w:ascii="Calibri" w:hAnsi="Calibri" w:cs="Calibri"/>
        </w:rPr>
        <w:tab/>
        <w:t>Polskie Wydawnictwo Muzyczne, al. Krasińskiego 11a, 31-111 Kraków</w:t>
      </w:r>
      <w:r w:rsidRPr="00351B1C">
        <w:rPr>
          <w:rStyle w:val="Hyperlink3"/>
          <w:rFonts w:ascii="Calibri" w:hAnsi="Calibri" w:cs="Calibri"/>
          <w:sz w:val="22"/>
          <w:szCs w:val="22"/>
        </w:rPr>
        <w:t>;</w:t>
      </w:r>
    </w:p>
    <w:p w14:paraId="22F8C1CA" w14:textId="3B9B9FA6" w:rsidR="003D396B" w:rsidRPr="00351B1C" w:rsidRDefault="00134958" w:rsidP="00351B1C">
      <w:pPr>
        <w:pStyle w:val="Akapitzlist"/>
        <w:ind w:left="708"/>
        <w:jc w:val="both"/>
        <w:rPr>
          <w:rFonts w:ascii="Calibri" w:hAnsi="Calibri" w:cs="Calibri"/>
          <w:i/>
        </w:rPr>
      </w:pPr>
      <w:r w:rsidRPr="00351B1C">
        <w:rPr>
          <w:rFonts w:ascii="Calibri" w:hAnsi="Calibri" w:cs="Calibri"/>
          <w:b/>
          <w:bCs/>
        </w:rPr>
        <w:t>Dotyczy:</w:t>
      </w:r>
      <w:r w:rsidRPr="00351B1C">
        <w:rPr>
          <w:rFonts w:ascii="Calibri" w:hAnsi="Calibri" w:cs="Calibri"/>
        </w:rPr>
        <w:t xml:space="preserve"> </w:t>
      </w:r>
      <w:r w:rsidRPr="00351B1C">
        <w:rPr>
          <w:rFonts w:ascii="Calibri" w:hAnsi="Calibri" w:cs="Calibri"/>
        </w:rPr>
        <w:tab/>
        <w:t xml:space="preserve">postępowania - tryb podstawowy </w:t>
      </w:r>
      <w:r w:rsidR="0047049D" w:rsidRPr="00351B1C">
        <w:rPr>
          <w:rFonts w:ascii="Calibri" w:hAnsi="Calibri" w:cs="Calibri"/>
        </w:rPr>
        <w:t xml:space="preserve">z obligatoryjnymi negocjacjami </w:t>
      </w:r>
      <w:r w:rsidR="0047049D" w:rsidRPr="00351B1C">
        <w:rPr>
          <w:rFonts w:ascii="Calibri" w:hAnsi="Calibri" w:cs="Calibri"/>
          <w:i/>
        </w:rPr>
        <w:t>(art. 275 pkt. 3)</w:t>
      </w:r>
      <w:r w:rsidRPr="00351B1C">
        <w:rPr>
          <w:rFonts w:ascii="Calibri" w:hAnsi="Calibri" w:cs="Calibri"/>
        </w:rPr>
        <w:t xml:space="preserve"> pn</w:t>
      </w:r>
      <w:r w:rsidR="0016766D" w:rsidRPr="00351B1C">
        <w:rPr>
          <w:rFonts w:ascii="Calibri" w:hAnsi="Calibri" w:cs="Calibri"/>
        </w:rPr>
        <w:t xml:space="preserve">. </w:t>
      </w:r>
      <w:r w:rsidR="003D396B" w:rsidRPr="00351B1C">
        <w:rPr>
          <w:rFonts w:ascii="Calibri" w:hAnsi="Calibri" w:cs="Calibri"/>
          <w:b/>
          <w:bCs/>
        </w:rPr>
        <w:t xml:space="preserve">Opracowanie kompletnej dokumentacji projektowej wraz z uzyskaniem w imieniu inwestora prawomocnej decyzji pozwolenia na budowę dla realizacji inwestycji dotyczącej modernizacji siedziby Polskiego Wydawnictwa Muzycznego w Krakowie przy al. Krasińskiego 11a. (ZZP.261.21.2022) </w:t>
      </w:r>
    </w:p>
    <w:p w14:paraId="01DE48CC" w14:textId="7F3B5A01" w:rsidR="00134958" w:rsidRPr="00351B1C" w:rsidRDefault="00134958" w:rsidP="00351B1C">
      <w:pPr>
        <w:pStyle w:val="Akapitzlist"/>
        <w:spacing w:after="120"/>
        <w:ind w:left="708"/>
        <w:jc w:val="both"/>
        <w:rPr>
          <w:rFonts w:ascii="Calibri" w:hAnsi="Calibri" w:cs="Calibri"/>
        </w:rPr>
      </w:pPr>
    </w:p>
    <w:p w14:paraId="479B7288" w14:textId="09462F87" w:rsidR="00134958" w:rsidRPr="00351B1C" w:rsidRDefault="00134958" w:rsidP="00351B1C">
      <w:pPr>
        <w:spacing w:after="120" w:line="300" w:lineRule="exact"/>
        <w:jc w:val="both"/>
        <w:rPr>
          <w:rFonts w:ascii="Calibri" w:hAnsi="Calibri" w:cs="Calibri"/>
          <w:b/>
          <w:bCs/>
        </w:rPr>
      </w:pPr>
      <w:r w:rsidRPr="00351B1C">
        <w:rPr>
          <w:rFonts w:ascii="Calibri" w:hAnsi="Calibri" w:cs="Calibri"/>
          <w:b/>
          <w:bCs/>
        </w:rPr>
        <w:t xml:space="preserve">Wyjaśnienia Zamawiającego </w:t>
      </w:r>
    </w:p>
    <w:p w14:paraId="31859CA2" w14:textId="77777777" w:rsidR="00134958" w:rsidRPr="00351B1C" w:rsidRDefault="00134958" w:rsidP="00351B1C">
      <w:pPr>
        <w:spacing w:after="120" w:line="300" w:lineRule="exact"/>
        <w:jc w:val="both"/>
        <w:rPr>
          <w:rFonts w:ascii="Calibri" w:hAnsi="Calibri" w:cs="Calibri"/>
          <w:b/>
          <w:bCs/>
        </w:rPr>
      </w:pPr>
    </w:p>
    <w:p w14:paraId="6DD6B96E" w14:textId="2AF1D388" w:rsidR="00134958" w:rsidRPr="00351B1C" w:rsidRDefault="00151AE7" w:rsidP="00351B1C">
      <w:pPr>
        <w:spacing w:after="120" w:line="300" w:lineRule="exact"/>
        <w:jc w:val="both"/>
        <w:rPr>
          <w:rFonts w:ascii="Calibri" w:hAnsi="Calibri" w:cs="Calibri"/>
          <w:b/>
          <w:bCs/>
          <w:u w:val="single"/>
        </w:rPr>
      </w:pPr>
      <w:r w:rsidRPr="00351B1C">
        <w:rPr>
          <w:rFonts w:ascii="Calibri" w:hAnsi="Calibri" w:cs="Calibri"/>
          <w:b/>
          <w:bCs/>
          <w:u w:val="single"/>
        </w:rPr>
        <w:t>Odpowiedzi</w:t>
      </w:r>
      <w:r w:rsidR="00134958" w:rsidRPr="00351B1C">
        <w:rPr>
          <w:rFonts w:ascii="Calibri" w:hAnsi="Calibri" w:cs="Calibri"/>
          <w:b/>
          <w:bCs/>
          <w:u w:val="single"/>
        </w:rPr>
        <w:t xml:space="preserve"> Zamawiającego</w:t>
      </w:r>
    </w:p>
    <w:p w14:paraId="6194B535" w14:textId="5C487C2B" w:rsidR="00134958" w:rsidRPr="00351B1C" w:rsidRDefault="00134958" w:rsidP="00351B1C">
      <w:pPr>
        <w:spacing w:after="120" w:line="300" w:lineRule="exact"/>
        <w:jc w:val="both"/>
        <w:rPr>
          <w:rFonts w:ascii="Calibri" w:hAnsi="Calibri" w:cs="Calibri"/>
        </w:rPr>
      </w:pPr>
      <w:r w:rsidRPr="00351B1C">
        <w:rPr>
          <w:rFonts w:ascii="Calibri" w:hAnsi="Calibri" w:cs="Calibri"/>
        </w:rPr>
        <w:t xml:space="preserve">Zamawiający działając w trybie art. 284 ust. 6 ustawy z dnia 11 września 2019r. Prawo zamówień publicznych (tj. Dz. U. z </w:t>
      </w:r>
      <w:proofErr w:type="spellStart"/>
      <w:r w:rsidR="005F2CC9" w:rsidRPr="00351B1C">
        <w:rPr>
          <w:rFonts w:ascii="Calibri" w:hAnsi="Calibri" w:cs="Calibri"/>
        </w:rPr>
        <w:t>z</w:t>
      </w:r>
      <w:proofErr w:type="spellEnd"/>
      <w:r w:rsidR="005F2CC9" w:rsidRPr="00351B1C">
        <w:rPr>
          <w:rFonts w:ascii="Calibri" w:hAnsi="Calibri" w:cs="Calibri"/>
        </w:rPr>
        <w:t xml:space="preserve"> 2022 r. poz. 1710</w:t>
      </w:r>
      <w:r w:rsidRPr="00351B1C">
        <w:rPr>
          <w:rFonts w:ascii="Calibri" w:hAnsi="Calibri" w:cs="Calibri"/>
        </w:rPr>
        <w:t xml:space="preserve">. </w:t>
      </w:r>
      <w:r w:rsidR="005F2CC9" w:rsidRPr="00351B1C">
        <w:rPr>
          <w:rFonts w:ascii="Calibri" w:hAnsi="Calibri" w:cs="Calibri"/>
        </w:rPr>
        <w:t>)</w:t>
      </w:r>
      <w:r w:rsidRPr="00351B1C">
        <w:rPr>
          <w:rFonts w:ascii="Calibri" w:hAnsi="Calibri" w:cs="Calibri"/>
        </w:rPr>
        <w:t xml:space="preserve">– dalej jako </w:t>
      </w:r>
      <w:r w:rsidRPr="00351B1C">
        <w:rPr>
          <w:rFonts w:ascii="Calibri" w:hAnsi="Calibri" w:cs="Calibri"/>
          <w:b/>
          <w:bCs/>
        </w:rPr>
        <w:t xml:space="preserve">ustawa </w:t>
      </w:r>
      <w:proofErr w:type="spellStart"/>
      <w:r w:rsidRPr="00351B1C">
        <w:rPr>
          <w:rFonts w:ascii="Calibri" w:hAnsi="Calibri" w:cs="Calibri"/>
          <w:b/>
          <w:bCs/>
        </w:rPr>
        <w:t>Pzp</w:t>
      </w:r>
      <w:proofErr w:type="spellEnd"/>
      <w:r w:rsidR="007E16FC" w:rsidRPr="00351B1C">
        <w:rPr>
          <w:rFonts w:ascii="Calibri" w:hAnsi="Calibri" w:cs="Calibri"/>
        </w:rPr>
        <w:t>,</w:t>
      </w:r>
      <w:r w:rsidRPr="00351B1C">
        <w:rPr>
          <w:rFonts w:ascii="Calibri" w:hAnsi="Calibri" w:cs="Calibri"/>
        </w:rPr>
        <w:t xml:space="preserve"> poniżej </w:t>
      </w:r>
      <w:r w:rsidR="007E16FC" w:rsidRPr="00351B1C">
        <w:rPr>
          <w:rFonts w:ascii="Calibri" w:hAnsi="Calibri" w:cs="Calibri"/>
        </w:rPr>
        <w:t>przedstawia treść wniosku</w:t>
      </w:r>
      <w:r w:rsidRPr="00351B1C">
        <w:rPr>
          <w:rFonts w:ascii="Calibri" w:hAnsi="Calibri" w:cs="Calibri"/>
        </w:rPr>
        <w:t xml:space="preserve"> wraz z </w:t>
      </w:r>
      <w:r w:rsidR="007E16FC" w:rsidRPr="00351B1C">
        <w:rPr>
          <w:rFonts w:ascii="Calibri" w:hAnsi="Calibri" w:cs="Calibri"/>
        </w:rPr>
        <w:t>odpowiedzią</w:t>
      </w:r>
      <w:r w:rsidRPr="00351B1C">
        <w:rPr>
          <w:rFonts w:ascii="Calibri" w:hAnsi="Calibri" w:cs="Calibri"/>
        </w:rPr>
        <w:t>:</w:t>
      </w:r>
    </w:p>
    <w:p w14:paraId="592E1F34" w14:textId="77777777" w:rsidR="00857248" w:rsidRPr="00351B1C" w:rsidRDefault="00857248" w:rsidP="00351B1C">
      <w:pPr>
        <w:spacing w:line="240" w:lineRule="auto"/>
        <w:ind w:left="284" w:hanging="284"/>
        <w:jc w:val="both"/>
        <w:rPr>
          <w:rFonts w:ascii="Calibri" w:hAnsi="Calibri" w:cs="Calibri"/>
          <w:b/>
        </w:rPr>
      </w:pPr>
    </w:p>
    <w:p w14:paraId="7BF30486" w14:textId="77777777" w:rsidR="00D44C74" w:rsidRPr="00351B1C" w:rsidRDefault="00D44C74" w:rsidP="00351B1C">
      <w:pPr>
        <w:pStyle w:val="Default"/>
        <w:jc w:val="both"/>
        <w:rPr>
          <w:sz w:val="22"/>
          <w:szCs w:val="22"/>
        </w:rPr>
      </w:pPr>
      <w:r w:rsidRPr="00351B1C">
        <w:rPr>
          <w:sz w:val="22"/>
          <w:szCs w:val="22"/>
        </w:rPr>
        <w:t xml:space="preserve">Polskie Wydawnictwo Muzyczne z siedzibą przy al. Krasińskiego 11a, 31-111 Kraków, prowadzące postępowanie o udzielenie zamówienia publicznego na podstawie ustawy z dnia 11 września 2019 r. Prawo Zamówień Publicznych (tj. Dz. U. z 2021 r. poz. 1129 z </w:t>
      </w:r>
      <w:proofErr w:type="spellStart"/>
      <w:r w:rsidRPr="00351B1C">
        <w:rPr>
          <w:sz w:val="22"/>
          <w:szCs w:val="22"/>
        </w:rPr>
        <w:t>późn</w:t>
      </w:r>
      <w:proofErr w:type="spellEnd"/>
      <w:r w:rsidRPr="00351B1C">
        <w:rPr>
          <w:sz w:val="22"/>
          <w:szCs w:val="22"/>
        </w:rPr>
        <w:t xml:space="preserve">. zm.), dalej zwanej ustawą, w trybie przetargu nieograniczonego na wykonanie robót budowlanych dotyczących realizacji zadania pn.: </w:t>
      </w:r>
      <w:r w:rsidRPr="00351B1C">
        <w:rPr>
          <w:b/>
          <w:bCs/>
          <w:i/>
          <w:iCs/>
          <w:sz w:val="22"/>
          <w:szCs w:val="22"/>
        </w:rPr>
        <w:t>Nadbudowa, rozbudowa, przebudowa i zmiana sposobu użytkowania budynku na funkcję usługową w zakresie kultury przy ul. Fredry 8 w Warszawie</w:t>
      </w:r>
      <w:r w:rsidRPr="00351B1C">
        <w:rPr>
          <w:sz w:val="22"/>
          <w:szCs w:val="22"/>
        </w:rPr>
        <w:t xml:space="preserve">. </w:t>
      </w:r>
    </w:p>
    <w:p w14:paraId="350180DE" w14:textId="77777777" w:rsidR="00D44C74" w:rsidRPr="00351B1C" w:rsidRDefault="00D44C74" w:rsidP="00351B1C">
      <w:pPr>
        <w:pStyle w:val="Default"/>
        <w:jc w:val="both"/>
        <w:rPr>
          <w:sz w:val="22"/>
          <w:szCs w:val="22"/>
        </w:rPr>
      </w:pPr>
    </w:p>
    <w:p w14:paraId="15B9859D" w14:textId="77777777" w:rsidR="00D44C74" w:rsidRPr="00351B1C" w:rsidRDefault="00D44C74" w:rsidP="00351B1C">
      <w:pPr>
        <w:pStyle w:val="Default"/>
        <w:jc w:val="both"/>
        <w:rPr>
          <w:sz w:val="22"/>
          <w:szCs w:val="22"/>
        </w:rPr>
      </w:pPr>
    </w:p>
    <w:p w14:paraId="0CB2298D" w14:textId="77777777" w:rsidR="00D44C74" w:rsidRPr="00351B1C" w:rsidRDefault="00D44C74" w:rsidP="00351B1C">
      <w:pPr>
        <w:pStyle w:val="Default"/>
        <w:spacing w:after="30" w:line="276" w:lineRule="auto"/>
        <w:ind w:left="720"/>
        <w:jc w:val="both"/>
        <w:rPr>
          <w:b/>
          <w:bCs/>
          <w:i/>
          <w:iCs/>
          <w:sz w:val="22"/>
          <w:szCs w:val="22"/>
        </w:rPr>
      </w:pPr>
    </w:p>
    <w:p w14:paraId="29F0BFC5" w14:textId="77777777" w:rsidR="00D44C74" w:rsidRPr="00351B1C" w:rsidRDefault="00D44C74" w:rsidP="00351B1C">
      <w:pPr>
        <w:pStyle w:val="Default"/>
        <w:jc w:val="both"/>
        <w:rPr>
          <w:b/>
          <w:bCs/>
          <w:color w:val="auto"/>
          <w:sz w:val="22"/>
          <w:szCs w:val="22"/>
        </w:rPr>
      </w:pPr>
      <w:r w:rsidRPr="00351B1C">
        <w:rPr>
          <w:b/>
          <w:color w:val="auto"/>
          <w:sz w:val="22"/>
          <w:szCs w:val="22"/>
        </w:rPr>
        <w:t xml:space="preserve">Pytanie 16 </w:t>
      </w:r>
    </w:p>
    <w:p w14:paraId="13F9AF3A" w14:textId="77777777" w:rsidR="00D44C74" w:rsidRPr="00351B1C" w:rsidRDefault="00D44C74" w:rsidP="00351B1C">
      <w:pPr>
        <w:pStyle w:val="Default"/>
        <w:spacing w:after="30" w:line="276" w:lineRule="auto"/>
        <w:jc w:val="both"/>
        <w:rPr>
          <w:i/>
          <w:iCs/>
          <w:color w:val="auto"/>
          <w:sz w:val="22"/>
          <w:szCs w:val="22"/>
        </w:rPr>
      </w:pPr>
      <w:r w:rsidRPr="00351B1C">
        <w:rPr>
          <w:i/>
          <w:iCs/>
          <w:color w:val="auto"/>
          <w:sz w:val="22"/>
          <w:szCs w:val="22"/>
        </w:rPr>
        <w:t xml:space="preserve">Konstrukcja. Prosimy o przekazanie projektu wzmocnienia i podbicia fundamentów. </w:t>
      </w:r>
    </w:p>
    <w:p w14:paraId="6CC4028F" w14:textId="77777777" w:rsidR="00D44C74" w:rsidRPr="00351B1C" w:rsidRDefault="00D44C74" w:rsidP="00351B1C">
      <w:pPr>
        <w:pStyle w:val="Default"/>
        <w:jc w:val="both"/>
        <w:rPr>
          <w:color w:val="auto"/>
          <w:sz w:val="22"/>
          <w:szCs w:val="22"/>
        </w:rPr>
      </w:pPr>
      <w:r w:rsidRPr="00351B1C">
        <w:rPr>
          <w:b/>
          <w:bCs/>
          <w:color w:val="auto"/>
          <w:sz w:val="22"/>
          <w:szCs w:val="22"/>
        </w:rPr>
        <w:t xml:space="preserve">Odpowiedź Zamawiającego </w:t>
      </w:r>
    </w:p>
    <w:p w14:paraId="36A31485" w14:textId="77777777" w:rsidR="00D44C74" w:rsidRPr="00351B1C" w:rsidRDefault="00D44C74" w:rsidP="00351B1C">
      <w:pPr>
        <w:pStyle w:val="pochyy"/>
        <w:jc w:val="both"/>
        <w:rPr>
          <w:rFonts w:eastAsiaTheme="minorHAnsi" w:cs="Calibri"/>
          <w:i w:val="0"/>
        </w:rPr>
      </w:pPr>
      <w:r w:rsidRPr="00351B1C">
        <w:rPr>
          <w:rFonts w:eastAsiaTheme="minorHAnsi" w:cs="Calibri"/>
          <w:i w:val="0"/>
        </w:rPr>
        <w:t xml:space="preserve">Zamawiający wskazuję, że w dokumentacji projektowej określona została technologia wykonania podbicia poprzez zastosowanie bloczków betonowych bądź </w:t>
      </w:r>
      <w:proofErr w:type="spellStart"/>
      <w:r w:rsidRPr="00351B1C">
        <w:rPr>
          <w:rFonts w:eastAsiaTheme="minorHAnsi" w:cs="Calibri"/>
          <w:i w:val="0"/>
        </w:rPr>
        <w:t>ubijalnej</w:t>
      </w:r>
      <w:proofErr w:type="spellEnd"/>
      <w:r w:rsidRPr="00351B1C">
        <w:rPr>
          <w:rFonts w:eastAsiaTheme="minorHAnsi" w:cs="Calibri"/>
          <w:i w:val="0"/>
        </w:rPr>
        <w:t xml:space="preserve"> mieszanki betonowej.  Zgodnie z powszechnie stosowanymi zasadami odcinki podbicia nie powinny przekraczać długości 1,0m. </w:t>
      </w:r>
    </w:p>
    <w:p w14:paraId="295713CD" w14:textId="77777777" w:rsidR="00D44C74" w:rsidRPr="00351B1C" w:rsidRDefault="00D44C74" w:rsidP="00351B1C">
      <w:pPr>
        <w:pStyle w:val="pochyy"/>
        <w:jc w:val="both"/>
        <w:rPr>
          <w:rFonts w:eastAsiaTheme="minorHAnsi" w:cs="Calibri"/>
          <w:i w:val="0"/>
        </w:rPr>
      </w:pPr>
      <w:r w:rsidRPr="00351B1C">
        <w:rPr>
          <w:rFonts w:eastAsiaTheme="minorHAnsi" w:cs="Calibri"/>
          <w:i w:val="0"/>
        </w:rPr>
        <w:t>W przypadku zastosowania podbicia fundamentu z wykorzystaniem bloczków betonowych, kolejne odcinki mogą być realizowane w kolejności postępującej, ponieważ podbicie bloczkiem zapewnia przenoszenie obciążeń bezpośrednio po wykonaniu odcinka.</w:t>
      </w:r>
    </w:p>
    <w:p w14:paraId="0C9F5F04" w14:textId="77777777" w:rsidR="00D44C74" w:rsidRPr="00351B1C" w:rsidRDefault="00D44C74" w:rsidP="00351B1C">
      <w:pPr>
        <w:pStyle w:val="pochyy"/>
        <w:jc w:val="both"/>
        <w:rPr>
          <w:rFonts w:eastAsiaTheme="minorHAnsi" w:cs="Calibri"/>
          <w:i w:val="0"/>
        </w:rPr>
      </w:pPr>
      <w:r w:rsidRPr="00351B1C">
        <w:rPr>
          <w:rFonts w:eastAsiaTheme="minorHAnsi" w:cs="Calibri"/>
          <w:i w:val="0"/>
        </w:rPr>
        <w:lastRenderedPageBreak/>
        <w:t xml:space="preserve">W przypadku zastosowania </w:t>
      </w:r>
      <w:proofErr w:type="spellStart"/>
      <w:r w:rsidRPr="00351B1C">
        <w:rPr>
          <w:rFonts w:eastAsiaTheme="minorHAnsi" w:cs="Calibri"/>
          <w:i w:val="0"/>
        </w:rPr>
        <w:t>ubijalnej</w:t>
      </w:r>
      <w:proofErr w:type="spellEnd"/>
      <w:r w:rsidRPr="00351B1C">
        <w:rPr>
          <w:rFonts w:eastAsiaTheme="minorHAnsi" w:cs="Calibri"/>
          <w:i w:val="0"/>
        </w:rPr>
        <w:t xml:space="preserve"> mieszanki betonowej poszczególne odcinki należy rozmieszczać w odpowiedniej odległości. Powinna być ona nie mniejsza niż 3-5m w stosunku do odcinka świeżo zrealizowanego</w:t>
      </w:r>
    </w:p>
    <w:p w14:paraId="590CD120" w14:textId="77777777" w:rsidR="00D44C74" w:rsidRPr="00351B1C" w:rsidRDefault="00D44C74" w:rsidP="00351B1C">
      <w:pPr>
        <w:pStyle w:val="Default"/>
        <w:spacing w:after="30" w:line="276" w:lineRule="auto"/>
        <w:ind w:left="720"/>
        <w:jc w:val="both"/>
        <w:rPr>
          <w:sz w:val="22"/>
          <w:szCs w:val="22"/>
        </w:rPr>
      </w:pPr>
    </w:p>
    <w:p w14:paraId="5BBFAD10" w14:textId="77777777" w:rsidR="00D44C74" w:rsidRPr="00351B1C" w:rsidRDefault="00D44C74" w:rsidP="00351B1C">
      <w:pPr>
        <w:pStyle w:val="Default"/>
        <w:jc w:val="both"/>
        <w:rPr>
          <w:b/>
          <w:bCs/>
          <w:color w:val="auto"/>
          <w:sz w:val="22"/>
          <w:szCs w:val="22"/>
        </w:rPr>
      </w:pPr>
      <w:r w:rsidRPr="00351B1C">
        <w:rPr>
          <w:b/>
          <w:bCs/>
          <w:color w:val="auto"/>
          <w:sz w:val="22"/>
          <w:szCs w:val="22"/>
        </w:rPr>
        <w:t xml:space="preserve">Pytanie 17 </w:t>
      </w:r>
    </w:p>
    <w:p w14:paraId="635F22FD" w14:textId="77777777" w:rsidR="00D44C74" w:rsidRPr="00351B1C" w:rsidRDefault="00D44C74" w:rsidP="00351B1C">
      <w:pPr>
        <w:pStyle w:val="Default"/>
        <w:spacing w:after="30" w:line="276" w:lineRule="auto"/>
        <w:jc w:val="both"/>
        <w:rPr>
          <w:i/>
          <w:iCs/>
          <w:color w:val="auto"/>
          <w:sz w:val="22"/>
          <w:szCs w:val="22"/>
        </w:rPr>
      </w:pPr>
      <w:r w:rsidRPr="00351B1C">
        <w:rPr>
          <w:i/>
          <w:iCs/>
          <w:color w:val="auto"/>
          <w:sz w:val="22"/>
          <w:szCs w:val="22"/>
        </w:rPr>
        <w:t>Rozbiórki. Czy zamawiający planuje odzyskać jakieś materiały z etapu rozbiórki? Jeśli tak, prosimy o dokładne wskazanie elementów wraz z wytycznymi do demontażu.</w:t>
      </w:r>
    </w:p>
    <w:p w14:paraId="53CE3E7E" w14:textId="77777777" w:rsidR="00D44C74" w:rsidRPr="00351B1C" w:rsidRDefault="00D44C74" w:rsidP="00351B1C">
      <w:pPr>
        <w:pStyle w:val="Default"/>
        <w:jc w:val="both"/>
        <w:rPr>
          <w:color w:val="auto"/>
          <w:sz w:val="22"/>
          <w:szCs w:val="22"/>
        </w:rPr>
      </w:pPr>
      <w:r w:rsidRPr="00351B1C">
        <w:rPr>
          <w:b/>
          <w:bCs/>
          <w:color w:val="auto"/>
          <w:sz w:val="22"/>
          <w:szCs w:val="22"/>
        </w:rPr>
        <w:t xml:space="preserve">Odpowiedź Zamawiającego </w:t>
      </w:r>
    </w:p>
    <w:p w14:paraId="2A4047E8" w14:textId="77777777" w:rsidR="00D44C74" w:rsidRPr="00351B1C" w:rsidRDefault="00D44C74" w:rsidP="00351B1C">
      <w:pPr>
        <w:pStyle w:val="pochyy"/>
        <w:jc w:val="both"/>
        <w:rPr>
          <w:rFonts w:eastAsiaTheme="minorHAnsi" w:cs="Calibri"/>
          <w:i w:val="0"/>
        </w:rPr>
      </w:pPr>
      <w:r w:rsidRPr="00351B1C">
        <w:rPr>
          <w:rFonts w:eastAsiaTheme="minorHAnsi" w:cs="Calibri"/>
          <w:i w:val="0"/>
        </w:rPr>
        <w:t xml:space="preserve">Zamawiający planuje odzyskać wszystkie materiały, urządzenia i elementy z rozbiórek zgodnie z programem prac konserwatorskich. Materiały te należy przedstawić do oceny przydatności lub wartości historycznej powołanym ekspertom w tym Architektowi, Generalnemu Projektantowi, a następnie Zamawiający poinformuje Wykonawcę o przyjętym postępowaniu z odzyskanymi materiałami, urządzeniami i elementami z rozbiórek. Elementy stolarki okiennej i drzwiowej opisane w zestawieniach jako elementy do ponownego montażu. </w:t>
      </w:r>
    </w:p>
    <w:p w14:paraId="7F136AD7" w14:textId="77777777" w:rsidR="00D44C74" w:rsidRPr="00351B1C" w:rsidRDefault="00D44C74" w:rsidP="00351B1C">
      <w:pPr>
        <w:pStyle w:val="Default"/>
        <w:spacing w:after="30" w:line="276" w:lineRule="auto"/>
        <w:ind w:left="720"/>
        <w:jc w:val="both"/>
        <w:rPr>
          <w:sz w:val="22"/>
          <w:szCs w:val="22"/>
        </w:rPr>
      </w:pPr>
    </w:p>
    <w:p w14:paraId="26F6B8F6" w14:textId="77777777" w:rsidR="00D44C74" w:rsidRPr="00351B1C" w:rsidRDefault="00D44C74" w:rsidP="00351B1C">
      <w:pPr>
        <w:pStyle w:val="Default"/>
        <w:jc w:val="both"/>
        <w:rPr>
          <w:b/>
          <w:bCs/>
          <w:color w:val="auto"/>
          <w:sz w:val="22"/>
          <w:szCs w:val="22"/>
        </w:rPr>
      </w:pPr>
      <w:r w:rsidRPr="00351B1C">
        <w:rPr>
          <w:b/>
          <w:bCs/>
          <w:color w:val="auto"/>
          <w:sz w:val="22"/>
          <w:szCs w:val="22"/>
        </w:rPr>
        <w:t xml:space="preserve">Pytanie 18 </w:t>
      </w:r>
    </w:p>
    <w:p w14:paraId="601995BD" w14:textId="0F43FC76" w:rsidR="00D44C74" w:rsidRPr="00351B1C" w:rsidRDefault="00D44C74" w:rsidP="00351B1C">
      <w:pPr>
        <w:pStyle w:val="Default"/>
        <w:spacing w:after="30" w:line="276" w:lineRule="auto"/>
        <w:jc w:val="both"/>
        <w:rPr>
          <w:bCs/>
          <w:i/>
          <w:iCs/>
          <w:sz w:val="22"/>
          <w:szCs w:val="22"/>
        </w:rPr>
      </w:pPr>
      <w:r w:rsidRPr="00351B1C">
        <w:rPr>
          <w:bCs/>
          <w:i/>
          <w:iCs/>
          <w:sz w:val="22"/>
          <w:szCs w:val="22"/>
        </w:rPr>
        <w:t xml:space="preserve">Konstrukcja. Prosimy o przekazanie projektu zabezpieczenia wykopu. </w:t>
      </w:r>
    </w:p>
    <w:p w14:paraId="50925D62" w14:textId="77777777" w:rsidR="00D44C74" w:rsidRPr="00351B1C" w:rsidRDefault="00D44C74" w:rsidP="00351B1C">
      <w:pPr>
        <w:pStyle w:val="Default"/>
        <w:jc w:val="both"/>
        <w:rPr>
          <w:color w:val="auto"/>
          <w:sz w:val="22"/>
          <w:szCs w:val="22"/>
        </w:rPr>
      </w:pPr>
      <w:r w:rsidRPr="00351B1C">
        <w:rPr>
          <w:b/>
          <w:bCs/>
          <w:color w:val="auto"/>
          <w:sz w:val="22"/>
          <w:szCs w:val="22"/>
        </w:rPr>
        <w:t xml:space="preserve">Odpowiedź Zamawiającego </w:t>
      </w:r>
    </w:p>
    <w:p w14:paraId="1A155DC2" w14:textId="77777777" w:rsidR="00D44C74" w:rsidRPr="00351B1C" w:rsidRDefault="00D44C74" w:rsidP="00351B1C">
      <w:pPr>
        <w:pStyle w:val="pochyy"/>
        <w:jc w:val="both"/>
        <w:rPr>
          <w:rFonts w:eastAsiaTheme="minorHAnsi" w:cs="Calibri"/>
          <w:color w:val="000000"/>
        </w:rPr>
      </w:pPr>
      <w:r w:rsidRPr="00351B1C">
        <w:rPr>
          <w:rFonts w:eastAsiaTheme="minorHAnsi" w:cs="Calibri"/>
          <w:i w:val="0"/>
          <w:color w:val="000000"/>
        </w:rPr>
        <w:t xml:space="preserve">Zamawiający wskazuje, że w celu zabezpieczenia wykopu, należy wykonać palisadę z </w:t>
      </w:r>
      <w:proofErr w:type="spellStart"/>
      <w:r w:rsidRPr="00351B1C">
        <w:rPr>
          <w:rFonts w:eastAsiaTheme="minorHAnsi" w:cs="Calibri"/>
          <w:i w:val="0"/>
          <w:color w:val="000000"/>
        </w:rPr>
        <w:t>mikropali</w:t>
      </w:r>
      <w:proofErr w:type="spellEnd"/>
      <w:r w:rsidRPr="00351B1C">
        <w:rPr>
          <w:rFonts w:eastAsiaTheme="minorHAnsi" w:cs="Calibri"/>
          <w:i w:val="0"/>
          <w:color w:val="000000"/>
        </w:rPr>
        <w:t xml:space="preserve"> o średnicy 300mm zbrojonych rurami okrągłymi RO219x16 lub profilami walcowanym np. HEB160. W trakcie wykonywania wykopu należy umieszczać rozpory w poziomach nieprzekraczających 2,0m. Palisada z </w:t>
      </w:r>
      <w:proofErr w:type="spellStart"/>
      <w:r w:rsidRPr="00351B1C">
        <w:rPr>
          <w:rFonts w:eastAsiaTheme="minorHAnsi" w:cs="Calibri"/>
          <w:i w:val="0"/>
          <w:color w:val="000000"/>
        </w:rPr>
        <w:t>mikropali</w:t>
      </w:r>
      <w:proofErr w:type="spellEnd"/>
      <w:r w:rsidRPr="00351B1C">
        <w:rPr>
          <w:rFonts w:eastAsiaTheme="minorHAnsi" w:cs="Calibri"/>
          <w:i w:val="0"/>
          <w:color w:val="000000"/>
        </w:rPr>
        <w:t xml:space="preserve"> została zaproponowana, jako zabezpieczenie wykopu ze względu na brak możliwości zastosowania ciężkiego sprzętu. Wykonawca może również zastosować wciskane profile stalowe Larsena w celu zabezpieczenia wykopu.</w:t>
      </w:r>
    </w:p>
    <w:p w14:paraId="40BA9732" w14:textId="77777777" w:rsidR="00D44C74" w:rsidRPr="00351B1C" w:rsidRDefault="00D44C74" w:rsidP="00351B1C">
      <w:pPr>
        <w:pStyle w:val="Default"/>
        <w:spacing w:after="30" w:line="276" w:lineRule="auto"/>
        <w:ind w:left="720"/>
        <w:jc w:val="both"/>
        <w:rPr>
          <w:sz w:val="22"/>
          <w:szCs w:val="22"/>
        </w:rPr>
      </w:pPr>
    </w:p>
    <w:p w14:paraId="51472A16" w14:textId="77777777" w:rsidR="00D44C74" w:rsidRPr="00351B1C" w:rsidRDefault="00D44C74" w:rsidP="00351B1C">
      <w:pPr>
        <w:pStyle w:val="Default"/>
        <w:jc w:val="both"/>
        <w:rPr>
          <w:b/>
          <w:bCs/>
          <w:color w:val="auto"/>
          <w:sz w:val="22"/>
          <w:szCs w:val="22"/>
        </w:rPr>
      </w:pPr>
      <w:r w:rsidRPr="00351B1C">
        <w:rPr>
          <w:b/>
          <w:bCs/>
          <w:color w:val="auto"/>
          <w:sz w:val="22"/>
          <w:szCs w:val="22"/>
        </w:rPr>
        <w:t xml:space="preserve">Pytanie 19 </w:t>
      </w:r>
    </w:p>
    <w:p w14:paraId="07671CAD" w14:textId="3E390233" w:rsidR="00D44C74" w:rsidRPr="00351B1C" w:rsidRDefault="00D44C74" w:rsidP="00351B1C">
      <w:pPr>
        <w:pStyle w:val="Default"/>
        <w:spacing w:after="30" w:line="276" w:lineRule="auto"/>
        <w:jc w:val="both"/>
        <w:rPr>
          <w:bCs/>
          <w:i/>
          <w:iCs/>
          <w:sz w:val="22"/>
          <w:szCs w:val="22"/>
        </w:rPr>
      </w:pPr>
      <w:r w:rsidRPr="00351B1C">
        <w:rPr>
          <w:bCs/>
          <w:i/>
          <w:iCs/>
          <w:sz w:val="22"/>
          <w:szCs w:val="22"/>
        </w:rPr>
        <w:t xml:space="preserve">Konstrukcja. Czy Zamawiający posiada pozwolenie na budowę/rozbiórkę? </w:t>
      </w:r>
    </w:p>
    <w:p w14:paraId="19C3BA7E" w14:textId="77777777" w:rsidR="00D44C74" w:rsidRPr="00351B1C" w:rsidRDefault="00D44C74" w:rsidP="00351B1C">
      <w:pPr>
        <w:pStyle w:val="Default"/>
        <w:jc w:val="both"/>
        <w:rPr>
          <w:color w:val="auto"/>
          <w:sz w:val="22"/>
          <w:szCs w:val="22"/>
        </w:rPr>
      </w:pPr>
      <w:r w:rsidRPr="00351B1C">
        <w:rPr>
          <w:b/>
          <w:bCs/>
          <w:color w:val="auto"/>
          <w:sz w:val="22"/>
          <w:szCs w:val="22"/>
        </w:rPr>
        <w:t xml:space="preserve">Odpowiedź Zamawiającego </w:t>
      </w:r>
    </w:p>
    <w:p w14:paraId="04D63C9C" w14:textId="77777777" w:rsidR="00D44C74" w:rsidRPr="00351B1C" w:rsidRDefault="00D44C74" w:rsidP="00351B1C">
      <w:pPr>
        <w:pStyle w:val="Default"/>
        <w:spacing w:after="30" w:line="276" w:lineRule="auto"/>
        <w:jc w:val="both"/>
        <w:rPr>
          <w:sz w:val="22"/>
          <w:szCs w:val="22"/>
        </w:rPr>
      </w:pPr>
      <w:r w:rsidRPr="00351B1C">
        <w:rPr>
          <w:sz w:val="22"/>
          <w:szCs w:val="22"/>
        </w:rPr>
        <w:t>Tak, Zamawiający dysponuje wymaganym pozwoleniem na budowę.</w:t>
      </w:r>
    </w:p>
    <w:p w14:paraId="29DFCF11" w14:textId="77777777" w:rsidR="00D44C74" w:rsidRPr="00351B1C" w:rsidRDefault="00D44C74" w:rsidP="00351B1C">
      <w:pPr>
        <w:pStyle w:val="Default"/>
        <w:spacing w:after="30" w:line="276" w:lineRule="auto"/>
        <w:ind w:left="720"/>
        <w:jc w:val="both"/>
        <w:rPr>
          <w:sz w:val="22"/>
          <w:szCs w:val="22"/>
        </w:rPr>
      </w:pPr>
    </w:p>
    <w:p w14:paraId="0A1780F7" w14:textId="77777777" w:rsidR="00D44C74" w:rsidRPr="00351B1C" w:rsidRDefault="00D44C74" w:rsidP="00351B1C">
      <w:pPr>
        <w:pStyle w:val="Default"/>
        <w:jc w:val="both"/>
        <w:rPr>
          <w:bCs/>
          <w:color w:val="auto"/>
          <w:sz w:val="22"/>
          <w:szCs w:val="22"/>
        </w:rPr>
      </w:pPr>
      <w:r w:rsidRPr="00351B1C">
        <w:rPr>
          <w:b/>
          <w:bCs/>
          <w:color w:val="auto"/>
          <w:sz w:val="22"/>
          <w:szCs w:val="22"/>
        </w:rPr>
        <w:t xml:space="preserve">Pytanie 20 </w:t>
      </w:r>
    </w:p>
    <w:p w14:paraId="2604DE1D" w14:textId="5B56509B" w:rsidR="00D44C74" w:rsidRPr="00351B1C" w:rsidRDefault="00D44C74" w:rsidP="00351B1C">
      <w:pPr>
        <w:pStyle w:val="Default"/>
        <w:spacing w:after="30" w:line="276" w:lineRule="auto"/>
        <w:jc w:val="both"/>
        <w:rPr>
          <w:bCs/>
          <w:i/>
          <w:iCs/>
          <w:sz w:val="22"/>
          <w:szCs w:val="22"/>
        </w:rPr>
      </w:pPr>
      <w:r w:rsidRPr="00351B1C">
        <w:rPr>
          <w:bCs/>
          <w:i/>
          <w:iCs/>
          <w:sz w:val="22"/>
          <w:szCs w:val="22"/>
        </w:rPr>
        <w:t xml:space="preserve">Branża elektryczna. Prosimy o podanie danych technicznych dla Urządzenia multimedialnego do wyświetlania obrazów na elewacji - urządzenie do </w:t>
      </w:r>
      <w:proofErr w:type="spellStart"/>
      <w:r w:rsidRPr="00351B1C">
        <w:rPr>
          <w:bCs/>
          <w:i/>
          <w:iCs/>
          <w:sz w:val="22"/>
          <w:szCs w:val="22"/>
        </w:rPr>
        <w:t>mapingu</w:t>
      </w:r>
      <w:proofErr w:type="spellEnd"/>
      <w:r w:rsidRPr="00351B1C">
        <w:rPr>
          <w:bCs/>
          <w:i/>
          <w:iCs/>
          <w:sz w:val="22"/>
          <w:szCs w:val="22"/>
        </w:rPr>
        <w:t xml:space="preserve"> elewacji. </w:t>
      </w:r>
    </w:p>
    <w:p w14:paraId="23C9C798" w14:textId="77777777" w:rsidR="00D44C74" w:rsidRPr="00351B1C" w:rsidRDefault="00D44C74" w:rsidP="00351B1C">
      <w:pPr>
        <w:pStyle w:val="Default"/>
        <w:jc w:val="both"/>
        <w:rPr>
          <w:color w:val="auto"/>
          <w:sz w:val="22"/>
          <w:szCs w:val="22"/>
        </w:rPr>
      </w:pPr>
      <w:r w:rsidRPr="00351B1C">
        <w:rPr>
          <w:b/>
          <w:bCs/>
          <w:color w:val="auto"/>
          <w:sz w:val="22"/>
          <w:szCs w:val="22"/>
        </w:rPr>
        <w:t xml:space="preserve">Odpowiedź Zamawiającego </w:t>
      </w:r>
    </w:p>
    <w:p w14:paraId="0EFAC985" w14:textId="77777777" w:rsidR="00D44C74" w:rsidRPr="00351B1C" w:rsidRDefault="00D44C74" w:rsidP="00351B1C">
      <w:pPr>
        <w:pStyle w:val="pochyy"/>
        <w:ind w:hanging="1"/>
        <w:jc w:val="both"/>
        <w:rPr>
          <w:rFonts w:eastAsiaTheme="minorHAnsi" w:cs="Calibri"/>
          <w:color w:val="000000"/>
        </w:rPr>
      </w:pPr>
      <w:r w:rsidRPr="00351B1C">
        <w:rPr>
          <w:rFonts w:eastAsiaTheme="minorHAnsi" w:cs="Calibri"/>
          <w:i w:val="0"/>
          <w:color w:val="000000"/>
        </w:rPr>
        <w:t>Zamawiający wskazuje, że karta katalogowa urządzenia stanowi załącznik nr 1 do niniejszego pisma. Wykonawca w cenie ofertowej powinien uwzględnić 6 sztuk urządzeń multimedialnych do wyświetlania obrazów na elewacji.</w:t>
      </w:r>
    </w:p>
    <w:p w14:paraId="4611A8BE" w14:textId="77777777" w:rsidR="00D44C74" w:rsidRPr="00351B1C" w:rsidRDefault="00D44C74" w:rsidP="00351B1C">
      <w:pPr>
        <w:pStyle w:val="Default"/>
        <w:spacing w:after="30" w:line="276" w:lineRule="auto"/>
        <w:ind w:left="720"/>
        <w:jc w:val="both"/>
        <w:rPr>
          <w:sz w:val="22"/>
          <w:szCs w:val="22"/>
        </w:rPr>
      </w:pPr>
    </w:p>
    <w:p w14:paraId="2E83480F" w14:textId="77777777" w:rsidR="00D44C74" w:rsidRPr="00351B1C" w:rsidRDefault="00D44C74" w:rsidP="00351B1C">
      <w:pPr>
        <w:pStyle w:val="Default"/>
        <w:spacing w:after="30" w:line="276" w:lineRule="auto"/>
        <w:jc w:val="both"/>
        <w:rPr>
          <w:b/>
          <w:bCs/>
          <w:color w:val="auto"/>
          <w:sz w:val="22"/>
          <w:szCs w:val="22"/>
        </w:rPr>
      </w:pPr>
      <w:r w:rsidRPr="00351B1C">
        <w:rPr>
          <w:b/>
          <w:bCs/>
          <w:color w:val="auto"/>
          <w:sz w:val="22"/>
          <w:szCs w:val="22"/>
        </w:rPr>
        <w:t>Pytanie 21</w:t>
      </w:r>
    </w:p>
    <w:p w14:paraId="51E53AD6" w14:textId="24B553A3" w:rsidR="00D44C74" w:rsidRPr="00351B1C" w:rsidRDefault="00D44C74" w:rsidP="00351B1C">
      <w:pPr>
        <w:pStyle w:val="Default"/>
        <w:spacing w:after="30" w:line="276" w:lineRule="auto"/>
        <w:jc w:val="both"/>
        <w:rPr>
          <w:bCs/>
          <w:i/>
          <w:iCs/>
          <w:sz w:val="22"/>
          <w:szCs w:val="22"/>
        </w:rPr>
      </w:pPr>
      <w:r w:rsidRPr="00351B1C">
        <w:rPr>
          <w:bCs/>
          <w:i/>
          <w:iCs/>
          <w:sz w:val="22"/>
          <w:szCs w:val="22"/>
        </w:rPr>
        <w:t>Branża sanitarna. Czy wykonanie przyłącza ciepłowniczego jest w zakresie Wykonawcy. Jeżeli tak to prosimy o udostępnienie projektu.</w:t>
      </w:r>
    </w:p>
    <w:p w14:paraId="620F072C" w14:textId="77777777" w:rsidR="00D44C74" w:rsidRPr="00351B1C" w:rsidRDefault="00D44C74" w:rsidP="00351B1C">
      <w:pPr>
        <w:pStyle w:val="Default"/>
        <w:jc w:val="both"/>
        <w:rPr>
          <w:color w:val="auto"/>
          <w:sz w:val="22"/>
          <w:szCs w:val="22"/>
        </w:rPr>
      </w:pPr>
      <w:r w:rsidRPr="00351B1C">
        <w:rPr>
          <w:b/>
          <w:bCs/>
          <w:color w:val="auto"/>
          <w:sz w:val="22"/>
          <w:szCs w:val="22"/>
        </w:rPr>
        <w:t xml:space="preserve">Odpowiedź Zamawiającego </w:t>
      </w:r>
    </w:p>
    <w:p w14:paraId="7592FE3E" w14:textId="77777777" w:rsidR="00D44C74" w:rsidRPr="00351B1C" w:rsidRDefault="00D44C74" w:rsidP="000843C0">
      <w:pPr>
        <w:pStyle w:val="pochyy"/>
        <w:jc w:val="both"/>
        <w:rPr>
          <w:rFonts w:eastAsiaTheme="minorHAnsi" w:cs="Calibri"/>
          <w:color w:val="000000"/>
        </w:rPr>
      </w:pPr>
      <w:r w:rsidRPr="00351B1C">
        <w:rPr>
          <w:rFonts w:eastAsiaTheme="minorHAnsi" w:cs="Calibri"/>
          <w:i w:val="0"/>
          <w:color w:val="000000"/>
        </w:rPr>
        <w:t xml:space="preserve">Zamawiający wskazuje, że wykonanie przez Wykonawcę przyłącza ciepłowniczego jest objęte zakresem zamówienia. W projekcie Wykonawczym znajduje się projekt Węzła C.O. wraz z jego częścią przyłącza </w:t>
      </w:r>
      <w:r w:rsidRPr="00351B1C">
        <w:rPr>
          <w:rFonts w:eastAsiaTheme="minorHAnsi" w:cs="Calibri"/>
          <w:i w:val="0"/>
          <w:color w:val="000000"/>
        </w:rPr>
        <w:lastRenderedPageBreak/>
        <w:t>do granicy działki. Wykonawca ma obowiązek wykonać wszystkie elementy instalacji C.O. na działce Fredry 8 i przyłączyć się w granicy działki do istniejącego na działce ciepłociągu.</w:t>
      </w:r>
    </w:p>
    <w:p w14:paraId="233099DE" w14:textId="77777777" w:rsidR="00D44C74" w:rsidRPr="00351B1C" w:rsidRDefault="00D44C74" w:rsidP="00351B1C">
      <w:pPr>
        <w:pStyle w:val="Default"/>
        <w:spacing w:after="30" w:line="276" w:lineRule="auto"/>
        <w:ind w:left="720"/>
        <w:jc w:val="both"/>
        <w:rPr>
          <w:b/>
          <w:bCs/>
          <w:i/>
          <w:iCs/>
          <w:sz w:val="22"/>
          <w:szCs w:val="22"/>
        </w:rPr>
      </w:pPr>
      <w:r w:rsidRPr="00351B1C">
        <w:rPr>
          <w:b/>
          <w:bCs/>
          <w:i/>
          <w:iCs/>
          <w:sz w:val="22"/>
          <w:szCs w:val="22"/>
        </w:rPr>
        <w:t xml:space="preserve"> </w:t>
      </w:r>
    </w:p>
    <w:p w14:paraId="1A8BB18B" w14:textId="77777777" w:rsidR="00D44C74" w:rsidRPr="00351B1C" w:rsidRDefault="00D44C74" w:rsidP="00351B1C">
      <w:pPr>
        <w:pStyle w:val="Default"/>
        <w:spacing w:after="30" w:line="276" w:lineRule="auto"/>
        <w:jc w:val="both"/>
        <w:rPr>
          <w:b/>
          <w:bCs/>
          <w:color w:val="auto"/>
          <w:sz w:val="22"/>
          <w:szCs w:val="22"/>
        </w:rPr>
      </w:pPr>
      <w:r w:rsidRPr="00351B1C">
        <w:rPr>
          <w:b/>
          <w:bCs/>
          <w:color w:val="auto"/>
          <w:sz w:val="22"/>
          <w:szCs w:val="22"/>
        </w:rPr>
        <w:t>Pytanie 22</w:t>
      </w:r>
    </w:p>
    <w:p w14:paraId="792401DC" w14:textId="22487817" w:rsidR="00D44C74" w:rsidRPr="00B17829" w:rsidRDefault="00D44C74" w:rsidP="00B17829">
      <w:pPr>
        <w:pStyle w:val="Default"/>
        <w:spacing w:after="30" w:line="276" w:lineRule="auto"/>
        <w:jc w:val="both"/>
        <w:rPr>
          <w:bCs/>
          <w:i/>
          <w:iCs/>
          <w:sz w:val="22"/>
          <w:szCs w:val="22"/>
        </w:rPr>
      </w:pPr>
      <w:r w:rsidRPr="00B17829">
        <w:rPr>
          <w:bCs/>
          <w:i/>
          <w:iCs/>
          <w:sz w:val="22"/>
          <w:szCs w:val="22"/>
        </w:rPr>
        <w:t xml:space="preserve">Rozbiórki. Prosimy o przekazanie części graficznej do projektu rozbiórek. </w:t>
      </w:r>
    </w:p>
    <w:p w14:paraId="75683FD7" w14:textId="77777777" w:rsidR="00D44C74" w:rsidRPr="00351B1C" w:rsidRDefault="00D44C74" w:rsidP="00351B1C">
      <w:pPr>
        <w:pStyle w:val="Default"/>
        <w:jc w:val="both"/>
        <w:rPr>
          <w:color w:val="auto"/>
          <w:sz w:val="22"/>
          <w:szCs w:val="22"/>
        </w:rPr>
      </w:pPr>
      <w:r w:rsidRPr="00351B1C">
        <w:rPr>
          <w:b/>
          <w:bCs/>
          <w:color w:val="auto"/>
          <w:sz w:val="22"/>
          <w:szCs w:val="22"/>
        </w:rPr>
        <w:t xml:space="preserve">Odpowiedź Zamawiającego </w:t>
      </w:r>
    </w:p>
    <w:p w14:paraId="3B66231A" w14:textId="77777777" w:rsidR="00D44C74" w:rsidRPr="00351B1C" w:rsidRDefault="00D44C74" w:rsidP="00B17829">
      <w:pPr>
        <w:pStyle w:val="pochyy"/>
        <w:jc w:val="both"/>
        <w:rPr>
          <w:rFonts w:cs="Calibri"/>
        </w:rPr>
      </w:pPr>
      <w:r w:rsidRPr="00351B1C">
        <w:rPr>
          <w:rFonts w:eastAsiaTheme="minorHAnsi" w:cs="Calibri"/>
          <w:i w:val="0"/>
          <w:color w:val="000000"/>
        </w:rPr>
        <w:t>Projekt rozbiórki stanowi część projektu wykonawczego. Zawarte są w nim rysunki przedstawiające zabezpieczenie realizacyjne wymagane na kolejnych etapach rozbieranych fragmentów budynku.</w:t>
      </w:r>
    </w:p>
    <w:p w14:paraId="585D69FF" w14:textId="77777777" w:rsidR="00D44C74" w:rsidRPr="00351B1C" w:rsidRDefault="00D44C74" w:rsidP="00351B1C">
      <w:pPr>
        <w:pStyle w:val="Default"/>
        <w:spacing w:after="30" w:line="276" w:lineRule="auto"/>
        <w:ind w:left="720"/>
        <w:jc w:val="both"/>
        <w:rPr>
          <w:sz w:val="22"/>
          <w:szCs w:val="22"/>
        </w:rPr>
      </w:pPr>
    </w:p>
    <w:p w14:paraId="12B83567" w14:textId="77777777" w:rsidR="00D44C74" w:rsidRPr="00351B1C" w:rsidRDefault="00D44C74" w:rsidP="00351B1C">
      <w:pPr>
        <w:pStyle w:val="Default"/>
        <w:spacing w:after="30" w:line="276" w:lineRule="auto"/>
        <w:jc w:val="both"/>
        <w:rPr>
          <w:b/>
          <w:bCs/>
          <w:color w:val="auto"/>
          <w:sz w:val="22"/>
          <w:szCs w:val="22"/>
        </w:rPr>
      </w:pPr>
      <w:r w:rsidRPr="00351B1C">
        <w:rPr>
          <w:b/>
          <w:bCs/>
          <w:color w:val="auto"/>
          <w:sz w:val="22"/>
          <w:szCs w:val="22"/>
        </w:rPr>
        <w:t>Pytanie 23</w:t>
      </w:r>
    </w:p>
    <w:p w14:paraId="61B131C5" w14:textId="5DB0D02E" w:rsidR="00D44C74" w:rsidRPr="00B17829" w:rsidRDefault="00D44C74" w:rsidP="00B17829">
      <w:pPr>
        <w:pStyle w:val="Default"/>
        <w:spacing w:after="30" w:line="276" w:lineRule="auto"/>
        <w:jc w:val="both"/>
        <w:rPr>
          <w:bCs/>
          <w:i/>
          <w:iCs/>
          <w:sz w:val="22"/>
          <w:szCs w:val="22"/>
        </w:rPr>
      </w:pPr>
      <w:r w:rsidRPr="00B17829">
        <w:rPr>
          <w:bCs/>
          <w:i/>
          <w:iCs/>
          <w:sz w:val="22"/>
          <w:szCs w:val="22"/>
        </w:rPr>
        <w:t xml:space="preserve">Wyposażenie. Prosimy o przekazanie specyfikacji dla nowoprojektowanych wind. </w:t>
      </w:r>
    </w:p>
    <w:p w14:paraId="65CF46C7" w14:textId="77777777" w:rsidR="00D44C74" w:rsidRPr="00351B1C" w:rsidRDefault="00D44C74" w:rsidP="00351B1C">
      <w:pPr>
        <w:pStyle w:val="Default"/>
        <w:jc w:val="both"/>
        <w:rPr>
          <w:color w:val="auto"/>
          <w:sz w:val="22"/>
          <w:szCs w:val="22"/>
        </w:rPr>
      </w:pPr>
      <w:r w:rsidRPr="00351B1C">
        <w:rPr>
          <w:b/>
          <w:bCs/>
          <w:color w:val="auto"/>
          <w:sz w:val="22"/>
          <w:szCs w:val="22"/>
        </w:rPr>
        <w:t xml:space="preserve">Odpowiedź Zamawiającego </w:t>
      </w:r>
    </w:p>
    <w:p w14:paraId="5BDB35EE" w14:textId="77777777" w:rsidR="00D44C74" w:rsidRPr="00351B1C" w:rsidRDefault="00D44C74" w:rsidP="00B17829">
      <w:pPr>
        <w:pStyle w:val="pochyy"/>
        <w:jc w:val="both"/>
        <w:rPr>
          <w:rFonts w:eastAsiaTheme="minorHAnsi" w:cs="Calibri"/>
          <w:i w:val="0"/>
          <w:color w:val="000000"/>
        </w:rPr>
      </w:pPr>
      <w:r w:rsidRPr="00351B1C">
        <w:rPr>
          <w:rFonts w:eastAsiaTheme="minorHAnsi" w:cs="Calibri"/>
          <w:i w:val="0"/>
          <w:color w:val="000000"/>
        </w:rPr>
        <w:t xml:space="preserve">Zamawiający wskazuje, że dokumentacja projektowa przewiduje możliwość montażu typowych dźwigów osobowych produkowanych przez wiodących producentów tj. firmy OTIS, KONE, THYSSEN KRUPP ELEVATORS, SCHINDLER. Wykonawca jest zobowiązany przedstawić specyfikację  </w:t>
      </w:r>
      <w:proofErr w:type="spellStart"/>
      <w:r w:rsidRPr="00351B1C">
        <w:rPr>
          <w:rFonts w:eastAsiaTheme="minorHAnsi" w:cs="Calibri"/>
          <w:i w:val="0"/>
          <w:color w:val="000000"/>
        </w:rPr>
        <w:t>dźwigó</w:t>
      </w:r>
      <w:proofErr w:type="spellEnd"/>
      <w:r w:rsidRPr="00351B1C">
        <w:rPr>
          <w:rFonts w:eastAsiaTheme="minorHAnsi" w:cs="Calibri"/>
          <w:i w:val="0"/>
          <w:color w:val="000000"/>
        </w:rPr>
        <w:t xml:space="preserve"> oferowanego dostawcy, potwierdzającą że oferowane dźwigi spełniają warunek czasu oczekiwania &lt; 40 sekund, osiągają zdolność przewozową min 20% oraz że proponowane dźwigi mieszczą się w przewidzianych przez dokumentację projektową szachtach. Wykonawca powinien ponadto uwzględnić w ofercie indywidualny wystrój kabin windowych według załączonego schematu wystroju kabin dla dźwigów –  rys nr PW-A-DT-990-1040-1z1-0906-00. Wybrany w przetargu dostawca dźwigów jest zobowiązany do sporządzenia dokumentacji wykonawczej dla swoich urządzeń, zawierającej m.in. szczegółowe wytyczne branżowe. Wybór dostawcy dźwigów nastąpić w okresie wystarczająco wczesnym, umożliwiającym wprowadzenie potrzebnych uzupełnień w rysunkach szalunkowych żelbetów oraz w projektach innych branż, przed przystąpieniem do realizacji konstrukcji żelbetowych oraz robót w pozostałych branżach. Dostawca dźwigów przedstawi do akceptacji i pisemnego zatwierdzenia Architektowi – Generalnemu Projektantowi dokumentację wykonawczą dla swoich urządzeń w okresie wystarczająco wczesnym, wyprzedzającym dokonywanie wszelkich zamówień, zakupów i robót przygotowawczych. Prowadzenie prac budowlanych bez uprzedniego zatwierdzenia tej dokumentacji przez Architekta -Generalnego Projektanta jest zabronione wolą i decyzją autorów.</w:t>
      </w:r>
    </w:p>
    <w:p w14:paraId="03B0CC0C" w14:textId="77777777" w:rsidR="00D44C74" w:rsidRPr="00351B1C" w:rsidRDefault="00D44C74" w:rsidP="00351B1C">
      <w:pPr>
        <w:pStyle w:val="Default"/>
        <w:spacing w:after="30" w:line="276" w:lineRule="auto"/>
        <w:ind w:left="1416"/>
        <w:jc w:val="both"/>
        <w:rPr>
          <w:sz w:val="22"/>
          <w:szCs w:val="22"/>
        </w:rPr>
      </w:pPr>
    </w:p>
    <w:p w14:paraId="3090A102" w14:textId="77777777" w:rsidR="00D44C74" w:rsidRPr="00351B1C" w:rsidRDefault="00D44C74" w:rsidP="00351B1C">
      <w:pPr>
        <w:pStyle w:val="Default"/>
        <w:spacing w:after="30" w:line="276" w:lineRule="auto"/>
        <w:jc w:val="both"/>
        <w:rPr>
          <w:b/>
          <w:bCs/>
          <w:color w:val="auto"/>
          <w:sz w:val="22"/>
          <w:szCs w:val="22"/>
        </w:rPr>
      </w:pPr>
      <w:r w:rsidRPr="00351B1C">
        <w:rPr>
          <w:b/>
          <w:bCs/>
          <w:color w:val="auto"/>
          <w:sz w:val="22"/>
          <w:szCs w:val="22"/>
        </w:rPr>
        <w:t>Pytanie 24</w:t>
      </w:r>
    </w:p>
    <w:p w14:paraId="6610705A" w14:textId="18C444A0" w:rsidR="00D44C74" w:rsidRPr="00B17829" w:rsidRDefault="00D44C74" w:rsidP="00B17829">
      <w:pPr>
        <w:pStyle w:val="Default"/>
        <w:spacing w:after="30" w:line="276" w:lineRule="auto"/>
        <w:jc w:val="both"/>
        <w:rPr>
          <w:bCs/>
          <w:i/>
          <w:iCs/>
          <w:sz w:val="22"/>
          <w:szCs w:val="22"/>
        </w:rPr>
      </w:pPr>
      <w:r w:rsidRPr="00B17829">
        <w:rPr>
          <w:bCs/>
          <w:i/>
          <w:iCs/>
          <w:sz w:val="22"/>
          <w:szCs w:val="22"/>
        </w:rPr>
        <w:t xml:space="preserve">Architektura. Prosimy o przekazanie projektu wnętrz. </w:t>
      </w:r>
    </w:p>
    <w:p w14:paraId="1FB314C6" w14:textId="77777777" w:rsidR="00D44C74" w:rsidRPr="00351B1C" w:rsidRDefault="00D44C74" w:rsidP="00351B1C">
      <w:pPr>
        <w:pStyle w:val="Default"/>
        <w:jc w:val="both"/>
        <w:rPr>
          <w:color w:val="auto"/>
          <w:sz w:val="22"/>
          <w:szCs w:val="22"/>
        </w:rPr>
      </w:pPr>
      <w:r w:rsidRPr="00351B1C">
        <w:rPr>
          <w:b/>
          <w:bCs/>
          <w:color w:val="auto"/>
          <w:sz w:val="22"/>
          <w:szCs w:val="22"/>
        </w:rPr>
        <w:t xml:space="preserve">Odpowiedź Zamawiającego </w:t>
      </w:r>
    </w:p>
    <w:p w14:paraId="3430AEDF" w14:textId="77777777" w:rsidR="00D44C74" w:rsidRPr="00351B1C" w:rsidRDefault="00D44C74" w:rsidP="00B17829">
      <w:pPr>
        <w:pStyle w:val="Default"/>
        <w:spacing w:after="30" w:line="276" w:lineRule="auto"/>
        <w:jc w:val="both"/>
        <w:rPr>
          <w:sz w:val="22"/>
          <w:szCs w:val="22"/>
        </w:rPr>
      </w:pPr>
      <w:r w:rsidRPr="00351B1C">
        <w:rPr>
          <w:sz w:val="22"/>
          <w:szCs w:val="22"/>
        </w:rPr>
        <w:t>Projekty wnętrz są opisane i zdefiniowane w dokumentacji Projektu Wykonawczego przekazanej oferentom</w:t>
      </w:r>
    </w:p>
    <w:p w14:paraId="4AB16AAA" w14:textId="77777777" w:rsidR="00D44C74" w:rsidRPr="00351B1C" w:rsidRDefault="00D44C74" w:rsidP="00351B1C">
      <w:pPr>
        <w:pStyle w:val="Default"/>
        <w:spacing w:after="30" w:line="276" w:lineRule="auto"/>
        <w:ind w:left="720"/>
        <w:jc w:val="both"/>
        <w:rPr>
          <w:sz w:val="22"/>
          <w:szCs w:val="22"/>
        </w:rPr>
      </w:pPr>
    </w:p>
    <w:p w14:paraId="1355EACE" w14:textId="77777777" w:rsidR="00D44C74" w:rsidRPr="00351B1C" w:rsidRDefault="00D44C74" w:rsidP="00351B1C">
      <w:pPr>
        <w:pStyle w:val="Default"/>
        <w:spacing w:after="30" w:line="276" w:lineRule="auto"/>
        <w:jc w:val="both"/>
        <w:rPr>
          <w:b/>
          <w:bCs/>
          <w:color w:val="auto"/>
          <w:sz w:val="22"/>
          <w:szCs w:val="22"/>
        </w:rPr>
      </w:pPr>
      <w:r w:rsidRPr="00351B1C">
        <w:rPr>
          <w:b/>
          <w:bCs/>
          <w:color w:val="auto"/>
          <w:sz w:val="22"/>
          <w:szCs w:val="22"/>
        </w:rPr>
        <w:t>Pytanie 25</w:t>
      </w:r>
    </w:p>
    <w:p w14:paraId="24E94610" w14:textId="7DF072AE" w:rsidR="00D44C74" w:rsidRPr="00B17829" w:rsidRDefault="00D44C74" w:rsidP="00B17829">
      <w:pPr>
        <w:pStyle w:val="Default"/>
        <w:spacing w:after="30" w:line="276" w:lineRule="auto"/>
        <w:jc w:val="both"/>
        <w:rPr>
          <w:bCs/>
          <w:i/>
          <w:iCs/>
          <w:sz w:val="22"/>
          <w:szCs w:val="22"/>
        </w:rPr>
      </w:pPr>
      <w:r w:rsidRPr="00B17829">
        <w:rPr>
          <w:bCs/>
          <w:i/>
          <w:iCs/>
          <w:sz w:val="22"/>
          <w:szCs w:val="22"/>
        </w:rPr>
        <w:t xml:space="preserve">Branża elektryczna. W obszarach ogólnodostępnych i punktach elektryczno-logicznych ma być standard osprzętu Gira z ramkami E2 ze stali nierdzewnej. Czy taki sam osprzęt ma być w pomieszczeniach zamkniętych, gospodarczych i technicznych? </w:t>
      </w:r>
    </w:p>
    <w:p w14:paraId="243198F9" w14:textId="77777777" w:rsidR="00D44C74" w:rsidRPr="00351B1C" w:rsidRDefault="00D44C74" w:rsidP="00351B1C">
      <w:pPr>
        <w:pStyle w:val="Default"/>
        <w:jc w:val="both"/>
        <w:rPr>
          <w:color w:val="auto"/>
          <w:sz w:val="22"/>
          <w:szCs w:val="22"/>
        </w:rPr>
      </w:pPr>
      <w:r w:rsidRPr="00351B1C">
        <w:rPr>
          <w:b/>
          <w:bCs/>
          <w:color w:val="auto"/>
          <w:sz w:val="22"/>
          <w:szCs w:val="22"/>
        </w:rPr>
        <w:t xml:space="preserve">Odpowiedź Zamawiającego </w:t>
      </w:r>
    </w:p>
    <w:p w14:paraId="1DC65509" w14:textId="77777777" w:rsidR="00D44C74" w:rsidRPr="00351B1C" w:rsidRDefault="00D44C74" w:rsidP="00B17829">
      <w:pPr>
        <w:pStyle w:val="Default"/>
        <w:spacing w:after="30" w:line="276" w:lineRule="auto"/>
        <w:jc w:val="both"/>
        <w:rPr>
          <w:sz w:val="22"/>
          <w:szCs w:val="22"/>
        </w:rPr>
      </w:pPr>
      <w:r w:rsidRPr="00351B1C">
        <w:rPr>
          <w:sz w:val="22"/>
          <w:szCs w:val="22"/>
        </w:rPr>
        <w:t>Osprzęt w pomieszczeniach zamkniętych, gospodarczych i technicznych w standardzie jak Gira z tej samej serii stylistycznej jak osprzęt z wykończeniem ze stali nierdzewnej  z ramkami wykonanej z PCV. Kolor szary do wyboru na podstawie przekazanych próbek.</w:t>
      </w:r>
    </w:p>
    <w:p w14:paraId="5CB9062C" w14:textId="77777777" w:rsidR="00D44C74" w:rsidRPr="00351B1C" w:rsidRDefault="00D44C74" w:rsidP="00351B1C">
      <w:pPr>
        <w:pStyle w:val="Default"/>
        <w:spacing w:after="30" w:line="276" w:lineRule="auto"/>
        <w:ind w:left="720"/>
        <w:jc w:val="both"/>
        <w:rPr>
          <w:sz w:val="22"/>
          <w:szCs w:val="22"/>
        </w:rPr>
      </w:pPr>
    </w:p>
    <w:p w14:paraId="412E9FE6" w14:textId="77777777" w:rsidR="00D44C74" w:rsidRPr="00351B1C" w:rsidRDefault="00D44C74" w:rsidP="00351B1C">
      <w:pPr>
        <w:pStyle w:val="Default"/>
        <w:spacing w:after="30" w:line="276" w:lineRule="auto"/>
        <w:jc w:val="both"/>
        <w:rPr>
          <w:b/>
          <w:bCs/>
          <w:color w:val="auto"/>
          <w:sz w:val="22"/>
          <w:szCs w:val="22"/>
        </w:rPr>
      </w:pPr>
      <w:r w:rsidRPr="00351B1C">
        <w:rPr>
          <w:b/>
          <w:bCs/>
          <w:color w:val="auto"/>
          <w:sz w:val="22"/>
          <w:szCs w:val="22"/>
        </w:rPr>
        <w:lastRenderedPageBreak/>
        <w:t>Pytanie 26</w:t>
      </w:r>
    </w:p>
    <w:p w14:paraId="3B223A6F" w14:textId="7BAFCD42" w:rsidR="00D44C74" w:rsidRPr="00B17829" w:rsidRDefault="00D44C74" w:rsidP="00B17829">
      <w:pPr>
        <w:pStyle w:val="Default"/>
        <w:spacing w:after="30" w:line="276" w:lineRule="auto"/>
        <w:jc w:val="both"/>
        <w:rPr>
          <w:bCs/>
          <w:i/>
          <w:iCs/>
          <w:sz w:val="22"/>
          <w:szCs w:val="22"/>
        </w:rPr>
      </w:pPr>
      <w:r w:rsidRPr="00B17829">
        <w:rPr>
          <w:bCs/>
          <w:i/>
          <w:iCs/>
          <w:sz w:val="22"/>
          <w:szCs w:val="22"/>
        </w:rPr>
        <w:t xml:space="preserve">Rozbiórki. Czy Zamawiający usunie ruchomości we własnym zakresie w pomieszczeniach będących przedmiotem prac budowlanych i wykończeniowych? </w:t>
      </w:r>
    </w:p>
    <w:p w14:paraId="2B2882ED" w14:textId="77777777" w:rsidR="00D44C74" w:rsidRPr="00351B1C" w:rsidRDefault="00D44C74" w:rsidP="00351B1C">
      <w:pPr>
        <w:pStyle w:val="Default"/>
        <w:jc w:val="both"/>
        <w:rPr>
          <w:color w:val="auto"/>
          <w:sz w:val="22"/>
          <w:szCs w:val="22"/>
        </w:rPr>
      </w:pPr>
      <w:r w:rsidRPr="00351B1C">
        <w:rPr>
          <w:b/>
          <w:bCs/>
          <w:color w:val="auto"/>
          <w:sz w:val="22"/>
          <w:szCs w:val="22"/>
        </w:rPr>
        <w:t xml:space="preserve">Odpowiedź Zamawiającego </w:t>
      </w:r>
    </w:p>
    <w:p w14:paraId="4C338654" w14:textId="77777777" w:rsidR="00D44C74" w:rsidRPr="00351B1C" w:rsidRDefault="00D44C74" w:rsidP="00B17829">
      <w:pPr>
        <w:pStyle w:val="Default"/>
        <w:spacing w:after="30" w:line="276" w:lineRule="auto"/>
        <w:jc w:val="both"/>
        <w:rPr>
          <w:sz w:val="22"/>
          <w:szCs w:val="22"/>
        </w:rPr>
      </w:pPr>
      <w:r w:rsidRPr="00351B1C">
        <w:rPr>
          <w:sz w:val="22"/>
          <w:szCs w:val="22"/>
        </w:rPr>
        <w:t>Wszystkie ruchomości pozostawione przez Zamawiającego w pomieszczeniach, które nie podlegają ochronie konserwatorskiej lub pracom konserwatorskim lub nie zostaną wskazane przez Zamawiającego, Wykonawca powinien zutylizować we własnym zakresie zgodnie z obwiązującymi przepisami i dostarczyć Zamawiającemu stosowne zaświadczenia.</w:t>
      </w:r>
    </w:p>
    <w:p w14:paraId="6FB52240" w14:textId="77777777" w:rsidR="00D44C74" w:rsidRPr="00351B1C" w:rsidRDefault="00D44C74" w:rsidP="00351B1C">
      <w:pPr>
        <w:pStyle w:val="Default"/>
        <w:spacing w:after="30" w:line="276" w:lineRule="auto"/>
        <w:ind w:left="720"/>
        <w:jc w:val="both"/>
        <w:rPr>
          <w:sz w:val="22"/>
          <w:szCs w:val="22"/>
        </w:rPr>
      </w:pPr>
    </w:p>
    <w:p w14:paraId="12EFD402" w14:textId="77777777" w:rsidR="00D44C74" w:rsidRPr="00351B1C" w:rsidRDefault="00D44C74" w:rsidP="00351B1C">
      <w:pPr>
        <w:pStyle w:val="Default"/>
        <w:spacing w:after="30" w:line="276" w:lineRule="auto"/>
        <w:jc w:val="both"/>
        <w:rPr>
          <w:b/>
          <w:bCs/>
          <w:color w:val="auto"/>
          <w:sz w:val="22"/>
          <w:szCs w:val="22"/>
        </w:rPr>
      </w:pPr>
      <w:r w:rsidRPr="00351B1C">
        <w:rPr>
          <w:b/>
          <w:bCs/>
          <w:color w:val="auto"/>
          <w:sz w:val="22"/>
          <w:szCs w:val="22"/>
        </w:rPr>
        <w:t>Pytanie 27</w:t>
      </w:r>
    </w:p>
    <w:p w14:paraId="78F4F5A9" w14:textId="50D3CB64" w:rsidR="00D44C74" w:rsidRPr="00B17829" w:rsidRDefault="00D44C74" w:rsidP="00B17829">
      <w:pPr>
        <w:pStyle w:val="Default"/>
        <w:spacing w:after="30" w:line="276" w:lineRule="auto"/>
        <w:jc w:val="both"/>
        <w:rPr>
          <w:bCs/>
          <w:i/>
          <w:iCs/>
          <w:sz w:val="22"/>
          <w:szCs w:val="22"/>
        </w:rPr>
      </w:pPr>
      <w:r w:rsidRPr="00B17829">
        <w:rPr>
          <w:bCs/>
          <w:i/>
          <w:iCs/>
          <w:sz w:val="22"/>
          <w:szCs w:val="22"/>
        </w:rPr>
        <w:t xml:space="preserve">Architektura. Prosimy o wskazanie producenta referencyjnego podłóg podniesionych. </w:t>
      </w:r>
    </w:p>
    <w:p w14:paraId="688146F5" w14:textId="77777777" w:rsidR="00D44C74" w:rsidRPr="00351B1C" w:rsidRDefault="00D44C74" w:rsidP="00351B1C">
      <w:pPr>
        <w:pStyle w:val="Default"/>
        <w:jc w:val="both"/>
        <w:rPr>
          <w:color w:val="auto"/>
          <w:sz w:val="22"/>
          <w:szCs w:val="22"/>
        </w:rPr>
      </w:pPr>
      <w:r w:rsidRPr="00351B1C">
        <w:rPr>
          <w:b/>
          <w:bCs/>
          <w:color w:val="auto"/>
          <w:sz w:val="22"/>
          <w:szCs w:val="22"/>
        </w:rPr>
        <w:t xml:space="preserve">Odpowiedź Zamawiającego </w:t>
      </w:r>
    </w:p>
    <w:p w14:paraId="13EF85C7" w14:textId="0D03BDE0" w:rsidR="00D44C74" w:rsidRDefault="00D44C74" w:rsidP="00B17829">
      <w:pPr>
        <w:pStyle w:val="Default"/>
        <w:spacing w:after="30" w:line="276" w:lineRule="auto"/>
        <w:jc w:val="both"/>
        <w:rPr>
          <w:sz w:val="22"/>
          <w:szCs w:val="22"/>
        </w:rPr>
      </w:pPr>
      <w:r w:rsidRPr="00351B1C">
        <w:rPr>
          <w:sz w:val="22"/>
          <w:szCs w:val="22"/>
        </w:rPr>
        <w:t>W projekcie nie występują systemowe podłogi podniesione. Wszystkie podłogi podniesione są wykonane wg indywidualnego projektu zgodnie zestawieniami i rysunkami Projektu Wykonawczego.</w:t>
      </w:r>
    </w:p>
    <w:p w14:paraId="6397EB9A" w14:textId="77777777" w:rsidR="00B17829" w:rsidRPr="00351B1C" w:rsidRDefault="00B17829" w:rsidP="00B17829">
      <w:pPr>
        <w:pStyle w:val="Default"/>
        <w:spacing w:after="30" w:line="276" w:lineRule="auto"/>
        <w:jc w:val="both"/>
        <w:rPr>
          <w:sz w:val="22"/>
          <w:szCs w:val="22"/>
        </w:rPr>
      </w:pPr>
    </w:p>
    <w:p w14:paraId="66EBCF93" w14:textId="77777777" w:rsidR="00D44C74" w:rsidRPr="00351B1C" w:rsidRDefault="00D44C74" w:rsidP="00351B1C">
      <w:pPr>
        <w:pStyle w:val="Default"/>
        <w:spacing w:after="30" w:line="276" w:lineRule="auto"/>
        <w:jc w:val="both"/>
        <w:rPr>
          <w:b/>
          <w:bCs/>
          <w:color w:val="auto"/>
          <w:sz w:val="22"/>
          <w:szCs w:val="22"/>
        </w:rPr>
      </w:pPr>
      <w:r w:rsidRPr="00351B1C">
        <w:rPr>
          <w:b/>
          <w:bCs/>
          <w:color w:val="auto"/>
          <w:sz w:val="22"/>
          <w:szCs w:val="22"/>
        </w:rPr>
        <w:t>Pytanie 28</w:t>
      </w:r>
    </w:p>
    <w:p w14:paraId="7E22E90B" w14:textId="018D28B9" w:rsidR="00D44C74" w:rsidRPr="00B17829" w:rsidRDefault="00D44C74" w:rsidP="00B17829">
      <w:pPr>
        <w:pStyle w:val="Default"/>
        <w:spacing w:after="30" w:line="276" w:lineRule="auto"/>
        <w:jc w:val="both"/>
        <w:rPr>
          <w:bCs/>
          <w:i/>
          <w:iCs/>
          <w:sz w:val="22"/>
          <w:szCs w:val="22"/>
        </w:rPr>
      </w:pPr>
      <w:r w:rsidRPr="00B17829">
        <w:rPr>
          <w:bCs/>
          <w:i/>
          <w:iCs/>
          <w:sz w:val="22"/>
          <w:szCs w:val="22"/>
        </w:rPr>
        <w:t xml:space="preserve">Architektura. Czy inwestor wskaże producentów referencyjnych materiałów wykończeniowych? Czy producenci i materiały będą akceptowane na etapie realizacji? </w:t>
      </w:r>
    </w:p>
    <w:p w14:paraId="1C53420F" w14:textId="77777777" w:rsidR="00D44C74" w:rsidRPr="00351B1C" w:rsidRDefault="00D44C74" w:rsidP="00351B1C">
      <w:pPr>
        <w:pStyle w:val="Default"/>
        <w:jc w:val="both"/>
        <w:rPr>
          <w:color w:val="auto"/>
          <w:sz w:val="22"/>
          <w:szCs w:val="22"/>
        </w:rPr>
      </w:pPr>
      <w:r w:rsidRPr="00351B1C">
        <w:rPr>
          <w:b/>
          <w:bCs/>
          <w:color w:val="auto"/>
          <w:sz w:val="22"/>
          <w:szCs w:val="22"/>
        </w:rPr>
        <w:t xml:space="preserve">Odpowiedź Zamawiającego </w:t>
      </w:r>
    </w:p>
    <w:p w14:paraId="411A050D" w14:textId="77777777" w:rsidR="00D44C74" w:rsidRPr="00351B1C" w:rsidRDefault="00D44C74" w:rsidP="00B17829">
      <w:pPr>
        <w:pStyle w:val="Default"/>
        <w:spacing w:after="30" w:line="276" w:lineRule="auto"/>
        <w:jc w:val="both"/>
        <w:rPr>
          <w:sz w:val="22"/>
          <w:szCs w:val="22"/>
        </w:rPr>
      </w:pPr>
      <w:r w:rsidRPr="00351B1C">
        <w:rPr>
          <w:sz w:val="22"/>
          <w:szCs w:val="22"/>
        </w:rPr>
        <w:t xml:space="preserve">Zgodnie z zapisami PPU, każdy materiał/urządzenie zaplanowane przez Wykonawcę do zastosowania w obiekcie, musi uprzednio zostać zgłoszone Zamawiającemu stosowną Kartą Materiałową, oraz uzyskać jego akceptację (zatwierdzenie). </w:t>
      </w:r>
    </w:p>
    <w:p w14:paraId="317EBCC0" w14:textId="77777777" w:rsidR="00D44C74" w:rsidRPr="00351B1C" w:rsidRDefault="00D44C74" w:rsidP="00B17829">
      <w:pPr>
        <w:pStyle w:val="Default"/>
        <w:spacing w:after="30" w:line="276" w:lineRule="auto"/>
        <w:jc w:val="both"/>
        <w:rPr>
          <w:sz w:val="22"/>
          <w:szCs w:val="22"/>
        </w:rPr>
      </w:pPr>
    </w:p>
    <w:p w14:paraId="661BE585" w14:textId="77777777" w:rsidR="00D44C74" w:rsidRPr="00351B1C" w:rsidRDefault="00D44C74" w:rsidP="00351B1C">
      <w:pPr>
        <w:pStyle w:val="Default"/>
        <w:spacing w:after="30" w:line="276" w:lineRule="auto"/>
        <w:jc w:val="both"/>
        <w:rPr>
          <w:b/>
          <w:bCs/>
          <w:color w:val="auto"/>
          <w:sz w:val="22"/>
          <w:szCs w:val="22"/>
        </w:rPr>
      </w:pPr>
      <w:r w:rsidRPr="00351B1C">
        <w:rPr>
          <w:b/>
          <w:bCs/>
          <w:color w:val="auto"/>
          <w:sz w:val="22"/>
          <w:szCs w:val="22"/>
        </w:rPr>
        <w:t>Pytanie 29</w:t>
      </w:r>
    </w:p>
    <w:p w14:paraId="73108049" w14:textId="26468182" w:rsidR="00D44C74" w:rsidRPr="00B17829" w:rsidRDefault="00D44C74" w:rsidP="00B17829">
      <w:pPr>
        <w:pStyle w:val="Default"/>
        <w:spacing w:after="30" w:line="276" w:lineRule="auto"/>
        <w:jc w:val="both"/>
        <w:rPr>
          <w:bCs/>
          <w:i/>
          <w:iCs/>
          <w:sz w:val="22"/>
          <w:szCs w:val="22"/>
        </w:rPr>
      </w:pPr>
      <w:r w:rsidRPr="00B17829">
        <w:rPr>
          <w:bCs/>
          <w:i/>
          <w:iCs/>
          <w:sz w:val="22"/>
          <w:szCs w:val="22"/>
        </w:rPr>
        <w:t>Architektura. Czy inwestor wskaże producentów referencyjnych maszyn i urządzeń? Czy producenci będą akceptowani na etapie realizacji?</w:t>
      </w:r>
    </w:p>
    <w:p w14:paraId="5B166D20" w14:textId="77777777" w:rsidR="00D44C74" w:rsidRPr="00351B1C" w:rsidRDefault="00D44C74" w:rsidP="00351B1C">
      <w:pPr>
        <w:pStyle w:val="Default"/>
        <w:jc w:val="both"/>
        <w:rPr>
          <w:color w:val="auto"/>
          <w:sz w:val="22"/>
          <w:szCs w:val="22"/>
        </w:rPr>
      </w:pPr>
      <w:r w:rsidRPr="00351B1C">
        <w:rPr>
          <w:b/>
          <w:bCs/>
          <w:color w:val="auto"/>
          <w:sz w:val="22"/>
          <w:szCs w:val="22"/>
        </w:rPr>
        <w:t xml:space="preserve">Odpowiedź Zamawiającego </w:t>
      </w:r>
    </w:p>
    <w:p w14:paraId="0A205760" w14:textId="4318D609" w:rsidR="00D44C74" w:rsidRDefault="00D44C74" w:rsidP="00B17829">
      <w:pPr>
        <w:pStyle w:val="Default"/>
        <w:spacing w:after="30" w:line="276" w:lineRule="auto"/>
        <w:jc w:val="both"/>
        <w:rPr>
          <w:sz w:val="22"/>
          <w:szCs w:val="22"/>
        </w:rPr>
      </w:pPr>
      <w:r w:rsidRPr="00351B1C">
        <w:rPr>
          <w:sz w:val="22"/>
          <w:szCs w:val="22"/>
        </w:rPr>
        <w:t xml:space="preserve">Zgodnie z postanowieniami PPU, każdy materiał/urządzenie zaplanowane przez Wykonawcę do zastosowania w obiekcie, musi uprzednio zostać zgłoszone Zamawiającemu stosowną Kartą Materiałową, oraz uzyskać jego akceptację (zatwierdzenie). </w:t>
      </w:r>
    </w:p>
    <w:p w14:paraId="2AD7EBCA" w14:textId="77777777" w:rsidR="00B17829" w:rsidRPr="00351B1C" w:rsidRDefault="00B17829" w:rsidP="00B17829">
      <w:pPr>
        <w:pStyle w:val="Default"/>
        <w:spacing w:after="30" w:line="276" w:lineRule="auto"/>
        <w:jc w:val="both"/>
        <w:rPr>
          <w:sz w:val="22"/>
          <w:szCs w:val="22"/>
        </w:rPr>
      </w:pPr>
    </w:p>
    <w:p w14:paraId="15C4B34D" w14:textId="77777777" w:rsidR="00D44C74" w:rsidRPr="00351B1C" w:rsidRDefault="00D44C74" w:rsidP="00351B1C">
      <w:pPr>
        <w:pStyle w:val="Default"/>
        <w:spacing w:after="30" w:line="276" w:lineRule="auto"/>
        <w:jc w:val="both"/>
        <w:rPr>
          <w:b/>
          <w:bCs/>
          <w:color w:val="auto"/>
          <w:sz w:val="22"/>
          <w:szCs w:val="22"/>
        </w:rPr>
      </w:pPr>
      <w:r w:rsidRPr="00351B1C">
        <w:rPr>
          <w:b/>
          <w:bCs/>
          <w:color w:val="auto"/>
          <w:sz w:val="22"/>
          <w:szCs w:val="22"/>
        </w:rPr>
        <w:t>Pytanie 30</w:t>
      </w:r>
    </w:p>
    <w:p w14:paraId="6B7FFFB1" w14:textId="07F1A2B6" w:rsidR="00D44C74" w:rsidRPr="00B17829" w:rsidRDefault="00D44C74" w:rsidP="00B17829">
      <w:pPr>
        <w:pStyle w:val="Default"/>
        <w:spacing w:after="30" w:line="276" w:lineRule="auto"/>
        <w:jc w:val="both"/>
        <w:rPr>
          <w:bCs/>
          <w:i/>
          <w:iCs/>
          <w:sz w:val="22"/>
          <w:szCs w:val="22"/>
        </w:rPr>
      </w:pPr>
      <w:r w:rsidRPr="00B17829">
        <w:rPr>
          <w:bCs/>
          <w:i/>
          <w:iCs/>
          <w:sz w:val="22"/>
          <w:szCs w:val="22"/>
        </w:rPr>
        <w:t xml:space="preserve">Branża teletechniczna. Czy szafy GPD1 i GPD2 mają być wyposażone w UPS? Jeśli tak, prosimy o podanie mocy USP-ów i czas podtrzymania. </w:t>
      </w:r>
    </w:p>
    <w:p w14:paraId="288127A2" w14:textId="77777777" w:rsidR="00D44C74" w:rsidRPr="00351B1C" w:rsidRDefault="00D44C74" w:rsidP="00351B1C">
      <w:pPr>
        <w:pStyle w:val="Default"/>
        <w:jc w:val="both"/>
        <w:rPr>
          <w:color w:val="auto"/>
          <w:sz w:val="22"/>
          <w:szCs w:val="22"/>
        </w:rPr>
      </w:pPr>
      <w:r w:rsidRPr="00351B1C">
        <w:rPr>
          <w:b/>
          <w:bCs/>
          <w:color w:val="auto"/>
          <w:sz w:val="22"/>
          <w:szCs w:val="22"/>
        </w:rPr>
        <w:t xml:space="preserve">Odpowiedź Zamawiającego </w:t>
      </w:r>
    </w:p>
    <w:p w14:paraId="7DDA2EEA" w14:textId="77777777" w:rsidR="00D44C74" w:rsidRPr="00351B1C" w:rsidRDefault="00D44C74" w:rsidP="00B17829">
      <w:pPr>
        <w:pStyle w:val="Default"/>
        <w:spacing w:after="30" w:line="276" w:lineRule="auto"/>
        <w:jc w:val="both"/>
        <w:rPr>
          <w:sz w:val="22"/>
          <w:szCs w:val="22"/>
        </w:rPr>
      </w:pPr>
      <w:r w:rsidRPr="00351B1C">
        <w:rPr>
          <w:sz w:val="22"/>
          <w:szCs w:val="22"/>
        </w:rPr>
        <w:t xml:space="preserve">Nie. Szafy GPD1 i GPD2 zasilane są z centralnego </w:t>
      </w:r>
      <w:proofErr w:type="spellStart"/>
      <w:r w:rsidRPr="00351B1C">
        <w:rPr>
          <w:sz w:val="22"/>
          <w:szCs w:val="22"/>
        </w:rPr>
        <w:t>UPSa</w:t>
      </w:r>
      <w:proofErr w:type="spellEnd"/>
      <w:r w:rsidRPr="00351B1C">
        <w:rPr>
          <w:sz w:val="22"/>
          <w:szCs w:val="22"/>
        </w:rPr>
        <w:t xml:space="preserve"> w serwerowni.</w:t>
      </w:r>
    </w:p>
    <w:p w14:paraId="3646C8A2" w14:textId="77777777" w:rsidR="00D44C74" w:rsidRPr="00351B1C" w:rsidRDefault="00D44C74" w:rsidP="00351B1C">
      <w:pPr>
        <w:pStyle w:val="Default"/>
        <w:spacing w:after="30" w:line="276" w:lineRule="auto"/>
        <w:ind w:left="720"/>
        <w:jc w:val="both"/>
        <w:rPr>
          <w:sz w:val="22"/>
          <w:szCs w:val="22"/>
        </w:rPr>
      </w:pPr>
    </w:p>
    <w:p w14:paraId="548BD1FB" w14:textId="77777777" w:rsidR="00D44C74" w:rsidRPr="00351B1C" w:rsidRDefault="00D44C74" w:rsidP="00351B1C">
      <w:pPr>
        <w:pStyle w:val="Default"/>
        <w:spacing w:after="30" w:line="276" w:lineRule="auto"/>
        <w:jc w:val="both"/>
        <w:rPr>
          <w:b/>
          <w:bCs/>
          <w:color w:val="auto"/>
          <w:sz w:val="22"/>
          <w:szCs w:val="22"/>
        </w:rPr>
      </w:pPr>
      <w:r w:rsidRPr="00351B1C">
        <w:rPr>
          <w:b/>
          <w:bCs/>
          <w:color w:val="auto"/>
          <w:sz w:val="22"/>
          <w:szCs w:val="22"/>
        </w:rPr>
        <w:t>Pytanie 31</w:t>
      </w:r>
    </w:p>
    <w:p w14:paraId="05EA174B" w14:textId="0053CAC8" w:rsidR="00D44C74" w:rsidRPr="00B17829" w:rsidRDefault="00D44C74" w:rsidP="00B17829">
      <w:pPr>
        <w:pStyle w:val="Default"/>
        <w:spacing w:after="30" w:line="276" w:lineRule="auto"/>
        <w:jc w:val="both"/>
        <w:rPr>
          <w:bCs/>
          <w:i/>
          <w:iCs/>
          <w:sz w:val="22"/>
          <w:szCs w:val="22"/>
        </w:rPr>
      </w:pPr>
      <w:r w:rsidRPr="00B17829">
        <w:rPr>
          <w:bCs/>
          <w:i/>
          <w:iCs/>
          <w:sz w:val="22"/>
          <w:szCs w:val="22"/>
        </w:rPr>
        <w:t xml:space="preserve">Branża teletechniczna. Prosimy o przekazanie danych technicznych dla instalacji gaszenia gazem w serwerowni. </w:t>
      </w:r>
    </w:p>
    <w:p w14:paraId="008C4834" w14:textId="77777777" w:rsidR="00D44C74" w:rsidRPr="00351B1C" w:rsidRDefault="00D44C74" w:rsidP="00351B1C">
      <w:pPr>
        <w:pStyle w:val="Default"/>
        <w:jc w:val="both"/>
        <w:rPr>
          <w:color w:val="auto"/>
          <w:sz w:val="22"/>
          <w:szCs w:val="22"/>
        </w:rPr>
      </w:pPr>
      <w:r w:rsidRPr="00351B1C">
        <w:rPr>
          <w:b/>
          <w:bCs/>
          <w:color w:val="auto"/>
          <w:sz w:val="22"/>
          <w:szCs w:val="22"/>
        </w:rPr>
        <w:t xml:space="preserve">Odpowiedź Zamawiającego </w:t>
      </w:r>
    </w:p>
    <w:p w14:paraId="20BAAFF6" w14:textId="77777777" w:rsidR="00D44C74" w:rsidRPr="00351B1C" w:rsidRDefault="00D44C74" w:rsidP="00B17829">
      <w:pPr>
        <w:pStyle w:val="Default"/>
        <w:spacing w:after="30" w:line="276" w:lineRule="auto"/>
        <w:jc w:val="both"/>
        <w:rPr>
          <w:sz w:val="22"/>
          <w:szCs w:val="22"/>
        </w:rPr>
      </w:pPr>
      <w:r w:rsidRPr="00351B1C">
        <w:rPr>
          <w:sz w:val="22"/>
          <w:szCs w:val="22"/>
        </w:rPr>
        <w:lastRenderedPageBreak/>
        <w:t xml:space="preserve">Zgodnie z postanowieniami </w:t>
      </w:r>
      <w:proofErr w:type="spellStart"/>
      <w:r w:rsidRPr="00351B1C">
        <w:rPr>
          <w:sz w:val="22"/>
          <w:szCs w:val="22"/>
        </w:rPr>
        <w:t>stwiorb</w:t>
      </w:r>
      <w:proofErr w:type="spellEnd"/>
      <w:r w:rsidRPr="00351B1C">
        <w:rPr>
          <w:sz w:val="22"/>
          <w:szCs w:val="22"/>
        </w:rPr>
        <w:t xml:space="preserve"> branży sanitarnej pkt 1.4 – Projekt w zakresie Wykonawcy, </w:t>
      </w:r>
      <w:proofErr w:type="spellStart"/>
      <w:r w:rsidRPr="00351B1C">
        <w:rPr>
          <w:sz w:val="22"/>
          <w:szCs w:val="22"/>
        </w:rPr>
        <w:t>ppkt</w:t>
      </w:r>
      <w:proofErr w:type="spellEnd"/>
      <w:r w:rsidRPr="00351B1C">
        <w:rPr>
          <w:sz w:val="22"/>
          <w:szCs w:val="22"/>
        </w:rPr>
        <w:t xml:space="preserve"> 1.4.1: „Instalacja stałych urządzeń gaśniczych (SUG-G) do zaprojektowania w zakresie Generalnego Wykonawcy jako projekt branżowy technologiczny odrębny.”</w:t>
      </w:r>
    </w:p>
    <w:p w14:paraId="34FD2545" w14:textId="77777777" w:rsidR="00D44C74" w:rsidRPr="00351B1C" w:rsidRDefault="00D44C74" w:rsidP="00351B1C">
      <w:pPr>
        <w:pStyle w:val="Default"/>
        <w:spacing w:after="30" w:line="276" w:lineRule="auto"/>
        <w:ind w:left="720"/>
        <w:jc w:val="both"/>
        <w:rPr>
          <w:sz w:val="22"/>
          <w:szCs w:val="22"/>
        </w:rPr>
      </w:pPr>
    </w:p>
    <w:p w14:paraId="6E8B902F" w14:textId="77777777" w:rsidR="00D44C74" w:rsidRPr="00351B1C" w:rsidRDefault="00D44C74" w:rsidP="00351B1C">
      <w:pPr>
        <w:pStyle w:val="Default"/>
        <w:spacing w:after="30" w:line="276" w:lineRule="auto"/>
        <w:jc w:val="both"/>
        <w:rPr>
          <w:b/>
          <w:bCs/>
          <w:color w:val="auto"/>
          <w:sz w:val="22"/>
          <w:szCs w:val="22"/>
        </w:rPr>
      </w:pPr>
      <w:r w:rsidRPr="00351B1C">
        <w:rPr>
          <w:b/>
          <w:bCs/>
          <w:color w:val="auto"/>
          <w:sz w:val="22"/>
          <w:szCs w:val="22"/>
        </w:rPr>
        <w:t>Pytanie 32</w:t>
      </w:r>
    </w:p>
    <w:p w14:paraId="2C0A20ED" w14:textId="1CB89950" w:rsidR="00D44C74" w:rsidRPr="00B17829" w:rsidRDefault="00D44C74" w:rsidP="00B17829">
      <w:pPr>
        <w:pStyle w:val="Default"/>
        <w:spacing w:after="30" w:line="276" w:lineRule="auto"/>
        <w:jc w:val="both"/>
        <w:rPr>
          <w:bCs/>
          <w:i/>
          <w:iCs/>
          <w:sz w:val="22"/>
          <w:szCs w:val="22"/>
        </w:rPr>
      </w:pPr>
      <w:r w:rsidRPr="00B17829">
        <w:rPr>
          <w:bCs/>
          <w:i/>
          <w:iCs/>
          <w:sz w:val="22"/>
          <w:szCs w:val="22"/>
        </w:rPr>
        <w:t xml:space="preserve">Branża teletechniczna. Po czyjej stronie leży wyposażenie szafy PPT w urządzenie odbiorcze i rozdzielające sygnał? Jeżeli po stronie GW, prosimy o dostarczenie schematów i zestawień urządzeń. </w:t>
      </w:r>
    </w:p>
    <w:p w14:paraId="1B9DFD31" w14:textId="77777777" w:rsidR="00D44C74" w:rsidRPr="00351B1C" w:rsidRDefault="00D44C74" w:rsidP="00351B1C">
      <w:pPr>
        <w:pStyle w:val="Default"/>
        <w:jc w:val="both"/>
        <w:rPr>
          <w:color w:val="auto"/>
          <w:sz w:val="22"/>
          <w:szCs w:val="22"/>
        </w:rPr>
      </w:pPr>
      <w:r w:rsidRPr="00351B1C">
        <w:rPr>
          <w:b/>
          <w:bCs/>
          <w:color w:val="auto"/>
          <w:sz w:val="22"/>
          <w:szCs w:val="22"/>
        </w:rPr>
        <w:t xml:space="preserve">Odpowiedź Zamawiającego </w:t>
      </w:r>
    </w:p>
    <w:p w14:paraId="1706F328" w14:textId="77777777" w:rsidR="00D44C74" w:rsidRPr="00351B1C" w:rsidRDefault="00D44C74" w:rsidP="00B17829">
      <w:pPr>
        <w:pStyle w:val="Default"/>
        <w:spacing w:after="30" w:line="276" w:lineRule="auto"/>
        <w:jc w:val="both"/>
        <w:rPr>
          <w:sz w:val="22"/>
          <w:szCs w:val="22"/>
        </w:rPr>
      </w:pPr>
      <w:r w:rsidRPr="00351B1C">
        <w:rPr>
          <w:sz w:val="22"/>
          <w:szCs w:val="22"/>
        </w:rPr>
        <w:t>Wyposażenie szafy leży po stronie operatora sieci telekomunikacyjnej.</w:t>
      </w:r>
    </w:p>
    <w:p w14:paraId="00AAFB69" w14:textId="77777777" w:rsidR="00D44C74" w:rsidRPr="00351B1C" w:rsidRDefault="00D44C74" w:rsidP="00351B1C">
      <w:pPr>
        <w:pStyle w:val="Default"/>
        <w:spacing w:after="30" w:line="276" w:lineRule="auto"/>
        <w:ind w:left="720"/>
        <w:jc w:val="both"/>
        <w:rPr>
          <w:sz w:val="22"/>
          <w:szCs w:val="22"/>
        </w:rPr>
      </w:pPr>
    </w:p>
    <w:p w14:paraId="3A7B8F43" w14:textId="77777777" w:rsidR="00D44C74" w:rsidRPr="00351B1C" w:rsidRDefault="00D44C74" w:rsidP="00351B1C">
      <w:pPr>
        <w:pStyle w:val="Default"/>
        <w:spacing w:after="30" w:line="276" w:lineRule="auto"/>
        <w:jc w:val="both"/>
        <w:rPr>
          <w:b/>
          <w:bCs/>
          <w:color w:val="auto"/>
          <w:sz w:val="22"/>
          <w:szCs w:val="22"/>
        </w:rPr>
      </w:pPr>
      <w:r w:rsidRPr="00351B1C">
        <w:rPr>
          <w:b/>
          <w:bCs/>
          <w:color w:val="auto"/>
          <w:sz w:val="22"/>
          <w:szCs w:val="22"/>
        </w:rPr>
        <w:t>Pytanie 33</w:t>
      </w:r>
    </w:p>
    <w:p w14:paraId="2A3DBA98" w14:textId="5BAA219C" w:rsidR="00D44C74" w:rsidRPr="004D3095" w:rsidRDefault="00D44C74" w:rsidP="004D3095">
      <w:pPr>
        <w:pStyle w:val="Default"/>
        <w:spacing w:after="30" w:line="276" w:lineRule="auto"/>
        <w:jc w:val="both"/>
        <w:rPr>
          <w:bCs/>
          <w:i/>
          <w:iCs/>
          <w:sz w:val="22"/>
          <w:szCs w:val="22"/>
        </w:rPr>
      </w:pPr>
      <w:r w:rsidRPr="004D3095">
        <w:rPr>
          <w:bCs/>
          <w:i/>
          <w:iCs/>
          <w:sz w:val="22"/>
          <w:szCs w:val="22"/>
        </w:rPr>
        <w:t xml:space="preserve">Architektura. Rysunek PWM_PW_ZEST-PODLOG LEGENDA 20220722. Jaka okładzina ma zostać zastosowana na stopnicach i podstopnicach (poz. w przedmiarze: 1.5.2.33.1.5.2.33. 485) ? Są rozbieżności między przedmiarem, a zestawieniem podłóg - legenda. </w:t>
      </w:r>
    </w:p>
    <w:p w14:paraId="1D2C1F5B" w14:textId="77777777" w:rsidR="00D44C74" w:rsidRPr="00351B1C" w:rsidRDefault="00D44C74" w:rsidP="00351B1C">
      <w:pPr>
        <w:pStyle w:val="Default"/>
        <w:jc w:val="both"/>
        <w:rPr>
          <w:color w:val="auto"/>
          <w:sz w:val="22"/>
          <w:szCs w:val="22"/>
        </w:rPr>
      </w:pPr>
      <w:r w:rsidRPr="00351B1C">
        <w:rPr>
          <w:b/>
          <w:bCs/>
          <w:color w:val="auto"/>
          <w:sz w:val="22"/>
          <w:szCs w:val="22"/>
        </w:rPr>
        <w:t xml:space="preserve">Odpowiedź Zamawiającego </w:t>
      </w:r>
    </w:p>
    <w:p w14:paraId="40BB9A22" w14:textId="77777777" w:rsidR="00D44C74" w:rsidRPr="00351B1C" w:rsidRDefault="00D44C74" w:rsidP="004D3095">
      <w:pPr>
        <w:pStyle w:val="Default"/>
        <w:spacing w:after="30" w:line="276" w:lineRule="auto"/>
        <w:jc w:val="both"/>
        <w:rPr>
          <w:sz w:val="22"/>
          <w:szCs w:val="22"/>
        </w:rPr>
      </w:pPr>
      <w:r w:rsidRPr="00351B1C">
        <w:rPr>
          <w:sz w:val="22"/>
          <w:szCs w:val="22"/>
        </w:rPr>
        <w:t>Należy przyjąć okładziny z rysunków zestawień podłóg</w:t>
      </w:r>
    </w:p>
    <w:p w14:paraId="55E48D91" w14:textId="77777777" w:rsidR="00D44C74" w:rsidRPr="00351B1C" w:rsidRDefault="00D44C74" w:rsidP="004D3095">
      <w:pPr>
        <w:pStyle w:val="Default"/>
        <w:spacing w:after="30" w:line="276" w:lineRule="auto"/>
        <w:jc w:val="both"/>
        <w:rPr>
          <w:b/>
          <w:bCs/>
          <w:i/>
          <w:iCs/>
          <w:sz w:val="22"/>
          <w:szCs w:val="22"/>
        </w:rPr>
      </w:pPr>
    </w:p>
    <w:p w14:paraId="3C17C4F9" w14:textId="77777777" w:rsidR="00D44C74" w:rsidRPr="00351B1C" w:rsidRDefault="00D44C74" w:rsidP="00351B1C">
      <w:pPr>
        <w:pStyle w:val="Default"/>
        <w:spacing w:after="30" w:line="276" w:lineRule="auto"/>
        <w:jc w:val="both"/>
        <w:rPr>
          <w:b/>
          <w:bCs/>
          <w:color w:val="auto"/>
          <w:sz w:val="22"/>
          <w:szCs w:val="22"/>
        </w:rPr>
      </w:pPr>
      <w:r w:rsidRPr="00351B1C">
        <w:rPr>
          <w:b/>
          <w:bCs/>
          <w:color w:val="auto"/>
          <w:sz w:val="22"/>
          <w:szCs w:val="22"/>
        </w:rPr>
        <w:t>Pytanie 34</w:t>
      </w:r>
    </w:p>
    <w:p w14:paraId="656035FA" w14:textId="6D69BE27" w:rsidR="00D44C74" w:rsidRPr="004D3095" w:rsidRDefault="00D44C74" w:rsidP="004D3095">
      <w:pPr>
        <w:pStyle w:val="Default"/>
        <w:spacing w:after="30" w:line="276" w:lineRule="auto"/>
        <w:jc w:val="both"/>
        <w:rPr>
          <w:bCs/>
          <w:i/>
          <w:iCs/>
          <w:sz w:val="22"/>
          <w:szCs w:val="22"/>
        </w:rPr>
      </w:pPr>
      <w:r w:rsidRPr="004D3095">
        <w:rPr>
          <w:bCs/>
          <w:i/>
          <w:iCs/>
          <w:sz w:val="22"/>
          <w:szCs w:val="22"/>
        </w:rPr>
        <w:t xml:space="preserve">Prosimy o potwierdzenie, że wszystkie rozbieżności w opisach pozycji pomiędzy przedmiarem, a dokumentacją projektową, należy rozstrzygać na rzecz dokumentacji projektowej. </w:t>
      </w:r>
    </w:p>
    <w:p w14:paraId="3703A824" w14:textId="77777777" w:rsidR="00D44C74" w:rsidRPr="00351B1C" w:rsidRDefault="00D44C74" w:rsidP="00351B1C">
      <w:pPr>
        <w:pStyle w:val="Default"/>
        <w:jc w:val="both"/>
        <w:rPr>
          <w:color w:val="auto"/>
          <w:sz w:val="22"/>
          <w:szCs w:val="22"/>
        </w:rPr>
      </w:pPr>
      <w:r w:rsidRPr="00351B1C">
        <w:rPr>
          <w:b/>
          <w:bCs/>
          <w:color w:val="auto"/>
          <w:sz w:val="22"/>
          <w:szCs w:val="22"/>
        </w:rPr>
        <w:t xml:space="preserve">Odpowiedź Zamawiającego </w:t>
      </w:r>
    </w:p>
    <w:p w14:paraId="0AC418BC" w14:textId="0CB0C4F9" w:rsidR="00D44C74" w:rsidRDefault="00D44C74" w:rsidP="004D3095">
      <w:pPr>
        <w:spacing w:after="120"/>
        <w:jc w:val="both"/>
        <w:rPr>
          <w:rFonts w:ascii="Calibri" w:hAnsi="Calibri" w:cs="Calibri"/>
          <w:i/>
          <w:iCs/>
          <w:color w:val="000000"/>
        </w:rPr>
      </w:pPr>
      <w:r w:rsidRPr="00351B1C">
        <w:rPr>
          <w:rStyle w:val="Teksttreci"/>
          <w:rFonts w:ascii="Calibri" w:hAnsi="Calibri" w:cs="Calibri"/>
          <w:sz w:val="22"/>
          <w:szCs w:val="22"/>
        </w:rPr>
        <w:t xml:space="preserve">Z uwagi na fakt, iż przedmiar jest dokumentem pomocniczym, to w przypadku stwierdzenia rozbieżności, pomiędzy przedmiarem a dokumentacją projektową, należy opierać się na danych z dokumentacji projektowej. </w:t>
      </w:r>
      <w:r w:rsidRPr="00351B1C">
        <w:rPr>
          <w:rFonts w:ascii="Calibri" w:hAnsi="Calibri" w:cs="Calibri"/>
          <w:i/>
          <w:iCs/>
          <w:color w:val="000000"/>
        </w:rPr>
        <w:t xml:space="preserve"> </w:t>
      </w:r>
    </w:p>
    <w:p w14:paraId="74814006" w14:textId="77777777" w:rsidR="004D3095" w:rsidRPr="004D3095" w:rsidRDefault="004D3095" w:rsidP="004D3095">
      <w:pPr>
        <w:spacing w:after="120"/>
        <w:jc w:val="both"/>
        <w:rPr>
          <w:rFonts w:ascii="Calibri" w:hAnsi="Calibri" w:cs="Calibri"/>
          <w:i/>
          <w:iCs/>
          <w:color w:val="000000"/>
        </w:rPr>
      </w:pPr>
    </w:p>
    <w:p w14:paraId="1FF59B5F" w14:textId="77777777" w:rsidR="00D44C74" w:rsidRPr="00351B1C" w:rsidRDefault="00D44C74" w:rsidP="00351B1C">
      <w:pPr>
        <w:pStyle w:val="Default"/>
        <w:spacing w:after="30" w:line="276" w:lineRule="auto"/>
        <w:jc w:val="both"/>
        <w:rPr>
          <w:b/>
          <w:bCs/>
          <w:color w:val="auto"/>
          <w:sz w:val="22"/>
          <w:szCs w:val="22"/>
        </w:rPr>
      </w:pPr>
      <w:r w:rsidRPr="00351B1C">
        <w:rPr>
          <w:b/>
          <w:bCs/>
          <w:color w:val="auto"/>
          <w:sz w:val="22"/>
          <w:szCs w:val="22"/>
        </w:rPr>
        <w:t>Pytanie 35</w:t>
      </w:r>
    </w:p>
    <w:p w14:paraId="06A3C017" w14:textId="5251A53D" w:rsidR="00D44C74" w:rsidRPr="004D3095" w:rsidRDefault="00D44C74" w:rsidP="004D3095">
      <w:pPr>
        <w:contextualSpacing/>
        <w:jc w:val="both"/>
        <w:rPr>
          <w:rFonts w:ascii="Calibri" w:hAnsi="Calibri" w:cs="Calibri"/>
          <w:bCs/>
          <w:i/>
          <w:iCs/>
          <w:color w:val="000000"/>
        </w:rPr>
      </w:pPr>
      <w:r w:rsidRPr="004D3095">
        <w:rPr>
          <w:rFonts w:ascii="Calibri" w:hAnsi="Calibri" w:cs="Calibri"/>
          <w:bCs/>
          <w:i/>
          <w:iCs/>
          <w:color w:val="000000"/>
        </w:rPr>
        <w:t>Branża sanitarna. Centrale z wymiennikiem obrotowym (NW1 i NW3) mają zlokalizowany wentylator wywiewny w taki sposób, że wymiennik zlokalizowany jest po stronie tłocznej wentylatora (nadciśnienie), co będzie powodować niepożądane przetłaczanie powietrza do sekcji nawiewnej centrali. Umieszczenie wentylatorów w centrali tak, aby wymiennik był po stronie ssawnej ograniczy straty, jednak urządzenie będzie dłuższe. Czy konieczne jest ścisłe trzymanie się konfiguracji central wg kart doborowych oraz czy konieczne jest utrzymanie wymiarów central (wysokość, szerokość, długość) z uwagi na ograniczoną przestrzeń techniczną w budynku?</w:t>
      </w:r>
    </w:p>
    <w:p w14:paraId="530CEC33" w14:textId="77777777" w:rsidR="00D44C74" w:rsidRPr="00351B1C" w:rsidRDefault="00D44C74" w:rsidP="00351B1C">
      <w:pPr>
        <w:pStyle w:val="Default"/>
        <w:jc w:val="both"/>
        <w:rPr>
          <w:color w:val="auto"/>
          <w:sz w:val="22"/>
          <w:szCs w:val="22"/>
        </w:rPr>
      </w:pPr>
      <w:r w:rsidRPr="00351B1C">
        <w:rPr>
          <w:b/>
          <w:bCs/>
          <w:color w:val="auto"/>
          <w:sz w:val="22"/>
          <w:szCs w:val="22"/>
        </w:rPr>
        <w:t xml:space="preserve">Odpowiedź Zamawiającego </w:t>
      </w:r>
    </w:p>
    <w:p w14:paraId="31CE430F" w14:textId="77777777" w:rsidR="00D44C74" w:rsidRDefault="00D44C74" w:rsidP="004D3095">
      <w:pPr>
        <w:contextualSpacing/>
        <w:jc w:val="both"/>
        <w:rPr>
          <w:rFonts w:ascii="Calibri" w:hAnsi="Calibri" w:cs="Calibri"/>
          <w:color w:val="000000"/>
        </w:rPr>
      </w:pPr>
      <w:r w:rsidRPr="00351B1C">
        <w:rPr>
          <w:rFonts w:ascii="Calibri" w:hAnsi="Calibri" w:cs="Calibri"/>
          <w:color w:val="000000"/>
        </w:rPr>
        <w:t>Centrale z wymiennikiem obrotowym zaprojektowane zostały jedynie w systemach gdzie powietrze usuwane jest z pomieszczeń czystych. Nie ma ryzyka przenikania zanieczyszczeń do powietrza nawiewnego. Niestety ze względów na ograniczenia architektoniczne i konstrukcyjne nie ma możliwości powiększenia central w żadnym wymiarze.</w:t>
      </w:r>
    </w:p>
    <w:p w14:paraId="1D945B49" w14:textId="77777777" w:rsidR="004D3095" w:rsidRPr="00351B1C" w:rsidRDefault="004D3095" w:rsidP="004D3095">
      <w:pPr>
        <w:contextualSpacing/>
        <w:jc w:val="both"/>
        <w:rPr>
          <w:rFonts w:ascii="Calibri" w:hAnsi="Calibri" w:cs="Calibri"/>
          <w:color w:val="000000"/>
        </w:rPr>
      </w:pPr>
    </w:p>
    <w:p w14:paraId="50EF6AD1" w14:textId="77777777" w:rsidR="00D44C74" w:rsidRPr="00351B1C" w:rsidRDefault="00D44C74" w:rsidP="00351B1C">
      <w:pPr>
        <w:pStyle w:val="Default"/>
        <w:spacing w:after="30" w:line="276" w:lineRule="auto"/>
        <w:jc w:val="both"/>
        <w:rPr>
          <w:b/>
          <w:bCs/>
          <w:color w:val="auto"/>
          <w:sz w:val="22"/>
          <w:szCs w:val="22"/>
        </w:rPr>
      </w:pPr>
      <w:r w:rsidRPr="00351B1C">
        <w:rPr>
          <w:b/>
          <w:bCs/>
          <w:color w:val="auto"/>
          <w:sz w:val="22"/>
          <w:szCs w:val="22"/>
        </w:rPr>
        <w:t>Pytanie 36</w:t>
      </w:r>
    </w:p>
    <w:p w14:paraId="6EDC26F4" w14:textId="0CD4437F" w:rsidR="00D44C74" w:rsidRPr="004D3095" w:rsidRDefault="00D44C74" w:rsidP="004D3095">
      <w:pPr>
        <w:contextualSpacing/>
        <w:jc w:val="both"/>
        <w:rPr>
          <w:rFonts w:ascii="Calibri" w:hAnsi="Calibri" w:cs="Calibri"/>
          <w:bCs/>
          <w:i/>
          <w:iCs/>
          <w:color w:val="000000"/>
        </w:rPr>
      </w:pPr>
      <w:r w:rsidRPr="004D3095">
        <w:rPr>
          <w:rFonts w:ascii="Calibri" w:hAnsi="Calibri" w:cs="Calibri"/>
          <w:bCs/>
          <w:i/>
          <w:iCs/>
          <w:color w:val="000000"/>
        </w:rPr>
        <w:t>Branża sanitarna. Czy centrale wentylacyjne mają być wyposażone w nawilżacze?</w:t>
      </w:r>
    </w:p>
    <w:p w14:paraId="0ECF5E3F" w14:textId="77777777" w:rsidR="00D44C74" w:rsidRPr="00351B1C" w:rsidRDefault="00D44C74" w:rsidP="00351B1C">
      <w:pPr>
        <w:pStyle w:val="Default"/>
        <w:jc w:val="both"/>
        <w:rPr>
          <w:color w:val="auto"/>
          <w:sz w:val="22"/>
          <w:szCs w:val="22"/>
        </w:rPr>
      </w:pPr>
      <w:r w:rsidRPr="00351B1C">
        <w:rPr>
          <w:b/>
          <w:bCs/>
          <w:color w:val="auto"/>
          <w:sz w:val="22"/>
          <w:szCs w:val="22"/>
        </w:rPr>
        <w:t xml:space="preserve">Odpowiedź Zamawiającego </w:t>
      </w:r>
    </w:p>
    <w:p w14:paraId="445F5740" w14:textId="77777777" w:rsidR="00D44C74" w:rsidRPr="00351B1C" w:rsidRDefault="00D44C74" w:rsidP="004D3095">
      <w:pPr>
        <w:contextualSpacing/>
        <w:jc w:val="both"/>
        <w:rPr>
          <w:rFonts w:ascii="Calibri" w:hAnsi="Calibri" w:cs="Calibri"/>
          <w:color w:val="000000"/>
        </w:rPr>
      </w:pPr>
      <w:r w:rsidRPr="00351B1C">
        <w:rPr>
          <w:rFonts w:ascii="Calibri" w:hAnsi="Calibri" w:cs="Calibri"/>
          <w:color w:val="000000"/>
        </w:rPr>
        <w:t>Centrale z nawilżaczami zostały opisane w projekcie. Są to podcentrale systemu NW1 oraz recyrkulacyjne centrale pomieszczeń archiwum.</w:t>
      </w:r>
    </w:p>
    <w:p w14:paraId="18A30D37" w14:textId="77777777" w:rsidR="00D44C74" w:rsidRPr="00351B1C" w:rsidRDefault="00D44C74" w:rsidP="00351B1C">
      <w:pPr>
        <w:pStyle w:val="Default"/>
        <w:spacing w:after="30" w:line="276" w:lineRule="auto"/>
        <w:jc w:val="both"/>
        <w:rPr>
          <w:b/>
          <w:bCs/>
          <w:color w:val="auto"/>
          <w:sz w:val="22"/>
          <w:szCs w:val="22"/>
        </w:rPr>
      </w:pPr>
      <w:r w:rsidRPr="00351B1C">
        <w:rPr>
          <w:b/>
          <w:bCs/>
          <w:color w:val="auto"/>
          <w:sz w:val="22"/>
          <w:szCs w:val="22"/>
        </w:rPr>
        <w:lastRenderedPageBreak/>
        <w:t>Pytanie 37</w:t>
      </w:r>
    </w:p>
    <w:p w14:paraId="7C0F3A4A" w14:textId="51644932" w:rsidR="00D44C74" w:rsidRPr="004D3095" w:rsidRDefault="00D44C74" w:rsidP="004D3095">
      <w:pPr>
        <w:contextualSpacing/>
        <w:jc w:val="both"/>
        <w:rPr>
          <w:rFonts w:ascii="Calibri" w:hAnsi="Calibri" w:cs="Calibri"/>
          <w:bCs/>
          <w:i/>
          <w:iCs/>
          <w:color w:val="000000"/>
        </w:rPr>
      </w:pPr>
      <w:r w:rsidRPr="004D3095">
        <w:rPr>
          <w:rFonts w:ascii="Calibri" w:hAnsi="Calibri" w:cs="Calibri"/>
          <w:bCs/>
          <w:i/>
          <w:iCs/>
          <w:color w:val="000000"/>
        </w:rPr>
        <w:t xml:space="preserve">Branża sanitarna. Rzuty instalacji c.o. wskazują na zastosowanie rury </w:t>
      </w:r>
      <w:proofErr w:type="spellStart"/>
      <w:r w:rsidRPr="004D3095">
        <w:rPr>
          <w:rFonts w:ascii="Calibri" w:hAnsi="Calibri" w:cs="Calibri"/>
          <w:bCs/>
          <w:i/>
          <w:iCs/>
          <w:color w:val="000000"/>
        </w:rPr>
        <w:t>podposadzkowej</w:t>
      </w:r>
      <w:proofErr w:type="spellEnd"/>
      <w:r w:rsidRPr="004D3095">
        <w:rPr>
          <w:rFonts w:ascii="Calibri" w:hAnsi="Calibri" w:cs="Calibri"/>
          <w:bCs/>
          <w:i/>
          <w:iCs/>
          <w:color w:val="000000"/>
        </w:rPr>
        <w:t xml:space="preserve"> o przykładowej grubości ścianki 20x2.3 co wskazuje na rurę PE-</w:t>
      </w:r>
      <w:proofErr w:type="spellStart"/>
      <w:r w:rsidRPr="004D3095">
        <w:rPr>
          <w:rFonts w:ascii="Calibri" w:hAnsi="Calibri" w:cs="Calibri"/>
          <w:bCs/>
          <w:i/>
          <w:iCs/>
          <w:color w:val="000000"/>
        </w:rPr>
        <w:t>Xc</w:t>
      </w:r>
      <w:proofErr w:type="spellEnd"/>
      <w:r w:rsidRPr="004D3095">
        <w:rPr>
          <w:rFonts w:ascii="Calibri" w:hAnsi="Calibri" w:cs="Calibri"/>
          <w:bCs/>
          <w:i/>
          <w:iCs/>
          <w:color w:val="000000"/>
        </w:rPr>
        <w:t>/Al/PE-</w:t>
      </w:r>
      <w:proofErr w:type="spellStart"/>
      <w:r w:rsidRPr="004D3095">
        <w:rPr>
          <w:rFonts w:ascii="Calibri" w:hAnsi="Calibri" w:cs="Calibri"/>
          <w:bCs/>
          <w:i/>
          <w:iCs/>
          <w:color w:val="000000"/>
        </w:rPr>
        <w:t>Xc</w:t>
      </w:r>
      <w:proofErr w:type="spellEnd"/>
      <w:r w:rsidRPr="004D3095">
        <w:rPr>
          <w:rFonts w:ascii="Calibri" w:hAnsi="Calibri" w:cs="Calibri"/>
          <w:bCs/>
          <w:i/>
          <w:iCs/>
          <w:color w:val="000000"/>
        </w:rPr>
        <w:t>. Tymczasem projekt wskazuje na zastosowanie rury PE-RT/AL/PE-RT, który posiada ściankę dla danej średnicy 20x2,0. Proszę o informację jaką rurę i system zastosować?</w:t>
      </w:r>
    </w:p>
    <w:p w14:paraId="711B0D15" w14:textId="5B363F8C" w:rsidR="00D44C74" w:rsidRPr="004D3095" w:rsidRDefault="00D44C74" w:rsidP="004D3095">
      <w:pPr>
        <w:pStyle w:val="Default"/>
        <w:jc w:val="both"/>
        <w:rPr>
          <w:rStyle w:val="Teksttreci"/>
          <w:rFonts w:ascii="Calibri" w:eastAsiaTheme="minorHAnsi" w:hAnsi="Calibri" w:cs="Calibri"/>
          <w:color w:val="auto"/>
          <w:sz w:val="22"/>
          <w:szCs w:val="22"/>
        </w:rPr>
      </w:pPr>
      <w:r w:rsidRPr="00351B1C">
        <w:rPr>
          <w:b/>
          <w:bCs/>
          <w:color w:val="auto"/>
          <w:sz w:val="22"/>
          <w:szCs w:val="22"/>
        </w:rPr>
        <w:t xml:space="preserve">Odpowiedź Zamawiającego </w:t>
      </w:r>
    </w:p>
    <w:p w14:paraId="35D1D5D7" w14:textId="77777777" w:rsidR="00D44C74" w:rsidRPr="00351B1C" w:rsidRDefault="00D44C74" w:rsidP="004D3095">
      <w:pPr>
        <w:contextualSpacing/>
        <w:jc w:val="both"/>
        <w:rPr>
          <w:rFonts w:ascii="Calibri" w:hAnsi="Calibri" w:cs="Calibri"/>
          <w:color w:val="000000"/>
        </w:rPr>
      </w:pPr>
      <w:r w:rsidRPr="00351B1C">
        <w:rPr>
          <w:rFonts w:ascii="Calibri" w:hAnsi="Calibri" w:cs="Calibri"/>
          <w:color w:val="000000"/>
        </w:rPr>
        <w:t>Zamawiający wskazuje, że Wykonawca powinien zastosować system PE-RT/Al/PE. Są producenci z przewodami 20x2,3 (dokładniej 20x2,25), które są dostępne w hurtowniach. Np. producent Wavin. Dostępność w hurtowniach zweryfikowano dnia 08.09.2022 r.</w:t>
      </w:r>
    </w:p>
    <w:p w14:paraId="4E0572A5" w14:textId="77777777" w:rsidR="00D44C74" w:rsidRPr="00351B1C" w:rsidRDefault="00D44C74" w:rsidP="00351B1C">
      <w:pPr>
        <w:ind w:left="720"/>
        <w:contextualSpacing/>
        <w:jc w:val="both"/>
        <w:rPr>
          <w:rFonts w:ascii="Calibri" w:hAnsi="Calibri" w:cs="Calibri"/>
          <w:color w:val="000000"/>
        </w:rPr>
      </w:pPr>
    </w:p>
    <w:p w14:paraId="420C001A" w14:textId="77777777" w:rsidR="00D44C74" w:rsidRPr="00351B1C" w:rsidRDefault="00D44C74" w:rsidP="00351B1C">
      <w:pPr>
        <w:pStyle w:val="Default"/>
        <w:spacing w:after="30" w:line="276" w:lineRule="auto"/>
        <w:jc w:val="both"/>
        <w:rPr>
          <w:b/>
          <w:bCs/>
          <w:color w:val="auto"/>
          <w:sz w:val="22"/>
          <w:szCs w:val="22"/>
        </w:rPr>
      </w:pPr>
      <w:r w:rsidRPr="00351B1C">
        <w:rPr>
          <w:b/>
          <w:bCs/>
          <w:color w:val="auto"/>
          <w:sz w:val="22"/>
          <w:szCs w:val="22"/>
        </w:rPr>
        <w:t>Pytanie 38</w:t>
      </w:r>
    </w:p>
    <w:p w14:paraId="265A4984" w14:textId="4492F951" w:rsidR="00D44C74" w:rsidRPr="004D3095" w:rsidRDefault="00D44C74" w:rsidP="004D3095">
      <w:pPr>
        <w:pStyle w:val="Akapitzlist"/>
        <w:autoSpaceDE w:val="0"/>
        <w:autoSpaceDN w:val="0"/>
        <w:adjustRightInd w:val="0"/>
        <w:ind w:left="0"/>
        <w:jc w:val="both"/>
        <w:rPr>
          <w:rFonts w:ascii="Calibri" w:hAnsi="Calibri" w:cs="Calibri"/>
          <w:b/>
          <w:bCs/>
          <w:i/>
          <w:iCs/>
          <w:color w:val="000000"/>
        </w:rPr>
      </w:pPr>
      <w:r w:rsidRPr="004D3095">
        <w:rPr>
          <w:rFonts w:ascii="Calibri" w:hAnsi="Calibri" w:cs="Calibri"/>
          <w:bCs/>
          <w:i/>
          <w:iCs/>
          <w:color w:val="000000"/>
        </w:rPr>
        <w:t>Stolarka okienna. Proszę o określenie rodzajów profili okien skrzynkowych oraz grubości profili</w:t>
      </w:r>
      <w:r w:rsidRPr="00351B1C">
        <w:rPr>
          <w:rFonts w:ascii="Calibri" w:hAnsi="Calibri" w:cs="Calibri"/>
          <w:b/>
          <w:bCs/>
          <w:i/>
          <w:iCs/>
          <w:color w:val="000000"/>
        </w:rPr>
        <w:t>.</w:t>
      </w:r>
    </w:p>
    <w:p w14:paraId="70C326CA" w14:textId="77777777" w:rsidR="00D44C74" w:rsidRPr="00351B1C" w:rsidRDefault="00D44C74" w:rsidP="00351B1C">
      <w:pPr>
        <w:pStyle w:val="Default"/>
        <w:jc w:val="both"/>
        <w:rPr>
          <w:color w:val="auto"/>
          <w:sz w:val="22"/>
          <w:szCs w:val="22"/>
        </w:rPr>
      </w:pPr>
      <w:r w:rsidRPr="00351B1C">
        <w:rPr>
          <w:b/>
          <w:bCs/>
          <w:color w:val="auto"/>
          <w:sz w:val="22"/>
          <w:szCs w:val="22"/>
        </w:rPr>
        <w:t xml:space="preserve">Odpowiedź Zamawiającego </w:t>
      </w:r>
    </w:p>
    <w:p w14:paraId="09B40B6C" w14:textId="77777777" w:rsidR="00D44C74" w:rsidRPr="00351B1C" w:rsidRDefault="00D44C74" w:rsidP="004D3095">
      <w:pPr>
        <w:pStyle w:val="Akapitzlist"/>
        <w:autoSpaceDE w:val="0"/>
        <w:autoSpaceDN w:val="0"/>
        <w:adjustRightInd w:val="0"/>
        <w:ind w:left="142" w:hanging="142"/>
        <w:jc w:val="both"/>
        <w:rPr>
          <w:rFonts w:ascii="Calibri" w:hAnsi="Calibri" w:cs="Calibri"/>
          <w:color w:val="000000"/>
        </w:rPr>
      </w:pPr>
      <w:r w:rsidRPr="00351B1C">
        <w:rPr>
          <w:rFonts w:ascii="Calibri" w:hAnsi="Calibri" w:cs="Calibri"/>
          <w:color w:val="000000"/>
        </w:rPr>
        <w:t>Okna skrzynkowe elewacji frontowej:</w:t>
      </w:r>
    </w:p>
    <w:p w14:paraId="5B26E169" w14:textId="77777777" w:rsidR="00D44C74" w:rsidRPr="00351B1C" w:rsidRDefault="00D44C74" w:rsidP="004D3095">
      <w:pPr>
        <w:pStyle w:val="Akapitzlist"/>
        <w:autoSpaceDE w:val="0"/>
        <w:autoSpaceDN w:val="0"/>
        <w:adjustRightInd w:val="0"/>
        <w:ind w:left="142" w:hanging="142"/>
        <w:jc w:val="both"/>
        <w:rPr>
          <w:rFonts w:ascii="Calibri" w:hAnsi="Calibri" w:cs="Calibri"/>
          <w:color w:val="000000"/>
        </w:rPr>
      </w:pPr>
      <w:r w:rsidRPr="00351B1C">
        <w:rPr>
          <w:rFonts w:ascii="Calibri" w:hAnsi="Calibri" w:cs="Calibri"/>
          <w:color w:val="000000"/>
        </w:rPr>
        <w:t>•</w:t>
      </w:r>
      <w:r w:rsidRPr="00351B1C">
        <w:rPr>
          <w:rFonts w:ascii="Calibri" w:hAnsi="Calibri" w:cs="Calibri"/>
          <w:color w:val="000000"/>
        </w:rPr>
        <w:tab/>
        <w:t>Okna wtórne (nieoryginalne), po demontażu należy odtworzyć w formie replik. Powyższa zasada dotycząca odtwarzania nieoryginalnych okien w formie replik dotyczy wszystkich istniejących okien, których pozycja lub kształt nie uległa zmianie.</w:t>
      </w:r>
    </w:p>
    <w:p w14:paraId="7DA2554E" w14:textId="77777777" w:rsidR="00D44C74" w:rsidRPr="00351B1C" w:rsidRDefault="00D44C74" w:rsidP="004D3095">
      <w:pPr>
        <w:pStyle w:val="Akapitzlist"/>
        <w:autoSpaceDE w:val="0"/>
        <w:autoSpaceDN w:val="0"/>
        <w:adjustRightInd w:val="0"/>
        <w:ind w:left="142" w:hanging="142"/>
        <w:jc w:val="both"/>
        <w:rPr>
          <w:rFonts w:ascii="Calibri" w:hAnsi="Calibri" w:cs="Calibri"/>
          <w:color w:val="000000"/>
        </w:rPr>
      </w:pPr>
      <w:r w:rsidRPr="00351B1C">
        <w:rPr>
          <w:rFonts w:ascii="Calibri" w:hAnsi="Calibri" w:cs="Calibri"/>
          <w:color w:val="000000"/>
        </w:rPr>
        <w:t>•</w:t>
      </w:r>
      <w:r w:rsidRPr="00351B1C">
        <w:rPr>
          <w:rFonts w:ascii="Calibri" w:hAnsi="Calibri" w:cs="Calibri"/>
          <w:color w:val="000000"/>
        </w:rPr>
        <w:tab/>
        <w:t>Postuluje się wymianę okien na drugiej, trzeciej i czwartej kondygnacji na nowe, skrzynkowe, na wzór historycznych z wbudowanymi owoczesnymi instalacjami – zamki obwiedniowe, mikrowentylacja, szkło pakietów; okna na parterze podlegają w całości konserwacji i restauracji; sugeruje się wymianę skrzydeł wewnętrznych na nowe, wyposażone w szklenie pakietowe,</w:t>
      </w:r>
    </w:p>
    <w:p w14:paraId="57AF7B35" w14:textId="77777777" w:rsidR="00D44C74" w:rsidRPr="00351B1C" w:rsidRDefault="00D44C74" w:rsidP="004D3095">
      <w:pPr>
        <w:pStyle w:val="Akapitzlist"/>
        <w:autoSpaceDE w:val="0"/>
        <w:autoSpaceDN w:val="0"/>
        <w:adjustRightInd w:val="0"/>
        <w:ind w:left="142" w:hanging="142"/>
        <w:jc w:val="both"/>
        <w:rPr>
          <w:rFonts w:ascii="Calibri" w:hAnsi="Calibri" w:cs="Calibri"/>
          <w:color w:val="000000"/>
        </w:rPr>
      </w:pPr>
      <w:r w:rsidRPr="00351B1C">
        <w:rPr>
          <w:rFonts w:ascii="Calibri" w:hAnsi="Calibri" w:cs="Calibri"/>
          <w:color w:val="000000"/>
        </w:rPr>
        <w:t>Okna skrzynkowe elewacji oficyn:</w:t>
      </w:r>
    </w:p>
    <w:p w14:paraId="0216936C" w14:textId="77777777" w:rsidR="00D44C74" w:rsidRPr="00351B1C" w:rsidRDefault="00D44C74" w:rsidP="004D3095">
      <w:pPr>
        <w:pStyle w:val="Akapitzlist"/>
        <w:autoSpaceDE w:val="0"/>
        <w:autoSpaceDN w:val="0"/>
        <w:adjustRightInd w:val="0"/>
        <w:ind w:left="142" w:hanging="142"/>
        <w:jc w:val="both"/>
        <w:rPr>
          <w:rFonts w:ascii="Calibri" w:hAnsi="Calibri" w:cs="Calibri"/>
          <w:color w:val="000000"/>
        </w:rPr>
      </w:pPr>
      <w:r w:rsidRPr="00351B1C">
        <w:rPr>
          <w:rFonts w:ascii="Calibri" w:hAnsi="Calibri" w:cs="Calibri"/>
          <w:color w:val="000000"/>
        </w:rPr>
        <w:t>•</w:t>
      </w:r>
      <w:r w:rsidRPr="00351B1C">
        <w:rPr>
          <w:rFonts w:ascii="Calibri" w:hAnsi="Calibri" w:cs="Calibri"/>
          <w:color w:val="000000"/>
        </w:rPr>
        <w:tab/>
        <w:t>postuluje się wymianę okien w pierwszej i drugiej kondygnacji niższej części oficyny na nowe, skrzynkowe, wykonane na wzór historycznych z wbudowanymi owoczesnymi instalacjami – zamki obwiedniowe, mikrowentylacja, szkło pakietowe</w:t>
      </w:r>
    </w:p>
    <w:p w14:paraId="372250AE" w14:textId="77777777" w:rsidR="00D44C74" w:rsidRPr="00351B1C" w:rsidRDefault="00D44C74" w:rsidP="004D3095">
      <w:pPr>
        <w:pStyle w:val="Akapitzlist"/>
        <w:autoSpaceDE w:val="0"/>
        <w:autoSpaceDN w:val="0"/>
        <w:adjustRightInd w:val="0"/>
        <w:ind w:left="142" w:hanging="142"/>
        <w:jc w:val="both"/>
        <w:rPr>
          <w:rFonts w:ascii="Calibri" w:hAnsi="Calibri" w:cs="Calibri"/>
          <w:color w:val="000000"/>
        </w:rPr>
      </w:pPr>
    </w:p>
    <w:p w14:paraId="3A7DF0C4" w14:textId="77777777" w:rsidR="00D44C74" w:rsidRPr="00351B1C" w:rsidRDefault="00D44C74" w:rsidP="00351B1C">
      <w:pPr>
        <w:pStyle w:val="Default"/>
        <w:spacing w:after="30" w:line="276" w:lineRule="auto"/>
        <w:jc w:val="both"/>
        <w:rPr>
          <w:b/>
          <w:bCs/>
          <w:color w:val="auto"/>
          <w:sz w:val="22"/>
          <w:szCs w:val="22"/>
        </w:rPr>
      </w:pPr>
      <w:r w:rsidRPr="00351B1C">
        <w:rPr>
          <w:b/>
          <w:bCs/>
          <w:color w:val="auto"/>
          <w:sz w:val="22"/>
          <w:szCs w:val="22"/>
        </w:rPr>
        <w:t>Pytanie 39</w:t>
      </w:r>
    </w:p>
    <w:p w14:paraId="329C774F" w14:textId="2CF8FBE4" w:rsidR="00D44C74" w:rsidRPr="002722C7" w:rsidRDefault="00D44C74" w:rsidP="002722C7">
      <w:pPr>
        <w:pStyle w:val="Akapitzlist"/>
        <w:autoSpaceDE w:val="0"/>
        <w:autoSpaceDN w:val="0"/>
        <w:adjustRightInd w:val="0"/>
        <w:ind w:left="0"/>
        <w:jc w:val="both"/>
        <w:rPr>
          <w:rFonts w:ascii="Calibri" w:hAnsi="Calibri" w:cs="Calibri"/>
          <w:bCs/>
          <w:i/>
          <w:iCs/>
          <w:color w:val="000000"/>
        </w:rPr>
      </w:pPr>
      <w:r w:rsidRPr="004D3095">
        <w:rPr>
          <w:rFonts w:ascii="Calibri" w:hAnsi="Calibri" w:cs="Calibri"/>
          <w:bCs/>
          <w:i/>
          <w:iCs/>
          <w:color w:val="000000"/>
        </w:rPr>
        <w:t xml:space="preserve">Stolarka okienna. Jaki materiał ma być użyty w profilach drewnianych: sosna </w:t>
      </w:r>
      <w:proofErr w:type="spellStart"/>
      <w:r w:rsidRPr="004D3095">
        <w:rPr>
          <w:rFonts w:ascii="Calibri" w:hAnsi="Calibri" w:cs="Calibri"/>
          <w:bCs/>
          <w:i/>
          <w:iCs/>
          <w:color w:val="000000"/>
        </w:rPr>
        <w:t>mikrowczepy</w:t>
      </w:r>
      <w:proofErr w:type="spellEnd"/>
      <w:r w:rsidRPr="004D3095">
        <w:rPr>
          <w:rFonts w:ascii="Calibri" w:hAnsi="Calibri" w:cs="Calibri"/>
          <w:bCs/>
          <w:i/>
          <w:iCs/>
          <w:color w:val="000000"/>
        </w:rPr>
        <w:t xml:space="preserve">, sosna lita, </w:t>
      </w:r>
      <w:proofErr w:type="spellStart"/>
      <w:r w:rsidRPr="004D3095">
        <w:rPr>
          <w:rFonts w:ascii="Calibri" w:hAnsi="Calibri" w:cs="Calibri"/>
          <w:bCs/>
          <w:i/>
          <w:iCs/>
          <w:color w:val="000000"/>
        </w:rPr>
        <w:t>meranti</w:t>
      </w:r>
      <w:proofErr w:type="spellEnd"/>
      <w:r w:rsidRPr="004D3095">
        <w:rPr>
          <w:rFonts w:ascii="Calibri" w:hAnsi="Calibri" w:cs="Calibri"/>
          <w:bCs/>
          <w:i/>
          <w:iCs/>
          <w:color w:val="000000"/>
        </w:rPr>
        <w:t>, dąb czy inny?</w:t>
      </w:r>
    </w:p>
    <w:p w14:paraId="3799F009" w14:textId="77777777" w:rsidR="00D44C74" w:rsidRPr="00351B1C" w:rsidRDefault="00D44C74" w:rsidP="00351B1C">
      <w:pPr>
        <w:pStyle w:val="Default"/>
        <w:jc w:val="both"/>
        <w:rPr>
          <w:color w:val="auto"/>
          <w:sz w:val="22"/>
          <w:szCs w:val="22"/>
        </w:rPr>
      </w:pPr>
      <w:r w:rsidRPr="00351B1C">
        <w:rPr>
          <w:b/>
          <w:bCs/>
          <w:color w:val="auto"/>
          <w:sz w:val="22"/>
          <w:szCs w:val="22"/>
        </w:rPr>
        <w:t xml:space="preserve">Odpowiedź Zamawiającego </w:t>
      </w:r>
    </w:p>
    <w:p w14:paraId="279A570C" w14:textId="77777777" w:rsidR="00D44C74" w:rsidRPr="00351B1C" w:rsidRDefault="00D44C74" w:rsidP="002722C7">
      <w:pPr>
        <w:pStyle w:val="Akapitzlist"/>
        <w:autoSpaceDE w:val="0"/>
        <w:autoSpaceDN w:val="0"/>
        <w:adjustRightInd w:val="0"/>
        <w:ind w:left="0"/>
        <w:jc w:val="both"/>
        <w:rPr>
          <w:rFonts w:ascii="Calibri" w:hAnsi="Calibri" w:cs="Calibri"/>
          <w:color w:val="000000"/>
        </w:rPr>
      </w:pPr>
      <w:r w:rsidRPr="00351B1C">
        <w:rPr>
          <w:rFonts w:ascii="Calibri" w:hAnsi="Calibri" w:cs="Calibri"/>
          <w:color w:val="000000"/>
        </w:rPr>
        <w:t>Materiał użyty w profilach drewnianych: dąb. Dopuszczalne są warianty materiałowe do oceny i wyboru Zamawiającego i Generalnego Projektanta.</w:t>
      </w:r>
    </w:p>
    <w:p w14:paraId="670A2FAA" w14:textId="77777777" w:rsidR="00D44C74" w:rsidRPr="00351B1C" w:rsidRDefault="00D44C74" w:rsidP="00351B1C">
      <w:pPr>
        <w:pStyle w:val="Akapitzlist"/>
        <w:autoSpaceDE w:val="0"/>
        <w:autoSpaceDN w:val="0"/>
        <w:adjustRightInd w:val="0"/>
        <w:jc w:val="both"/>
        <w:rPr>
          <w:rFonts w:ascii="Calibri" w:hAnsi="Calibri" w:cs="Calibri"/>
          <w:color w:val="000000"/>
        </w:rPr>
      </w:pPr>
    </w:p>
    <w:p w14:paraId="0CD37177" w14:textId="77777777" w:rsidR="00D44C74" w:rsidRPr="00351B1C" w:rsidRDefault="00D44C74" w:rsidP="00351B1C">
      <w:pPr>
        <w:pStyle w:val="Default"/>
        <w:spacing w:after="30" w:line="276" w:lineRule="auto"/>
        <w:jc w:val="both"/>
        <w:rPr>
          <w:b/>
          <w:bCs/>
          <w:color w:val="auto"/>
          <w:sz w:val="22"/>
          <w:szCs w:val="22"/>
        </w:rPr>
      </w:pPr>
      <w:r w:rsidRPr="00351B1C">
        <w:rPr>
          <w:b/>
          <w:bCs/>
          <w:color w:val="auto"/>
          <w:sz w:val="22"/>
          <w:szCs w:val="22"/>
        </w:rPr>
        <w:t>Pytanie 40</w:t>
      </w:r>
    </w:p>
    <w:p w14:paraId="79980A25" w14:textId="07D20877" w:rsidR="00D44C74" w:rsidRPr="002722C7" w:rsidRDefault="00D44C74" w:rsidP="002722C7">
      <w:pPr>
        <w:pStyle w:val="Akapitzlist"/>
        <w:autoSpaceDE w:val="0"/>
        <w:autoSpaceDN w:val="0"/>
        <w:adjustRightInd w:val="0"/>
        <w:ind w:left="0"/>
        <w:jc w:val="both"/>
        <w:rPr>
          <w:rFonts w:ascii="Calibri" w:hAnsi="Calibri" w:cs="Calibri"/>
          <w:bCs/>
          <w:i/>
          <w:iCs/>
          <w:color w:val="000000"/>
        </w:rPr>
      </w:pPr>
      <w:r w:rsidRPr="002722C7">
        <w:rPr>
          <w:rFonts w:ascii="Calibri" w:hAnsi="Calibri" w:cs="Calibri"/>
          <w:bCs/>
          <w:i/>
          <w:iCs/>
          <w:color w:val="000000"/>
        </w:rPr>
        <w:t xml:space="preserve">Stolarka okienna. Czy jest jakieś dodatkowe wyposażenie dla stolarki i ślusarki: np. listwa </w:t>
      </w:r>
      <w:proofErr w:type="spellStart"/>
      <w:r w:rsidRPr="002722C7">
        <w:rPr>
          <w:rFonts w:ascii="Calibri" w:hAnsi="Calibri" w:cs="Calibri"/>
          <w:bCs/>
          <w:i/>
          <w:iCs/>
          <w:color w:val="000000"/>
        </w:rPr>
        <w:t>ślemieniowa</w:t>
      </w:r>
      <w:proofErr w:type="spellEnd"/>
      <w:r w:rsidRPr="002722C7">
        <w:rPr>
          <w:rFonts w:ascii="Calibri" w:hAnsi="Calibri" w:cs="Calibri"/>
          <w:bCs/>
          <w:i/>
          <w:iCs/>
          <w:color w:val="000000"/>
        </w:rPr>
        <w:t xml:space="preserve">, listwa </w:t>
      </w:r>
      <w:proofErr w:type="spellStart"/>
      <w:r w:rsidRPr="002722C7">
        <w:rPr>
          <w:rFonts w:ascii="Calibri" w:hAnsi="Calibri" w:cs="Calibri"/>
          <w:bCs/>
          <w:i/>
          <w:iCs/>
          <w:color w:val="000000"/>
        </w:rPr>
        <w:t>przymykowa</w:t>
      </w:r>
      <w:proofErr w:type="spellEnd"/>
      <w:r w:rsidRPr="002722C7">
        <w:rPr>
          <w:rFonts w:ascii="Calibri" w:hAnsi="Calibri" w:cs="Calibri"/>
          <w:bCs/>
          <w:i/>
          <w:iCs/>
          <w:color w:val="000000"/>
        </w:rPr>
        <w:t xml:space="preserve"> ? Jaki typ klamek?</w:t>
      </w:r>
    </w:p>
    <w:p w14:paraId="58CA31FD" w14:textId="77777777" w:rsidR="00D44C74" w:rsidRPr="00351B1C" w:rsidRDefault="00D44C74" w:rsidP="00351B1C">
      <w:pPr>
        <w:pStyle w:val="Default"/>
        <w:jc w:val="both"/>
        <w:rPr>
          <w:color w:val="auto"/>
          <w:sz w:val="22"/>
          <w:szCs w:val="22"/>
        </w:rPr>
      </w:pPr>
      <w:r w:rsidRPr="00351B1C">
        <w:rPr>
          <w:b/>
          <w:bCs/>
          <w:color w:val="auto"/>
          <w:sz w:val="22"/>
          <w:szCs w:val="22"/>
        </w:rPr>
        <w:t xml:space="preserve">Odpowiedź Zamawiającego </w:t>
      </w:r>
    </w:p>
    <w:p w14:paraId="5FEC9D30" w14:textId="77777777" w:rsidR="00D44C74" w:rsidRPr="00351B1C" w:rsidRDefault="00D44C74" w:rsidP="002722C7">
      <w:pPr>
        <w:pStyle w:val="Akapitzlist"/>
        <w:autoSpaceDE w:val="0"/>
        <w:autoSpaceDN w:val="0"/>
        <w:adjustRightInd w:val="0"/>
        <w:ind w:left="0"/>
        <w:jc w:val="both"/>
        <w:rPr>
          <w:rFonts w:ascii="Calibri" w:hAnsi="Calibri" w:cs="Calibri"/>
          <w:color w:val="000000"/>
        </w:rPr>
      </w:pPr>
      <w:r w:rsidRPr="00351B1C">
        <w:rPr>
          <w:rFonts w:ascii="Calibri" w:hAnsi="Calibri" w:cs="Calibri"/>
          <w:color w:val="000000"/>
        </w:rPr>
        <w:t>Tak, jest dodatkowe wyposażenie, wg wymagań lub potrzeb w każdym wymaganym przypadku.</w:t>
      </w:r>
    </w:p>
    <w:p w14:paraId="135711F5" w14:textId="77777777" w:rsidR="00D44C74" w:rsidRPr="00351B1C" w:rsidRDefault="00D44C74" w:rsidP="00351B1C">
      <w:pPr>
        <w:pStyle w:val="Akapitzlist"/>
        <w:autoSpaceDE w:val="0"/>
        <w:autoSpaceDN w:val="0"/>
        <w:adjustRightInd w:val="0"/>
        <w:jc w:val="both"/>
        <w:rPr>
          <w:rFonts w:ascii="Calibri" w:hAnsi="Calibri" w:cs="Calibri"/>
          <w:color w:val="000000"/>
        </w:rPr>
      </w:pPr>
    </w:p>
    <w:p w14:paraId="0E589D7A" w14:textId="77777777" w:rsidR="00D44C74" w:rsidRPr="00351B1C" w:rsidRDefault="00D44C74" w:rsidP="00351B1C">
      <w:pPr>
        <w:pStyle w:val="Default"/>
        <w:spacing w:after="30" w:line="276" w:lineRule="auto"/>
        <w:jc w:val="both"/>
        <w:rPr>
          <w:b/>
          <w:bCs/>
          <w:color w:val="auto"/>
          <w:sz w:val="22"/>
          <w:szCs w:val="22"/>
        </w:rPr>
      </w:pPr>
      <w:r w:rsidRPr="00351B1C">
        <w:rPr>
          <w:b/>
          <w:bCs/>
          <w:color w:val="auto"/>
          <w:sz w:val="22"/>
          <w:szCs w:val="22"/>
        </w:rPr>
        <w:t>Pytanie 41</w:t>
      </w:r>
    </w:p>
    <w:p w14:paraId="62FF62B3" w14:textId="7B2E32A8" w:rsidR="00D44C74" w:rsidRPr="002722C7" w:rsidRDefault="00D44C74" w:rsidP="002722C7">
      <w:pPr>
        <w:pStyle w:val="Akapitzlist"/>
        <w:autoSpaceDE w:val="0"/>
        <w:autoSpaceDN w:val="0"/>
        <w:adjustRightInd w:val="0"/>
        <w:ind w:left="0"/>
        <w:jc w:val="both"/>
        <w:rPr>
          <w:rFonts w:ascii="Calibri" w:hAnsi="Calibri" w:cs="Calibri"/>
          <w:bCs/>
          <w:i/>
          <w:iCs/>
          <w:color w:val="000000"/>
        </w:rPr>
      </w:pPr>
      <w:r w:rsidRPr="002722C7">
        <w:rPr>
          <w:rFonts w:ascii="Calibri" w:hAnsi="Calibri" w:cs="Calibri"/>
          <w:bCs/>
          <w:i/>
          <w:iCs/>
          <w:color w:val="000000"/>
        </w:rPr>
        <w:t>Stolarka okienna. Czy okna mają być wyposażone w ciepłą ramkę?</w:t>
      </w:r>
    </w:p>
    <w:p w14:paraId="7A7A594C" w14:textId="77777777" w:rsidR="00D44C74" w:rsidRPr="00351B1C" w:rsidRDefault="00D44C74" w:rsidP="00351B1C">
      <w:pPr>
        <w:pStyle w:val="Default"/>
        <w:jc w:val="both"/>
        <w:rPr>
          <w:color w:val="auto"/>
          <w:sz w:val="22"/>
          <w:szCs w:val="22"/>
        </w:rPr>
      </w:pPr>
      <w:r w:rsidRPr="00351B1C">
        <w:rPr>
          <w:b/>
          <w:bCs/>
          <w:color w:val="auto"/>
          <w:sz w:val="22"/>
          <w:szCs w:val="22"/>
        </w:rPr>
        <w:t xml:space="preserve">Odpowiedź Zamawiającego </w:t>
      </w:r>
    </w:p>
    <w:p w14:paraId="42C0A482" w14:textId="77777777" w:rsidR="00D44C74" w:rsidRPr="00351B1C" w:rsidRDefault="00D44C74" w:rsidP="002722C7">
      <w:pPr>
        <w:pStyle w:val="Akapitzlist"/>
        <w:autoSpaceDE w:val="0"/>
        <w:autoSpaceDN w:val="0"/>
        <w:adjustRightInd w:val="0"/>
        <w:ind w:left="0" w:firstLine="11"/>
        <w:jc w:val="both"/>
        <w:rPr>
          <w:rFonts w:ascii="Calibri" w:hAnsi="Calibri" w:cs="Calibri"/>
          <w:color w:val="000000"/>
        </w:rPr>
      </w:pPr>
      <w:r w:rsidRPr="00351B1C">
        <w:rPr>
          <w:rFonts w:ascii="Calibri" w:hAnsi="Calibri" w:cs="Calibri"/>
          <w:color w:val="000000"/>
        </w:rPr>
        <w:t>Tak. Z oczywistych warunków technologicznych (brak ramki), wyjątek stanowią miejsca zastosowania szkła próżniowego.</w:t>
      </w:r>
    </w:p>
    <w:p w14:paraId="7373D847" w14:textId="77777777" w:rsidR="00D44C74" w:rsidRPr="00351B1C" w:rsidRDefault="00D44C74" w:rsidP="00351B1C">
      <w:pPr>
        <w:pStyle w:val="Akapitzlist"/>
        <w:autoSpaceDE w:val="0"/>
        <w:autoSpaceDN w:val="0"/>
        <w:adjustRightInd w:val="0"/>
        <w:jc w:val="both"/>
        <w:rPr>
          <w:rFonts w:ascii="Calibri" w:hAnsi="Calibri" w:cs="Calibri"/>
          <w:color w:val="000000"/>
        </w:rPr>
      </w:pPr>
    </w:p>
    <w:p w14:paraId="2CB6FE59" w14:textId="77777777" w:rsidR="002722C7" w:rsidRDefault="002722C7" w:rsidP="00351B1C">
      <w:pPr>
        <w:pStyle w:val="Default"/>
        <w:spacing w:after="30" w:line="276" w:lineRule="auto"/>
        <w:jc w:val="both"/>
        <w:rPr>
          <w:b/>
          <w:bCs/>
          <w:color w:val="auto"/>
          <w:sz w:val="22"/>
          <w:szCs w:val="22"/>
        </w:rPr>
      </w:pPr>
    </w:p>
    <w:p w14:paraId="3E3D1FD1" w14:textId="77777777" w:rsidR="00D44C74" w:rsidRPr="00351B1C" w:rsidRDefault="00D44C74" w:rsidP="00351B1C">
      <w:pPr>
        <w:pStyle w:val="Default"/>
        <w:spacing w:after="30" w:line="276" w:lineRule="auto"/>
        <w:jc w:val="both"/>
        <w:rPr>
          <w:b/>
          <w:bCs/>
          <w:color w:val="auto"/>
          <w:sz w:val="22"/>
          <w:szCs w:val="22"/>
        </w:rPr>
      </w:pPr>
      <w:r w:rsidRPr="00351B1C">
        <w:rPr>
          <w:b/>
          <w:bCs/>
          <w:color w:val="auto"/>
          <w:sz w:val="22"/>
          <w:szCs w:val="22"/>
        </w:rPr>
        <w:lastRenderedPageBreak/>
        <w:t>Pytanie 42</w:t>
      </w:r>
    </w:p>
    <w:p w14:paraId="27C8A341" w14:textId="753C9DD1" w:rsidR="00D44C74" w:rsidRPr="002722C7" w:rsidRDefault="00D44C74" w:rsidP="002722C7">
      <w:pPr>
        <w:autoSpaceDE w:val="0"/>
        <w:autoSpaceDN w:val="0"/>
        <w:adjustRightInd w:val="0"/>
        <w:jc w:val="both"/>
        <w:rPr>
          <w:rFonts w:ascii="Calibri" w:hAnsi="Calibri" w:cs="Calibri"/>
          <w:bCs/>
          <w:i/>
          <w:iCs/>
          <w:color w:val="000000"/>
        </w:rPr>
      </w:pPr>
      <w:r w:rsidRPr="002722C7">
        <w:rPr>
          <w:rFonts w:ascii="Calibri" w:hAnsi="Calibri" w:cs="Calibri"/>
          <w:bCs/>
          <w:i/>
          <w:iCs/>
          <w:color w:val="000000"/>
        </w:rPr>
        <w:t>Stolarka okienna. Jaka ma być zastosowana powłoka malarska i jaka grubość/ilość warstw?</w:t>
      </w:r>
    </w:p>
    <w:p w14:paraId="572BCDB4" w14:textId="77777777" w:rsidR="00D44C74" w:rsidRPr="00351B1C" w:rsidRDefault="00D44C74" w:rsidP="00351B1C">
      <w:pPr>
        <w:pStyle w:val="Default"/>
        <w:jc w:val="both"/>
        <w:rPr>
          <w:color w:val="auto"/>
          <w:sz w:val="22"/>
          <w:szCs w:val="22"/>
        </w:rPr>
      </w:pPr>
      <w:r w:rsidRPr="00351B1C">
        <w:rPr>
          <w:b/>
          <w:bCs/>
          <w:color w:val="auto"/>
          <w:sz w:val="22"/>
          <w:szCs w:val="22"/>
        </w:rPr>
        <w:t xml:space="preserve">Odpowiedź Zamawiającego </w:t>
      </w:r>
    </w:p>
    <w:p w14:paraId="467F4B1B" w14:textId="77777777" w:rsidR="00D44C74" w:rsidRPr="002722C7" w:rsidRDefault="00D44C74" w:rsidP="002722C7">
      <w:pPr>
        <w:autoSpaceDE w:val="0"/>
        <w:autoSpaceDN w:val="0"/>
        <w:adjustRightInd w:val="0"/>
        <w:jc w:val="both"/>
        <w:rPr>
          <w:rFonts w:ascii="Calibri" w:hAnsi="Calibri" w:cs="Calibri"/>
          <w:color w:val="000000"/>
        </w:rPr>
      </w:pPr>
      <w:r w:rsidRPr="002722C7">
        <w:rPr>
          <w:rFonts w:ascii="Calibri" w:hAnsi="Calibri" w:cs="Calibri"/>
          <w:color w:val="000000"/>
        </w:rPr>
        <w:t>Elementy stolarek okiennych i drzwiowych:</w:t>
      </w:r>
    </w:p>
    <w:p w14:paraId="1C71270C" w14:textId="77777777" w:rsidR="00D44C74" w:rsidRPr="00351B1C" w:rsidRDefault="00D44C74" w:rsidP="002722C7">
      <w:pPr>
        <w:pStyle w:val="Akapitzlist"/>
        <w:autoSpaceDE w:val="0"/>
        <w:autoSpaceDN w:val="0"/>
        <w:adjustRightInd w:val="0"/>
        <w:ind w:left="0"/>
        <w:jc w:val="both"/>
        <w:rPr>
          <w:rFonts w:ascii="Calibri" w:hAnsi="Calibri" w:cs="Calibri"/>
          <w:color w:val="000000"/>
        </w:rPr>
      </w:pPr>
      <w:r w:rsidRPr="00351B1C">
        <w:rPr>
          <w:rFonts w:ascii="Calibri" w:hAnsi="Calibri" w:cs="Calibri"/>
          <w:color w:val="000000"/>
        </w:rPr>
        <w:t xml:space="preserve">W trakcie prac związanych z modernizacją i adaptacją budynku PWM w obrębie oficyny tylnej, historyczne okna należy zabezpieczyć i przeznaczyć do ponownego montażu ex situ po wykonaniu warsztatowych prac konserwatorskich i restauratorskich. </w:t>
      </w:r>
    </w:p>
    <w:p w14:paraId="3BF3C1D7" w14:textId="77777777" w:rsidR="00D44C74" w:rsidRPr="00351B1C" w:rsidRDefault="00D44C74" w:rsidP="002722C7">
      <w:pPr>
        <w:pStyle w:val="Akapitzlist"/>
        <w:autoSpaceDE w:val="0"/>
        <w:autoSpaceDN w:val="0"/>
        <w:adjustRightInd w:val="0"/>
        <w:ind w:left="0"/>
        <w:jc w:val="both"/>
        <w:rPr>
          <w:rFonts w:ascii="Calibri" w:hAnsi="Calibri" w:cs="Calibri"/>
          <w:color w:val="000000"/>
        </w:rPr>
      </w:pPr>
      <w:r w:rsidRPr="00351B1C">
        <w:rPr>
          <w:rFonts w:ascii="Calibri" w:hAnsi="Calibri" w:cs="Calibri"/>
          <w:color w:val="000000"/>
        </w:rPr>
        <w:t>a)</w:t>
      </w:r>
      <w:r w:rsidRPr="00351B1C">
        <w:rPr>
          <w:rFonts w:ascii="Calibri" w:hAnsi="Calibri" w:cs="Calibri"/>
          <w:color w:val="000000"/>
        </w:rPr>
        <w:tab/>
        <w:t xml:space="preserve">działania konserwatorskie w obrębie zabytkowych drzwi zaleca się prowadzić warsztatowo, co wymaga ich demontażu i przewiezienia do pracowni, </w:t>
      </w:r>
    </w:p>
    <w:p w14:paraId="11601DB7" w14:textId="77777777" w:rsidR="00D44C74" w:rsidRPr="00351B1C" w:rsidRDefault="00D44C74" w:rsidP="002722C7">
      <w:pPr>
        <w:pStyle w:val="Akapitzlist"/>
        <w:autoSpaceDE w:val="0"/>
        <w:autoSpaceDN w:val="0"/>
        <w:adjustRightInd w:val="0"/>
        <w:ind w:left="0"/>
        <w:jc w:val="both"/>
        <w:rPr>
          <w:rFonts w:ascii="Calibri" w:hAnsi="Calibri" w:cs="Calibri"/>
          <w:color w:val="000000"/>
        </w:rPr>
      </w:pPr>
      <w:r w:rsidRPr="00351B1C">
        <w:rPr>
          <w:rFonts w:ascii="Calibri" w:hAnsi="Calibri" w:cs="Calibri"/>
          <w:color w:val="000000"/>
        </w:rPr>
        <w:t>b)</w:t>
      </w:r>
      <w:r w:rsidRPr="00351B1C">
        <w:rPr>
          <w:rFonts w:ascii="Calibri" w:hAnsi="Calibri" w:cs="Calibri"/>
          <w:color w:val="000000"/>
        </w:rPr>
        <w:tab/>
        <w:t xml:space="preserve">skrzydła zdjąć z zawiasów i zabezpieczyć na czas transportu płytami styropianu lub miękkiej pilśni; tymczasowo oznaczyć pary kompletów skrzydeł, </w:t>
      </w:r>
    </w:p>
    <w:p w14:paraId="2F60A955" w14:textId="77777777" w:rsidR="00D44C74" w:rsidRPr="00351B1C" w:rsidRDefault="00D44C74" w:rsidP="002722C7">
      <w:pPr>
        <w:pStyle w:val="Akapitzlist"/>
        <w:autoSpaceDE w:val="0"/>
        <w:autoSpaceDN w:val="0"/>
        <w:adjustRightInd w:val="0"/>
        <w:ind w:left="0"/>
        <w:jc w:val="both"/>
        <w:rPr>
          <w:rFonts w:ascii="Calibri" w:hAnsi="Calibri" w:cs="Calibri"/>
          <w:color w:val="000000"/>
        </w:rPr>
      </w:pPr>
      <w:r w:rsidRPr="00351B1C">
        <w:rPr>
          <w:rFonts w:ascii="Calibri" w:hAnsi="Calibri" w:cs="Calibri"/>
          <w:color w:val="000000"/>
        </w:rPr>
        <w:t>c)</w:t>
      </w:r>
      <w:r w:rsidRPr="00351B1C">
        <w:rPr>
          <w:rFonts w:ascii="Calibri" w:hAnsi="Calibri" w:cs="Calibri"/>
          <w:color w:val="000000"/>
        </w:rPr>
        <w:tab/>
        <w:t xml:space="preserve">zdemontować stare zamki, wkładki, wtórne okucia; nie demontować zawiasów o ile ich mocowanie nie wzbudza zastrzeżeń, </w:t>
      </w:r>
    </w:p>
    <w:p w14:paraId="2A4CF008" w14:textId="77777777" w:rsidR="00D44C74" w:rsidRPr="00351B1C" w:rsidRDefault="00D44C74" w:rsidP="002722C7">
      <w:pPr>
        <w:pStyle w:val="Akapitzlist"/>
        <w:autoSpaceDE w:val="0"/>
        <w:autoSpaceDN w:val="0"/>
        <w:adjustRightInd w:val="0"/>
        <w:ind w:left="0"/>
        <w:jc w:val="both"/>
        <w:rPr>
          <w:rFonts w:ascii="Calibri" w:hAnsi="Calibri" w:cs="Calibri"/>
          <w:color w:val="000000"/>
        </w:rPr>
      </w:pPr>
      <w:r w:rsidRPr="00351B1C">
        <w:rPr>
          <w:rFonts w:ascii="Calibri" w:hAnsi="Calibri" w:cs="Calibri"/>
          <w:color w:val="000000"/>
        </w:rPr>
        <w:t>d)</w:t>
      </w:r>
      <w:r w:rsidRPr="00351B1C">
        <w:rPr>
          <w:rFonts w:ascii="Calibri" w:hAnsi="Calibri" w:cs="Calibri"/>
          <w:color w:val="000000"/>
        </w:rPr>
        <w:tab/>
        <w:t xml:space="preserve">ze względu na usunięcie pierwotnych warstw lakierniczych w trakcie wcześniejszych prac konserwatorskich, zaleca się pozostawienie istniejących powłok jako warstwy podkładowej; prace rozpocząć od przeszlifowania powierzchni drewnianych przy użyciu papierów ściernych zmniejszających się gradacjach; w miejscach nacieków farby pomocniczo stosować tzw. opalarki elektryczne, </w:t>
      </w:r>
    </w:p>
    <w:p w14:paraId="64A127B0" w14:textId="77777777" w:rsidR="00D44C74" w:rsidRPr="00351B1C" w:rsidRDefault="00D44C74" w:rsidP="002722C7">
      <w:pPr>
        <w:pStyle w:val="Akapitzlist"/>
        <w:autoSpaceDE w:val="0"/>
        <w:autoSpaceDN w:val="0"/>
        <w:adjustRightInd w:val="0"/>
        <w:ind w:left="0"/>
        <w:jc w:val="both"/>
        <w:rPr>
          <w:rFonts w:ascii="Calibri" w:hAnsi="Calibri" w:cs="Calibri"/>
          <w:color w:val="000000"/>
        </w:rPr>
      </w:pPr>
      <w:r w:rsidRPr="00351B1C">
        <w:rPr>
          <w:rFonts w:ascii="Calibri" w:hAnsi="Calibri" w:cs="Calibri"/>
          <w:color w:val="000000"/>
        </w:rPr>
        <w:t>e)</w:t>
      </w:r>
      <w:r w:rsidRPr="00351B1C">
        <w:rPr>
          <w:rFonts w:ascii="Calibri" w:hAnsi="Calibri" w:cs="Calibri"/>
          <w:color w:val="000000"/>
        </w:rPr>
        <w:tab/>
        <w:t xml:space="preserve">duże ubytki rekonstruować metodą flekowania, mniejsze poprzez wypełnienie masą szpachlową na spoiwie akrylowym; w przypadku stwierdzenia obecności zgnilizny lub znacznego osłabienia elementu, należy wykonać jego wzmocnienie lub wymianę, </w:t>
      </w:r>
    </w:p>
    <w:p w14:paraId="157C8167" w14:textId="77777777" w:rsidR="00D44C74" w:rsidRPr="00351B1C" w:rsidRDefault="00D44C74" w:rsidP="002722C7">
      <w:pPr>
        <w:pStyle w:val="Akapitzlist"/>
        <w:autoSpaceDE w:val="0"/>
        <w:autoSpaceDN w:val="0"/>
        <w:adjustRightInd w:val="0"/>
        <w:ind w:left="0"/>
        <w:jc w:val="both"/>
        <w:rPr>
          <w:rFonts w:ascii="Calibri" w:hAnsi="Calibri" w:cs="Calibri"/>
          <w:color w:val="000000"/>
        </w:rPr>
      </w:pPr>
      <w:r w:rsidRPr="00351B1C">
        <w:rPr>
          <w:rFonts w:ascii="Calibri" w:hAnsi="Calibri" w:cs="Calibri"/>
          <w:color w:val="000000"/>
        </w:rPr>
        <w:t>f)</w:t>
      </w:r>
      <w:r w:rsidRPr="00351B1C">
        <w:rPr>
          <w:rFonts w:ascii="Calibri" w:hAnsi="Calibri" w:cs="Calibri"/>
          <w:color w:val="000000"/>
        </w:rPr>
        <w:tab/>
        <w:t xml:space="preserve">wszystkie odsłonięte (pozbawione powłok) partie drewna zabezpieczyć profilaktycznie środkiem zabezpieczającym przed sinizną i zgnilizną np. </w:t>
      </w:r>
      <w:proofErr w:type="spellStart"/>
      <w:r w:rsidRPr="00351B1C">
        <w:rPr>
          <w:rFonts w:ascii="Calibri" w:hAnsi="Calibri" w:cs="Calibri"/>
          <w:color w:val="000000"/>
        </w:rPr>
        <w:t>Remmers</w:t>
      </w:r>
      <w:proofErr w:type="spellEnd"/>
      <w:r w:rsidRPr="00351B1C">
        <w:rPr>
          <w:rFonts w:ascii="Calibri" w:hAnsi="Calibri" w:cs="Calibri"/>
          <w:color w:val="000000"/>
        </w:rPr>
        <w:t xml:space="preserve"> </w:t>
      </w:r>
      <w:proofErr w:type="spellStart"/>
      <w:r w:rsidRPr="00351B1C">
        <w:rPr>
          <w:rFonts w:ascii="Calibri" w:hAnsi="Calibri" w:cs="Calibri"/>
          <w:color w:val="000000"/>
        </w:rPr>
        <w:t>Holzschutz-Grund</w:t>
      </w:r>
      <w:proofErr w:type="spellEnd"/>
      <w:r w:rsidRPr="00351B1C">
        <w:rPr>
          <w:rFonts w:ascii="Calibri" w:hAnsi="Calibri" w:cs="Calibri"/>
          <w:color w:val="000000"/>
        </w:rPr>
        <w:t xml:space="preserve">, </w:t>
      </w:r>
    </w:p>
    <w:p w14:paraId="647D068F" w14:textId="77777777" w:rsidR="00D44C74" w:rsidRPr="00351B1C" w:rsidRDefault="00D44C74" w:rsidP="002722C7">
      <w:pPr>
        <w:pStyle w:val="Akapitzlist"/>
        <w:autoSpaceDE w:val="0"/>
        <w:autoSpaceDN w:val="0"/>
        <w:adjustRightInd w:val="0"/>
        <w:ind w:left="0"/>
        <w:jc w:val="both"/>
        <w:rPr>
          <w:rFonts w:ascii="Calibri" w:hAnsi="Calibri" w:cs="Calibri"/>
          <w:color w:val="000000"/>
        </w:rPr>
      </w:pPr>
      <w:r w:rsidRPr="00351B1C">
        <w:rPr>
          <w:rFonts w:ascii="Calibri" w:hAnsi="Calibri" w:cs="Calibri"/>
          <w:color w:val="000000"/>
        </w:rPr>
        <w:t>g)</w:t>
      </w:r>
      <w:r w:rsidRPr="00351B1C">
        <w:rPr>
          <w:rFonts w:ascii="Calibri" w:hAnsi="Calibri" w:cs="Calibri"/>
          <w:color w:val="000000"/>
        </w:rPr>
        <w:tab/>
        <w:t xml:space="preserve">założyć warstwę farby podkładowej, a po jej przeszlifowaniu warstwę powłoki dekoracyjnej np. </w:t>
      </w:r>
      <w:proofErr w:type="spellStart"/>
      <w:r w:rsidRPr="00351B1C">
        <w:rPr>
          <w:rFonts w:ascii="Calibri" w:hAnsi="Calibri" w:cs="Calibri"/>
          <w:color w:val="000000"/>
        </w:rPr>
        <w:t>Remmers</w:t>
      </w:r>
      <w:proofErr w:type="spellEnd"/>
    </w:p>
    <w:p w14:paraId="2B719A5B" w14:textId="77777777" w:rsidR="00D44C74" w:rsidRPr="00351B1C" w:rsidRDefault="00D44C74" w:rsidP="002722C7">
      <w:pPr>
        <w:pStyle w:val="Akapitzlist"/>
        <w:autoSpaceDE w:val="0"/>
        <w:autoSpaceDN w:val="0"/>
        <w:adjustRightInd w:val="0"/>
        <w:ind w:left="0"/>
        <w:jc w:val="both"/>
        <w:rPr>
          <w:rFonts w:ascii="Calibri" w:hAnsi="Calibri" w:cs="Calibri"/>
          <w:color w:val="000000"/>
        </w:rPr>
      </w:pPr>
      <w:r w:rsidRPr="00351B1C">
        <w:rPr>
          <w:rFonts w:ascii="Calibri" w:hAnsi="Calibri" w:cs="Calibri"/>
          <w:color w:val="000000"/>
        </w:rPr>
        <w:t>h)</w:t>
      </w:r>
      <w:r w:rsidRPr="00351B1C">
        <w:rPr>
          <w:rFonts w:ascii="Calibri" w:hAnsi="Calibri" w:cs="Calibri"/>
          <w:color w:val="000000"/>
        </w:rPr>
        <w:tab/>
        <w:t>w analogiczny sposób wykonać konserwację stolarek okiennych, przy czym konserwację skrzydeł okiennych prowadzić warsztatowo, a ram okiennych in situ,</w:t>
      </w:r>
    </w:p>
    <w:p w14:paraId="403B58F2" w14:textId="77777777" w:rsidR="00D44C74" w:rsidRPr="00351B1C" w:rsidRDefault="00D44C74" w:rsidP="002722C7">
      <w:pPr>
        <w:pStyle w:val="Akapitzlist"/>
        <w:autoSpaceDE w:val="0"/>
        <w:autoSpaceDN w:val="0"/>
        <w:adjustRightInd w:val="0"/>
        <w:ind w:left="0"/>
        <w:jc w:val="both"/>
        <w:rPr>
          <w:rFonts w:ascii="Calibri" w:hAnsi="Calibri" w:cs="Calibri"/>
          <w:color w:val="000000"/>
        </w:rPr>
      </w:pPr>
      <w:r w:rsidRPr="00351B1C">
        <w:rPr>
          <w:rFonts w:ascii="Calibri" w:hAnsi="Calibri" w:cs="Calibri"/>
          <w:color w:val="000000"/>
        </w:rPr>
        <w:t>i)</w:t>
      </w:r>
      <w:r w:rsidRPr="00351B1C">
        <w:rPr>
          <w:rFonts w:ascii="Calibri" w:hAnsi="Calibri" w:cs="Calibri"/>
          <w:color w:val="000000"/>
        </w:rPr>
        <w:tab/>
        <w:t xml:space="preserve">w trakcie prac poddać oczyszczeniu, regulacji i smarowaniu elementy zasuwnic okiennych, </w:t>
      </w:r>
    </w:p>
    <w:p w14:paraId="3FD0051F" w14:textId="77777777" w:rsidR="00D44C74" w:rsidRPr="00351B1C" w:rsidRDefault="00D44C74" w:rsidP="002722C7">
      <w:pPr>
        <w:pStyle w:val="Akapitzlist"/>
        <w:autoSpaceDE w:val="0"/>
        <w:autoSpaceDN w:val="0"/>
        <w:adjustRightInd w:val="0"/>
        <w:ind w:left="0"/>
        <w:jc w:val="both"/>
        <w:rPr>
          <w:rFonts w:ascii="Calibri" w:hAnsi="Calibri" w:cs="Calibri"/>
          <w:color w:val="000000"/>
        </w:rPr>
      </w:pPr>
      <w:r w:rsidRPr="00351B1C">
        <w:rPr>
          <w:rFonts w:ascii="Calibri" w:hAnsi="Calibri" w:cs="Calibri"/>
          <w:color w:val="000000"/>
        </w:rPr>
        <w:t>j)</w:t>
      </w:r>
      <w:r w:rsidRPr="00351B1C">
        <w:rPr>
          <w:rFonts w:ascii="Calibri" w:hAnsi="Calibri" w:cs="Calibri"/>
          <w:color w:val="000000"/>
        </w:rPr>
        <w:tab/>
        <w:t>w związku z dużym zróżnicowaniem klamek okiennych zaleca się ich ujednolicenie według jednego wzoru wybranego w trybie nadzoru.</w:t>
      </w:r>
    </w:p>
    <w:p w14:paraId="2A613B7F" w14:textId="77777777" w:rsidR="00D44C74" w:rsidRPr="00351B1C" w:rsidRDefault="00D44C74" w:rsidP="00351B1C">
      <w:pPr>
        <w:pStyle w:val="Akapitzlist"/>
        <w:autoSpaceDE w:val="0"/>
        <w:autoSpaceDN w:val="0"/>
        <w:adjustRightInd w:val="0"/>
        <w:jc w:val="both"/>
        <w:rPr>
          <w:rFonts w:ascii="Calibri" w:hAnsi="Calibri" w:cs="Calibri"/>
          <w:color w:val="000000"/>
        </w:rPr>
      </w:pPr>
    </w:p>
    <w:p w14:paraId="6F344AAE" w14:textId="77777777" w:rsidR="00D44C74" w:rsidRPr="00351B1C" w:rsidRDefault="00D44C74" w:rsidP="00351B1C">
      <w:pPr>
        <w:pStyle w:val="Default"/>
        <w:spacing w:after="30" w:line="276" w:lineRule="auto"/>
        <w:jc w:val="both"/>
        <w:rPr>
          <w:b/>
          <w:bCs/>
          <w:color w:val="auto"/>
          <w:sz w:val="22"/>
          <w:szCs w:val="22"/>
        </w:rPr>
      </w:pPr>
      <w:r w:rsidRPr="00351B1C">
        <w:rPr>
          <w:b/>
          <w:bCs/>
          <w:color w:val="auto"/>
          <w:sz w:val="22"/>
          <w:szCs w:val="22"/>
        </w:rPr>
        <w:t>Pytanie 43</w:t>
      </w:r>
    </w:p>
    <w:p w14:paraId="631BF47F" w14:textId="7E479FE3" w:rsidR="00D44C74" w:rsidRPr="002722C7" w:rsidRDefault="00D44C74" w:rsidP="002722C7">
      <w:pPr>
        <w:autoSpaceDE w:val="0"/>
        <w:autoSpaceDN w:val="0"/>
        <w:adjustRightInd w:val="0"/>
        <w:jc w:val="both"/>
        <w:rPr>
          <w:rFonts w:ascii="Calibri" w:hAnsi="Calibri" w:cs="Calibri"/>
          <w:bCs/>
          <w:i/>
          <w:iCs/>
          <w:color w:val="000000"/>
        </w:rPr>
      </w:pPr>
      <w:r w:rsidRPr="002722C7">
        <w:rPr>
          <w:rFonts w:ascii="Calibri" w:hAnsi="Calibri" w:cs="Calibri"/>
          <w:bCs/>
          <w:i/>
          <w:iCs/>
          <w:color w:val="000000"/>
        </w:rPr>
        <w:t>Stolarka okienna. W jakie okucia mają być wyposażone okna: standard obwiedniowe, zabytkowe, kryte, Hau - Tau czy inne np. antywłamaniowe?</w:t>
      </w:r>
    </w:p>
    <w:p w14:paraId="427F8F31" w14:textId="77777777" w:rsidR="00D44C74" w:rsidRPr="00351B1C" w:rsidRDefault="00D44C74" w:rsidP="00351B1C">
      <w:pPr>
        <w:pStyle w:val="Default"/>
        <w:jc w:val="both"/>
        <w:rPr>
          <w:color w:val="auto"/>
          <w:sz w:val="22"/>
          <w:szCs w:val="22"/>
        </w:rPr>
      </w:pPr>
      <w:r w:rsidRPr="00351B1C">
        <w:rPr>
          <w:b/>
          <w:bCs/>
          <w:color w:val="auto"/>
          <w:sz w:val="22"/>
          <w:szCs w:val="22"/>
        </w:rPr>
        <w:t xml:space="preserve">Odpowiedź Zamawiającego </w:t>
      </w:r>
    </w:p>
    <w:p w14:paraId="32A52996" w14:textId="77777777" w:rsidR="00D44C74" w:rsidRPr="00351B1C" w:rsidRDefault="00D44C74" w:rsidP="002722C7">
      <w:pPr>
        <w:pStyle w:val="Akapitzlist"/>
        <w:autoSpaceDE w:val="0"/>
        <w:autoSpaceDN w:val="0"/>
        <w:adjustRightInd w:val="0"/>
        <w:ind w:left="0"/>
        <w:jc w:val="both"/>
        <w:rPr>
          <w:rFonts w:ascii="Calibri" w:hAnsi="Calibri" w:cs="Calibri"/>
          <w:color w:val="000000"/>
        </w:rPr>
      </w:pPr>
      <w:r w:rsidRPr="00351B1C">
        <w:rPr>
          <w:rFonts w:ascii="Calibri" w:hAnsi="Calibri" w:cs="Calibri"/>
          <w:color w:val="000000"/>
        </w:rPr>
        <w:t>Stolarka okienna istniejąca:</w:t>
      </w:r>
    </w:p>
    <w:p w14:paraId="053930B8" w14:textId="77777777" w:rsidR="00D44C74" w:rsidRPr="00351B1C" w:rsidRDefault="00D44C74" w:rsidP="002722C7">
      <w:pPr>
        <w:pStyle w:val="Akapitzlist"/>
        <w:autoSpaceDE w:val="0"/>
        <w:autoSpaceDN w:val="0"/>
        <w:adjustRightInd w:val="0"/>
        <w:ind w:left="0"/>
        <w:jc w:val="both"/>
        <w:rPr>
          <w:rFonts w:ascii="Calibri" w:hAnsi="Calibri" w:cs="Calibri"/>
          <w:color w:val="000000"/>
        </w:rPr>
      </w:pPr>
      <w:r w:rsidRPr="00351B1C">
        <w:rPr>
          <w:rFonts w:ascii="Calibri" w:hAnsi="Calibri" w:cs="Calibri"/>
          <w:color w:val="000000"/>
        </w:rPr>
        <w:t>a)</w:t>
      </w:r>
      <w:r w:rsidRPr="00351B1C">
        <w:rPr>
          <w:rFonts w:ascii="Calibri" w:hAnsi="Calibri" w:cs="Calibri"/>
          <w:color w:val="000000"/>
        </w:rPr>
        <w:tab/>
        <w:t xml:space="preserve">w trakcie prac poddać oczyszczeniu, regulacji i smarowaniu elementy zasuwnic okiennych, </w:t>
      </w:r>
    </w:p>
    <w:p w14:paraId="7E0EB26B" w14:textId="77777777" w:rsidR="00D44C74" w:rsidRPr="00351B1C" w:rsidRDefault="00D44C74" w:rsidP="002722C7">
      <w:pPr>
        <w:pStyle w:val="Akapitzlist"/>
        <w:autoSpaceDE w:val="0"/>
        <w:autoSpaceDN w:val="0"/>
        <w:adjustRightInd w:val="0"/>
        <w:ind w:left="0"/>
        <w:jc w:val="both"/>
        <w:rPr>
          <w:rFonts w:ascii="Calibri" w:hAnsi="Calibri" w:cs="Calibri"/>
          <w:color w:val="000000"/>
        </w:rPr>
      </w:pPr>
      <w:r w:rsidRPr="00351B1C">
        <w:rPr>
          <w:rFonts w:ascii="Calibri" w:hAnsi="Calibri" w:cs="Calibri"/>
          <w:color w:val="000000"/>
        </w:rPr>
        <w:t>b)</w:t>
      </w:r>
      <w:r w:rsidRPr="00351B1C">
        <w:rPr>
          <w:rFonts w:ascii="Calibri" w:hAnsi="Calibri" w:cs="Calibri"/>
          <w:color w:val="000000"/>
        </w:rPr>
        <w:tab/>
        <w:t>w związku z dużym zróżnicowaniem klamek okiennych zaleca się ich ujednolicenie według jednego wzoru wybranego w trybie nadzoru.</w:t>
      </w:r>
    </w:p>
    <w:p w14:paraId="14DFC030" w14:textId="77777777" w:rsidR="00D44C74" w:rsidRPr="00351B1C" w:rsidRDefault="00D44C74" w:rsidP="002722C7">
      <w:pPr>
        <w:pStyle w:val="Akapitzlist"/>
        <w:autoSpaceDE w:val="0"/>
        <w:autoSpaceDN w:val="0"/>
        <w:adjustRightInd w:val="0"/>
        <w:ind w:left="0"/>
        <w:jc w:val="both"/>
        <w:rPr>
          <w:rFonts w:ascii="Calibri" w:hAnsi="Calibri" w:cs="Calibri"/>
          <w:color w:val="000000"/>
        </w:rPr>
      </w:pPr>
      <w:r w:rsidRPr="00351B1C">
        <w:rPr>
          <w:rFonts w:ascii="Calibri" w:hAnsi="Calibri" w:cs="Calibri"/>
          <w:color w:val="000000"/>
        </w:rPr>
        <w:t xml:space="preserve">Szczegółowy opis każdego z okien zawarte jest zestawieniu stolarki okiennej, oraz w </w:t>
      </w:r>
      <w:proofErr w:type="spellStart"/>
      <w:r w:rsidRPr="00351B1C">
        <w:rPr>
          <w:rFonts w:ascii="Calibri" w:hAnsi="Calibri" w:cs="Calibri"/>
          <w:color w:val="000000"/>
        </w:rPr>
        <w:t>Stwiorb</w:t>
      </w:r>
      <w:proofErr w:type="spellEnd"/>
      <w:r w:rsidRPr="00351B1C">
        <w:rPr>
          <w:rFonts w:ascii="Calibri" w:hAnsi="Calibri" w:cs="Calibri"/>
          <w:color w:val="000000"/>
        </w:rPr>
        <w:t xml:space="preserve"> „roboty inne”, Pkt 24.14 – Elementy stolarki</w:t>
      </w:r>
    </w:p>
    <w:p w14:paraId="66DCBB17" w14:textId="1CCDCEF0" w:rsidR="00D44C74" w:rsidRPr="00351B1C" w:rsidRDefault="002722C7" w:rsidP="002722C7">
      <w:pPr>
        <w:pStyle w:val="Akapitzlist"/>
        <w:tabs>
          <w:tab w:val="left" w:pos="5404"/>
        </w:tabs>
        <w:autoSpaceDE w:val="0"/>
        <w:autoSpaceDN w:val="0"/>
        <w:adjustRightInd w:val="0"/>
        <w:ind w:left="0"/>
        <w:jc w:val="both"/>
        <w:rPr>
          <w:rFonts w:ascii="Calibri" w:hAnsi="Calibri" w:cs="Calibri"/>
          <w:color w:val="000000"/>
        </w:rPr>
      </w:pPr>
      <w:r>
        <w:rPr>
          <w:rFonts w:ascii="Calibri" w:hAnsi="Calibri" w:cs="Calibri"/>
          <w:color w:val="000000"/>
        </w:rPr>
        <w:tab/>
      </w:r>
    </w:p>
    <w:p w14:paraId="3D025066" w14:textId="77777777" w:rsidR="00D44C74" w:rsidRPr="00351B1C" w:rsidRDefault="00D44C74" w:rsidP="002722C7">
      <w:pPr>
        <w:pStyle w:val="Akapitzlist"/>
        <w:autoSpaceDE w:val="0"/>
        <w:autoSpaceDN w:val="0"/>
        <w:adjustRightInd w:val="0"/>
        <w:ind w:left="0"/>
        <w:jc w:val="both"/>
        <w:rPr>
          <w:rFonts w:ascii="Calibri" w:hAnsi="Calibri" w:cs="Calibri"/>
          <w:color w:val="000000"/>
        </w:rPr>
      </w:pPr>
      <w:r w:rsidRPr="00351B1C">
        <w:rPr>
          <w:rFonts w:ascii="Calibri" w:hAnsi="Calibri" w:cs="Calibri"/>
          <w:color w:val="000000"/>
        </w:rPr>
        <w:t>Stolarka okienne nowa:</w:t>
      </w:r>
    </w:p>
    <w:p w14:paraId="1CD33A3D" w14:textId="77777777" w:rsidR="00D44C74" w:rsidRPr="00351B1C" w:rsidRDefault="00D44C74" w:rsidP="002722C7">
      <w:pPr>
        <w:pStyle w:val="Akapitzlist"/>
        <w:autoSpaceDE w:val="0"/>
        <w:autoSpaceDN w:val="0"/>
        <w:adjustRightInd w:val="0"/>
        <w:ind w:left="0"/>
        <w:jc w:val="both"/>
        <w:rPr>
          <w:rFonts w:ascii="Calibri" w:hAnsi="Calibri" w:cs="Calibri"/>
          <w:color w:val="000000"/>
        </w:rPr>
      </w:pPr>
      <w:r w:rsidRPr="00351B1C">
        <w:rPr>
          <w:rFonts w:ascii="Calibri" w:hAnsi="Calibri" w:cs="Calibri"/>
          <w:color w:val="000000"/>
        </w:rPr>
        <w:t>a)</w:t>
      </w:r>
      <w:r w:rsidRPr="00351B1C">
        <w:rPr>
          <w:rFonts w:ascii="Calibri" w:hAnsi="Calibri" w:cs="Calibri"/>
          <w:color w:val="000000"/>
        </w:rPr>
        <w:tab/>
        <w:t xml:space="preserve">Zawiasy ukryte, klamki ze stali nierdzewnej matowej, </w:t>
      </w:r>
    </w:p>
    <w:p w14:paraId="6E6E0030" w14:textId="77777777" w:rsidR="00D44C74" w:rsidRPr="00351B1C" w:rsidRDefault="00D44C74" w:rsidP="002722C7">
      <w:pPr>
        <w:pStyle w:val="Akapitzlist"/>
        <w:autoSpaceDE w:val="0"/>
        <w:autoSpaceDN w:val="0"/>
        <w:adjustRightInd w:val="0"/>
        <w:ind w:left="0"/>
        <w:jc w:val="both"/>
        <w:rPr>
          <w:rFonts w:ascii="Calibri" w:hAnsi="Calibri" w:cs="Calibri"/>
          <w:color w:val="000000"/>
        </w:rPr>
      </w:pPr>
      <w:proofErr w:type="spellStart"/>
      <w:r w:rsidRPr="00351B1C">
        <w:rPr>
          <w:rFonts w:ascii="Calibri" w:hAnsi="Calibri" w:cs="Calibri"/>
          <w:color w:val="000000"/>
        </w:rPr>
        <w:t>STWiORB</w:t>
      </w:r>
      <w:proofErr w:type="spellEnd"/>
      <w:r w:rsidRPr="00351B1C">
        <w:rPr>
          <w:rFonts w:ascii="Calibri" w:hAnsi="Calibri" w:cs="Calibri"/>
          <w:color w:val="000000"/>
        </w:rPr>
        <w:t xml:space="preserve"> „roboty inne”, Pkt 24.14 – Elementy stolarki</w:t>
      </w:r>
    </w:p>
    <w:p w14:paraId="0D0A1CF7" w14:textId="77777777" w:rsidR="00D44C74" w:rsidRDefault="00D44C74" w:rsidP="002722C7">
      <w:pPr>
        <w:pStyle w:val="Akapitzlist"/>
        <w:autoSpaceDE w:val="0"/>
        <w:autoSpaceDN w:val="0"/>
        <w:adjustRightInd w:val="0"/>
        <w:ind w:left="0"/>
        <w:jc w:val="both"/>
        <w:rPr>
          <w:rFonts w:ascii="Calibri" w:hAnsi="Calibri" w:cs="Calibri"/>
          <w:color w:val="000000"/>
        </w:rPr>
      </w:pPr>
    </w:p>
    <w:p w14:paraId="4842564F" w14:textId="77777777" w:rsidR="002722C7" w:rsidRPr="00351B1C" w:rsidRDefault="002722C7" w:rsidP="002722C7">
      <w:pPr>
        <w:pStyle w:val="Akapitzlist"/>
        <w:autoSpaceDE w:val="0"/>
        <w:autoSpaceDN w:val="0"/>
        <w:adjustRightInd w:val="0"/>
        <w:ind w:left="0"/>
        <w:jc w:val="both"/>
        <w:rPr>
          <w:rFonts w:ascii="Calibri" w:hAnsi="Calibri" w:cs="Calibri"/>
          <w:color w:val="000000"/>
        </w:rPr>
      </w:pPr>
    </w:p>
    <w:p w14:paraId="5805D605" w14:textId="77777777" w:rsidR="00D44C74" w:rsidRPr="00351B1C" w:rsidRDefault="00D44C74" w:rsidP="00351B1C">
      <w:pPr>
        <w:pStyle w:val="Default"/>
        <w:spacing w:after="30" w:line="276" w:lineRule="auto"/>
        <w:jc w:val="both"/>
        <w:rPr>
          <w:b/>
          <w:bCs/>
          <w:color w:val="auto"/>
          <w:sz w:val="22"/>
          <w:szCs w:val="22"/>
        </w:rPr>
      </w:pPr>
      <w:r w:rsidRPr="00351B1C">
        <w:rPr>
          <w:b/>
          <w:bCs/>
          <w:color w:val="auto"/>
          <w:sz w:val="22"/>
          <w:szCs w:val="22"/>
        </w:rPr>
        <w:lastRenderedPageBreak/>
        <w:t>Pytanie 44</w:t>
      </w:r>
    </w:p>
    <w:p w14:paraId="085445BC" w14:textId="1B9C9BEF" w:rsidR="00D44C74" w:rsidRPr="002722C7" w:rsidRDefault="00D44C74" w:rsidP="002722C7">
      <w:pPr>
        <w:autoSpaceDE w:val="0"/>
        <w:autoSpaceDN w:val="0"/>
        <w:adjustRightInd w:val="0"/>
        <w:jc w:val="both"/>
        <w:rPr>
          <w:rFonts w:ascii="Calibri" w:hAnsi="Calibri" w:cs="Calibri"/>
          <w:bCs/>
          <w:i/>
          <w:iCs/>
          <w:color w:val="000000"/>
        </w:rPr>
      </w:pPr>
      <w:r w:rsidRPr="002722C7">
        <w:rPr>
          <w:rFonts w:ascii="Calibri" w:hAnsi="Calibri" w:cs="Calibri"/>
          <w:bCs/>
          <w:i/>
          <w:iCs/>
          <w:color w:val="000000"/>
        </w:rPr>
        <w:t xml:space="preserve">Stolarka okienna. Proszę o podanie parametrów szklenia okien: - U,  </w:t>
      </w:r>
      <w:proofErr w:type="spellStart"/>
      <w:r w:rsidRPr="002722C7">
        <w:rPr>
          <w:rFonts w:ascii="Calibri" w:hAnsi="Calibri" w:cs="Calibri"/>
          <w:bCs/>
          <w:i/>
          <w:iCs/>
          <w:color w:val="000000"/>
        </w:rPr>
        <w:t>Rw</w:t>
      </w:r>
      <w:proofErr w:type="spellEnd"/>
      <w:r w:rsidRPr="002722C7">
        <w:rPr>
          <w:rFonts w:ascii="Calibri" w:hAnsi="Calibri" w:cs="Calibri"/>
          <w:bCs/>
          <w:i/>
          <w:iCs/>
          <w:color w:val="000000"/>
        </w:rPr>
        <w:t xml:space="preserve">,  </w:t>
      </w:r>
      <w:proofErr w:type="spellStart"/>
      <w:r w:rsidRPr="002722C7">
        <w:rPr>
          <w:rFonts w:ascii="Calibri" w:hAnsi="Calibri" w:cs="Calibri"/>
          <w:bCs/>
          <w:i/>
          <w:iCs/>
          <w:color w:val="000000"/>
        </w:rPr>
        <w:t>Lt</w:t>
      </w:r>
      <w:proofErr w:type="spellEnd"/>
      <w:r w:rsidRPr="002722C7">
        <w:rPr>
          <w:rFonts w:ascii="Calibri" w:hAnsi="Calibri" w:cs="Calibri"/>
          <w:bCs/>
          <w:i/>
          <w:iCs/>
          <w:color w:val="000000"/>
        </w:rPr>
        <w:t>, g oraz czy pakiet ma być antywłamaniowy?</w:t>
      </w:r>
    </w:p>
    <w:p w14:paraId="2403F006" w14:textId="77777777" w:rsidR="00D44C74" w:rsidRPr="00351B1C" w:rsidRDefault="00D44C74" w:rsidP="00351B1C">
      <w:pPr>
        <w:pStyle w:val="Default"/>
        <w:jc w:val="both"/>
        <w:rPr>
          <w:color w:val="auto"/>
          <w:sz w:val="22"/>
          <w:szCs w:val="22"/>
        </w:rPr>
      </w:pPr>
      <w:r w:rsidRPr="00351B1C">
        <w:rPr>
          <w:b/>
          <w:bCs/>
          <w:color w:val="auto"/>
          <w:sz w:val="22"/>
          <w:szCs w:val="22"/>
        </w:rPr>
        <w:t xml:space="preserve">Odpowiedź Zamawiającego </w:t>
      </w:r>
    </w:p>
    <w:p w14:paraId="461BEEE5" w14:textId="77777777" w:rsidR="00D44C74" w:rsidRPr="00351B1C" w:rsidRDefault="00D44C74" w:rsidP="002722C7">
      <w:pPr>
        <w:pStyle w:val="Akapitzlist"/>
        <w:autoSpaceDE w:val="0"/>
        <w:autoSpaceDN w:val="0"/>
        <w:adjustRightInd w:val="0"/>
        <w:ind w:left="0"/>
        <w:jc w:val="both"/>
        <w:rPr>
          <w:rFonts w:ascii="Calibri" w:hAnsi="Calibri" w:cs="Calibri"/>
          <w:color w:val="000000"/>
        </w:rPr>
      </w:pPr>
      <w:r w:rsidRPr="00351B1C">
        <w:rPr>
          <w:rFonts w:ascii="Calibri" w:hAnsi="Calibri" w:cs="Calibri"/>
          <w:color w:val="000000"/>
        </w:rPr>
        <w:t xml:space="preserve">U – wg Warunków Technicznych, </w:t>
      </w:r>
      <w:proofErr w:type="spellStart"/>
      <w:r w:rsidRPr="00351B1C">
        <w:rPr>
          <w:rFonts w:ascii="Calibri" w:hAnsi="Calibri" w:cs="Calibri"/>
          <w:color w:val="000000"/>
        </w:rPr>
        <w:t>Lt</w:t>
      </w:r>
      <w:proofErr w:type="spellEnd"/>
      <w:r w:rsidRPr="00351B1C">
        <w:rPr>
          <w:rFonts w:ascii="Calibri" w:hAnsi="Calibri" w:cs="Calibri"/>
          <w:color w:val="000000"/>
        </w:rPr>
        <w:t xml:space="preserve"> – min 80%, g – wg Warunków Technicznych, </w:t>
      </w:r>
      <w:proofErr w:type="spellStart"/>
      <w:r w:rsidRPr="00351B1C">
        <w:rPr>
          <w:rFonts w:ascii="Calibri" w:hAnsi="Calibri" w:cs="Calibri"/>
          <w:color w:val="000000"/>
        </w:rPr>
        <w:t>Rw</w:t>
      </w:r>
      <w:proofErr w:type="spellEnd"/>
      <w:r w:rsidRPr="00351B1C">
        <w:rPr>
          <w:rFonts w:ascii="Calibri" w:hAnsi="Calibri" w:cs="Calibri"/>
          <w:color w:val="000000"/>
        </w:rPr>
        <w:t xml:space="preserve"> – należy osiągnąć parametry izolacyjności akustycznej przegród RA2R z tabel punktu 2.4 opisu akustyki uwzględniającego wskaźniki korekcyjne typu hałasu. Parametr </w:t>
      </w:r>
      <w:proofErr w:type="spellStart"/>
      <w:r w:rsidRPr="00351B1C">
        <w:rPr>
          <w:rFonts w:ascii="Calibri" w:hAnsi="Calibri" w:cs="Calibri"/>
          <w:color w:val="000000"/>
        </w:rPr>
        <w:t>Rw</w:t>
      </w:r>
      <w:proofErr w:type="spellEnd"/>
      <w:r w:rsidRPr="00351B1C">
        <w:rPr>
          <w:rFonts w:ascii="Calibri" w:hAnsi="Calibri" w:cs="Calibri"/>
          <w:color w:val="000000"/>
        </w:rPr>
        <w:t xml:space="preserve"> jest składową parametru RA2R , stąd należy przedstawić karty katalogowe szkleń uwzgledniające pomiary </w:t>
      </w:r>
      <w:proofErr w:type="spellStart"/>
      <w:r w:rsidRPr="00351B1C">
        <w:rPr>
          <w:rFonts w:ascii="Calibri" w:hAnsi="Calibri" w:cs="Calibri"/>
          <w:color w:val="000000"/>
        </w:rPr>
        <w:t>labolatoryjne</w:t>
      </w:r>
      <w:proofErr w:type="spellEnd"/>
      <w:r w:rsidRPr="00351B1C">
        <w:rPr>
          <w:rFonts w:ascii="Calibri" w:hAnsi="Calibri" w:cs="Calibri"/>
          <w:color w:val="000000"/>
        </w:rPr>
        <w:t xml:space="preserve"> pod względem izolacyjności akustycznej.</w:t>
      </w:r>
    </w:p>
    <w:p w14:paraId="38A8A36E" w14:textId="77777777" w:rsidR="00D44C74" w:rsidRPr="00351B1C" w:rsidRDefault="00D44C74" w:rsidP="00351B1C">
      <w:pPr>
        <w:pStyle w:val="Akapitzlist"/>
        <w:autoSpaceDE w:val="0"/>
        <w:autoSpaceDN w:val="0"/>
        <w:adjustRightInd w:val="0"/>
        <w:jc w:val="both"/>
        <w:rPr>
          <w:rFonts w:ascii="Calibri" w:hAnsi="Calibri" w:cs="Calibri"/>
          <w:color w:val="000000"/>
        </w:rPr>
      </w:pPr>
    </w:p>
    <w:p w14:paraId="38927D71" w14:textId="77777777" w:rsidR="00D44C74" w:rsidRPr="00351B1C" w:rsidRDefault="00D44C74" w:rsidP="00351B1C">
      <w:pPr>
        <w:pStyle w:val="Default"/>
        <w:spacing w:after="30" w:line="276" w:lineRule="auto"/>
        <w:jc w:val="both"/>
        <w:rPr>
          <w:b/>
          <w:bCs/>
          <w:color w:val="auto"/>
          <w:sz w:val="22"/>
          <w:szCs w:val="22"/>
        </w:rPr>
      </w:pPr>
      <w:r w:rsidRPr="00351B1C">
        <w:rPr>
          <w:b/>
          <w:bCs/>
          <w:color w:val="auto"/>
          <w:sz w:val="22"/>
          <w:szCs w:val="22"/>
        </w:rPr>
        <w:t>Pytanie 45</w:t>
      </w:r>
    </w:p>
    <w:p w14:paraId="3268A73F" w14:textId="644EC2A6" w:rsidR="00D44C74" w:rsidRPr="002722C7" w:rsidRDefault="00D44C74" w:rsidP="002722C7">
      <w:pPr>
        <w:autoSpaceDE w:val="0"/>
        <w:autoSpaceDN w:val="0"/>
        <w:adjustRightInd w:val="0"/>
        <w:jc w:val="both"/>
        <w:rPr>
          <w:rFonts w:ascii="Calibri" w:hAnsi="Calibri" w:cs="Calibri"/>
          <w:bCs/>
          <w:i/>
          <w:iCs/>
          <w:color w:val="000000"/>
        </w:rPr>
      </w:pPr>
      <w:r w:rsidRPr="002722C7">
        <w:rPr>
          <w:rFonts w:ascii="Calibri" w:hAnsi="Calibri" w:cs="Calibri"/>
          <w:bCs/>
          <w:i/>
          <w:iCs/>
          <w:color w:val="000000"/>
        </w:rPr>
        <w:t>Proszę o przekazanie projektu drogowego.</w:t>
      </w:r>
    </w:p>
    <w:p w14:paraId="73E4EA09" w14:textId="77777777" w:rsidR="00D44C74" w:rsidRPr="00351B1C" w:rsidRDefault="00D44C74" w:rsidP="00351B1C">
      <w:pPr>
        <w:pStyle w:val="Default"/>
        <w:jc w:val="both"/>
        <w:rPr>
          <w:color w:val="auto"/>
          <w:sz w:val="22"/>
          <w:szCs w:val="22"/>
        </w:rPr>
      </w:pPr>
      <w:r w:rsidRPr="00351B1C">
        <w:rPr>
          <w:b/>
          <w:bCs/>
          <w:color w:val="auto"/>
          <w:sz w:val="22"/>
          <w:szCs w:val="22"/>
        </w:rPr>
        <w:t xml:space="preserve">Odpowiedź Zamawiającego </w:t>
      </w:r>
    </w:p>
    <w:p w14:paraId="2FF3466B" w14:textId="77777777" w:rsidR="00D44C74" w:rsidRPr="00351B1C" w:rsidRDefault="00D44C74" w:rsidP="002722C7">
      <w:pPr>
        <w:pStyle w:val="Akapitzlist"/>
        <w:autoSpaceDE w:val="0"/>
        <w:autoSpaceDN w:val="0"/>
        <w:adjustRightInd w:val="0"/>
        <w:ind w:left="0"/>
        <w:jc w:val="both"/>
        <w:rPr>
          <w:rFonts w:ascii="Calibri" w:hAnsi="Calibri" w:cs="Calibri"/>
          <w:color w:val="000000"/>
        </w:rPr>
      </w:pPr>
      <w:r w:rsidRPr="00351B1C">
        <w:rPr>
          <w:rFonts w:ascii="Calibri" w:hAnsi="Calibri" w:cs="Calibri"/>
          <w:color w:val="000000"/>
        </w:rPr>
        <w:t>Zamawiający wskazuje, że Projekt Wykonawczy nie zmienia układu drogowego – wjazd na działkę od strony ul. Fredry nie ulega zmianie.</w:t>
      </w:r>
    </w:p>
    <w:p w14:paraId="737BE533" w14:textId="77777777" w:rsidR="00D44C74" w:rsidRPr="00B17D66" w:rsidRDefault="00D44C74" w:rsidP="00B17D66">
      <w:pPr>
        <w:autoSpaceDE w:val="0"/>
        <w:autoSpaceDN w:val="0"/>
        <w:adjustRightInd w:val="0"/>
        <w:jc w:val="both"/>
        <w:rPr>
          <w:rFonts w:ascii="Calibri" w:hAnsi="Calibri" w:cs="Calibri"/>
          <w:color w:val="000000"/>
        </w:rPr>
      </w:pPr>
    </w:p>
    <w:p w14:paraId="7314BE0D" w14:textId="77777777" w:rsidR="00D44C74" w:rsidRPr="00351B1C" w:rsidRDefault="00D44C74" w:rsidP="00351B1C">
      <w:pPr>
        <w:pStyle w:val="Default"/>
        <w:spacing w:after="30" w:line="276" w:lineRule="auto"/>
        <w:jc w:val="both"/>
        <w:rPr>
          <w:b/>
          <w:bCs/>
          <w:color w:val="auto"/>
          <w:sz w:val="22"/>
          <w:szCs w:val="22"/>
        </w:rPr>
      </w:pPr>
      <w:r w:rsidRPr="00351B1C">
        <w:rPr>
          <w:b/>
          <w:bCs/>
          <w:color w:val="auto"/>
          <w:sz w:val="22"/>
          <w:szCs w:val="22"/>
        </w:rPr>
        <w:t>Pytanie 46</w:t>
      </w:r>
    </w:p>
    <w:p w14:paraId="11989632" w14:textId="1D401576" w:rsidR="00D44C74" w:rsidRPr="00B17D66" w:rsidRDefault="00D44C74" w:rsidP="00B17D66">
      <w:pPr>
        <w:pStyle w:val="Akapitzlist"/>
        <w:autoSpaceDE w:val="0"/>
        <w:autoSpaceDN w:val="0"/>
        <w:adjustRightInd w:val="0"/>
        <w:ind w:left="0"/>
        <w:jc w:val="both"/>
        <w:rPr>
          <w:rFonts w:ascii="Calibri" w:hAnsi="Calibri" w:cs="Calibri"/>
          <w:bCs/>
          <w:i/>
          <w:iCs/>
          <w:color w:val="000000"/>
        </w:rPr>
      </w:pPr>
      <w:r w:rsidRPr="00B17D66">
        <w:rPr>
          <w:rFonts w:ascii="Calibri" w:hAnsi="Calibri" w:cs="Calibri"/>
          <w:bCs/>
          <w:i/>
          <w:iCs/>
          <w:color w:val="000000"/>
        </w:rPr>
        <w:t xml:space="preserve">Proszę o informację w jaki sposób mają być wykończone projektowane posadzki drewniane. Na rysunku PW-A-ZS-980-1050-1z1-0770-00 Zestawienie warstw podłóg nie podano propozycji </w:t>
      </w:r>
      <w:proofErr w:type="spellStart"/>
      <w:r w:rsidRPr="00B17D66">
        <w:rPr>
          <w:rFonts w:ascii="Calibri" w:hAnsi="Calibri" w:cs="Calibri"/>
          <w:bCs/>
          <w:i/>
          <w:iCs/>
          <w:color w:val="000000"/>
        </w:rPr>
        <w:t>wykończeń</w:t>
      </w:r>
      <w:proofErr w:type="spellEnd"/>
      <w:r w:rsidRPr="00B17D66">
        <w:rPr>
          <w:rFonts w:ascii="Calibri" w:hAnsi="Calibri" w:cs="Calibri"/>
          <w:bCs/>
          <w:i/>
          <w:iCs/>
          <w:color w:val="000000"/>
        </w:rPr>
        <w:t xml:space="preserve"> dla wszystkich typów posadzek drewnianych.</w:t>
      </w:r>
    </w:p>
    <w:p w14:paraId="25C6CA04" w14:textId="77777777" w:rsidR="00D44C74" w:rsidRPr="00351B1C" w:rsidRDefault="00D44C74" w:rsidP="00351B1C">
      <w:pPr>
        <w:pStyle w:val="Default"/>
        <w:jc w:val="both"/>
        <w:rPr>
          <w:color w:val="auto"/>
          <w:sz w:val="22"/>
          <w:szCs w:val="22"/>
        </w:rPr>
      </w:pPr>
      <w:r w:rsidRPr="00351B1C">
        <w:rPr>
          <w:b/>
          <w:bCs/>
          <w:color w:val="auto"/>
          <w:sz w:val="22"/>
          <w:szCs w:val="22"/>
        </w:rPr>
        <w:t xml:space="preserve">Odpowiedź Zamawiającego </w:t>
      </w:r>
    </w:p>
    <w:p w14:paraId="5640CABA" w14:textId="77777777" w:rsidR="00D44C74" w:rsidRPr="00B17D66" w:rsidRDefault="00D44C74" w:rsidP="00B17D66">
      <w:pPr>
        <w:autoSpaceDE w:val="0"/>
        <w:autoSpaceDN w:val="0"/>
        <w:adjustRightInd w:val="0"/>
        <w:jc w:val="both"/>
        <w:rPr>
          <w:rFonts w:ascii="Calibri" w:hAnsi="Calibri" w:cs="Calibri"/>
          <w:color w:val="000000"/>
        </w:rPr>
      </w:pPr>
      <w:r w:rsidRPr="00B17D66">
        <w:rPr>
          <w:rFonts w:ascii="Calibri" w:hAnsi="Calibri" w:cs="Calibri"/>
          <w:color w:val="000000"/>
        </w:rPr>
        <w:t>W projekcie wykonawczym zdefiniowano wszystkie wykończenia podłóg.</w:t>
      </w:r>
    </w:p>
    <w:p w14:paraId="0EAE2228" w14:textId="77777777" w:rsidR="00D44C74" w:rsidRPr="00351B1C" w:rsidRDefault="00D44C74" w:rsidP="00351B1C">
      <w:pPr>
        <w:pStyle w:val="Akapitzlist"/>
        <w:autoSpaceDE w:val="0"/>
        <w:autoSpaceDN w:val="0"/>
        <w:adjustRightInd w:val="0"/>
        <w:jc w:val="both"/>
        <w:rPr>
          <w:rFonts w:ascii="Calibri" w:hAnsi="Calibri" w:cs="Calibri"/>
          <w:color w:val="000000"/>
        </w:rPr>
      </w:pPr>
    </w:p>
    <w:p w14:paraId="4961112D" w14:textId="77777777" w:rsidR="00D44C74" w:rsidRPr="00351B1C" w:rsidRDefault="00D44C74" w:rsidP="00351B1C">
      <w:pPr>
        <w:pStyle w:val="Default"/>
        <w:spacing w:after="30" w:line="276" w:lineRule="auto"/>
        <w:jc w:val="both"/>
        <w:rPr>
          <w:b/>
          <w:bCs/>
          <w:color w:val="auto"/>
          <w:sz w:val="22"/>
          <w:szCs w:val="22"/>
        </w:rPr>
      </w:pPr>
      <w:r w:rsidRPr="00351B1C">
        <w:rPr>
          <w:b/>
          <w:bCs/>
          <w:color w:val="auto"/>
          <w:sz w:val="22"/>
          <w:szCs w:val="22"/>
        </w:rPr>
        <w:t>Pytanie 47</w:t>
      </w:r>
    </w:p>
    <w:p w14:paraId="515CFEE6" w14:textId="45DA6995" w:rsidR="00D44C74" w:rsidRPr="00B17D66" w:rsidRDefault="00D44C74" w:rsidP="00B17D66">
      <w:pPr>
        <w:autoSpaceDE w:val="0"/>
        <w:autoSpaceDN w:val="0"/>
        <w:adjustRightInd w:val="0"/>
        <w:jc w:val="both"/>
        <w:rPr>
          <w:rFonts w:ascii="Calibri" w:hAnsi="Calibri" w:cs="Calibri"/>
          <w:bCs/>
          <w:i/>
          <w:iCs/>
          <w:color w:val="000000"/>
        </w:rPr>
      </w:pPr>
      <w:r w:rsidRPr="00B17D66">
        <w:rPr>
          <w:rFonts w:ascii="Calibri" w:hAnsi="Calibri" w:cs="Calibri"/>
          <w:bCs/>
          <w:i/>
          <w:iCs/>
          <w:color w:val="000000"/>
        </w:rPr>
        <w:t>Proszę o wskazanie, na których przegrodach mają być zastosowanie poszczególne rodzaje farb wymienione w STWIORB PW-A-SP-980-1050-1z1-0054-00 Tynkowanie punkt 1.7 w części 2.</w:t>
      </w:r>
    </w:p>
    <w:p w14:paraId="77ABA5A1" w14:textId="77777777" w:rsidR="00D44C74" w:rsidRPr="00351B1C" w:rsidRDefault="00D44C74" w:rsidP="00351B1C">
      <w:pPr>
        <w:pStyle w:val="Default"/>
        <w:jc w:val="both"/>
        <w:rPr>
          <w:color w:val="auto"/>
          <w:sz w:val="22"/>
          <w:szCs w:val="22"/>
        </w:rPr>
      </w:pPr>
      <w:r w:rsidRPr="00351B1C">
        <w:rPr>
          <w:b/>
          <w:bCs/>
          <w:color w:val="auto"/>
          <w:sz w:val="22"/>
          <w:szCs w:val="22"/>
        </w:rPr>
        <w:t xml:space="preserve">Odpowiedź Zamawiającego </w:t>
      </w:r>
    </w:p>
    <w:p w14:paraId="0EFDF6CB" w14:textId="77777777" w:rsidR="00D44C74" w:rsidRPr="00B17D66" w:rsidRDefault="00D44C74" w:rsidP="00B17D66">
      <w:pPr>
        <w:autoSpaceDE w:val="0"/>
        <w:autoSpaceDN w:val="0"/>
        <w:adjustRightInd w:val="0"/>
        <w:jc w:val="both"/>
        <w:rPr>
          <w:rFonts w:ascii="Calibri" w:hAnsi="Calibri" w:cs="Calibri"/>
          <w:color w:val="000000"/>
        </w:rPr>
      </w:pPr>
      <w:r w:rsidRPr="00B17D66">
        <w:rPr>
          <w:rFonts w:ascii="Calibri" w:hAnsi="Calibri" w:cs="Calibri"/>
          <w:color w:val="000000"/>
        </w:rPr>
        <w:t xml:space="preserve">Umiejscowienie pozycji poszczególnych farb opisano w </w:t>
      </w:r>
      <w:proofErr w:type="spellStart"/>
      <w:r w:rsidRPr="00B17D66">
        <w:rPr>
          <w:rFonts w:ascii="Calibri" w:hAnsi="Calibri" w:cs="Calibri"/>
          <w:color w:val="000000"/>
        </w:rPr>
        <w:t>Stwiorb</w:t>
      </w:r>
      <w:proofErr w:type="spellEnd"/>
      <w:r w:rsidRPr="00B17D66">
        <w:rPr>
          <w:rFonts w:ascii="Calibri" w:hAnsi="Calibri" w:cs="Calibri"/>
          <w:color w:val="000000"/>
        </w:rPr>
        <w:t xml:space="preserve"> „Roboty malarskie” pkt 1.7</w:t>
      </w:r>
    </w:p>
    <w:p w14:paraId="3FF19367" w14:textId="77777777" w:rsidR="00D44C74" w:rsidRPr="00351B1C" w:rsidRDefault="00D44C74" w:rsidP="00351B1C">
      <w:pPr>
        <w:pStyle w:val="Akapitzlist"/>
        <w:autoSpaceDE w:val="0"/>
        <w:autoSpaceDN w:val="0"/>
        <w:adjustRightInd w:val="0"/>
        <w:jc w:val="both"/>
        <w:rPr>
          <w:rFonts w:ascii="Calibri" w:hAnsi="Calibri" w:cs="Calibri"/>
          <w:color w:val="000000"/>
        </w:rPr>
      </w:pPr>
    </w:p>
    <w:p w14:paraId="31B09F1A" w14:textId="77777777" w:rsidR="00D44C74" w:rsidRPr="00351B1C" w:rsidRDefault="00D44C74" w:rsidP="00351B1C">
      <w:pPr>
        <w:pStyle w:val="Default"/>
        <w:spacing w:after="30" w:line="276" w:lineRule="auto"/>
        <w:jc w:val="both"/>
        <w:rPr>
          <w:b/>
          <w:bCs/>
          <w:color w:val="auto"/>
          <w:sz w:val="22"/>
          <w:szCs w:val="22"/>
        </w:rPr>
      </w:pPr>
      <w:r w:rsidRPr="00351B1C">
        <w:rPr>
          <w:b/>
          <w:bCs/>
          <w:color w:val="auto"/>
          <w:sz w:val="22"/>
          <w:szCs w:val="22"/>
        </w:rPr>
        <w:t>Pytanie 48</w:t>
      </w:r>
    </w:p>
    <w:p w14:paraId="71F0F1BB" w14:textId="1DCB6697" w:rsidR="00D44C74" w:rsidRPr="001E4875" w:rsidRDefault="00D44C74" w:rsidP="001E4875">
      <w:pPr>
        <w:autoSpaceDE w:val="0"/>
        <w:autoSpaceDN w:val="0"/>
        <w:adjustRightInd w:val="0"/>
        <w:jc w:val="both"/>
        <w:rPr>
          <w:rFonts w:ascii="Calibri" w:hAnsi="Calibri" w:cs="Calibri"/>
          <w:bCs/>
          <w:i/>
          <w:iCs/>
          <w:color w:val="000000"/>
        </w:rPr>
      </w:pPr>
      <w:r w:rsidRPr="001E4875">
        <w:rPr>
          <w:rFonts w:ascii="Calibri" w:hAnsi="Calibri" w:cs="Calibri"/>
          <w:bCs/>
          <w:i/>
          <w:iCs/>
          <w:color w:val="000000"/>
        </w:rPr>
        <w:t xml:space="preserve">Proszę o informację z czego ma być wykonany ustrój ogrodu pionowego na poziomie -1. </w:t>
      </w:r>
    </w:p>
    <w:p w14:paraId="43767E75" w14:textId="77777777" w:rsidR="00D44C74" w:rsidRPr="00351B1C" w:rsidRDefault="00D44C74" w:rsidP="00351B1C">
      <w:pPr>
        <w:pStyle w:val="Default"/>
        <w:jc w:val="both"/>
        <w:rPr>
          <w:color w:val="auto"/>
          <w:sz w:val="22"/>
          <w:szCs w:val="22"/>
        </w:rPr>
      </w:pPr>
      <w:r w:rsidRPr="00351B1C">
        <w:rPr>
          <w:b/>
          <w:bCs/>
          <w:color w:val="auto"/>
          <w:sz w:val="22"/>
          <w:szCs w:val="22"/>
        </w:rPr>
        <w:t xml:space="preserve">Odpowiedź Zamawiającego </w:t>
      </w:r>
    </w:p>
    <w:p w14:paraId="33DE1B28" w14:textId="77777777" w:rsidR="00D44C74" w:rsidRPr="00B17D66" w:rsidRDefault="00D44C74" w:rsidP="00B17D66">
      <w:pPr>
        <w:autoSpaceDE w:val="0"/>
        <w:autoSpaceDN w:val="0"/>
        <w:adjustRightInd w:val="0"/>
        <w:jc w:val="both"/>
        <w:rPr>
          <w:rFonts w:ascii="Calibri" w:hAnsi="Calibri" w:cs="Calibri"/>
          <w:color w:val="000000"/>
        </w:rPr>
      </w:pPr>
      <w:r w:rsidRPr="00B17D66">
        <w:rPr>
          <w:rFonts w:ascii="Calibri" w:hAnsi="Calibri" w:cs="Calibri"/>
          <w:color w:val="000000"/>
        </w:rPr>
        <w:t xml:space="preserve">Podkonstrukcja ze stali nierdzewnej matowej, siatka tkana ze stali nierdzewnej matowej wraz z systemem mocowania i napinania. Wybór wielkości oczek na podstawie przedstawionych próbek na etapie wykonawczym. Produkt referencyjny: Siatka </w:t>
      </w:r>
      <w:proofErr w:type="spellStart"/>
      <w:r w:rsidRPr="00B17D66">
        <w:rPr>
          <w:rFonts w:ascii="Calibri" w:hAnsi="Calibri" w:cs="Calibri"/>
          <w:color w:val="000000"/>
        </w:rPr>
        <w:t>Aquarius</w:t>
      </w:r>
      <w:proofErr w:type="spellEnd"/>
      <w:r w:rsidRPr="00B17D66">
        <w:rPr>
          <w:rFonts w:ascii="Calibri" w:hAnsi="Calibri" w:cs="Calibri"/>
          <w:color w:val="000000"/>
        </w:rPr>
        <w:t xml:space="preserve"> firmy Progress.</w:t>
      </w:r>
    </w:p>
    <w:p w14:paraId="6AC4A066" w14:textId="77777777" w:rsidR="00D44C74" w:rsidRPr="00351B1C" w:rsidRDefault="00D44C74" w:rsidP="00351B1C">
      <w:pPr>
        <w:pStyle w:val="Akapitzlist"/>
        <w:autoSpaceDE w:val="0"/>
        <w:autoSpaceDN w:val="0"/>
        <w:adjustRightInd w:val="0"/>
        <w:jc w:val="both"/>
        <w:rPr>
          <w:rFonts w:ascii="Calibri" w:hAnsi="Calibri" w:cs="Calibri"/>
          <w:color w:val="000000"/>
        </w:rPr>
      </w:pPr>
    </w:p>
    <w:p w14:paraId="144A6537" w14:textId="77777777" w:rsidR="00D44C74" w:rsidRPr="00351B1C" w:rsidRDefault="00D44C74" w:rsidP="00351B1C">
      <w:pPr>
        <w:pStyle w:val="Default"/>
        <w:spacing w:after="30" w:line="276" w:lineRule="auto"/>
        <w:jc w:val="both"/>
        <w:rPr>
          <w:b/>
          <w:bCs/>
          <w:color w:val="auto"/>
          <w:sz w:val="22"/>
          <w:szCs w:val="22"/>
        </w:rPr>
      </w:pPr>
      <w:r w:rsidRPr="00351B1C">
        <w:rPr>
          <w:b/>
          <w:bCs/>
          <w:color w:val="auto"/>
          <w:sz w:val="22"/>
          <w:szCs w:val="22"/>
        </w:rPr>
        <w:t>Pytanie 49</w:t>
      </w:r>
    </w:p>
    <w:p w14:paraId="435D7578" w14:textId="17CA6650" w:rsidR="00D44C74" w:rsidRPr="001E4875" w:rsidRDefault="00D44C74" w:rsidP="001E4875">
      <w:pPr>
        <w:autoSpaceDE w:val="0"/>
        <w:autoSpaceDN w:val="0"/>
        <w:adjustRightInd w:val="0"/>
        <w:jc w:val="both"/>
        <w:rPr>
          <w:rFonts w:ascii="Calibri" w:hAnsi="Calibri" w:cs="Calibri"/>
          <w:bCs/>
          <w:i/>
          <w:iCs/>
          <w:color w:val="000000"/>
        </w:rPr>
      </w:pPr>
      <w:r w:rsidRPr="001E4875">
        <w:rPr>
          <w:rFonts w:ascii="Calibri" w:hAnsi="Calibri" w:cs="Calibri"/>
          <w:bCs/>
          <w:i/>
          <w:iCs/>
          <w:color w:val="000000"/>
        </w:rPr>
        <w:t>Proszę o informację jaki rodzaj i grubość  izolacji termicznej ma być zastosowana w ścianie SZ-3 – na przekroju pokazano izolację termiczną, ale w detalu jej nie wrysowano.</w:t>
      </w:r>
    </w:p>
    <w:p w14:paraId="737058D4" w14:textId="77777777" w:rsidR="00D44C74" w:rsidRPr="00351B1C" w:rsidRDefault="00D44C74" w:rsidP="00351B1C">
      <w:pPr>
        <w:pStyle w:val="Default"/>
        <w:jc w:val="both"/>
        <w:rPr>
          <w:color w:val="auto"/>
          <w:sz w:val="22"/>
          <w:szCs w:val="22"/>
        </w:rPr>
      </w:pPr>
      <w:r w:rsidRPr="00351B1C">
        <w:rPr>
          <w:b/>
          <w:bCs/>
          <w:color w:val="auto"/>
          <w:sz w:val="22"/>
          <w:szCs w:val="22"/>
        </w:rPr>
        <w:t xml:space="preserve">Odpowiedź Zamawiającego </w:t>
      </w:r>
    </w:p>
    <w:p w14:paraId="380CADDC" w14:textId="77777777" w:rsidR="00D44C74" w:rsidRPr="001E4875" w:rsidRDefault="00D44C74" w:rsidP="001E4875">
      <w:pPr>
        <w:autoSpaceDE w:val="0"/>
        <w:autoSpaceDN w:val="0"/>
        <w:adjustRightInd w:val="0"/>
        <w:jc w:val="both"/>
        <w:rPr>
          <w:rFonts w:ascii="Calibri" w:hAnsi="Calibri" w:cs="Calibri"/>
          <w:color w:val="000000"/>
        </w:rPr>
      </w:pPr>
      <w:r w:rsidRPr="001E4875">
        <w:rPr>
          <w:rFonts w:ascii="Calibri" w:hAnsi="Calibri" w:cs="Calibri"/>
          <w:color w:val="000000"/>
        </w:rPr>
        <w:t>W przekroju wrysowano obrys warstwy rozdzielającej zachowywanej istniejącej ściany budynku na granicy z działką Fredry 10 z nowoprojektowaną ścianą żelbetową windy i klatki schodowej K1.</w:t>
      </w:r>
    </w:p>
    <w:p w14:paraId="597699AD" w14:textId="77777777" w:rsidR="00D44C74" w:rsidRPr="00351B1C" w:rsidRDefault="00D44C74" w:rsidP="00351B1C">
      <w:pPr>
        <w:pStyle w:val="Akapitzlist"/>
        <w:autoSpaceDE w:val="0"/>
        <w:autoSpaceDN w:val="0"/>
        <w:adjustRightInd w:val="0"/>
        <w:jc w:val="both"/>
        <w:rPr>
          <w:rFonts w:ascii="Calibri" w:hAnsi="Calibri" w:cs="Calibri"/>
          <w:color w:val="000000"/>
        </w:rPr>
      </w:pPr>
    </w:p>
    <w:p w14:paraId="35F26A00" w14:textId="77777777" w:rsidR="00D44C74" w:rsidRPr="00351B1C" w:rsidRDefault="00D44C74" w:rsidP="00351B1C">
      <w:pPr>
        <w:pStyle w:val="Default"/>
        <w:spacing w:after="30" w:line="276" w:lineRule="auto"/>
        <w:jc w:val="both"/>
        <w:rPr>
          <w:b/>
          <w:bCs/>
          <w:color w:val="auto"/>
          <w:sz w:val="22"/>
          <w:szCs w:val="22"/>
        </w:rPr>
      </w:pPr>
      <w:r w:rsidRPr="00351B1C">
        <w:rPr>
          <w:b/>
          <w:bCs/>
          <w:color w:val="auto"/>
          <w:sz w:val="22"/>
          <w:szCs w:val="22"/>
        </w:rPr>
        <w:t>Pytanie 50</w:t>
      </w:r>
    </w:p>
    <w:p w14:paraId="2FD947E9" w14:textId="77777777" w:rsidR="00D44C74" w:rsidRPr="001E4875" w:rsidRDefault="00D44C74" w:rsidP="001E4875">
      <w:pPr>
        <w:autoSpaceDE w:val="0"/>
        <w:autoSpaceDN w:val="0"/>
        <w:adjustRightInd w:val="0"/>
        <w:jc w:val="both"/>
        <w:rPr>
          <w:rFonts w:ascii="Calibri" w:hAnsi="Calibri" w:cs="Calibri"/>
          <w:bCs/>
          <w:i/>
          <w:iCs/>
          <w:color w:val="000000"/>
        </w:rPr>
      </w:pPr>
      <w:r w:rsidRPr="001E4875">
        <w:rPr>
          <w:rFonts w:ascii="Calibri" w:hAnsi="Calibri" w:cs="Calibri"/>
          <w:bCs/>
          <w:i/>
          <w:iCs/>
          <w:color w:val="000000"/>
        </w:rPr>
        <w:t xml:space="preserve">Proszę o podanie charakterystycznych parametrów dla sufitu </w:t>
      </w:r>
      <w:proofErr w:type="spellStart"/>
      <w:r w:rsidRPr="001E4875">
        <w:rPr>
          <w:rFonts w:ascii="Calibri" w:hAnsi="Calibri" w:cs="Calibri"/>
          <w:bCs/>
          <w:i/>
          <w:iCs/>
          <w:color w:val="000000"/>
        </w:rPr>
        <w:t>lamelowego</w:t>
      </w:r>
      <w:proofErr w:type="spellEnd"/>
      <w:r w:rsidRPr="001E4875">
        <w:rPr>
          <w:rFonts w:ascii="Calibri" w:hAnsi="Calibri" w:cs="Calibri"/>
          <w:bCs/>
          <w:i/>
          <w:iCs/>
          <w:color w:val="000000"/>
        </w:rPr>
        <w:t xml:space="preserve">, akustycznego w kawiarni. Nie został on wykazany w projekcie akustyki. </w:t>
      </w:r>
    </w:p>
    <w:p w14:paraId="3DA87B2E" w14:textId="77777777" w:rsidR="00D44C74" w:rsidRPr="00351B1C" w:rsidRDefault="00D44C74" w:rsidP="00351B1C">
      <w:pPr>
        <w:pStyle w:val="Akapitzlist"/>
        <w:autoSpaceDE w:val="0"/>
        <w:autoSpaceDN w:val="0"/>
        <w:adjustRightInd w:val="0"/>
        <w:jc w:val="both"/>
        <w:rPr>
          <w:rFonts w:ascii="Calibri" w:hAnsi="Calibri" w:cs="Calibri"/>
          <w:b/>
          <w:bCs/>
          <w:i/>
          <w:iCs/>
          <w:color w:val="000000"/>
        </w:rPr>
      </w:pPr>
    </w:p>
    <w:p w14:paraId="038A5CC5" w14:textId="77777777" w:rsidR="00D44C74" w:rsidRPr="00351B1C" w:rsidRDefault="00D44C74" w:rsidP="00351B1C">
      <w:pPr>
        <w:pStyle w:val="Default"/>
        <w:jc w:val="both"/>
        <w:rPr>
          <w:color w:val="auto"/>
          <w:sz w:val="22"/>
          <w:szCs w:val="22"/>
        </w:rPr>
      </w:pPr>
      <w:r w:rsidRPr="00351B1C">
        <w:rPr>
          <w:b/>
          <w:bCs/>
          <w:color w:val="auto"/>
          <w:sz w:val="22"/>
          <w:szCs w:val="22"/>
        </w:rPr>
        <w:t xml:space="preserve">Odpowiedź Zamawiającego </w:t>
      </w:r>
    </w:p>
    <w:p w14:paraId="6E15A8DC" w14:textId="77777777" w:rsidR="00D44C74" w:rsidRPr="001E4875" w:rsidRDefault="00D44C74" w:rsidP="001E4875">
      <w:pPr>
        <w:autoSpaceDE w:val="0"/>
        <w:autoSpaceDN w:val="0"/>
        <w:adjustRightInd w:val="0"/>
        <w:jc w:val="both"/>
        <w:rPr>
          <w:rFonts w:ascii="Calibri" w:hAnsi="Calibri" w:cs="Calibri"/>
          <w:color w:val="000000"/>
        </w:rPr>
      </w:pPr>
      <w:r w:rsidRPr="001E4875">
        <w:rPr>
          <w:rFonts w:ascii="Calibri" w:hAnsi="Calibri" w:cs="Calibri"/>
          <w:color w:val="000000"/>
        </w:rPr>
        <w:t xml:space="preserve">W projekcie akustyki sufit jest wykończony ustrojem UW01. Jest to materiał o αw = 1,00. Taki współczynnik pochłaniania dźwięku jest wymagany od ustroju </w:t>
      </w:r>
      <w:proofErr w:type="spellStart"/>
      <w:r w:rsidRPr="001E4875">
        <w:rPr>
          <w:rFonts w:ascii="Calibri" w:hAnsi="Calibri" w:cs="Calibri"/>
          <w:color w:val="000000"/>
        </w:rPr>
        <w:t>lamelowego</w:t>
      </w:r>
      <w:proofErr w:type="spellEnd"/>
      <w:r w:rsidRPr="001E4875">
        <w:rPr>
          <w:rFonts w:ascii="Calibri" w:hAnsi="Calibri" w:cs="Calibri"/>
          <w:color w:val="000000"/>
        </w:rPr>
        <w:t>.</w:t>
      </w:r>
    </w:p>
    <w:p w14:paraId="4FFC0212" w14:textId="77777777" w:rsidR="00D44C74" w:rsidRPr="00351B1C" w:rsidRDefault="00D44C74" w:rsidP="00351B1C">
      <w:pPr>
        <w:pStyle w:val="Akapitzlist"/>
        <w:autoSpaceDE w:val="0"/>
        <w:autoSpaceDN w:val="0"/>
        <w:adjustRightInd w:val="0"/>
        <w:jc w:val="both"/>
        <w:rPr>
          <w:rFonts w:ascii="Calibri" w:hAnsi="Calibri" w:cs="Calibri"/>
          <w:color w:val="000000"/>
        </w:rPr>
      </w:pPr>
    </w:p>
    <w:p w14:paraId="11E85A03" w14:textId="77777777" w:rsidR="00D44C74" w:rsidRPr="00351B1C" w:rsidRDefault="00D44C74" w:rsidP="00351B1C">
      <w:pPr>
        <w:pStyle w:val="Default"/>
        <w:spacing w:after="30" w:line="276" w:lineRule="auto"/>
        <w:jc w:val="both"/>
        <w:rPr>
          <w:b/>
          <w:bCs/>
          <w:color w:val="auto"/>
          <w:sz w:val="22"/>
          <w:szCs w:val="22"/>
        </w:rPr>
      </w:pPr>
      <w:r w:rsidRPr="00351B1C">
        <w:rPr>
          <w:b/>
          <w:bCs/>
          <w:color w:val="auto"/>
          <w:sz w:val="22"/>
          <w:szCs w:val="22"/>
        </w:rPr>
        <w:t>Pytanie 51</w:t>
      </w:r>
    </w:p>
    <w:p w14:paraId="2498CB64" w14:textId="1AEB8F75" w:rsidR="00D44C74" w:rsidRPr="001E4875" w:rsidRDefault="00D44C74" w:rsidP="001E4875">
      <w:pPr>
        <w:autoSpaceDE w:val="0"/>
        <w:autoSpaceDN w:val="0"/>
        <w:adjustRightInd w:val="0"/>
        <w:jc w:val="both"/>
        <w:rPr>
          <w:rFonts w:ascii="Calibri" w:hAnsi="Calibri" w:cs="Calibri"/>
          <w:bCs/>
          <w:i/>
          <w:iCs/>
          <w:color w:val="000000"/>
        </w:rPr>
      </w:pPr>
      <w:r w:rsidRPr="001E4875">
        <w:rPr>
          <w:rFonts w:ascii="Calibri" w:hAnsi="Calibri" w:cs="Calibri"/>
          <w:bCs/>
          <w:i/>
          <w:iCs/>
          <w:color w:val="000000"/>
        </w:rPr>
        <w:t xml:space="preserve">Proszę o przedstawienie detali oraz wyposażenia stanowiska realizatora dźwięku w Sali koncertowej wraz z wyposażeniem. </w:t>
      </w:r>
    </w:p>
    <w:p w14:paraId="14BF789F" w14:textId="77777777" w:rsidR="00D44C74" w:rsidRPr="00351B1C" w:rsidRDefault="00D44C74" w:rsidP="00351B1C">
      <w:pPr>
        <w:pStyle w:val="Default"/>
        <w:jc w:val="both"/>
        <w:rPr>
          <w:color w:val="auto"/>
          <w:sz w:val="22"/>
          <w:szCs w:val="22"/>
        </w:rPr>
      </w:pPr>
      <w:r w:rsidRPr="00351B1C">
        <w:rPr>
          <w:b/>
          <w:bCs/>
          <w:color w:val="auto"/>
          <w:sz w:val="22"/>
          <w:szCs w:val="22"/>
        </w:rPr>
        <w:t xml:space="preserve">Odpowiedź Zamawiającego </w:t>
      </w:r>
    </w:p>
    <w:p w14:paraId="10833592" w14:textId="77777777" w:rsidR="00D44C74" w:rsidRPr="001E4875" w:rsidRDefault="00D44C74" w:rsidP="001E4875">
      <w:pPr>
        <w:autoSpaceDE w:val="0"/>
        <w:autoSpaceDN w:val="0"/>
        <w:adjustRightInd w:val="0"/>
        <w:jc w:val="both"/>
        <w:rPr>
          <w:rFonts w:ascii="Calibri" w:hAnsi="Calibri" w:cs="Calibri"/>
          <w:color w:val="000000"/>
        </w:rPr>
      </w:pPr>
      <w:r w:rsidRPr="001E4875">
        <w:rPr>
          <w:rFonts w:ascii="Calibri" w:hAnsi="Calibri" w:cs="Calibri"/>
          <w:color w:val="000000"/>
        </w:rPr>
        <w:t>W kwestii wyposażenia: wyposażenie jest opisane w opisie technicznym PW-AK-OPIS. W opisie są zawarte oznaczenia poszczególnych urządzeń. Natomiast w dokumencie PW-AK- STWIOR są one wyspecyfikowane.</w:t>
      </w:r>
    </w:p>
    <w:p w14:paraId="14AAD24C" w14:textId="77777777" w:rsidR="00D44C74" w:rsidRPr="001E4875" w:rsidRDefault="00D44C74" w:rsidP="001E4875">
      <w:pPr>
        <w:autoSpaceDE w:val="0"/>
        <w:autoSpaceDN w:val="0"/>
        <w:adjustRightInd w:val="0"/>
        <w:jc w:val="both"/>
        <w:rPr>
          <w:rFonts w:ascii="Calibri" w:hAnsi="Calibri" w:cs="Calibri"/>
          <w:color w:val="000000"/>
        </w:rPr>
      </w:pPr>
      <w:r w:rsidRPr="001E4875">
        <w:rPr>
          <w:rFonts w:ascii="Calibri" w:hAnsi="Calibri" w:cs="Calibri"/>
          <w:color w:val="000000"/>
        </w:rPr>
        <w:t>Detal stanowiska w załączniku – rys nr PW-A-DT-1010-1z1-0905-00</w:t>
      </w:r>
    </w:p>
    <w:p w14:paraId="7852602F" w14:textId="77777777" w:rsidR="00D44C74" w:rsidRPr="00351B1C" w:rsidRDefault="00D44C74" w:rsidP="00351B1C">
      <w:pPr>
        <w:pStyle w:val="Akapitzlist"/>
        <w:autoSpaceDE w:val="0"/>
        <w:autoSpaceDN w:val="0"/>
        <w:adjustRightInd w:val="0"/>
        <w:jc w:val="both"/>
        <w:rPr>
          <w:rFonts w:ascii="Calibri" w:hAnsi="Calibri" w:cs="Calibri"/>
          <w:b/>
          <w:bCs/>
          <w:i/>
          <w:iCs/>
          <w:color w:val="000000"/>
        </w:rPr>
      </w:pPr>
    </w:p>
    <w:p w14:paraId="0B40DC38" w14:textId="77777777" w:rsidR="00D44C74" w:rsidRPr="00351B1C" w:rsidRDefault="00D44C74" w:rsidP="00351B1C">
      <w:pPr>
        <w:pStyle w:val="Default"/>
        <w:spacing w:after="30" w:line="276" w:lineRule="auto"/>
        <w:jc w:val="both"/>
        <w:rPr>
          <w:b/>
          <w:bCs/>
          <w:color w:val="auto"/>
          <w:sz w:val="22"/>
          <w:szCs w:val="22"/>
        </w:rPr>
      </w:pPr>
      <w:r w:rsidRPr="00351B1C">
        <w:rPr>
          <w:b/>
          <w:bCs/>
          <w:color w:val="auto"/>
          <w:sz w:val="22"/>
          <w:szCs w:val="22"/>
        </w:rPr>
        <w:t>Pytanie 52</w:t>
      </w:r>
    </w:p>
    <w:p w14:paraId="71364E56" w14:textId="34583E26" w:rsidR="00D44C74" w:rsidRPr="001E4875" w:rsidRDefault="00D44C74" w:rsidP="001E4875">
      <w:pPr>
        <w:autoSpaceDE w:val="0"/>
        <w:autoSpaceDN w:val="0"/>
        <w:adjustRightInd w:val="0"/>
        <w:jc w:val="both"/>
        <w:rPr>
          <w:rFonts w:ascii="Calibri" w:hAnsi="Calibri" w:cs="Calibri"/>
          <w:bCs/>
          <w:i/>
          <w:iCs/>
          <w:color w:val="000000"/>
        </w:rPr>
      </w:pPr>
      <w:r w:rsidRPr="001E4875">
        <w:rPr>
          <w:rFonts w:ascii="Calibri" w:hAnsi="Calibri" w:cs="Calibri"/>
          <w:bCs/>
          <w:i/>
          <w:iCs/>
          <w:color w:val="000000"/>
        </w:rPr>
        <w:t xml:space="preserve">Jakie są wymagania minimalne dla ścian niewymienionych w opisie do projektu akustyki.  </w:t>
      </w:r>
    </w:p>
    <w:p w14:paraId="4B682703" w14:textId="77777777" w:rsidR="00D44C74" w:rsidRPr="00351B1C" w:rsidRDefault="00D44C74" w:rsidP="00351B1C">
      <w:pPr>
        <w:pStyle w:val="Default"/>
        <w:jc w:val="both"/>
        <w:rPr>
          <w:color w:val="auto"/>
          <w:sz w:val="22"/>
          <w:szCs w:val="22"/>
        </w:rPr>
      </w:pPr>
      <w:r w:rsidRPr="00351B1C">
        <w:rPr>
          <w:b/>
          <w:bCs/>
          <w:color w:val="auto"/>
          <w:sz w:val="22"/>
          <w:szCs w:val="22"/>
        </w:rPr>
        <w:t xml:space="preserve">Odpowiedź Zamawiającego </w:t>
      </w:r>
    </w:p>
    <w:p w14:paraId="75AD7BF9" w14:textId="77777777" w:rsidR="00D44C74" w:rsidRPr="001E4875" w:rsidRDefault="00D44C74" w:rsidP="001E4875">
      <w:pPr>
        <w:autoSpaceDE w:val="0"/>
        <w:autoSpaceDN w:val="0"/>
        <w:adjustRightInd w:val="0"/>
        <w:jc w:val="both"/>
        <w:rPr>
          <w:rFonts w:ascii="Calibri" w:hAnsi="Calibri" w:cs="Calibri"/>
          <w:color w:val="000000"/>
        </w:rPr>
      </w:pPr>
      <w:r w:rsidRPr="001E4875">
        <w:rPr>
          <w:rFonts w:ascii="Calibri" w:hAnsi="Calibri" w:cs="Calibri"/>
          <w:color w:val="000000"/>
        </w:rPr>
        <w:t>Jeśli jakieś przegrody nie są wymienione w opisie akustyki wnętrz (dokument ZL_283_PW_49), to oznacza, że Zamawiający nie stawia wymagań odnośnie do izolacyjności akustycznej tych przegród. Należy spełnić wymagania stawiane w dokumentacji architektury.</w:t>
      </w:r>
    </w:p>
    <w:p w14:paraId="1B79F027" w14:textId="77777777" w:rsidR="00D44C74" w:rsidRPr="00351B1C" w:rsidRDefault="00D44C74" w:rsidP="00351B1C">
      <w:pPr>
        <w:pStyle w:val="Akapitzlist"/>
        <w:autoSpaceDE w:val="0"/>
        <w:autoSpaceDN w:val="0"/>
        <w:adjustRightInd w:val="0"/>
        <w:jc w:val="both"/>
        <w:rPr>
          <w:rFonts w:ascii="Calibri" w:hAnsi="Calibri" w:cs="Calibri"/>
          <w:color w:val="000000"/>
        </w:rPr>
      </w:pPr>
    </w:p>
    <w:p w14:paraId="2FFEC2D7" w14:textId="77777777" w:rsidR="00D44C74" w:rsidRPr="00351B1C" w:rsidRDefault="00D44C74" w:rsidP="00351B1C">
      <w:pPr>
        <w:pStyle w:val="Default"/>
        <w:spacing w:after="30" w:line="276" w:lineRule="auto"/>
        <w:jc w:val="both"/>
        <w:rPr>
          <w:b/>
          <w:bCs/>
          <w:color w:val="auto"/>
          <w:sz w:val="22"/>
          <w:szCs w:val="22"/>
        </w:rPr>
      </w:pPr>
      <w:r w:rsidRPr="00351B1C">
        <w:rPr>
          <w:b/>
          <w:bCs/>
          <w:color w:val="auto"/>
          <w:sz w:val="22"/>
          <w:szCs w:val="22"/>
        </w:rPr>
        <w:t>Pytanie 53</w:t>
      </w:r>
    </w:p>
    <w:p w14:paraId="28E167EE" w14:textId="67068B50" w:rsidR="00D44C74" w:rsidRPr="001E4875" w:rsidRDefault="00D44C74" w:rsidP="001E4875">
      <w:pPr>
        <w:autoSpaceDE w:val="0"/>
        <w:autoSpaceDN w:val="0"/>
        <w:adjustRightInd w:val="0"/>
        <w:jc w:val="both"/>
        <w:rPr>
          <w:rFonts w:ascii="Calibri" w:hAnsi="Calibri" w:cs="Calibri"/>
          <w:bCs/>
          <w:i/>
          <w:iCs/>
          <w:color w:val="000000"/>
        </w:rPr>
      </w:pPr>
      <w:r w:rsidRPr="001E4875">
        <w:rPr>
          <w:rFonts w:ascii="Calibri" w:hAnsi="Calibri" w:cs="Calibri"/>
          <w:bCs/>
          <w:i/>
          <w:iCs/>
          <w:color w:val="000000"/>
        </w:rPr>
        <w:t>Gdzie należy stosować poszczególne grubości i typy płyt g-k wymienione w PW-A-SP-980-1050-1z1-0055-00 Ścianki i okładziny z płyt g-k.</w:t>
      </w:r>
    </w:p>
    <w:p w14:paraId="6A5CE149" w14:textId="77777777" w:rsidR="00D44C74" w:rsidRPr="00351B1C" w:rsidRDefault="00D44C74" w:rsidP="00351B1C">
      <w:pPr>
        <w:pStyle w:val="Default"/>
        <w:jc w:val="both"/>
        <w:rPr>
          <w:color w:val="auto"/>
          <w:sz w:val="22"/>
          <w:szCs w:val="22"/>
        </w:rPr>
      </w:pPr>
      <w:r w:rsidRPr="00351B1C">
        <w:rPr>
          <w:b/>
          <w:bCs/>
          <w:color w:val="auto"/>
          <w:sz w:val="22"/>
          <w:szCs w:val="22"/>
        </w:rPr>
        <w:t xml:space="preserve">Odpowiedź Zamawiającego </w:t>
      </w:r>
    </w:p>
    <w:p w14:paraId="083BA6D5" w14:textId="77777777" w:rsidR="00D44C74" w:rsidRPr="001E4875" w:rsidRDefault="00D44C74" w:rsidP="001E4875">
      <w:pPr>
        <w:autoSpaceDE w:val="0"/>
        <w:autoSpaceDN w:val="0"/>
        <w:adjustRightInd w:val="0"/>
        <w:jc w:val="both"/>
        <w:rPr>
          <w:rFonts w:ascii="Calibri" w:hAnsi="Calibri" w:cs="Calibri"/>
          <w:color w:val="000000"/>
        </w:rPr>
      </w:pPr>
      <w:r w:rsidRPr="001E4875">
        <w:rPr>
          <w:rFonts w:ascii="Calibri" w:hAnsi="Calibri" w:cs="Calibri"/>
          <w:color w:val="000000"/>
        </w:rPr>
        <w:t>Miejsce zastosowania płyt g-k wg tabeli „Typy i oznaczenia płyt gipsowo-kartonowych” kolumna „Zastosowanie”</w:t>
      </w:r>
    </w:p>
    <w:p w14:paraId="737BEFC6" w14:textId="77777777" w:rsidR="00D44C74" w:rsidRPr="00351B1C" w:rsidRDefault="00D44C74" w:rsidP="00351B1C">
      <w:pPr>
        <w:pStyle w:val="Akapitzlist"/>
        <w:autoSpaceDE w:val="0"/>
        <w:autoSpaceDN w:val="0"/>
        <w:adjustRightInd w:val="0"/>
        <w:jc w:val="both"/>
        <w:rPr>
          <w:rFonts w:ascii="Calibri" w:hAnsi="Calibri" w:cs="Calibri"/>
          <w:color w:val="000000"/>
        </w:rPr>
      </w:pPr>
    </w:p>
    <w:p w14:paraId="74AA7A2F" w14:textId="77777777" w:rsidR="00D44C74" w:rsidRPr="00351B1C" w:rsidRDefault="00D44C74" w:rsidP="00351B1C">
      <w:pPr>
        <w:pStyle w:val="Default"/>
        <w:spacing w:after="30" w:line="276" w:lineRule="auto"/>
        <w:jc w:val="both"/>
        <w:rPr>
          <w:b/>
          <w:bCs/>
          <w:color w:val="auto"/>
          <w:sz w:val="22"/>
          <w:szCs w:val="22"/>
        </w:rPr>
      </w:pPr>
      <w:r w:rsidRPr="00351B1C">
        <w:rPr>
          <w:b/>
          <w:bCs/>
          <w:color w:val="auto"/>
          <w:sz w:val="22"/>
          <w:szCs w:val="22"/>
        </w:rPr>
        <w:t>Pytanie 54</w:t>
      </w:r>
    </w:p>
    <w:p w14:paraId="65C80BBB" w14:textId="3F42876A" w:rsidR="00D44C74" w:rsidRPr="001E4875" w:rsidRDefault="00D44C74" w:rsidP="001E4875">
      <w:pPr>
        <w:autoSpaceDE w:val="0"/>
        <w:autoSpaceDN w:val="0"/>
        <w:adjustRightInd w:val="0"/>
        <w:jc w:val="both"/>
        <w:rPr>
          <w:rFonts w:ascii="Calibri" w:hAnsi="Calibri" w:cs="Calibri"/>
          <w:bCs/>
          <w:i/>
          <w:iCs/>
          <w:color w:val="000000"/>
        </w:rPr>
      </w:pPr>
      <w:r w:rsidRPr="001E4875">
        <w:rPr>
          <w:rFonts w:ascii="Calibri" w:hAnsi="Calibri" w:cs="Calibri"/>
          <w:bCs/>
          <w:i/>
          <w:iCs/>
          <w:color w:val="000000"/>
        </w:rPr>
        <w:t>W SWIORB brak wytycznych dla Obudów ppoż. Proszę o udostępnienie.</w:t>
      </w:r>
    </w:p>
    <w:p w14:paraId="4676E3A5" w14:textId="77777777" w:rsidR="00D44C74" w:rsidRPr="00351B1C" w:rsidRDefault="00D44C74" w:rsidP="00351B1C">
      <w:pPr>
        <w:pStyle w:val="Default"/>
        <w:jc w:val="both"/>
        <w:rPr>
          <w:color w:val="auto"/>
          <w:sz w:val="22"/>
          <w:szCs w:val="22"/>
        </w:rPr>
      </w:pPr>
      <w:r w:rsidRPr="00351B1C">
        <w:rPr>
          <w:b/>
          <w:bCs/>
          <w:color w:val="auto"/>
          <w:sz w:val="22"/>
          <w:szCs w:val="22"/>
        </w:rPr>
        <w:t xml:space="preserve">Odpowiedź Zamawiającego </w:t>
      </w:r>
    </w:p>
    <w:p w14:paraId="5A07FB32" w14:textId="77777777" w:rsidR="00D44C74" w:rsidRPr="001E4875" w:rsidRDefault="00D44C74" w:rsidP="001E4875">
      <w:pPr>
        <w:autoSpaceDE w:val="0"/>
        <w:autoSpaceDN w:val="0"/>
        <w:adjustRightInd w:val="0"/>
        <w:jc w:val="both"/>
        <w:rPr>
          <w:rFonts w:ascii="Calibri" w:hAnsi="Calibri" w:cs="Calibri"/>
          <w:color w:val="000000"/>
        </w:rPr>
      </w:pPr>
      <w:r w:rsidRPr="001E4875">
        <w:rPr>
          <w:rFonts w:ascii="Calibri" w:hAnsi="Calibri" w:cs="Calibri"/>
          <w:color w:val="000000"/>
        </w:rPr>
        <w:t>Wytyczne obudów zawarte są „Warunkach Ochrony Przeciwpożarowej”, ognioodporności obudów opisane na rzutach branży Architektura, planszy przejść pożarowych branży sanitarnej.</w:t>
      </w:r>
    </w:p>
    <w:p w14:paraId="7F3C8739" w14:textId="77777777" w:rsidR="00D44C74" w:rsidRPr="00351B1C" w:rsidRDefault="00D44C74" w:rsidP="00351B1C">
      <w:pPr>
        <w:pStyle w:val="Akapitzlist"/>
        <w:autoSpaceDE w:val="0"/>
        <w:autoSpaceDN w:val="0"/>
        <w:adjustRightInd w:val="0"/>
        <w:jc w:val="both"/>
        <w:rPr>
          <w:rFonts w:ascii="Calibri" w:hAnsi="Calibri" w:cs="Calibri"/>
          <w:color w:val="000000"/>
        </w:rPr>
      </w:pPr>
    </w:p>
    <w:p w14:paraId="501CA2A6" w14:textId="77777777" w:rsidR="00D44C74" w:rsidRPr="00351B1C" w:rsidRDefault="00D44C74" w:rsidP="00351B1C">
      <w:pPr>
        <w:pStyle w:val="Default"/>
        <w:spacing w:after="30" w:line="276" w:lineRule="auto"/>
        <w:jc w:val="both"/>
        <w:rPr>
          <w:b/>
          <w:bCs/>
          <w:color w:val="auto"/>
          <w:sz w:val="22"/>
          <w:szCs w:val="22"/>
        </w:rPr>
      </w:pPr>
      <w:r w:rsidRPr="00351B1C">
        <w:rPr>
          <w:b/>
          <w:bCs/>
          <w:color w:val="auto"/>
          <w:sz w:val="22"/>
          <w:szCs w:val="22"/>
        </w:rPr>
        <w:t>Pytanie 55</w:t>
      </w:r>
    </w:p>
    <w:p w14:paraId="778F7718" w14:textId="4436F4A9" w:rsidR="00D44C74" w:rsidRPr="001E4875" w:rsidRDefault="00D44C74" w:rsidP="001E4875">
      <w:pPr>
        <w:autoSpaceDE w:val="0"/>
        <w:autoSpaceDN w:val="0"/>
        <w:adjustRightInd w:val="0"/>
        <w:jc w:val="both"/>
        <w:rPr>
          <w:rFonts w:ascii="Calibri" w:hAnsi="Calibri" w:cs="Calibri"/>
          <w:bCs/>
          <w:i/>
          <w:iCs/>
          <w:color w:val="000000"/>
        </w:rPr>
      </w:pPr>
      <w:r w:rsidRPr="001E4875">
        <w:rPr>
          <w:rFonts w:ascii="Calibri" w:hAnsi="Calibri" w:cs="Calibri"/>
          <w:bCs/>
          <w:i/>
          <w:iCs/>
          <w:color w:val="000000"/>
        </w:rPr>
        <w:t xml:space="preserve">Proszę o przedstawienie projektu wykonawczego dla mebli w </w:t>
      </w:r>
      <w:proofErr w:type="spellStart"/>
      <w:r w:rsidRPr="001E4875">
        <w:rPr>
          <w:rFonts w:ascii="Calibri" w:hAnsi="Calibri" w:cs="Calibri"/>
          <w:bCs/>
          <w:i/>
          <w:iCs/>
          <w:color w:val="000000"/>
        </w:rPr>
        <w:t>mediatece</w:t>
      </w:r>
      <w:proofErr w:type="spellEnd"/>
      <w:r w:rsidRPr="001E4875">
        <w:rPr>
          <w:rFonts w:ascii="Calibri" w:hAnsi="Calibri" w:cs="Calibri"/>
          <w:bCs/>
          <w:i/>
          <w:iCs/>
          <w:color w:val="000000"/>
        </w:rPr>
        <w:t xml:space="preserve"> i częściach restauracyjnych. </w:t>
      </w:r>
    </w:p>
    <w:p w14:paraId="55D8DD83" w14:textId="77777777" w:rsidR="00D44C74" w:rsidRPr="00351B1C" w:rsidRDefault="00D44C74" w:rsidP="00351B1C">
      <w:pPr>
        <w:pStyle w:val="Default"/>
        <w:jc w:val="both"/>
        <w:rPr>
          <w:color w:val="auto"/>
          <w:sz w:val="22"/>
          <w:szCs w:val="22"/>
        </w:rPr>
      </w:pPr>
      <w:r w:rsidRPr="00351B1C">
        <w:rPr>
          <w:b/>
          <w:bCs/>
          <w:color w:val="auto"/>
          <w:sz w:val="22"/>
          <w:szCs w:val="22"/>
        </w:rPr>
        <w:t xml:space="preserve">Odpowiedź Zamawiającego </w:t>
      </w:r>
    </w:p>
    <w:p w14:paraId="7BB6C5ED" w14:textId="77777777" w:rsidR="00D44C74" w:rsidRPr="001E4875" w:rsidRDefault="00D44C74" w:rsidP="001E4875">
      <w:pPr>
        <w:autoSpaceDE w:val="0"/>
        <w:autoSpaceDN w:val="0"/>
        <w:adjustRightInd w:val="0"/>
        <w:jc w:val="both"/>
        <w:rPr>
          <w:rFonts w:ascii="Calibri" w:hAnsi="Calibri" w:cs="Calibri"/>
          <w:color w:val="000000"/>
        </w:rPr>
      </w:pPr>
      <w:r w:rsidRPr="001E4875">
        <w:rPr>
          <w:rFonts w:ascii="Calibri" w:hAnsi="Calibri" w:cs="Calibri"/>
          <w:color w:val="000000"/>
        </w:rPr>
        <w:t xml:space="preserve">Meble wbudowane i ruchome zostały zdefiniowane w </w:t>
      </w:r>
      <w:proofErr w:type="spellStart"/>
      <w:r w:rsidRPr="001E4875">
        <w:rPr>
          <w:rFonts w:ascii="Calibri" w:hAnsi="Calibri" w:cs="Calibri"/>
          <w:color w:val="000000"/>
        </w:rPr>
        <w:t>stwiorb</w:t>
      </w:r>
      <w:proofErr w:type="spellEnd"/>
      <w:r w:rsidRPr="001E4875">
        <w:rPr>
          <w:rFonts w:ascii="Calibri" w:hAnsi="Calibri" w:cs="Calibri"/>
          <w:color w:val="000000"/>
        </w:rPr>
        <w:t xml:space="preserve"> „Inne roboty” pkt 24.</w:t>
      </w:r>
    </w:p>
    <w:p w14:paraId="2DD3FF0C" w14:textId="77777777" w:rsidR="00D44C74" w:rsidRPr="00351B1C" w:rsidRDefault="00D44C74" w:rsidP="00351B1C">
      <w:pPr>
        <w:pStyle w:val="Akapitzlist"/>
        <w:autoSpaceDE w:val="0"/>
        <w:autoSpaceDN w:val="0"/>
        <w:adjustRightInd w:val="0"/>
        <w:jc w:val="both"/>
        <w:rPr>
          <w:rFonts w:ascii="Calibri" w:hAnsi="Calibri" w:cs="Calibri"/>
          <w:color w:val="000000"/>
        </w:rPr>
      </w:pPr>
    </w:p>
    <w:p w14:paraId="38EC4334" w14:textId="77777777" w:rsidR="00D44C74" w:rsidRPr="00351B1C" w:rsidRDefault="00D44C74" w:rsidP="00351B1C">
      <w:pPr>
        <w:pStyle w:val="Default"/>
        <w:spacing w:after="30" w:line="276" w:lineRule="auto"/>
        <w:jc w:val="both"/>
        <w:rPr>
          <w:b/>
          <w:bCs/>
          <w:color w:val="auto"/>
          <w:sz w:val="22"/>
          <w:szCs w:val="22"/>
        </w:rPr>
      </w:pPr>
      <w:r w:rsidRPr="00351B1C">
        <w:rPr>
          <w:b/>
          <w:bCs/>
          <w:color w:val="auto"/>
          <w:sz w:val="22"/>
          <w:szCs w:val="22"/>
        </w:rPr>
        <w:t>Pytanie 56</w:t>
      </w:r>
    </w:p>
    <w:p w14:paraId="1F7095AB" w14:textId="12D3885D" w:rsidR="00D44C74" w:rsidRPr="001E4875" w:rsidRDefault="00D44C74" w:rsidP="001E4875">
      <w:pPr>
        <w:autoSpaceDE w:val="0"/>
        <w:autoSpaceDN w:val="0"/>
        <w:adjustRightInd w:val="0"/>
        <w:jc w:val="both"/>
        <w:rPr>
          <w:rFonts w:ascii="Calibri" w:hAnsi="Calibri" w:cs="Calibri"/>
          <w:bCs/>
          <w:i/>
          <w:iCs/>
          <w:color w:val="000000"/>
        </w:rPr>
      </w:pPr>
      <w:r w:rsidRPr="001E4875">
        <w:rPr>
          <w:rFonts w:ascii="Calibri" w:hAnsi="Calibri" w:cs="Calibri"/>
          <w:bCs/>
          <w:i/>
          <w:iCs/>
          <w:color w:val="000000"/>
        </w:rPr>
        <w:t xml:space="preserve">Proszę o podanie referencyjnych przykładów dla wyposażenia ruchomego, jeśli jest objęte niniejszym przetargiem. </w:t>
      </w:r>
    </w:p>
    <w:p w14:paraId="3D2A7160" w14:textId="77777777" w:rsidR="00D44C74" w:rsidRPr="00351B1C" w:rsidRDefault="00D44C74" w:rsidP="00351B1C">
      <w:pPr>
        <w:pStyle w:val="Default"/>
        <w:jc w:val="both"/>
        <w:rPr>
          <w:color w:val="auto"/>
          <w:sz w:val="22"/>
          <w:szCs w:val="22"/>
        </w:rPr>
      </w:pPr>
      <w:r w:rsidRPr="00351B1C">
        <w:rPr>
          <w:b/>
          <w:bCs/>
          <w:color w:val="auto"/>
          <w:sz w:val="22"/>
          <w:szCs w:val="22"/>
        </w:rPr>
        <w:t xml:space="preserve">Odpowiedź Zamawiającego </w:t>
      </w:r>
    </w:p>
    <w:p w14:paraId="204C48D1" w14:textId="77777777" w:rsidR="00D44C74" w:rsidRPr="001E4875" w:rsidRDefault="00D44C74" w:rsidP="001E4875">
      <w:pPr>
        <w:autoSpaceDE w:val="0"/>
        <w:autoSpaceDN w:val="0"/>
        <w:adjustRightInd w:val="0"/>
        <w:jc w:val="both"/>
        <w:rPr>
          <w:rFonts w:ascii="Calibri" w:hAnsi="Calibri" w:cs="Calibri"/>
          <w:color w:val="000000"/>
        </w:rPr>
      </w:pPr>
      <w:r w:rsidRPr="001E4875">
        <w:rPr>
          <w:rFonts w:ascii="Calibri" w:hAnsi="Calibri" w:cs="Calibri"/>
          <w:color w:val="000000"/>
        </w:rPr>
        <w:t xml:space="preserve">Meble wbudowane i ruchome zostały zdefiniowane w </w:t>
      </w:r>
      <w:proofErr w:type="spellStart"/>
      <w:r w:rsidRPr="001E4875">
        <w:rPr>
          <w:rFonts w:ascii="Calibri" w:hAnsi="Calibri" w:cs="Calibri"/>
          <w:color w:val="000000"/>
        </w:rPr>
        <w:t>stwiorb</w:t>
      </w:r>
      <w:proofErr w:type="spellEnd"/>
      <w:r w:rsidRPr="001E4875">
        <w:rPr>
          <w:rFonts w:ascii="Calibri" w:hAnsi="Calibri" w:cs="Calibri"/>
          <w:color w:val="000000"/>
        </w:rPr>
        <w:t xml:space="preserve"> „Inne roboty” pkt 24.</w:t>
      </w:r>
    </w:p>
    <w:p w14:paraId="299244B5" w14:textId="77777777" w:rsidR="00D44C74" w:rsidRDefault="00D44C74" w:rsidP="00351B1C">
      <w:pPr>
        <w:pStyle w:val="Akapitzlist"/>
        <w:autoSpaceDE w:val="0"/>
        <w:autoSpaceDN w:val="0"/>
        <w:adjustRightInd w:val="0"/>
        <w:jc w:val="both"/>
        <w:rPr>
          <w:rFonts w:ascii="Calibri" w:hAnsi="Calibri" w:cs="Calibri"/>
          <w:color w:val="000000"/>
        </w:rPr>
      </w:pPr>
    </w:p>
    <w:p w14:paraId="6C0F9AED" w14:textId="77777777" w:rsidR="001E4875" w:rsidRPr="00351B1C" w:rsidRDefault="001E4875" w:rsidP="00351B1C">
      <w:pPr>
        <w:pStyle w:val="Akapitzlist"/>
        <w:autoSpaceDE w:val="0"/>
        <w:autoSpaceDN w:val="0"/>
        <w:adjustRightInd w:val="0"/>
        <w:jc w:val="both"/>
        <w:rPr>
          <w:rFonts w:ascii="Calibri" w:hAnsi="Calibri" w:cs="Calibri"/>
          <w:color w:val="000000"/>
        </w:rPr>
      </w:pPr>
    </w:p>
    <w:p w14:paraId="6B6291DE" w14:textId="77777777" w:rsidR="00D44C74" w:rsidRPr="00351B1C" w:rsidRDefault="00D44C74" w:rsidP="00351B1C">
      <w:pPr>
        <w:pStyle w:val="Default"/>
        <w:spacing w:after="30" w:line="276" w:lineRule="auto"/>
        <w:jc w:val="both"/>
        <w:rPr>
          <w:b/>
          <w:bCs/>
          <w:color w:val="auto"/>
          <w:sz w:val="22"/>
          <w:szCs w:val="22"/>
        </w:rPr>
      </w:pPr>
      <w:r w:rsidRPr="00351B1C">
        <w:rPr>
          <w:b/>
          <w:bCs/>
          <w:color w:val="auto"/>
          <w:sz w:val="22"/>
          <w:szCs w:val="22"/>
        </w:rPr>
        <w:lastRenderedPageBreak/>
        <w:t>Pytanie 57</w:t>
      </w:r>
    </w:p>
    <w:p w14:paraId="1B1B05AD" w14:textId="7BD2EA2D" w:rsidR="00D44C74" w:rsidRPr="001E4875" w:rsidRDefault="00D44C74" w:rsidP="001E4875">
      <w:pPr>
        <w:autoSpaceDE w:val="0"/>
        <w:autoSpaceDN w:val="0"/>
        <w:adjustRightInd w:val="0"/>
        <w:jc w:val="both"/>
        <w:rPr>
          <w:rFonts w:ascii="Calibri" w:hAnsi="Calibri" w:cs="Calibri"/>
          <w:bCs/>
          <w:i/>
          <w:iCs/>
          <w:color w:val="000000"/>
        </w:rPr>
      </w:pPr>
      <w:r w:rsidRPr="001E4875">
        <w:rPr>
          <w:rFonts w:ascii="Calibri" w:hAnsi="Calibri" w:cs="Calibri"/>
          <w:bCs/>
          <w:i/>
          <w:iCs/>
          <w:color w:val="000000"/>
        </w:rPr>
        <w:t>W załączonym przedmiarze brak pozycji dotyczącej wyposażenia w meble stałe i ruchome. Czy dostarczenie tych elementów znajdują się w zakresie Wykonawcy? (punkt 1.5 Wykończenie wewnętrzne o którym mowa w PW-A-SP-980-1050-1z1-0075-00 INNE ROBOTY).</w:t>
      </w:r>
    </w:p>
    <w:p w14:paraId="76B5748B" w14:textId="77777777" w:rsidR="00D44C74" w:rsidRPr="00351B1C" w:rsidRDefault="00D44C74" w:rsidP="00351B1C">
      <w:pPr>
        <w:pStyle w:val="Default"/>
        <w:jc w:val="both"/>
        <w:rPr>
          <w:color w:val="auto"/>
          <w:sz w:val="22"/>
          <w:szCs w:val="22"/>
        </w:rPr>
      </w:pPr>
      <w:r w:rsidRPr="00351B1C">
        <w:rPr>
          <w:b/>
          <w:bCs/>
          <w:color w:val="auto"/>
          <w:sz w:val="22"/>
          <w:szCs w:val="22"/>
        </w:rPr>
        <w:t xml:space="preserve">Odpowiedź Zamawiającego </w:t>
      </w:r>
    </w:p>
    <w:p w14:paraId="2A44E944" w14:textId="77777777" w:rsidR="00D44C74" w:rsidRPr="001E4875" w:rsidRDefault="00D44C74" w:rsidP="001E4875">
      <w:pPr>
        <w:autoSpaceDE w:val="0"/>
        <w:autoSpaceDN w:val="0"/>
        <w:adjustRightInd w:val="0"/>
        <w:jc w:val="both"/>
        <w:rPr>
          <w:rFonts w:ascii="Calibri" w:hAnsi="Calibri" w:cs="Calibri"/>
          <w:color w:val="000000"/>
        </w:rPr>
      </w:pPr>
      <w:r w:rsidRPr="001E4875">
        <w:rPr>
          <w:rFonts w:ascii="Calibri" w:hAnsi="Calibri" w:cs="Calibri"/>
          <w:color w:val="000000"/>
        </w:rPr>
        <w:t>Tak, dostarczenie tych elementów jest po stronie Wykonawcy. Wycenę pozycji „meble stałe i ruchome” należy podać w ramach pozycji „wykończenia wewnętrzne”</w:t>
      </w:r>
    </w:p>
    <w:p w14:paraId="417EA2D0" w14:textId="77777777" w:rsidR="00D44C74" w:rsidRPr="00351B1C" w:rsidRDefault="00D44C74" w:rsidP="00351B1C">
      <w:pPr>
        <w:pStyle w:val="Default"/>
        <w:spacing w:after="30"/>
        <w:jc w:val="both"/>
        <w:rPr>
          <w:b/>
          <w:bCs/>
          <w:i/>
          <w:iCs/>
          <w:sz w:val="22"/>
          <w:szCs w:val="22"/>
          <w:lang w:eastAsia="ar-SA"/>
        </w:rPr>
      </w:pPr>
    </w:p>
    <w:p w14:paraId="3238CF38" w14:textId="77777777" w:rsidR="00D44C74" w:rsidRPr="00351B1C" w:rsidRDefault="00D44C74" w:rsidP="00351B1C">
      <w:pPr>
        <w:pStyle w:val="Default"/>
        <w:spacing w:after="30" w:line="276" w:lineRule="auto"/>
        <w:jc w:val="both"/>
        <w:rPr>
          <w:b/>
          <w:bCs/>
          <w:color w:val="auto"/>
          <w:sz w:val="22"/>
          <w:szCs w:val="22"/>
        </w:rPr>
      </w:pPr>
      <w:r w:rsidRPr="00351B1C">
        <w:rPr>
          <w:b/>
          <w:bCs/>
          <w:color w:val="auto"/>
          <w:sz w:val="22"/>
          <w:szCs w:val="22"/>
        </w:rPr>
        <w:t>Pytanie 58</w:t>
      </w:r>
    </w:p>
    <w:p w14:paraId="48726006" w14:textId="77777777" w:rsidR="00D44C74" w:rsidRPr="001E4875" w:rsidRDefault="00D44C74" w:rsidP="001E4875">
      <w:pPr>
        <w:jc w:val="both"/>
        <w:rPr>
          <w:rFonts w:ascii="Calibri" w:hAnsi="Calibri" w:cs="Calibri"/>
          <w:bCs/>
          <w:i/>
          <w:iCs/>
          <w:color w:val="000000"/>
        </w:rPr>
      </w:pPr>
      <w:r w:rsidRPr="001E4875">
        <w:rPr>
          <w:rFonts w:ascii="Calibri" w:hAnsi="Calibri" w:cs="Calibri"/>
          <w:bCs/>
          <w:i/>
          <w:iCs/>
          <w:color w:val="000000"/>
        </w:rPr>
        <w:t>Prosimy o wyjaśnienie kwestii terminu realizacji zamówienia, ponieważ w zamieszczonym na stronie Zamawiającego SWZ -  Termin realizacji został określony jako 16 miesięcy od daty zawarcia Umowy, natomiast we wzorze umowy w par. 22.2.2 jest mowa o tym, że połowa okresu realizacji to 15 miesięcy (całość 30). Prosimy o wyjaśnienie tych rozbieżności.</w:t>
      </w:r>
    </w:p>
    <w:p w14:paraId="66DAA75C" w14:textId="77777777" w:rsidR="00D44C74" w:rsidRPr="00351B1C" w:rsidRDefault="00D44C74" w:rsidP="00351B1C">
      <w:pPr>
        <w:pStyle w:val="Default"/>
        <w:jc w:val="both"/>
        <w:rPr>
          <w:color w:val="auto"/>
          <w:sz w:val="22"/>
          <w:szCs w:val="22"/>
        </w:rPr>
      </w:pPr>
      <w:r w:rsidRPr="00351B1C">
        <w:rPr>
          <w:b/>
          <w:bCs/>
          <w:color w:val="auto"/>
          <w:sz w:val="22"/>
          <w:szCs w:val="22"/>
        </w:rPr>
        <w:t xml:space="preserve">Odpowiedź Zamawiającego </w:t>
      </w:r>
    </w:p>
    <w:p w14:paraId="334F6B16" w14:textId="63A898BA" w:rsidR="00D44C74" w:rsidRPr="001E4875" w:rsidRDefault="00D44C74" w:rsidP="00351B1C">
      <w:pPr>
        <w:pStyle w:val="Default"/>
        <w:spacing w:after="30" w:line="276" w:lineRule="auto"/>
        <w:jc w:val="both"/>
        <w:rPr>
          <w:rStyle w:val="Teksttreci"/>
          <w:rFonts w:ascii="Calibri" w:hAnsi="Calibri" w:cs="Calibri"/>
          <w:sz w:val="22"/>
          <w:szCs w:val="22"/>
          <w:lang w:eastAsia="ar-SA"/>
        </w:rPr>
      </w:pPr>
      <w:r w:rsidRPr="001E4875">
        <w:rPr>
          <w:rStyle w:val="Teksttreci"/>
          <w:rFonts w:ascii="Calibri" w:hAnsi="Calibri" w:cs="Calibri"/>
          <w:sz w:val="22"/>
          <w:szCs w:val="22"/>
          <w:lang w:eastAsia="ar-SA"/>
        </w:rPr>
        <w:t>Zamawiający wskazuje że termin realizacji zamówienia wynosi 16 miesięcy. Termin wskazany w art. 22.2.2 projektu Umowy został podany przez Zamawiającego w wyniku oczywistej omyłki pisarskiej, tym samym Zamawiający modyfikuje postanowienia art. 22.2.2 oraz 22.2.3. projektu Umowy zgodnie z poniższym brzmieniem:</w:t>
      </w:r>
    </w:p>
    <w:p w14:paraId="08CBF7A6" w14:textId="77777777" w:rsidR="00D44C74" w:rsidRPr="00351B1C" w:rsidRDefault="00D44C74" w:rsidP="00351B1C">
      <w:pPr>
        <w:pStyle w:val="Default"/>
        <w:spacing w:after="30" w:line="276" w:lineRule="auto"/>
        <w:jc w:val="both"/>
        <w:rPr>
          <w:i/>
          <w:iCs/>
          <w:sz w:val="22"/>
          <w:szCs w:val="22"/>
        </w:rPr>
      </w:pPr>
      <w:r w:rsidRPr="00351B1C">
        <w:rPr>
          <w:rStyle w:val="Teksttreci"/>
          <w:rFonts w:ascii="Calibri" w:hAnsi="Calibri" w:cs="Calibri"/>
          <w:i/>
          <w:iCs/>
          <w:sz w:val="22"/>
          <w:szCs w:val="22"/>
          <w:u w:val="single"/>
          <w:lang w:eastAsia="ar-SA"/>
        </w:rPr>
        <w:t xml:space="preserve">„art. 22.2.2 </w:t>
      </w:r>
      <w:r w:rsidRPr="00351B1C">
        <w:rPr>
          <w:i/>
          <w:iCs/>
          <w:sz w:val="22"/>
          <w:szCs w:val="22"/>
        </w:rPr>
        <w:t xml:space="preserve">Wysokość kwot podlegających potrąceniu z poszczególnych rat Wynagrodzenia w celu uzupełnienia kwoty Zabezpieczenia Należytego Wykonania ponad kwotę Zabezpieczenia Początkowego zostanie odrębnie ustalona przez Strony po zawarciu Umowy, z zastrzeżeniem, iż wniesienie pełnej wysokości Zabezpieczenia Należytego Wykonania powinno mieć miejsce do połowy okresu, na który została zawarta Umowa, tj. najpóźniej w ciągu </w:t>
      </w:r>
      <w:r w:rsidRPr="00351B1C">
        <w:rPr>
          <w:b/>
          <w:bCs/>
          <w:i/>
          <w:iCs/>
          <w:sz w:val="22"/>
          <w:szCs w:val="22"/>
        </w:rPr>
        <w:t>8 (ośmiu miesięcy od dnia zawarcia Umowy).</w:t>
      </w:r>
      <w:r w:rsidRPr="00351B1C">
        <w:rPr>
          <w:i/>
          <w:iCs/>
          <w:sz w:val="22"/>
          <w:szCs w:val="22"/>
        </w:rPr>
        <w:t xml:space="preserve"> Jeśli Strony nie osiągną porozumienia w tym względzie, Zamawiający będzie uprawniony do potrącania kwot nieprzekraczających połowy wysokości brutto poszczególnych rat Wynagrodzenia aż do dnia osiągnięcia pełnej wysokości Zabezpieczenia Należytego Wykonania.”</w:t>
      </w:r>
    </w:p>
    <w:p w14:paraId="13E847D1" w14:textId="77777777" w:rsidR="00D44C74" w:rsidRPr="00351B1C" w:rsidRDefault="00D44C74" w:rsidP="00351B1C">
      <w:pPr>
        <w:pStyle w:val="Default"/>
        <w:spacing w:after="30" w:line="276" w:lineRule="auto"/>
        <w:jc w:val="both"/>
        <w:rPr>
          <w:i/>
          <w:iCs/>
          <w:sz w:val="22"/>
          <w:szCs w:val="22"/>
        </w:rPr>
      </w:pPr>
    </w:p>
    <w:p w14:paraId="5117CC5B" w14:textId="77777777" w:rsidR="00D44C74" w:rsidRPr="00351B1C" w:rsidRDefault="00D44C74" w:rsidP="00351B1C">
      <w:pPr>
        <w:pStyle w:val="Default"/>
        <w:spacing w:after="30" w:line="276" w:lineRule="auto"/>
        <w:jc w:val="both"/>
        <w:rPr>
          <w:i/>
          <w:iCs/>
          <w:sz w:val="22"/>
          <w:szCs w:val="22"/>
        </w:rPr>
      </w:pPr>
      <w:r w:rsidRPr="00351B1C">
        <w:rPr>
          <w:i/>
          <w:iCs/>
          <w:sz w:val="22"/>
          <w:szCs w:val="22"/>
        </w:rPr>
        <w:t xml:space="preserve">„22.2.3. Termin ważności Zabezpieczenia Początkowego powinien kończyć się z upływem </w:t>
      </w:r>
      <w:r w:rsidRPr="00351B1C">
        <w:rPr>
          <w:b/>
          <w:bCs/>
          <w:i/>
          <w:iCs/>
          <w:sz w:val="22"/>
          <w:szCs w:val="22"/>
        </w:rPr>
        <w:t>16 (szesnastu) miesięcy</w:t>
      </w:r>
      <w:r w:rsidRPr="00351B1C">
        <w:rPr>
          <w:i/>
          <w:iCs/>
          <w:sz w:val="22"/>
          <w:szCs w:val="22"/>
        </w:rPr>
        <w:t xml:space="preserve"> od dnia zawarcia Umowy. W razie opóźnienia w osiągnięciu Całkowitego Zakończenia Wykonania w stosunku do Terminu Realizacji, Generalny Wykonawca będzie zobowiązany do przedłużenia terminu obowiązywania Zabezpieczenia Początkowego o dodatkowy termin kończący się w dniu przypadającym z upływem 30 (trzydziestu) dni od dnia planowanego osiągnięcia Całkowitego Zakończenia Wykonania. W razie dalszych opóźnień, Generalny Wykonawca powinien uzyskać kolejne analogiczne przedłużenia terminu ważności. Przedłużenie powinno mieć miejsce najpóźniej na 30 (trzydzieści) dni przed upływem poprzedniego terminu ważności. W razie niewykonania zobowiązania Generalnego Wykonawcy w odniesieniu do przedłużenia terminu ważności Zabezpieczenia Początkowego, Zamawiający będzie uprawniony do wypłaty całości środków z Zabezpieczenia Początkowego i zachowania ich w charakterze [</w:t>
      </w:r>
    </w:p>
    <w:p w14:paraId="19079813" w14:textId="77777777" w:rsidR="00D44C74" w:rsidRPr="00351B1C" w:rsidRDefault="00D44C74" w:rsidP="00351B1C">
      <w:pPr>
        <w:pStyle w:val="Default"/>
        <w:spacing w:after="30" w:line="276" w:lineRule="auto"/>
        <w:jc w:val="both"/>
        <w:rPr>
          <w:i/>
          <w:iCs/>
          <w:sz w:val="22"/>
          <w:szCs w:val="22"/>
        </w:rPr>
      </w:pPr>
    </w:p>
    <w:p w14:paraId="5361E2A6" w14:textId="77777777" w:rsidR="00D44C74" w:rsidRPr="00351B1C" w:rsidRDefault="00D44C74" w:rsidP="00351B1C">
      <w:pPr>
        <w:pStyle w:val="Default"/>
        <w:spacing w:after="30" w:line="276" w:lineRule="auto"/>
        <w:jc w:val="both"/>
        <w:rPr>
          <w:b/>
          <w:bCs/>
          <w:color w:val="auto"/>
          <w:sz w:val="22"/>
          <w:szCs w:val="22"/>
        </w:rPr>
      </w:pPr>
      <w:r w:rsidRPr="00351B1C">
        <w:rPr>
          <w:b/>
          <w:bCs/>
          <w:color w:val="auto"/>
          <w:sz w:val="22"/>
          <w:szCs w:val="22"/>
        </w:rPr>
        <w:t>Pytanie 59</w:t>
      </w:r>
    </w:p>
    <w:p w14:paraId="6C1175DC" w14:textId="55F7F468" w:rsidR="00D44C74" w:rsidRPr="001E4875" w:rsidRDefault="00D44C74" w:rsidP="001E4875">
      <w:pPr>
        <w:pStyle w:val="Default"/>
        <w:spacing w:after="30" w:line="276" w:lineRule="auto"/>
        <w:jc w:val="both"/>
        <w:rPr>
          <w:rStyle w:val="Teksttreci"/>
          <w:rFonts w:ascii="Calibri" w:eastAsiaTheme="minorHAnsi" w:hAnsi="Calibri" w:cs="Calibri"/>
          <w:bCs/>
          <w:i/>
          <w:iCs/>
          <w:sz w:val="22"/>
          <w:szCs w:val="22"/>
          <w:lang w:eastAsia="ar-SA"/>
        </w:rPr>
      </w:pPr>
      <w:r w:rsidRPr="00351B1C">
        <w:rPr>
          <w:rStyle w:val="Teksttreci"/>
          <w:rFonts w:ascii="Calibri" w:hAnsi="Calibri" w:cs="Calibri"/>
          <w:b/>
          <w:bCs/>
          <w:sz w:val="22"/>
          <w:szCs w:val="22"/>
        </w:rPr>
        <w:t xml:space="preserve"> </w:t>
      </w:r>
      <w:r w:rsidRPr="001E4875">
        <w:rPr>
          <w:bCs/>
          <w:i/>
          <w:iCs/>
          <w:sz w:val="22"/>
          <w:szCs w:val="22"/>
          <w:lang w:eastAsia="ar-SA"/>
        </w:rPr>
        <w:t>Ze względu na liczne braki i rozbieżności w dokumentacji projektowej, zgłaszamy wniosek o przedłużenie terminu składania ofert do dnia 07.10.2022 r. Przedłużenie terminu umożliwi dokładną i rzetelną wycenę zakresu prac objętych przedmiotem zamówienia oraz złożenie oferty w przedmiotowym postępowaniu</w:t>
      </w:r>
    </w:p>
    <w:p w14:paraId="74E36B7C" w14:textId="77777777" w:rsidR="00D44C74" w:rsidRPr="00351B1C" w:rsidRDefault="00D44C74" w:rsidP="00351B1C">
      <w:pPr>
        <w:pStyle w:val="Default"/>
        <w:jc w:val="both"/>
        <w:rPr>
          <w:color w:val="auto"/>
          <w:sz w:val="22"/>
          <w:szCs w:val="22"/>
        </w:rPr>
      </w:pPr>
      <w:r w:rsidRPr="00351B1C">
        <w:rPr>
          <w:b/>
          <w:bCs/>
          <w:color w:val="auto"/>
          <w:sz w:val="22"/>
          <w:szCs w:val="22"/>
        </w:rPr>
        <w:lastRenderedPageBreak/>
        <w:t xml:space="preserve">Odpowiedź Zamawiającego </w:t>
      </w:r>
    </w:p>
    <w:p w14:paraId="40A7DE15" w14:textId="221682C4" w:rsidR="00D44C74" w:rsidRDefault="00D44C74" w:rsidP="001E4875">
      <w:pPr>
        <w:pStyle w:val="Default"/>
        <w:spacing w:after="30" w:line="276" w:lineRule="auto"/>
        <w:jc w:val="both"/>
        <w:rPr>
          <w:sz w:val="22"/>
          <w:szCs w:val="22"/>
        </w:rPr>
      </w:pPr>
      <w:r w:rsidRPr="00351B1C">
        <w:rPr>
          <w:sz w:val="22"/>
          <w:szCs w:val="22"/>
        </w:rPr>
        <w:t xml:space="preserve">Zamawiający informuje, że ze względu na umożliwienie Wykonawcom uwzględnienia powyższych odpowiedzi w treści przygotowywanych ofert </w:t>
      </w:r>
      <w:r w:rsidRPr="00351B1C">
        <w:rPr>
          <w:b/>
          <w:bCs/>
          <w:sz w:val="22"/>
          <w:szCs w:val="22"/>
        </w:rPr>
        <w:t>modyfikuje termin składania i otwarcia ofert na dzień 27.09.2022 r.</w:t>
      </w:r>
      <w:r w:rsidRPr="00351B1C">
        <w:rPr>
          <w:sz w:val="22"/>
          <w:szCs w:val="22"/>
        </w:rPr>
        <w:t xml:space="preserve"> Miejsce otwarcia oraz godzina składania ofert nie ulegają zmianie.</w:t>
      </w:r>
    </w:p>
    <w:p w14:paraId="54A34B2E" w14:textId="77777777" w:rsidR="001E4875" w:rsidRPr="00351B1C" w:rsidRDefault="001E4875" w:rsidP="001E4875">
      <w:pPr>
        <w:pStyle w:val="Default"/>
        <w:spacing w:after="30" w:line="276" w:lineRule="auto"/>
        <w:jc w:val="both"/>
        <w:rPr>
          <w:sz w:val="22"/>
          <w:szCs w:val="22"/>
        </w:rPr>
      </w:pPr>
      <w:bookmarkStart w:id="0" w:name="_GoBack"/>
      <w:bookmarkEnd w:id="0"/>
    </w:p>
    <w:p w14:paraId="02FFAEC3" w14:textId="77777777" w:rsidR="00D44C74" w:rsidRPr="00351B1C" w:rsidRDefault="00D44C74" w:rsidP="00351B1C">
      <w:pPr>
        <w:pStyle w:val="Tytu"/>
        <w:tabs>
          <w:tab w:val="center" w:pos="4253"/>
          <w:tab w:val="left" w:pos="6915"/>
        </w:tabs>
        <w:spacing w:line="276" w:lineRule="auto"/>
        <w:jc w:val="both"/>
        <w:rPr>
          <w:rFonts w:ascii="Calibri" w:hAnsi="Calibri" w:cs="Calibri"/>
          <w:sz w:val="22"/>
        </w:rPr>
      </w:pPr>
      <w:r w:rsidRPr="00351B1C">
        <w:rPr>
          <w:rFonts w:ascii="Calibri" w:hAnsi="Calibri" w:cs="Calibri"/>
          <w:sz w:val="22"/>
        </w:rPr>
        <w:t xml:space="preserve">Informujemy, że powyższe odpowiedzi i modyfikacje stanowią integralną część specyfikacji warunków zamówienia przedmiotowego postępowania.  </w:t>
      </w:r>
    </w:p>
    <w:p w14:paraId="25E02E3B" w14:textId="77777777" w:rsidR="00D44C74" w:rsidRPr="00351B1C" w:rsidRDefault="00D44C74" w:rsidP="00351B1C">
      <w:pPr>
        <w:pStyle w:val="Tytu"/>
        <w:tabs>
          <w:tab w:val="center" w:pos="4253"/>
          <w:tab w:val="left" w:pos="6915"/>
        </w:tabs>
        <w:spacing w:line="276" w:lineRule="auto"/>
        <w:jc w:val="both"/>
        <w:rPr>
          <w:rFonts w:ascii="Calibri" w:hAnsi="Calibri" w:cs="Calibri"/>
          <w:sz w:val="22"/>
        </w:rPr>
      </w:pPr>
      <w:r w:rsidRPr="00351B1C">
        <w:rPr>
          <w:rFonts w:ascii="Calibri" w:hAnsi="Calibri" w:cs="Calibri"/>
          <w:sz w:val="22"/>
        </w:rPr>
        <w:t xml:space="preserve">Zamawiający informuje, że powyższe odpowiedzi nie wyczerpują katalogu pytań na które Zamawiający udzieli odpowiedzi przed upływem terminu składania ofert, a wyznaczony powyżej termin składania ofert zostanie zmieniony wraz z udzielaniem kolejnych odpowiedzi na pytania do treści specyfikacji warunków zamówienia. </w:t>
      </w:r>
    </w:p>
    <w:p w14:paraId="245A5A8A" w14:textId="77777777" w:rsidR="00D44C74" w:rsidRPr="00351B1C" w:rsidRDefault="00D44C74" w:rsidP="00351B1C">
      <w:pPr>
        <w:jc w:val="both"/>
        <w:rPr>
          <w:rFonts w:ascii="Calibri" w:hAnsi="Calibri" w:cs="Calibri"/>
        </w:rPr>
      </w:pPr>
    </w:p>
    <w:p w14:paraId="39502717" w14:textId="77777777" w:rsidR="00D44C74" w:rsidRPr="00351B1C" w:rsidRDefault="00D44C74" w:rsidP="00351B1C">
      <w:pPr>
        <w:pStyle w:val="Default"/>
        <w:spacing w:after="30" w:line="276" w:lineRule="auto"/>
        <w:jc w:val="both"/>
        <w:rPr>
          <w:sz w:val="22"/>
          <w:szCs w:val="22"/>
        </w:rPr>
      </w:pPr>
      <w:r w:rsidRPr="00351B1C">
        <w:rPr>
          <w:b/>
          <w:bCs/>
          <w:sz w:val="22"/>
          <w:szCs w:val="22"/>
        </w:rPr>
        <w:t>Załącznik nr 1</w:t>
      </w:r>
      <w:r w:rsidRPr="00351B1C">
        <w:rPr>
          <w:sz w:val="22"/>
          <w:szCs w:val="22"/>
        </w:rPr>
        <w:t xml:space="preserve">  - karta katalogowa dla Urządzenia multimedialnego do wyświetlania obrazów na elewacji - urządzenie do </w:t>
      </w:r>
      <w:proofErr w:type="spellStart"/>
      <w:r w:rsidRPr="00351B1C">
        <w:rPr>
          <w:sz w:val="22"/>
          <w:szCs w:val="22"/>
        </w:rPr>
        <w:t>mapingu</w:t>
      </w:r>
      <w:proofErr w:type="spellEnd"/>
      <w:r w:rsidRPr="00351B1C">
        <w:rPr>
          <w:sz w:val="22"/>
          <w:szCs w:val="22"/>
        </w:rPr>
        <w:t xml:space="preserve"> elewacji</w:t>
      </w:r>
    </w:p>
    <w:p w14:paraId="52F877B8" w14:textId="77777777" w:rsidR="00D44C74" w:rsidRPr="00351B1C" w:rsidRDefault="00D44C74" w:rsidP="00351B1C">
      <w:pPr>
        <w:jc w:val="both"/>
        <w:rPr>
          <w:rFonts w:ascii="Calibri" w:hAnsi="Calibri" w:cs="Calibri"/>
        </w:rPr>
      </w:pPr>
      <w:r w:rsidRPr="00351B1C">
        <w:rPr>
          <w:rFonts w:ascii="Calibri" w:hAnsi="Calibri" w:cs="Calibri"/>
          <w:b/>
          <w:bCs/>
        </w:rPr>
        <w:t>Załącznik nr 2</w:t>
      </w:r>
      <w:r w:rsidRPr="00351B1C">
        <w:rPr>
          <w:rFonts w:ascii="Calibri" w:hAnsi="Calibri" w:cs="Calibri"/>
        </w:rPr>
        <w:t xml:space="preserve"> – schemat wystroju wind  </w:t>
      </w:r>
    </w:p>
    <w:p w14:paraId="2115A9EF" w14:textId="77777777" w:rsidR="00D44C74" w:rsidRPr="00351B1C" w:rsidRDefault="00D44C74" w:rsidP="00351B1C">
      <w:pPr>
        <w:jc w:val="both"/>
        <w:rPr>
          <w:rFonts w:ascii="Calibri" w:hAnsi="Calibri" w:cs="Calibri"/>
        </w:rPr>
      </w:pPr>
      <w:r w:rsidRPr="00351B1C">
        <w:rPr>
          <w:rFonts w:ascii="Calibri" w:hAnsi="Calibri" w:cs="Calibri"/>
          <w:b/>
          <w:bCs/>
        </w:rPr>
        <w:t>Załącznik nr 3</w:t>
      </w:r>
      <w:r w:rsidRPr="00351B1C">
        <w:rPr>
          <w:rFonts w:ascii="Calibri" w:hAnsi="Calibri" w:cs="Calibri"/>
        </w:rPr>
        <w:t xml:space="preserve"> – stanowisko realizatora w Sali koncertowej</w:t>
      </w:r>
    </w:p>
    <w:p w14:paraId="5724F25D" w14:textId="77777777" w:rsidR="00D44C74" w:rsidRPr="00351B1C" w:rsidRDefault="00D44C74" w:rsidP="00351B1C">
      <w:pPr>
        <w:jc w:val="both"/>
        <w:rPr>
          <w:rFonts w:ascii="Calibri" w:hAnsi="Calibri" w:cs="Calibri"/>
        </w:rPr>
      </w:pPr>
    </w:p>
    <w:p w14:paraId="75ACF886" w14:textId="77777777" w:rsidR="004A52CB" w:rsidRPr="00351B1C" w:rsidRDefault="004A52CB" w:rsidP="00351B1C">
      <w:pPr>
        <w:jc w:val="both"/>
        <w:rPr>
          <w:rFonts w:ascii="Calibri" w:hAnsi="Calibri" w:cs="Calibri"/>
        </w:rPr>
      </w:pPr>
    </w:p>
    <w:sectPr w:rsidR="004A52CB" w:rsidRPr="00351B1C" w:rsidSect="00A07D9A">
      <w:headerReference w:type="default" r:id="rId8"/>
      <w:pgSz w:w="11906" w:h="16838"/>
      <w:pgMar w:top="78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79828" w14:textId="77777777" w:rsidR="001F7ED8" w:rsidRDefault="001F7ED8" w:rsidP="00C80B19">
      <w:pPr>
        <w:spacing w:line="240" w:lineRule="auto"/>
      </w:pPr>
      <w:r>
        <w:separator/>
      </w:r>
    </w:p>
  </w:endnote>
  <w:endnote w:type="continuationSeparator" w:id="0">
    <w:p w14:paraId="2823089B" w14:textId="77777777" w:rsidR="001F7ED8" w:rsidRDefault="001F7ED8" w:rsidP="00C80B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5A739" w14:textId="77777777" w:rsidR="001F7ED8" w:rsidRDefault="001F7ED8" w:rsidP="00C80B19">
      <w:pPr>
        <w:spacing w:line="240" w:lineRule="auto"/>
      </w:pPr>
      <w:r>
        <w:separator/>
      </w:r>
    </w:p>
  </w:footnote>
  <w:footnote w:type="continuationSeparator" w:id="0">
    <w:p w14:paraId="36301C21" w14:textId="77777777" w:rsidR="001F7ED8" w:rsidRDefault="001F7ED8" w:rsidP="00C80B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9CB3F" w14:textId="0C4C8B8B" w:rsidR="00C80B19" w:rsidRDefault="00442CC9" w:rsidP="00C80B19">
    <w:pPr>
      <w:pStyle w:val="Nagwek"/>
      <w:ind w:left="426" w:firstLine="850"/>
    </w:pPr>
    <w:r>
      <w:rPr>
        <w:noProof/>
        <w:lang w:eastAsia="pl-PL"/>
      </w:rPr>
      <w:drawing>
        <wp:anchor distT="0" distB="0" distL="114300" distR="114300" simplePos="0" relativeHeight="251659264" behindDoc="1" locked="0" layoutInCell="1" allowOverlap="1" wp14:anchorId="6F921249" wp14:editId="6F5ADF24">
          <wp:simplePos x="0" y="0"/>
          <wp:positionH relativeFrom="column">
            <wp:posOffset>-247650</wp:posOffset>
          </wp:positionH>
          <wp:positionV relativeFrom="paragraph">
            <wp:posOffset>-153035</wp:posOffset>
          </wp:positionV>
          <wp:extent cx="6167755" cy="619125"/>
          <wp:effectExtent l="0" t="0" r="4445" b="9525"/>
          <wp:wrapSquare wrapText="largest"/>
          <wp:docPr id="4" name="Obraz 4"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7755" cy="619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2FA8FD"/>
    <w:multiLevelType w:val="hybridMultilevel"/>
    <w:tmpl w:val="A591D31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D6722A"/>
    <w:multiLevelType w:val="hybridMultilevel"/>
    <w:tmpl w:val="1D29B7F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1BD25E2"/>
    <w:multiLevelType w:val="hybridMultilevel"/>
    <w:tmpl w:val="C18C5E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00AC9DF"/>
    <w:multiLevelType w:val="hybridMultilevel"/>
    <w:tmpl w:val="0586BC1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4D09EAF"/>
    <w:multiLevelType w:val="hybridMultilevel"/>
    <w:tmpl w:val="8853938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7E0E45"/>
    <w:multiLevelType w:val="hybridMultilevel"/>
    <w:tmpl w:val="0F9722F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8343B98"/>
    <w:multiLevelType w:val="hybridMultilevel"/>
    <w:tmpl w:val="B6707390"/>
    <w:numStyleLink w:val="Zaimportowanystyl2"/>
  </w:abstractNum>
  <w:abstractNum w:abstractNumId="7" w15:restartNumberingAfterBreak="0">
    <w:nsid w:val="1EE85BA0"/>
    <w:multiLevelType w:val="hybridMultilevel"/>
    <w:tmpl w:val="B6707390"/>
    <w:styleLink w:val="Zaimportowanystyl2"/>
    <w:lvl w:ilvl="0" w:tplc="BA84E13C">
      <w:start w:val="1"/>
      <w:numFmt w:val="decimal"/>
      <w:lvlText w:val="%1."/>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39CCC2AE">
      <w:start w:val="1"/>
      <w:numFmt w:val="lowerLetter"/>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1C8454B2">
      <w:start w:val="1"/>
      <w:numFmt w:val="lowerRoman"/>
      <w:lvlText w:val="%3."/>
      <w:lvlJc w:val="left"/>
      <w:pPr>
        <w:ind w:left="1571"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82B25676">
      <w:start w:val="1"/>
      <w:numFmt w:val="decimal"/>
      <w:lvlText w:val="%4."/>
      <w:lvlJc w:val="left"/>
      <w:pPr>
        <w:ind w:left="229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D04D858">
      <w:start w:val="1"/>
      <w:numFmt w:val="lowerLetter"/>
      <w:lvlText w:val="%5."/>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5D3C3678">
      <w:start w:val="1"/>
      <w:numFmt w:val="lowerRoman"/>
      <w:lvlText w:val="%6."/>
      <w:lvlJc w:val="left"/>
      <w:pPr>
        <w:ind w:left="3731"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02DE3C98">
      <w:start w:val="1"/>
      <w:numFmt w:val="decimal"/>
      <w:lvlText w:val="%7."/>
      <w:lvlJc w:val="left"/>
      <w:pPr>
        <w:ind w:left="445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DFB83BEC">
      <w:start w:val="1"/>
      <w:numFmt w:val="lowerLetter"/>
      <w:lvlText w:val="%8."/>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2FBC86A6">
      <w:start w:val="1"/>
      <w:numFmt w:val="lowerRoman"/>
      <w:lvlText w:val="%9."/>
      <w:lvlJc w:val="left"/>
      <w:pPr>
        <w:ind w:left="5891"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D466174"/>
    <w:multiLevelType w:val="hybridMultilevel"/>
    <w:tmpl w:val="E8E9F8D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37CFDC4"/>
    <w:multiLevelType w:val="hybridMultilevel"/>
    <w:tmpl w:val="A0AA254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2C17B18"/>
    <w:multiLevelType w:val="hybridMultilevel"/>
    <w:tmpl w:val="1A7A2C88"/>
    <w:lvl w:ilvl="0" w:tplc="9802FE7A">
      <w:start w:val="1"/>
      <w:numFmt w:val="decimal"/>
      <w:lvlText w:val="%1."/>
      <w:lvlJc w:val="left"/>
      <w:pPr>
        <w:ind w:left="972" w:hanging="612"/>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8D26D1"/>
    <w:multiLevelType w:val="hybridMultilevel"/>
    <w:tmpl w:val="25A236F8"/>
    <w:numStyleLink w:val="Zaimportowanystyl14"/>
  </w:abstractNum>
  <w:abstractNum w:abstractNumId="12" w15:restartNumberingAfterBreak="0">
    <w:nsid w:val="662F71F8"/>
    <w:multiLevelType w:val="hybridMultilevel"/>
    <w:tmpl w:val="13B6A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5C5661"/>
    <w:multiLevelType w:val="hybridMultilevel"/>
    <w:tmpl w:val="25A236F8"/>
    <w:styleLink w:val="Zaimportowanystyl14"/>
    <w:lvl w:ilvl="0" w:tplc="28D0FCFC">
      <w:start w:val="1"/>
      <w:numFmt w:val="decimal"/>
      <w:lvlText w:val="%1."/>
      <w:lvlJc w:val="left"/>
      <w:pPr>
        <w:ind w:left="56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570A858">
      <w:start w:val="1"/>
      <w:numFmt w:val="lowerLetter"/>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8A6ACCC">
      <w:start w:val="1"/>
      <w:numFmt w:val="lowerRoman"/>
      <w:lvlText w:val="%3."/>
      <w:lvlJc w:val="left"/>
      <w:pPr>
        <w:ind w:left="1571" w:hanging="216"/>
      </w:pPr>
      <w:rPr>
        <w:rFonts w:hAnsi="Arial Unicode MS"/>
        <w:caps w:val="0"/>
        <w:smallCaps w:val="0"/>
        <w:strike w:val="0"/>
        <w:dstrike w:val="0"/>
        <w:outline w:val="0"/>
        <w:emboss w:val="0"/>
        <w:imprint w:val="0"/>
        <w:spacing w:val="0"/>
        <w:w w:val="100"/>
        <w:kern w:val="0"/>
        <w:position w:val="0"/>
        <w:highlight w:val="none"/>
        <w:vertAlign w:val="baseline"/>
      </w:rPr>
    </w:lvl>
    <w:lvl w:ilvl="3" w:tplc="B5F64ACE">
      <w:start w:val="1"/>
      <w:numFmt w:val="decimal"/>
      <w:lvlText w:val="%4."/>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1A2696DE">
      <w:start w:val="1"/>
      <w:numFmt w:val="lowerLetter"/>
      <w:lvlText w:val="%5."/>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4024FCF6">
      <w:start w:val="1"/>
      <w:numFmt w:val="lowerRoman"/>
      <w:lvlText w:val="%6."/>
      <w:lvlJc w:val="left"/>
      <w:pPr>
        <w:ind w:left="200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FC1C6384">
      <w:start w:val="1"/>
      <w:numFmt w:val="decimal"/>
      <w:lvlText w:val="%7."/>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1C0A316E">
      <w:start w:val="1"/>
      <w:numFmt w:val="lowerLetter"/>
      <w:lvlText w:val="%8."/>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9A2C0CC8">
      <w:start w:val="1"/>
      <w:numFmt w:val="lowerRoman"/>
      <w:lvlText w:val="%9."/>
      <w:lvlJc w:val="left"/>
      <w:pPr>
        <w:ind w:left="4167" w:hanging="35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12"/>
  </w:num>
  <w:num w:numId="3">
    <w:abstractNumId w:val="9"/>
  </w:num>
  <w:num w:numId="4">
    <w:abstractNumId w:val="1"/>
  </w:num>
  <w:num w:numId="5">
    <w:abstractNumId w:val="8"/>
  </w:num>
  <w:num w:numId="6">
    <w:abstractNumId w:val="7"/>
  </w:num>
  <w:num w:numId="7">
    <w:abstractNumId w:val="6"/>
  </w:num>
  <w:num w:numId="8">
    <w:abstractNumId w:val="3"/>
  </w:num>
  <w:num w:numId="9">
    <w:abstractNumId w:val="0"/>
  </w:num>
  <w:num w:numId="10">
    <w:abstractNumId w:val="4"/>
  </w:num>
  <w:num w:numId="11">
    <w:abstractNumId w:val="5"/>
  </w:num>
  <w:num w:numId="12">
    <w:abstractNumId w:val="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958"/>
    <w:rsid w:val="00031CD5"/>
    <w:rsid w:val="00057B19"/>
    <w:rsid w:val="00070C25"/>
    <w:rsid w:val="00075B87"/>
    <w:rsid w:val="000843C0"/>
    <w:rsid w:val="00096606"/>
    <w:rsid w:val="000A040B"/>
    <w:rsid w:val="000F53A4"/>
    <w:rsid w:val="00105869"/>
    <w:rsid w:val="00110D12"/>
    <w:rsid w:val="001259E0"/>
    <w:rsid w:val="00134958"/>
    <w:rsid w:val="00151A65"/>
    <w:rsid w:val="00151AE7"/>
    <w:rsid w:val="001527B2"/>
    <w:rsid w:val="0016766D"/>
    <w:rsid w:val="001A5B12"/>
    <w:rsid w:val="001E4875"/>
    <w:rsid w:val="001F7ED8"/>
    <w:rsid w:val="00210898"/>
    <w:rsid w:val="00256336"/>
    <w:rsid w:val="00260F57"/>
    <w:rsid w:val="002664AE"/>
    <w:rsid w:val="00270790"/>
    <w:rsid w:val="002722C7"/>
    <w:rsid w:val="002849B8"/>
    <w:rsid w:val="002C329C"/>
    <w:rsid w:val="002D4D3F"/>
    <w:rsid w:val="00313C71"/>
    <w:rsid w:val="00322BE9"/>
    <w:rsid w:val="00330E65"/>
    <w:rsid w:val="003310E4"/>
    <w:rsid w:val="003358D5"/>
    <w:rsid w:val="00351B1C"/>
    <w:rsid w:val="00362A78"/>
    <w:rsid w:val="003647CA"/>
    <w:rsid w:val="00371DEE"/>
    <w:rsid w:val="003B6426"/>
    <w:rsid w:val="003D396B"/>
    <w:rsid w:val="00404B8B"/>
    <w:rsid w:val="00407F61"/>
    <w:rsid w:val="0041285A"/>
    <w:rsid w:val="00426DFC"/>
    <w:rsid w:val="00442CC9"/>
    <w:rsid w:val="0047049D"/>
    <w:rsid w:val="00493063"/>
    <w:rsid w:val="004A52CB"/>
    <w:rsid w:val="004B3958"/>
    <w:rsid w:val="004C46A3"/>
    <w:rsid w:val="004C6BAF"/>
    <w:rsid w:val="004D3095"/>
    <w:rsid w:val="005136E9"/>
    <w:rsid w:val="00516723"/>
    <w:rsid w:val="005254C5"/>
    <w:rsid w:val="00540DAB"/>
    <w:rsid w:val="0054717B"/>
    <w:rsid w:val="00561E84"/>
    <w:rsid w:val="00581915"/>
    <w:rsid w:val="00594875"/>
    <w:rsid w:val="005B12F4"/>
    <w:rsid w:val="005B5EAA"/>
    <w:rsid w:val="005E654E"/>
    <w:rsid w:val="005F2CC9"/>
    <w:rsid w:val="00602C24"/>
    <w:rsid w:val="00606C67"/>
    <w:rsid w:val="00610264"/>
    <w:rsid w:val="00645F6F"/>
    <w:rsid w:val="0066554F"/>
    <w:rsid w:val="00672622"/>
    <w:rsid w:val="006810E2"/>
    <w:rsid w:val="006B0615"/>
    <w:rsid w:val="006C46FD"/>
    <w:rsid w:val="006D69DE"/>
    <w:rsid w:val="006D74F4"/>
    <w:rsid w:val="006E7486"/>
    <w:rsid w:val="00704897"/>
    <w:rsid w:val="00720630"/>
    <w:rsid w:val="00744AC6"/>
    <w:rsid w:val="007475FB"/>
    <w:rsid w:val="0075012D"/>
    <w:rsid w:val="00764F07"/>
    <w:rsid w:val="00785D44"/>
    <w:rsid w:val="00794F78"/>
    <w:rsid w:val="007A1D03"/>
    <w:rsid w:val="007E16FC"/>
    <w:rsid w:val="00824749"/>
    <w:rsid w:val="008453C6"/>
    <w:rsid w:val="00857248"/>
    <w:rsid w:val="008613DD"/>
    <w:rsid w:val="008B332E"/>
    <w:rsid w:val="008B67FA"/>
    <w:rsid w:val="008C3518"/>
    <w:rsid w:val="008C3670"/>
    <w:rsid w:val="008D1242"/>
    <w:rsid w:val="008D3D48"/>
    <w:rsid w:val="00937CF9"/>
    <w:rsid w:val="00937FF0"/>
    <w:rsid w:val="00940F63"/>
    <w:rsid w:val="00964A81"/>
    <w:rsid w:val="00982E2B"/>
    <w:rsid w:val="009A205A"/>
    <w:rsid w:val="00A044F0"/>
    <w:rsid w:val="00A07D9A"/>
    <w:rsid w:val="00A13626"/>
    <w:rsid w:val="00A24AC9"/>
    <w:rsid w:val="00A34A90"/>
    <w:rsid w:val="00A4007D"/>
    <w:rsid w:val="00A77993"/>
    <w:rsid w:val="00AA3CC4"/>
    <w:rsid w:val="00AA6114"/>
    <w:rsid w:val="00AA64C6"/>
    <w:rsid w:val="00AC40DD"/>
    <w:rsid w:val="00AD500E"/>
    <w:rsid w:val="00AF3E2A"/>
    <w:rsid w:val="00B17829"/>
    <w:rsid w:val="00B17D66"/>
    <w:rsid w:val="00B33921"/>
    <w:rsid w:val="00B34890"/>
    <w:rsid w:val="00B3637B"/>
    <w:rsid w:val="00B514C4"/>
    <w:rsid w:val="00B63BA0"/>
    <w:rsid w:val="00B72623"/>
    <w:rsid w:val="00B743BC"/>
    <w:rsid w:val="00BA2114"/>
    <w:rsid w:val="00BC0111"/>
    <w:rsid w:val="00BC142D"/>
    <w:rsid w:val="00BE0C4A"/>
    <w:rsid w:val="00C573EC"/>
    <w:rsid w:val="00C80B19"/>
    <w:rsid w:val="00CD5BF2"/>
    <w:rsid w:val="00CE1BF4"/>
    <w:rsid w:val="00CF31C0"/>
    <w:rsid w:val="00D028BC"/>
    <w:rsid w:val="00D44C74"/>
    <w:rsid w:val="00D46A75"/>
    <w:rsid w:val="00D6064E"/>
    <w:rsid w:val="00D940B8"/>
    <w:rsid w:val="00D96117"/>
    <w:rsid w:val="00DF48C7"/>
    <w:rsid w:val="00E17A49"/>
    <w:rsid w:val="00E24860"/>
    <w:rsid w:val="00E33F9C"/>
    <w:rsid w:val="00E96BFA"/>
    <w:rsid w:val="00EB6D30"/>
    <w:rsid w:val="00EC0A59"/>
    <w:rsid w:val="00ED2EE6"/>
    <w:rsid w:val="00EF45EE"/>
    <w:rsid w:val="00F111A7"/>
    <w:rsid w:val="00F12B4C"/>
    <w:rsid w:val="00F406E1"/>
    <w:rsid w:val="00F72C49"/>
    <w:rsid w:val="00F765CA"/>
    <w:rsid w:val="00F90CAD"/>
    <w:rsid w:val="00F94F09"/>
    <w:rsid w:val="00FA34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52F7C"/>
  <w15:chartTrackingRefBased/>
  <w15:docId w15:val="{C23EF1C7-9D6E-45FF-9939-D85A9A04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4958"/>
    <w:pPr>
      <w:spacing w:after="0"/>
    </w:pPr>
  </w:style>
  <w:style w:type="paragraph" w:styleId="Nagwek3">
    <w:name w:val="heading 3"/>
    <w:basedOn w:val="Normalny"/>
    <w:next w:val="Normalny"/>
    <w:link w:val="Nagwek3Znak"/>
    <w:uiPriority w:val="9"/>
    <w:semiHidden/>
    <w:unhideWhenUsed/>
    <w:qFormat/>
    <w:rsid w:val="0016766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yperlink3">
    <w:name w:val="Hyperlink.3"/>
    <w:qFormat/>
    <w:rsid w:val="00134958"/>
    <w:rPr>
      <w:rFonts w:ascii="Arial" w:hAnsi="Arial" w:cs="Arial" w:hint="default"/>
      <w:sz w:val="20"/>
      <w:szCs w:val="20"/>
    </w:rPr>
  </w:style>
  <w:style w:type="paragraph" w:styleId="NormalnyWeb">
    <w:name w:val="Normal (Web)"/>
    <w:basedOn w:val="Normalny"/>
    <w:uiPriority w:val="99"/>
    <w:semiHidden/>
    <w:unhideWhenUsed/>
    <w:rsid w:val="005B12F4"/>
    <w:pPr>
      <w:spacing w:before="100" w:beforeAutospacing="1" w:after="100" w:afterAutospacing="1" w:line="240" w:lineRule="auto"/>
    </w:pPr>
    <w:rPr>
      <w:rFonts w:ascii="Calibri" w:hAnsi="Calibri" w:cs="Calibri"/>
      <w:lang w:eastAsia="pl-PL"/>
    </w:rPr>
  </w:style>
  <w:style w:type="paragraph" w:styleId="Akapitzlist">
    <w:name w:val="List Paragraph"/>
    <w:aliases w:val="normalny tekst,Numerowanie,List Paragraph,Akapit z listą BS,lp1,Preambuła,L1,Akapit z listą5,T_SZ_List Paragraph,zwykły tekst,Normal,Akapit z listą3,Akapit z listą31,Akapit z listą1,Akapit z listą32,Normal2,Akapit z numeracją,Wyliczanie"/>
    <w:basedOn w:val="Normalny"/>
    <w:link w:val="AkapitzlistZnak"/>
    <w:uiPriority w:val="34"/>
    <w:qFormat/>
    <w:rsid w:val="00EC0A59"/>
    <w:pPr>
      <w:ind w:left="720"/>
      <w:contextualSpacing/>
    </w:pPr>
  </w:style>
  <w:style w:type="character" w:customStyle="1" w:styleId="Brak">
    <w:name w:val="Brak"/>
    <w:rsid w:val="00A4007D"/>
  </w:style>
  <w:style w:type="character" w:styleId="Odwoaniedokomentarza">
    <w:name w:val="annotation reference"/>
    <w:basedOn w:val="Domylnaczcionkaakapitu"/>
    <w:uiPriority w:val="99"/>
    <w:semiHidden/>
    <w:unhideWhenUsed/>
    <w:rsid w:val="00407F61"/>
    <w:rPr>
      <w:sz w:val="16"/>
      <w:szCs w:val="16"/>
    </w:rPr>
  </w:style>
  <w:style w:type="paragraph" w:styleId="Tekstkomentarza">
    <w:name w:val="annotation text"/>
    <w:basedOn w:val="Normalny"/>
    <w:link w:val="TekstkomentarzaZnak"/>
    <w:uiPriority w:val="99"/>
    <w:unhideWhenUsed/>
    <w:rsid w:val="00407F61"/>
    <w:pPr>
      <w:spacing w:line="240" w:lineRule="auto"/>
    </w:pPr>
    <w:rPr>
      <w:sz w:val="20"/>
      <w:szCs w:val="20"/>
    </w:rPr>
  </w:style>
  <w:style w:type="character" w:customStyle="1" w:styleId="TekstkomentarzaZnak">
    <w:name w:val="Tekst komentarza Znak"/>
    <w:basedOn w:val="Domylnaczcionkaakapitu"/>
    <w:link w:val="Tekstkomentarza"/>
    <w:uiPriority w:val="99"/>
    <w:rsid w:val="00407F61"/>
    <w:rPr>
      <w:sz w:val="20"/>
      <w:szCs w:val="20"/>
    </w:rPr>
  </w:style>
  <w:style w:type="paragraph" w:styleId="Tematkomentarza">
    <w:name w:val="annotation subject"/>
    <w:basedOn w:val="Tekstkomentarza"/>
    <w:next w:val="Tekstkomentarza"/>
    <w:link w:val="TematkomentarzaZnak"/>
    <w:uiPriority w:val="99"/>
    <w:semiHidden/>
    <w:unhideWhenUsed/>
    <w:rsid w:val="00407F61"/>
    <w:rPr>
      <w:b/>
      <w:bCs/>
    </w:rPr>
  </w:style>
  <w:style w:type="character" w:customStyle="1" w:styleId="TematkomentarzaZnak">
    <w:name w:val="Temat komentarza Znak"/>
    <w:basedOn w:val="TekstkomentarzaZnak"/>
    <w:link w:val="Tematkomentarza"/>
    <w:uiPriority w:val="99"/>
    <w:semiHidden/>
    <w:rsid w:val="00407F61"/>
    <w:rPr>
      <w:b/>
      <w:bCs/>
      <w:sz w:val="20"/>
      <w:szCs w:val="20"/>
    </w:rPr>
  </w:style>
  <w:style w:type="character" w:customStyle="1" w:styleId="markedcontent">
    <w:name w:val="markedcontent"/>
    <w:basedOn w:val="Domylnaczcionkaakapitu"/>
    <w:rsid w:val="00426DFC"/>
  </w:style>
  <w:style w:type="paragraph" w:styleId="Nagwek">
    <w:name w:val="header"/>
    <w:basedOn w:val="Normalny"/>
    <w:link w:val="NagwekZnak"/>
    <w:uiPriority w:val="99"/>
    <w:unhideWhenUsed/>
    <w:rsid w:val="00C80B19"/>
    <w:pPr>
      <w:tabs>
        <w:tab w:val="center" w:pos="4536"/>
        <w:tab w:val="right" w:pos="9072"/>
      </w:tabs>
      <w:spacing w:line="240" w:lineRule="auto"/>
    </w:pPr>
  </w:style>
  <w:style w:type="character" w:customStyle="1" w:styleId="NagwekZnak">
    <w:name w:val="Nagłówek Znak"/>
    <w:basedOn w:val="Domylnaczcionkaakapitu"/>
    <w:link w:val="Nagwek"/>
    <w:uiPriority w:val="99"/>
    <w:rsid w:val="00C80B19"/>
  </w:style>
  <w:style w:type="paragraph" w:styleId="Stopka">
    <w:name w:val="footer"/>
    <w:basedOn w:val="Normalny"/>
    <w:link w:val="StopkaZnak"/>
    <w:uiPriority w:val="99"/>
    <w:unhideWhenUsed/>
    <w:rsid w:val="00C80B19"/>
    <w:pPr>
      <w:tabs>
        <w:tab w:val="center" w:pos="4536"/>
        <w:tab w:val="right" w:pos="9072"/>
      </w:tabs>
      <w:spacing w:line="240" w:lineRule="auto"/>
    </w:pPr>
  </w:style>
  <w:style w:type="character" w:customStyle="1" w:styleId="StopkaZnak">
    <w:name w:val="Stopka Znak"/>
    <w:basedOn w:val="Domylnaczcionkaakapitu"/>
    <w:link w:val="Stopka"/>
    <w:uiPriority w:val="99"/>
    <w:rsid w:val="00C80B19"/>
  </w:style>
  <w:style w:type="character" w:customStyle="1" w:styleId="AkapitzlistZnak">
    <w:name w:val="Akapit z listą Znak"/>
    <w:aliases w:val="normalny tekst Znak,Numerowanie Znak,List Paragraph Znak,Akapit z listą BS Znak,lp1 Znak,Preambuła Znak,L1 Znak,Akapit z listą5 Znak,T_SZ_List Paragraph Znak,zwykły tekst Znak,Normal Znak,Akapit z listą3 Znak,Akapit z listą31 Znak"/>
    <w:link w:val="Akapitzlist"/>
    <w:qFormat/>
    <w:locked/>
    <w:rsid w:val="00E96BFA"/>
  </w:style>
  <w:style w:type="paragraph" w:customStyle="1" w:styleId="Default">
    <w:name w:val="Default"/>
    <w:rsid w:val="003B6426"/>
    <w:pPr>
      <w:autoSpaceDE w:val="0"/>
      <w:autoSpaceDN w:val="0"/>
      <w:adjustRightInd w:val="0"/>
      <w:spacing w:after="0" w:line="240" w:lineRule="auto"/>
    </w:pPr>
    <w:rPr>
      <w:rFonts w:ascii="Calibri" w:hAnsi="Calibri" w:cs="Calibri"/>
      <w:color w:val="000000"/>
      <w:sz w:val="24"/>
      <w:szCs w:val="24"/>
    </w:rPr>
  </w:style>
  <w:style w:type="numbering" w:customStyle="1" w:styleId="Zaimportowanystyl2">
    <w:name w:val="Zaimportowany styl 2"/>
    <w:rsid w:val="006D69DE"/>
    <w:pPr>
      <w:numPr>
        <w:numId w:val="6"/>
      </w:numPr>
    </w:pPr>
  </w:style>
  <w:style w:type="numbering" w:customStyle="1" w:styleId="Zaimportowanystyl14">
    <w:name w:val="Zaimportowany styl 14"/>
    <w:rsid w:val="004A52CB"/>
    <w:pPr>
      <w:numPr>
        <w:numId w:val="13"/>
      </w:numPr>
    </w:pPr>
  </w:style>
  <w:style w:type="character" w:customStyle="1" w:styleId="Nagwek3Znak">
    <w:name w:val="Nagłówek 3 Znak"/>
    <w:basedOn w:val="Domylnaczcionkaakapitu"/>
    <w:link w:val="Nagwek3"/>
    <w:uiPriority w:val="9"/>
    <w:semiHidden/>
    <w:rsid w:val="0016766D"/>
    <w:rPr>
      <w:rFonts w:asciiTheme="majorHAnsi" w:eastAsiaTheme="majorEastAsia" w:hAnsiTheme="majorHAnsi" w:cstheme="majorBidi"/>
      <w:color w:val="1F3763" w:themeColor="accent1" w:themeShade="7F"/>
      <w:sz w:val="24"/>
      <w:szCs w:val="24"/>
    </w:rPr>
  </w:style>
  <w:style w:type="paragraph" w:styleId="Tekstpodstawowywcity3">
    <w:name w:val="Body Text Indent 3"/>
    <w:basedOn w:val="Normalny"/>
    <w:link w:val="Tekstpodstawowywcity3Znak"/>
    <w:uiPriority w:val="99"/>
    <w:semiHidden/>
    <w:unhideWhenUsed/>
    <w:rsid w:val="0047049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7049D"/>
    <w:rPr>
      <w:sz w:val="16"/>
      <w:szCs w:val="16"/>
    </w:rPr>
  </w:style>
  <w:style w:type="character" w:customStyle="1" w:styleId="Teksttreci">
    <w:name w:val="Tekst treści_"/>
    <w:basedOn w:val="Domylnaczcionkaakapitu"/>
    <w:link w:val="Teksttreci0"/>
    <w:uiPriority w:val="99"/>
    <w:qFormat/>
    <w:locked/>
    <w:rsid w:val="00D44C74"/>
    <w:rPr>
      <w:rFonts w:ascii="Arial" w:eastAsia="Arial" w:hAnsi="Arial" w:cs="Arial"/>
      <w:sz w:val="19"/>
      <w:szCs w:val="19"/>
    </w:rPr>
  </w:style>
  <w:style w:type="paragraph" w:customStyle="1" w:styleId="Teksttreci0">
    <w:name w:val="Tekst treści"/>
    <w:basedOn w:val="Normalny"/>
    <w:link w:val="Teksttreci"/>
    <w:uiPriority w:val="99"/>
    <w:qFormat/>
    <w:rsid w:val="00D44C74"/>
    <w:pPr>
      <w:widowControl w:val="0"/>
      <w:spacing w:after="340" w:line="376" w:lineRule="auto"/>
    </w:pPr>
    <w:rPr>
      <w:rFonts w:ascii="Arial" w:eastAsia="Arial" w:hAnsi="Arial" w:cs="Arial"/>
      <w:sz w:val="19"/>
      <w:szCs w:val="19"/>
    </w:rPr>
  </w:style>
  <w:style w:type="paragraph" w:customStyle="1" w:styleId="pochyy">
    <w:name w:val="pochyły"/>
    <w:basedOn w:val="Normalny"/>
    <w:link w:val="pochyyZnak"/>
    <w:rsid w:val="00D44C74"/>
    <w:pPr>
      <w:spacing w:before="120" w:line="240" w:lineRule="auto"/>
    </w:pPr>
    <w:rPr>
      <w:rFonts w:ascii="Calibri" w:eastAsia="Times New Roman" w:hAnsi="Calibri" w:cs="Times New Roman"/>
      <w:i/>
    </w:rPr>
  </w:style>
  <w:style w:type="character" w:customStyle="1" w:styleId="pochyyZnak">
    <w:name w:val="pochyły Znak"/>
    <w:basedOn w:val="Domylnaczcionkaakapitu"/>
    <w:link w:val="pochyy"/>
    <w:locked/>
    <w:rsid w:val="00D44C74"/>
    <w:rPr>
      <w:rFonts w:ascii="Calibri" w:eastAsia="Times New Roman" w:hAnsi="Calibri" w:cs="Times New Roman"/>
      <w:i/>
    </w:rPr>
  </w:style>
  <w:style w:type="character" w:customStyle="1" w:styleId="TytuZnak">
    <w:name w:val="Tytuł Znak"/>
    <w:basedOn w:val="Domylnaczcionkaakapitu"/>
    <w:link w:val="Tytu"/>
    <w:uiPriority w:val="99"/>
    <w:qFormat/>
    <w:rsid w:val="00D44C74"/>
    <w:rPr>
      <w:sz w:val="24"/>
      <w:lang w:eastAsia="pl-PL"/>
    </w:rPr>
  </w:style>
  <w:style w:type="paragraph" w:styleId="Tytu">
    <w:name w:val="Title"/>
    <w:basedOn w:val="Normalny"/>
    <w:link w:val="TytuZnak"/>
    <w:uiPriority w:val="99"/>
    <w:qFormat/>
    <w:rsid w:val="00D44C74"/>
    <w:pPr>
      <w:spacing w:line="360" w:lineRule="auto"/>
      <w:jc w:val="center"/>
    </w:pPr>
    <w:rPr>
      <w:sz w:val="24"/>
      <w:lang w:eastAsia="pl-PL"/>
    </w:rPr>
  </w:style>
  <w:style w:type="character" w:customStyle="1" w:styleId="TytuZnak1">
    <w:name w:val="Tytuł Znak1"/>
    <w:basedOn w:val="Domylnaczcionkaakapitu"/>
    <w:uiPriority w:val="10"/>
    <w:rsid w:val="00D44C7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209816">
      <w:bodyDiv w:val="1"/>
      <w:marLeft w:val="0"/>
      <w:marRight w:val="0"/>
      <w:marTop w:val="0"/>
      <w:marBottom w:val="0"/>
      <w:divBdr>
        <w:top w:val="none" w:sz="0" w:space="0" w:color="auto"/>
        <w:left w:val="none" w:sz="0" w:space="0" w:color="auto"/>
        <w:bottom w:val="none" w:sz="0" w:space="0" w:color="auto"/>
        <w:right w:val="none" w:sz="0" w:space="0" w:color="auto"/>
      </w:divBdr>
    </w:div>
    <w:div w:id="534736686">
      <w:bodyDiv w:val="1"/>
      <w:marLeft w:val="0"/>
      <w:marRight w:val="0"/>
      <w:marTop w:val="0"/>
      <w:marBottom w:val="0"/>
      <w:divBdr>
        <w:top w:val="none" w:sz="0" w:space="0" w:color="auto"/>
        <w:left w:val="none" w:sz="0" w:space="0" w:color="auto"/>
        <w:bottom w:val="none" w:sz="0" w:space="0" w:color="auto"/>
        <w:right w:val="none" w:sz="0" w:space="0" w:color="auto"/>
      </w:divBdr>
    </w:div>
    <w:div w:id="718211770">
      <w:bodyDiv w:val="1"/>
      <w:marLeft w:val="0"/>
      <w:marRight w:val="0"/>
      <w:marTop w:val="0"/>
      <w:marBottom w:val="0"/>
      <w:divBdr>
        <w:top w:val="none" w:sz="0" w:space="0" w:color="auto"/>
        <w:left w:val="none" w:sz="0" w:space="0" w:color="auto"/>
        <w:bottom w:val="none" w:sz="0" w:space="0" w:color="auto"/>
        <w:right w:val="none" w:sz="0" w:space="0" w:color="auto"/>
      </w:divBdr>
    </w:div>
    <w:div w:id="940992565">
      <w:bodyDiv w:val="1"/>
      <w:marLeft w:val="0"/>
      <w:marRight w:val="0"/>
      <w:marTop w:val="0"/>
      <w:marBottom w:val="0"/>
      <w:divBdr>
        <w:top w:val="none" w:sz="0" w:space="0" w:color="auto"/>
        <w:left w:val="none" w:sz="0" w:space="0" w:color="auto"/>
        <w:bottom w:val="none" w:sz="0" w:space="0" w:color="auto"/>
        <w:right w:val="none" w:sz="0" w:space="0" w:color="auto"/>
      </w:divBdr>
    </w:div>
    <w:div w:id="1553351461">
      <w:bodyDiv w:val="1"/>
      <w:marLeft w:val="0"/>
      <w:marRight w:val="0"/>
      <w:marTop w:val="0"/>
      <w:marBottom w:val="0"/>
      <w:divBdr>
        <w:top w:val="none" w:sz="0" w:space="0" w:color="auto"/>
        <w:left w:val="none" w:sz="0" w:space="0" w:color="auto"/>
        <w:bottom w:val="none" w:sz="0" w:space="0" w:color="auto"/>
        <w:right w:val="none" w:sz="0" w:space="0" w:color="auto"/>
      </w:divBdr>
    </w:div>
    <w:div w:id="1560048529">
      <w:bodyDiv w:val="1"/>
      <w:marLeft w:val="0"/>
      <w:marRight w:val="0"/>
      <w:marTop w:val="0"/>
      <w:marBottom w:val="0"/>
      <w:divBdr>
        <w:top w:val="none" w:sz="0" w:space="0" w:color="auto"/>
        <w:left w:val="none" w:sz="0" w:space="0" w:color="auto"/>
        <w:bottom w:val="none" w:sz="0" w:space="0" w:color="auto"/>
        <w:right w:val="none" w:sz="0" w:space="0" w:color="auto"/>
      </w:divBdr>
    </w:div>
    <w:div w:id="1620066554">
      <w:bodyDiv w:val="1"/>
      <w:marLeft w:val="0"/>
      <w:marRight w:val="0"/>
      <w:marTop w:val="0"/>
      <w:marBottom w:val="0"/>
      <w:divBdr>
        <w:top w:val="none" w:sz="0" w:space="0" w:color="auto"/>
        <w:left w:val="none" w:sz="0" w:space="0" w:color="auto"/>
        <w:bottom w:val="none" w:sz="0" w:space="0" w:color="auto"/>
        <w:right w:val="none" w:sz="0" w:space="0" w:color="auto"/>
      </w:divBdr>
    </w:div>
    <w:div w:id="17868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IkEXtgr3MtV8V4gdFerRROZbgZV//mkq7i1VGiVLocM=</DigestValue>
    </Reference>
    <Reference Type="http://www.w3.org/2000/09/xmldsig#Object" URI="#idOfficeObject">
      <DigestMethod Algorithm="http://www.w3.org/2001/04/xmlenc#sha256"/>
      <DigestValue>a2NlGcEiYfRptrrXa6T8OfnFtT3Oq/xDzQ8X8eA/Xjg=</DigestValue>
    </Reference>
    <Reference Type="http://uri.etsi.org/01903#SignedProperties" URI="#idSignedProperties">
      <Transforms>
        <Transform Algorithm="http://www.w3.org/TR/2001/REC-xml-c14n-20010315"/>
      </Transforms>
      <DigestMethod Algorithm="http://www.w3.org/2001/04/xmlenc#sha256"/>
      <DigestValue>ZnQW6KLyCTb/nX5oF/WE4VPgD2A690xNI6c5wHwXHeg=</DigestValue>
    </Reference>
  </SignedInfo>
  <SignatureValue>LGuB/A0rJZ15hLOGuR3CuvVqQ1wohiEVtLbjQryb+zxxi441Iq+3By1ojJgWdlS8QODtoO6XhjBz
KvwKnb5hS8HIo4KlVSgyWblokU+AdZXSElhgUbbEv4nKOL2LBlzwMgnNLHxrrMCMBCEVwV9nqmwp
hJKjhM7ZTYKEHcxn/eoNQBirSDfeWtgOO49+J04xgOtCtcXN53j3IRg5LCFWsKLqJ6D0UMZbulCV
WfzEEOn48VtIFGmALPS/usCObo7rK95UmXZpBIQLDM1bWfwav1EOs7NHw+W7dsySsbttUDoG2rSO
Po6/yKWaawUwY35mZtCgcewti2AmdA6pJD5OIg==</SignatureValue>
  <KeyInfo>
    <X509Data>
      <X509Certificate>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1/04/xmlenc#sha256"/>
        <DigestValue>ILEaOaUhet5CXG2sY+mCUSwEPqQljXAXcnUNQ2lQs1k=</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R8VWqRUpCTkdY2XVTJy4W9oVw/8KdLF8TP23NN0x5Jw=</DigestValue>
      </Reference>
      <Reference URI="/word/document.xml?ContentType=application/vnd.openxmlformats-officedocument.wordprocessingml.document.main+xml">
        <DigestMethod Algorithm="http://www.w3.org/2001/04/xmlenc#sha256"/>
        <DigestValue>L66z1i2cqF5dAFWtNbedl+35jBJvNCx91TAExRBSxjM=</DigestValue>
      </Reference>
      <Reference URI="/word/endnotes.xml?ContentType=application/vnd.openxmlformats-officedocument.wordprocessingml.endnotes+xml">
        <DigestMethod Algorithm="http://www.w3.org/2001/04/xmlenc#sha256"/>
        <DigestValue>EGb/qnY6dmm4HJVU3DzhNF/Ot/0Enp9XzCIuHxwODnc=</DigestValue>
      </Reference>
      <Reference URI="/word/fontTable.xml?ContentType=application/vnd.openxmlformats-officedocument.wordprocessingml.fontTable+xml">
        <DigestMethod Algorithm="http://www.w3.org/2001/04/xmlenc#sha256"/>
        <DigestValue>IRi8De73Cyq2kuwYs4RR6A5ed1OFMpED55rYZMOV/N8=</DigestValue>
      </Reference>
      <Reference URI="/word/footnotes.xml?ContentType=application/vnd.openxmlformats-officedocument.wordprocessingml.footnotes+xml">
        <DigestMethod Algorithm="http://www.w3.org/2001/04/xmlenc#sha256"/>
        <DigestValue>Zb8pwF6kSazJKs0Z+cJcPB+U6Q6JZWcUV6Lmku7HB2M=</DigestValue>
      </Reference>
      <Reference URI="/word/header1.xml?ContentType=application/vnd.openxmlformats-officedocument.wordprocessingml.header+xml">
        <DigestMethod Algorithm="http://www.w3.org/2001/04/xmlenc#sha256"/>
        <DigestValue>obmMKLf9zaKwbYpmxlane8MEpSjs8RFl2LKBfcHvDGA=</DigestValue>
      </Reference>
      <Reference URI="/word/media/image1.emf?ContentType=image/x-emf">
        <DigestMethod Algorithm="http://www.w3.org/2001/04/xmlenc#sha256"/>
        <DigestValue>0Sd5UQNBkgWpOowu0fO9/RqkIT8ZBhj9X3accSGYXqE=</DigestValue>
      </Reference>
      <Reference URI="/word/numbering.xml?ContentType=application/vnd.openxmlformats-officedocument.wordprocessingml.numbering+xml">
        <DigestMethod Algorithm="http://www.w3.org/2001/04/xmlenc#sha256"/>
        <DigestValue>fpNCj8vbxYCQdhBLaCgszrv63aK7ttDuv1SjfqkNXoE=</DigestValue>
      </Reference>
      <Reference URI="/word/settings.xml?ContentType=application/vnd.openxmlformats-officedocument.wordprocessingml.settings+xml">
        <DigestMethod Algorithm="http://www.w3.org/2001/04/xmlenc#sha256"/>
        <DigestValue>1eSCyZC3L7tLGfuNrjKWtNuRIaS0gTGK30uPnqI+0lk=</DigestValue>
      </Reference>
      <Reference URI="/word/styles.xml?ContentType=application/vnd.openxmlformats-officedocument.wordprocessingml.styles+xml">
        <DigestMethod Algorithm="http://www.w3.org/2001/04/xmlenc#sha256"/>
        <DigestValue>Ophvf5GbQMlMUcRkosuHlPydhm/eBNRo24agWoiXruU=</DigestValue>
      </Reference>
      <Reference URI="/word/theme/theme1.xml?ContentType=application/vnd.openxmlformats-officedocument.theme+xml">
        <DigestMethod Algorithm="http://www.w3.org/2001/04/xmlenc#sha256"/>
        <DigestValue>4xEDapDLGrtJfx7/NeE3+7W+JRGO7x9TKeIg0Dd+ACM=</DigestValue>
      </Reference>
      <Reference URI="/word/webSettings.xml?ContentType=application/vnd.openxmlformats-officedocument.wordprocessingml.webSettings+xml">
        <DigestMethod Algorithm="http://www.w3.org/2001/04/xmlenc#sha256"/>
        <DigestValue>mojN+N61rpGRXH/sBZBVXaaspAO5M926KfU/+/QOdVU=</DigestValue>
      </Reference>
    </Manifest>
    <SignatureProperties>
      <SignatureProperty Id="idSignatureTime" Target="#idPackageSignature">
        <mdssi:SignatureTime xmlns:mdssi="http://schemas.openxmlformats.org/package/2006/digital-signature">
          <mdssi:Format>YYYY-MM-DDThh:mm:ssTZD</mdssi:Format>
          <mdssi:Value>2022-09-16T17:06:16Z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2022-09-16T17:06:16Z</xd:SigningTime>
          <xd:SigningCertificate>
            <xd:Cert>
              <xd:CertDigest>
                <DigestMethod Algorithm="http://www.w3.org/2001/04/xmlenc#sha256"/>
                <DigestValue>vLdasptpWwxB2I2c9ZfXnNs0poP7IYaF37IfNIrPFio=</DigestValue>
              </xd:CertDigest>
              <xd:IssuerSerial>
                <X509IssuerName>OID.2.5.4.97=VATPL-5260300517, CN=COPE SZAFIR - Kwalifikowany, O=Krajowa Izba Rozliczeniowa S.A., C=PL</X509IssuerName>
                <X509SerialNumber>666816649057194878100791408031308107034346970164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</xd:EncapsulatedX509Certificate>
            <xd:EncapsulatedX509Certificate>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</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4924D-EFA7-4602-9A46-4D5B2E1A6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3656</Words>
  <Characters>21937</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JK</dc:creator>
  <cp:keywords/>
  <dc:description/>
  <cp:lastModifiedBy>Lucyna Kinecka</cp:lastModifiedBy>
  <cp:revision>9</cp:revision>
  <dcterms:created xsi:type="dcterms:W3CDTF">2022-09-16T16:11:00Z</dcterms:created>
  <dcterms:modified xsi:type="dcterms:W3CDTF">2022-09-16T17:05:00Z</dcterms:modified>
</cp:coreProperties>
</file>