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CA4D" w14:textId="3F67A43C" w:rsidR="00D738B9" w:rsidRPr="00160508" w:rsidRDefault="00D738B9" w:rsidP="00A0447A">
      <w:pPr>
        <w:jc w:val="right"/>
      </w:pPr>
      <w:r w:rsidRPr="00160508">
        <w:t xml:space="preserve">Świnoujście, </w:t>
      </w:r>
      <w:r w:rsidR="00D440F1">
        <w:t>25</w:t>
      </w:r>
      <w:r w:rsidRPr="00160508">
        <w:t>.</w:t>
      </w:r>
      <w:r w:rsidR="003F32EF">
        <w:t>0</w:t>
      </w:r>
      <w:r w:rsidR="00D440F1">
        <w:t>7</w:t>
      </w:r>
      <w:r w:rsidRPr="00160508">
        <w:t>.202</w:t>
      </w:r>
      <w:r w:rsidR="003F32EF">
        <w:t>4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5F48EC0B" w14:textId="77777777" w:rsidR="0076604D" w:rsidRDefault="0076604D" w:rsidP="00D738B9">
      <w:pPr>
        <w:jc w:val="both"/>
      </w:pPr>
    </w:p>
    <w:p w14:paraId="37F1BF3D" w14:textId="0C724324" w:rsidR="00D738B9" w:rsidRPr="00160508" w:rsidRDefault="00D738B9" w:rsidP="00D738B9">
      <w:pPr>
        <w:jc w:val="both"/>
      </w:pPr>
      <w:r w:rsidRPr="00160508">
        <w:t>EA/PW/NI/</w:t>
      </w:r>
      <w:r w:rsidR="00D440F1">
        <w:t>1111</w:t>
      </w:r>
      <w:r w:rsidRPr="00160508">
        <w:t>/</w:t>
      </w:r>
      <w:r w:rsidR="00D440F1">
        <w:t>205</w:t>
      </w:r>
      <w:r w:rsidRPr="00160508">
        <w:t>/202</w:t>
      </w:r>
      <w:r w:rsidR="00AA1DE1"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1BD56297" w14:textId="77777777" w:rsidR="00D738B9" w:rsidRPr="00160508" w:rsidRDefault="00D738B9" w:rsidP="00D738B9">
      <w:pPr>
        <w:jc w:val="both"/>
      </w:pPr>
    </w:p>
    <w:p w14:paraId="643402B6" w14:textId="11E79AD5" w:rsidR="00D738B9" w:rsidRPr="00D440F1" w:rsidRDefault="00D738B9" w:rsidP="00D440F1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</w:t>
      </w:r>
      <w:r w:rsidRPr="00AA1DE1">
        <w:t xml:space="preserve">zamówienia </w:t>
      </w:r>
      <w:r w:rsidRPr="00AA1DE1">
        <w:rPr>
          <w:color w:val="000000"/>
        </w:rPr>
        <w:t>pn.: </w:t>
      </w:r>
      <w:r w:rsidRPr="00AA1DE1">
        <w:rPr>
          <w:b/>
          <w:bCs/>
          <w:color w:val="000000"/>
        </w:rPr>
        <w:t>„</w:t>
      </w:r>
      <w:r w:rsidR="00D440F1" w:rsidRPr="00940855">
        <w:rPr>
          <w:rFonts w:cs="Arial"/>
          <w:b/>
          <w:bCs/>
        </w:rPr>
        <w:t>Zakup wraz z d</w:t>
      </w:r>
      <w:r w:rsidR="00D440F1" w:rsidRPr="00940855">
        <w:rPr>
          <w:rFonts w:cs="Arial"/>
          <w:b/>
        </w:rPr>
        <w:t>ostawą odczynników chemicznych oraz materiałów eksploatacyjnych dla Laboratorium Wody i Laboratorium Ścieków w okresie 12 miesięcy</w:t>
      </w:r>
      <w:r w:rsidR="00BA0C39" w:rsidRPr="00AA1DE1">
        <w:rPr>
          <w:rFonts w:cs="Arial"/>
          <w:b/>
          <w:bCs/>
        </w:rPr>
        <w:t>”</w:t>
      </w:r>
      <w:r w:rsidR="00BA0C39" w:rsidRPr="00AA1DE1">
        <w:rPr>
          <w:rFonts w:cs="Arial"/>
        </w:rPr>
        <w:t>.</w:t>
      </w:r>
    </w:p>
    <w:p w14:paraId="3A58E160" w14:textId="77777777" w:rsidR="00D738B9" w:rsidRPr="00AA1DE1" w:rsidRDefault="00D738B9" w:rsidP="00D738B9">
      <w:pPr>
        <w:rPr>
          <w:rFonts w:cs="Arial"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52DF0E49" w14:textId="55981699" w:rsidR="00B007C3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  <w:r w:rsidR="00A0447A">
        <w:rPr>
          <w:b/>
          <w:bCs/>
        </w:rPr>
        <w:t xml:space="preserve"> </w:t>
      </w:r>
      <w:r w:rsidR="00B007C3">
        <w:rPr>
          <w:b/>
          <w:bCs/>
        </w:rPr>
        <w:t>ORAZ MODYFIKACJA TREŚCI SPECYFIKACJI ISTOTNYCH WARUNKÓW ZAMÓWIENIA</w:t>
      </w:r>
    </w:p>
    <w:p w14:paraId="2FFC9300" w14:textId="77777777" w:rsidR="00A0447A" w:rsidRDefault="00A0447A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733329" w14:textId="46A7D754" w:rsidR="00B007C3" w:rsidRDefault="00B007C3" w:rsidP="00D738B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I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Odpowiedzi na pytania Wykonawców</w:t>
      </w:r>
    </w:p>
    <w:p w14:paraId="7ABF888E" w14:textId="5D0FDBE1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 przez Wykonawc</w:t>
      </w:r>
      <w:r w:rsidR="008E752C">
        <w:rPr>
          <w:rFonts w:ascii="Arial" w:hAnsi="Arial" w:cs="Arial"/>
          <w:color w:val="auto"/>
          <w:sz w:val="22"/>
          <w:szCs w:val="22"/>
        </w:rPr>
        <w:t>ę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8E752C">
        <w:rPr>
          <w:rFonts w:ascii="Arial" w:hAnsi="Arial" w:cs="Arial"/>
          <w:color w:val="auto"/>
          <w:sz w:val="22"/>
          <w:szCs w:val="22"/>
        </w:rPr>
        <w:t>em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8E752C">
        <w:rPr>
          <w:rFonts w:ascii="Arial" w:hAnsi="Arial" w:cs="Arial"/>
          <w:color w:val="auto"/>
          <w:sz w:val="22"/>
          <w:szCs w:val="22"/>
        </w:rPr>
        <w:t>nia</w:t>
      </w:r>
      <w:r w:rsidRPr="0076604D">
        <w:rPr>
          <w:rFonts w:ascii="Arial" w:hAnsi="Arial" w:cs="Arial"/>
          <w:color w:val="auto"/>
          <w:sz w:val="22"/>
          <w:szCs w:val="22"/>
        </w:rPr>
        <w:t xml:space="preserve"> oraz odpowied</w:t>
      </w:r>
      <w:r w:rsidR="008E752C">
        <w:rPr>
          <w:rFonts w:ascii="Arial" w:hAnsi="Arial" w:cs="Arial"/>
          <w:color w:val="auto"/>
          <w:sz w:val="22"/>
          <w:szCs w:val="22"/>
        </w:rPr>
        <w:t>ź</w:t>
      </w:r>
      <w:r w:rsidRPr="0076604D">
        <w:rPr>
          <w:rFonts w:ascii="Arial" w:hAnsi="Arial" w:cs="Arial"/>
          <w:color w:val="auto"/>
          <w:sz w:val="22"/>
          <w:szCs w:val="22"/>
        </w:rPr>
        <w:t>:</w:t>
      </w:r>
    </w:p>
    <w:p w14:paraId="20E6B077" w14:textId="77777777" w:rsidR="00D738B9" w:rsidRPr="00BA0C39" w:rsidRDefault="00D738B9" w:rsidP="00D738B9">
      <w:pPr>
        <w:jc w:val="both"/>
        <w:rPr>
          <w:rFonts w:cs="Arial"/>
          <w:b/>
          <w:bCs/>
          <w:u w:val="single"/>
        </w:rPr>
      </w:pPr>
    </w:p>
    <w:p w14:paraId="08F919DC" w14:textId="4FA77F91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</w:t>
      </w:r>
      <w:r w:rsidR="00480D00">
        <w:rPr>
          <w:b/>
          <w:bCs/>
          <w:u w:val="single"/>
        </w:rPr>
        <w:t>e</w:t>
      </w:r>
      <w:r w:rsidR="00D440F1">
        <w:rPr>
          <w:b/>
          <w:bCs/>
          <w:u w:val="single"/>
        </w:rPr>
        <w:t xml:space="preserve"> nr 1</w:t>
      </w:r>
      <w:r w:rsidRPr="00BA0C39">
        <w:rPr>
          <w:b/>
          <w:bCs/>
          <w:u w:val="single"/>
        </w:rPr>
        <w:t>:</w:t>
      </w:r>
    </w:p>
    <w:p w14:paraId="7292BBE6" w14:textId="77777777" w:rsidR="00D440F1" w:rsidRDefault="00D440F1" w:rsidP="00AA1DE1">
      <w:pPr>
        <w:jc w:val="both"/>
        <w:rPr>
          <w:rFonts w:eastAsiaTheme="minorHAnsi" w:cs="Arial"/>
          <w:lang w:eastAsia="en-US"/>
          <w14:ligatures w14:val="standardContextual"/>
        </w:rPr>
      </w:pPr>
      <w:r w:rsidRPr="00D440F1">
        <w:rPr>
          <w:rFonts w:eastAsiaTheme="minorHAnsi" w:cs="Arial"/>
          <w:lang w:eastAsia="en-US"/>
          <w14:ligatures w14:val="standardContextual"/>
        </w:rPr>
        <w:t>Czy Zamawiający wyrazi zgodę na zaoferowanie w pozycji nr 12 podłoża z terminem ważności 12 miesięcy od daty produkcji i minimum 11 miesięcy od daty dostawy?</w:t>
      </w:r>
      <w:r w:rsidRPr="00D440F1">
        <w:rPr>
          <w:rFonts w:eastAsiaTheme="minorHAnsi" w:cs="Arial"/>
          <w:lang w:eastAsia="en-US"/>
          <w14:ligatures w14:val="standardContextual"/>
        </w:rPr>
        <w:br/>
      </w:r>
    </w:p>
    <w:p w14:paraId="6340F2AF" w14:textId="77777777" w:rsidR="00D440F1" w:rsidRPr="008E752C" w:rsidRDefault="00D440F1" w:rsidP="00D440F1">
      <w:pPr>
        <w:rPr>
          <w:rFonts w:cs="Arial"/>
          <w:b/>
          <w:bCs/>
          <w:color w:val="0070C0"/>
          <w:u w:val="single"/>
        </w:rPr>
      </w:pPr>
      <w:r w:rsidRPr="008E752C">
        <w:rPr>
          <w:rFonts w:cs="Arial"/>
          <w:b/>
          <w:bCs/>
          <w:color w:val="0070C0"/>
          <w:u w:val="single"/>
        </w:rPr>
        <w:t>Odpowiedź:</w:t>
      </w:r>
    </w:p>
    <w:p w14:paraId="5A5E005E" w14:textId="7EDBCD1A" w:rsidR="00D440F1" w:rsidRDefault="00D440F1" w:rsidP="00AA1DE1">
      <w:pPr>
        <w:jc w:val="both"/>
        <w:rPr>
          <w:rFonts w:eastAsiaTheme="minorHAnsi" w:cs="Arial"/>
          <w:lang w:eastAsia="en-US"/>
          <w14:ligatures w14:val="standardContextual"/>
        </w:rPr>
      </w:pPr>
      <w:r>
        <w:rPr>
          <w:rFonts w:eastAsiaTheme="minorHAnsi" w:cs="Arial"/>
          <w:lang w:eastAsia="en-US"/>
          <w14:ligatures w14:val="standardContextual"/>
        </w:rPr>
        <w:t xml:space="preserve">Zamawiający wyraża zgodę na zmianę terminu </w:t>
      </w:r>
      <w:r w:rsidRPr="00D440F1">
        <w:rPr>
          <w:rFonts w:eastAsiaTheme="minorHAnsi" w:cs="Arial"/>
          <w:lang w:eastAsia="en-US"/>
          <w14:ligatures w14:val="standardContextual"/>
        </w:rPr>
        <w:t xml:space="preserve">ważności produktu </w:t>
      </w:r>
      <w:r>
        <w:rPr>
          <w:rFonts w:eastAsiaTheme="minorHAnsi" w:cs="Arial"/>
          <w:lang w:eastAsia="en-US"/>
          <w14:ligatures w14:val="standardContextual"/>
        </w:rPr>
        <w:t xml:space="preserve">poz. 12 </w:t>
      </w:r>
      <w:r w:rsidRPr="00D440F1">
        <w:rPr>
          <w:rFonts w:eastAsiaTheme="minorHAnsi" w:cs="Arial"/>
          <w:lang w:eastAsia="en-US"/>
          <w14:ligatures w14:val="standardContextual"/>
        </w:rPr>
        <w:t xml:space="preserve">z </w:t>
      </w:r>
      <w:r>
        <w:rPr>
          <w:rFonts w:eastAsiaTheme="minorHAnsi" w:cs="Arial"/>
          <w:lang w:eastAsia="en-US"/>
          <w14:ligatures w14:val="standardContextual"/>
        </w:rPr>
        <w:t>załącznika nr 4 do oferty tj. „</w:t>
      </w:r>
      <w:proofErr w:type="spellStart"/>
      <w:r w:rsidRPr="00164652">
        <w:t>Acetamide</w:t>
      </w:r>
      <w:proofErr w:type="spellEnd"/>
      <w:r w:rsidRPr="00164652">
        <w:t xml:space="preserve"> </w:t>
      </w:r>
      <w:proofErr w:type="spellStart"/>
      <w:r w:rsidRPr="00164652">
        <w:t>Broth</w:t>
      </w:r>
      <w:proofErr w:type="spellEnd"/>
      <w:r w:rsidRPr="00164652">
        <w:t xml:space="preserve"> według ISO 16266, gotowe ampułki</w:t>
      </w:r>
      <w:r>
        <w:t xml:space="preserve">”, </w:t>
      </w:r>
      <w:r w:rsidRPr="00D440F1">
        <w:rPr>
          <w:rFonts w:eastAsiaTheme="minorHAnsi" w:cs="Arial"/>
          <w:lang w:eastAsia="en-US"/>
          <w14:ligatures w14:val="standardContextual"/>
        </w:rPr>
        <w:t>na 11 miesięcy od daty dostawy.</w:t>
      </w:r>
    </w:p>
    <w:p w14:paraId="58BB66E2" w14:textId="77777777" w:rsidR="00D440F1" w:rsidRDefault="00D440F1" w:rsidP="00AA1DE1">
      <w:pPr>
        <w:jc w:val="both"/>
        <w:rPr>
          <w:rFonts w:eastAsiaTheme="minorHAnsi" w:cs="Arial"/>
          <w:lang w:eastAsia="en-US"/>
          <w14:ligatures w14:val="standardContextual"/>
        </w:rPr>
      </w:pPr>
    </w:p>
    <w:p w14:paraId="603E3441" w14:textId="77777777" w:rsidR="00D440F1" w:rsidRDefault="00D440F1" w:rsidP="00AA1DE1">
      <w:pPr>
        <w:jc w:val="both"/>
        <w:rPr>
          <w:rFonts w:eastAsiaTheme="minorHAnsi" w:cs="Arial"/>
          <w:b/>
          <w:bCs/>
          <w:u w:val="single"/>
          <w:lang w:eastAsia="en-US"/>
          <w14:ligatures w14:val="standardContextual"/>
        </w:rPr>
      </w:pPr>
      <w:r>
        <w:rPr>
          <w:rFonts w:eastAsiaTheme="minorHAnsi" w:cs="Arial"/>
          <w:b/>
          <w:bCs/>
          <w:u w:val="single"/>
          <w:lang w:eastAsia="en-US"/>
          <w14:ligatures w14:val="standardContextual"/>
        </w:rPr>
        <w:t>Pytanie nr 2</w:t>
      </w:r>
    </w:p>
    <w:p w14:paraId="598F0CE6" w14:textId="211FE919" w:rsidR="00AA1DE1" w:rsidRPr="00AA1DE1" w:rsidRDefault="00D440F1" w:rsidP="00AA1DE1">
      <w:pPr>
        <w:jc w:val="both"/>
        <w:rPr>
          <w:rFonts w:cs="Arial"/>
        </w:rPr>
      </w:pPr>
      <w:r w:rsidRPr="00D440F1">
        <w:rPr>
          <w:rFonts w:eastAsiaTheme="minorHAnsi" w:cs="Arial"/>
          <w:lang w:eastAsia="en-US"/>
          <w14:ligatures w14:val="standardContextual"/>
        </w:rPr>
        <w:t xml:space="preserve">Zwracamy się z prośbą o podanie terminu dostawy podłoży. </w:t>
      </w:r>
      <w:r w:rsidRPr="00D440F1">
        <w:rPr>
          <w:rFonts w:eastAsiaTheme="minorHAnsi" w:cs="Arial"/>
          <w:lang w:eastAsia="en-US"/>
          <w14:ligatures w14:val="standardContextual"/>
        </w:rPr>
        <w:br/>
        <w:t>W SWZ oraz projekcie umowy Zamawiający wskazuje, że dostawy będą realizowane zgodnie z harmonogramem dostaw, jednak wskazany załącznik nie posiada wskazanego harmonogramu. Prosimy o wyjaśnienie.</w:t>
      </w:r>
    </w:p>
    <w:p w14:paraId="18030B47" w14:textId="77777777" w:rsidR="00D440F1" w:rsidRDefault="00D440F1" w:rsidP="008E752C">
      <w:pPr>
        <w:rPr>
          <w:rFonts w:cs="Arial"/>
          <w:b/>
          <w:bCs/>
          <w:color w:val="0070C0"/>
          <w:u w:val="single"/>
        </w:rPr>
      </w:pPr>
    </w:p>
    <w:p w14:paraId="5F2F5639" w14:textId="4D678917" w:rsidR="00BA0C39" w:rsidRPr="008E752C" w:rsidRDefault="00BA0C39" w:rsidP="008E752C">
      <w:pPr>
        <w:rPr>
          <w:rFonts w:cs="Arial"/>
          <w:b/>
          <w:bCs/>
          <w:color w:val="0070C0"/>
          <w:u w:val="single"/>
        </w:rPr>
      </w:pPr>
      <w:r w:rsidRPr="008E752C">
        <w:rPr>
          <w:rFonts w:cs="Arial"/>
          <w:b/>
          <w:bCs/>
          <w:color w:val="0070C0"/>
          <w:u w:val="single"/>
        </w:rPr>
        <w:t>Odpowiedź:</w:t>
      </w:r>
    </w:p>
    <w:p w14:paraId="5E52D6AF" w14:textId="78D95634" w:rsidR="00456E44" w:rsidRDefault="00D440F1" w:rsidP="00456E44">
      <w:pPr>
        <w:jc w:val="both"/>
        <w:rPr>
          <w:rFonts w:cs="Arial"/>
          <w:color w:val="000000"/>
        </w:rPr>
      </w:pPr>
      <w:r w:rsidRPr="00D440F1">
        <w:rPr>
          <w:rFonts w:cs="Arial"/>
          <w:color w:val="000000"/>
        </w:rPr>
        <w:t>Zamawiaj</w:t>
      </w:r>
      <w:r>
        <w:rPr>
          <w:rFonts w:cs="Arial"/>
          <w:color w:val="000000"/>
        </w:rPr>
        <w:t>ą</w:t>
      </w:r>
      <w:r w:rsidRPr="00D440F1">
        <w:rPr>
          <w:rFonts w:cs="Arial"/>
          <w:color w:val="000000"/>
        </w:rPr>
        <w:t xml:space="preserve">cy </w:t>
      </w:r>
      <w:r>
        <w:rPr>
          <w:rFonts w:cs="Arial"/>
          <w:color w:val="000000"/>
        </w:rPr>
        <w:t xml:space="preserve">w odpowiedzi na pytanie Wykonawcy </w:t>
      </w:r>
      <w:r w:rsidR="00B007C3">
        <w:rPr>
          <w:rFonts w:cs="Arial"/>
          <w:color w:val="000000"/>
        </w:rPr>
        <w:t xml:space="preserve">dopisuje w tabeli załącznika nr 4 do oferty nową </w:t>
      </w:r>
      <w:r>
        <w:rPr>
          <w:rFonts w:cs="Arial"/>
          <w:color w:val="000000"/>
        </w:rPr>
        <w:t>kolumn</w:t>
      </w:r>
      <w:r w:rsidR="00B007C3">
        <w:rPr>
          <w:rFonts w:cs="Arial"/>
          <w:color w:val="000000"/>
        </w:rPr>
        <w:t>ę</w:t>
      </w:r>
      <w:r>
        <w:rPr>
          <w:rFonts w:cs="Arial"/>
          <w:color w:val="000000"/>
        </w:rPr>
        <w:t xml:space="preserve"> o</w:t>
      </w:r>
      <w:r w:rsidR="00B007C3">
        <w:rPr>
          <w:rFonts w:cs="Arial"/>
          <w:color w:val="000000"/>
        </w:rPr>
        <w:t> </w:t>
      </w:r>
      <w:r>
        <w:rPr>
          <w:rFonts w:cs="Arial"/>
          <w:color w:val="000000"/>
        </w:rPr>
        <w:t>nazwie „</w:t>
      </w:r>
      <w:r w:rsidR="00B007C3">
        <w:rPr>
          <w:rFonts w:cs="Arial"/>
          <w:color w:val="000000"/>
        </w:rPr>
        <w:t xml:space="preserve"> Harmonogram dostaw”.</w:t>
      </w:r>
    </w:p>
    <w:p w14:paraId="518202B2" w14:textId="77777777" w:rsidR="00B007C3" w:rsidRDefault="00B007C3" w:rsidP="00456E44">
      <w:pPr>
        <w:jc w:val="both"/>
        <w:rPr>
          <w:rFonts w:cs="Arial"/>
          <w:color w:val="000000"/>
        </w:rPr>
      </w:pPr>
    </w:p>
    <w:p w14:paraId="14CD3B03" w14:textId="7B645C69" w:rsidR="00B007C3" w:rsidRDefault="00B007C3" w:rsidP="00456E44">
      <w:pPr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II</w:t>
      </w:r>
      <w:r>
        <w:rPr>
          <w:rFonts w:cs="Arial"/>
          <w:b/>
          <w:bCs/>
          <w:color w:val="000000"/>
        </w:rPr>
        <w:tab/>
        <w:t>Modyfikacja treści specyfikacji istotnych warunków zamówienia</w:t>
      </w:r>
    </w:p>
    <w:p w14:paraId="29D339BD" w14:textId="32B1C904" w:rsidR="00A0447A" w:rsidRDefault="00B007C3" w:rsidP="00456E4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W związku z udzielonymi odpowiedziami na pytania Wykonawców Zamawiający dokonuje modyfikacji treści specyfikacji istotnych warunków </w:t>
      </w:r>
      <w:r w:rsidR="00A0447A">
        <w:rPr>
          <w:rFonts w:cs="Arial"/>
          <w:color w:val="000000"/>
        </w:rPr>
        <w:t xml:space="preserve">– załącznik nr 4 do oferty - </w:t>
      </w:r>
      <w:r>
        <w:rPr>
          <w:rFonts w:cs="Arial"/>
          <w:color w:val="000000"/>
        </w:rPr>
        <w:t>poprzez</w:t>
      </w:r>
      <w:r w:rsidR="00A0447A">
        <w:rPr>
          <w:rFonts w:cs="Arial"/>
          <w:color w:val="000000"/>
        </w:rPr>
        <w:t>:</w:t>
      </w:r>
    </w:p>
    <w:p w14:paraId="7ED681EC" w14:textId="766D951B" w:rsidR="00A0447A" w:rsidRDefault="00A0447A" w:rsidP="00456E4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B007C3">
        <w:rPr>
          <w:rFonts w:cs="Arial"/>
          <w:color w:val="000000"/>
        </w:rPr>
        <w:t xml:space="preserve">dodanie w tabeli </w:t>
      </w:r>
      <w:r w:rsidR="00B007C3">
        <w:rPr>
          <w:rFonts w:cs="Arial"/>
          <w:color w:val="000000"/>
        </w:rPr>
        <w:t>nowej kolumny o</w:t>
      </w:r>
      <w:r w:rsidR="00B007C3">
        <w:rPr>
          <w:rFonts w:cs="Arial"/>
          <w:color w:val="000000"/>
        </w:rPr>
        <w:t xml:space="preserve"> nazwie „ Harmonogram dostaw”</w:t>
      </w:r>
      <w:r>
        <w:rPr>
          <w:rFonts w:cs="Arial"/>
          <w:color w:val="000000"/>
        </w:rPr>
        <w:t>,</w:t>
      </w:r>
    </w:p>
    <w:p w14:paraId="58056664" w14:textId="79248BF1" w:rsidR="00B007C3" w:rsidRDefault="00A0447A" w:rsidP="00456E4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B007C3">
        <w:rPr>
          <w:rFonts w:cs="Arial"/>
          <w:color w:val="000000"/>
        </w:rPr>
        <w:t>zmianę  w poz. 12 terminu ważności dostarczanego podłoża na 11 miesięcy od daty dostawy.</w:t>
      </w:r>
    </w:p>
    <w:p w14:paraId="2773AD62" w14:textId="69D0A5BC" w:rsidR="00B007C3" w:rsidRPr="00B007C3" w:rsidRDefault="00B007C3" w:rsidP="00456E4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Zmodyfikowana treść załącznika nr 4 do oferty stanowi załącznik do niniejszego pisma.</w:t>
      </w: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36AA4726" w14:textId="77777777" w:rsidR="00A0447A" w:rsidRDefault="00A0447A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11D8B81B" w14:textId="77777777" w:rsidR="00A0447A" w:rsidRDefault="00A0447A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024D7E31" w:rsidR="00D738B9" w:rsidRDefault="00AA1DE1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2B838B96" w14:textId="77777777" w:rsidR="00A0447A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  <w:sectPr w:rsidR="00A0447A" w:rsidSect="00A0447A">
          <w:headerReference w:type="default" r:id="rId8"/>
          <w:footerReference w:type="default" r:id="rId9"/>
          <w:pgSz w:w="11906" w:h="16838" w:code="9"/>
          <w:pgMar w:top="851" w:right="1418" w:bottom="624" w:left="1418" w:header="567" w:footer="510" w:gutter="0"/>
          <w:cols w:space="708"/>
          <w:docGrid w:linePitch="360"/>
        </w:sect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AA1DE1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73691F88" w14:textId="5B1FE461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3732231F" w14:textId="77777777" w:rsidR="00A0447A" w:rsidRPr="00940855" w:rsidRDefault="00A0447A" w:rsidP="00A0447A">
      <w:pPr>
        <w:spacing w:line="259" w:lineRule="auto"/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Załącznik nr 4</w:t>
      </w:r>
    </w:p>
    <w:p w14:paraId="197A2BC3" w14:textId="77777777" w:rsidR="00A0447A" w:rsidRPr="00940855" w:rsidRDefault="00A0447A" w:rsidP="00A0447A">
      <w:pPr>
        <w:jc w:val="right"/>
        <w:rPr>
          <w:rFonts w:cs="Arial"/>
          <w:b/>
          <w:bCs/>
        </w:rPr>
      </w:pPr>
      <w:r w:rsidRPr="00940855">
        <w:rPr>
          <w:rFonts w:cs="Arial"/>
          <w:b/>
          <w:bCs/>
        </w:rPr>
        <w:t>do oferty</w:t>
      </w:r>
    </w:p>
    <w:p w14:paraId="7EEDA6F6" w14:textId="77777777" w:rsidR="00A0447A" w:rsidRPr="00940855" w:rsidRDefault="00A0447A" w:rsidP="00A0447A">
      <w:pPr>
        <w:jc w:val="both"/>
        <w:rPr>
          <w:rFonts w:cs="Arial"/>
          <w:b/>
          <w:bCs/>
        </w:rPr>
      </w:pPr>
      <w:r w:rsidRPr="00940855">
        <w:rPr>
          <w:rFonts w:cs="Arial"/>
          <w:b/>
          <w:bCs/>
        </w:rPr>
        <w:t>Zapotrzebowanie na podłoża i materiały do badań mikrobiologicznych</w:t>
      </w:r>
    </w:p>
    <w:p w14:paraId="7E2B245F" w14:textId="77777777" w:rsidR="00A0447A" w:rsidRPr="00940855" w:rsidRDefault="00A0447A" w:rsidP="00A0447A">
      <w:pPr>
        <w:jc w:val="both"/>
        <w:rPr>
          <w:rFonts w:cs="Arial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5"/>
        <w:gridCol w:w="1276"/>
        <w:gridCol w:w="709"/>
        <w:gridCol w:w="1134"/>
        <w:gridCol w:w="7"/>
        <w:gridCol w:w="1410"/>
        <w:gridCol w:w="1275"/>
        <w:gridCol w:w="1560"/>
        <w:gridCol w:w="7"/>
      </w:tblGrid>
      <w:tr w:rsidR="00A0447A" w:rsidRPr="00A0447A" w14:paraId="2E50EBEF" w14:textId="07729DA0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581F5E33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liczba porządkowa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66DB6F3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05BBF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C9590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293CB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cena jednostkowa [brutto]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8CD4D3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wartość [brutto]</w:t>
            </w:r>
          </w:p>
        </w:tc>
        <w:tc>
          <w:tcPr>
            <w:tcW w:w="1275" w:type="dxa"/>
          </w:tcPr>
          <w:p w14:paraId="3CCD62B7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min. termin ważności</w:t>
            </w:r>
          </w:p>
        </w:tc>
        <w:tc>
          <w:tcPr>
            <w:tcW w:w="1560" w:type="dxa"/>
          </w:tcPr>
          <w:p w14:paraId="44461AE3" w14:textId="55A59B42" w:rsidR="00A0447A" w:rsidRPr="00A0447A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0447A">
              <w:rPr>
                <w:rFonts w:cs="Arial"/>
                <w:b/>
                <w:sz w:val="20"/>
                <w:szCs w:val="20"/>
              </w:rPr>
              <w:t>Harmonogram dostaw</w:t>
            </w:r>
          </w:p>
        </w:tc>
      </w:tr>
      <w:tr w:rsidR="00A0447A" w:rsidRPr="00A0447A" w14:paraId="76EE2AA8" w14:textId="01087AC5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7178076A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4C15450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chromogenny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do oznaczania bakterii grupy coli i E. coli zgodnie z PN-EN ISO 9308-1:2014,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C3CA2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13ED5D6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E5B6B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025E832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499536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34ED53E0" w14:textId="4D421EF3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50 szt. co miesiąc*</w:t>
            </w:r>
          </w:p>
        </w:tc>
      </w:tr>
      <w:tr w:rsidR="00A0447A" w:rsidRPr="00A0447A" w14:paraId="25BFC54C" w14:textId="56D40850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29E75A68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84067F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Slanetz-Bartley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zgodnie z PN ISO 7899-2:2004,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A1141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E74994B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9B24E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AA45EE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49B55F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1034BC5F" w14:textId="7CAA204C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40 szt. co miesiąc*</w:t>
            </w:r>
          </w:p>
        </w:tc>
      </w:tr>
      <w:tr w:rsidR="00A0447A" w:rsidRPr="00A0447A" w14:paraId="4C8138A4" w14:textId="53721D89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4900A889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4E64E4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z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eskuliną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>, solami żółci i azydkiem, zgodnie z PN ISO 7899-2:2004,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13F7F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C6D953E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36EDF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C14AE2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2B332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25A60384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w miesiącach:</w:t>
            </w:r>
          </w:p>
          <w:p w14:paraId="6CE194D3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sierpień 2024</w:t>
            </w:r>
          </w:p>
          <w:p w14:paraId="2517537F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listopad 2024</w:t>
            </w:r>
          </w:p>
          <w:p w14:paraId="0AEAF7E5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styczeń 2025</w:t>
            </w:r>
          </w:p>
          <w:p w14:paraId="7334CDFA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marzec 2025</w:t>
            </w:r>
          </w:p>
          <w:p w14:paraId="61107A6A" w14:textId="4BCEDC1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maj 2025</w:t>
            </w:r>
          </w:p>
        </w:tc>
      </w:tr>
      <w:tr w:rsidR="00A0447A" w:rsidRPr="00A0447A" w14:paraId="201DC391" w14:textId="51B7B3D3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1466BD41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47719A4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Tryptic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Soy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Agar,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F76CE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A1D8896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DD4D5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AAD043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046EDD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21AD38E4" w14:textId="59DE4A53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co miesiąc*</w:t>
            </w:r>
          </w:p>
        </w:tc>
      </w:tr>
      <w:tr w:rsidR="00A0447A" w:rsidRPr="00A0447A" w14:paraId="003D21AF" w14:textId="6CAFF175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30E45CC1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C7321A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Sabouraud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Dextrose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Agar (SDA),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9EF0E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2B4BD3D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C75C5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CEF1A4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1900B6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3FD6488A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w miesiącach:</w:t>
            </w:r>
          </w:p>
          <w:p w14:paraId="1AA9AFAD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październik 2024</w:t>
            </w:r>
          </w:p>
          <w:p w14:paraId="7AC535A5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styczeń 2025</w:t>
            </w:r>
          </w:p>
          <w:p w14:paraId="7AA7E4D0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marzec 2025</w:t>
            </w:r>
          </w:p>
          <w:p w14:paraId="1601F2BB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maj 2025</w:t>
            </w:r>
          </w:p>
          <w:p w14:paraId="0C54F589" w14:textId="63C9AA73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lipiec 2025</w:t>
            </w:r>
          </w:p>
        </w:tc>
      </w:tr>
      <w:tr w:rsidR="00A0447A" w:rsidRPr="00A0447A" w14:paraId="59F0D2C8" w14:textId="0347C322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4441E8B4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F8908BA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Płytki odciskowe do kontroli czystości powierzchni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08670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5D2395F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FE4AE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24A1BB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5D5774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19269B8D" w14:textId="4A9CF8A9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co miesiąc od września 2024</w:t>
            </w:r>
          </w:p>
        </w:tc>
      </w:tr>
      <w:tr w:rsidR="00A0447A" w:rsidRPr="00A0447A" w14:paraId="0522E2D0" w14:textId="1D8DADCA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06D3341A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F827D11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Paski do wykrywania oksydazy cytochromowej w drobnoustrojach; </w:t>
            </w:r>
            <w:r w:rsidRPr="00102892">
              <w:rPr>
                <w:rFonts w:cs="Arial"/>
                <w:sz w:val="20"/>
                <w:szCs w:val="20"/>
              </w:rPr>
              <w:br/>
              <w:t>opakowanie  = 50 pasków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4FB25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623B1F3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EACB2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AE3CDFA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61DB32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02FC410B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 xml:space="preserve">3 </w:t>
            </w:r>
            <w:proofErr w:type="spellStart"/>
            <w:r w:rsidRPr="00F07E41">
              <w:rPr>
                <w:rFonts w:cs="Arial"/>
                <w:sz w:val="18"/>
                <w:szCs w:val="18"/>
              </w:rPr>
              <w:t>opk</w:t>
            </w:r>
            <w:proofErr w:type="spellEnd"/>
            <w:r w:rsidRPr="00F07E41">
              <w:rPr>
                <w:rFonts w:cs="Arial"/>
                <w:sz w:val="18"/>
                <w:szCs w:val="18"/>
              </w:rPr>
              <w:t xml:space="preserve"> – wrzesień 2024</w:t>
            </w:r>
          </w:p>
          <w:p w14:paraId="61CAAEA3" w14:textId="2257E7B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lastRenderedPageBreak/>
              <w:t xml:space="preserve">3 </w:t>
            </w:r>
            <w:proofErr w:type="spellStart"/>
            <w:r w:rsidRPr="00F07E41">
              <w:rPr>
                <w:rFonts w:cs="Arial"/>
                <w:sz w:val="18"/>
                <w:szCs w:val="18"/>
              </w:rPr>
              <w:t>opk</w:t>
            </w:r>
            <w:proofErr w:type="spellEnd"/>
            <w:r w:rsidRPr="00F07E41">
              <w:rPr>
                <w:rFonts w:cs="Arial"/>
                <w:sz w:val="18"/>
                <w:szCs w:val="18"/>
              </w:rPr>
              <w:t xml:space="preserve"> – luty 2025</w:t>
            </w:r>
          </w:p>
        </w:tc>
      </w:tr>
      <w:tr w:rsidR="00A0447A" w:rsidRPr="00A0447A" w14:paraId="3939EFA7" w14:textId="3EEB046A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2663EA47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1F7FC8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 xml:space="preserve">Agar z ekstraktem drożdżowym zgodnie z PN-EN ISO 6222:2004,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opk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= 500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5FB43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23530D9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FEA3F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AEA3E90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6F05B0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lata</w:t>
            </w:r>
          </w:p>
        </w:tc>
        <w:tc>
          <w:tcPr>
            <w:tcW w:w="1560" w:type="dxa"/>
          </w:tcPr>
          <w:p w14:paraId="3D8B4A72" w14:textId="21610B1C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maj 2025</w:t>
            </w:r>
          </w:p>
        </w:tc>
      </w:tr>
      <w:tr w:rsidR="00A0447A" w:rsidRPr="00A0447A" w14:paraId="11DBC3AC" w14:textId="1EB2C393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7EABB4C7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C4331B4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Pseudomonas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CN agar zgodnie z ISO 16266,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68029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F8075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FE0FE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0975DF9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FCC9F0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22F4016C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 xml:space="preserve">20 </w:t>
            </w:r>
            <w:proofErr w:type="spellStart"/>
            <w:r w:rsidRPr="00F07E41">
              <w:rPr>
                <w:rFonts w:cs="Arial"/>
                <w:sz w:val="18"/>
                <w:szCs w:val="18"/>
              </w:rPr>
              <w:t>szt</w:t>
            </w:r>
            <w:proofErr w:type="spellEnd"/>
            <w:r w:rsidRPr="00F07E41">
              <w:rPr>
                <w:rFonts w:cs="Arial"/>
                <w:sz w:val="18"/>
                <w:szCs w:val="18"/>
              </w:rPr>
              <w:t xml:space="preserve"> – wrzesień 2024</w:t>
            </w:r>
          </w:p>
          <w:p w14:paraId="05E75452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 styczeń 2025</w:t>
            </w:r>
          </w:p>
          <w:p w14:paraId="169A773A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 marzec 2025</w:t>
            </w:r>
          </w:p>
          <w:p w14:paraId="45E52B79" w14:textId="3EDCB0B4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 maj 2025</w:t>
            </w:r>
          </w:p>
        </w:tc>
      </w:tr>
      <w:tr w:rsidR="00A0447A" w:rsidRPr="00A0447A" w14:paraId="5B7B2E3C" w14:textId="2FD13560" w:rsidTr="00F07E41">
        <w:trPr>
          <w:gridAfter w:val="1"/>
          <w:wAfter w:w="7" w:type="dxa"/>
          <w:trHeight w:val="2694"/>
        </w:trPr>
        <w:tc>
          <w:tcPr>
            <w:tcW w:w="846" w:type="dxa"/>
            <w:shd w:val="clear" w:color="auto" w:fill="auto"/>
            <w:vAlign w:val="center"/>
          </w:tcPr>
          <w:p w14:paraId="36EE5BE7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1486C28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Nutrient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agar zgodnie z ISO 16266,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A2010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CBE16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51548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3E39FA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432F51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3373D1EB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–wrzesień 2024</w:t>
            </w:r>
          </w:p>
          <w:p w14:paraId="7D48E6C1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-styczeń 2025</w:t>
            </w:r>
          </w:p>
          <w:p w14:paraId="70C977C4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 luty 2025</w:t>
            </w:r>
          </w:p>
          <w:p w14:paraId="7C048B91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 marzec 2025</w:t>
            </w:r>
          </w:p>
          <w:p w14:paraId="556B3322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 maj 2025</w:t>
            </w:r>
          </w:p>
          <w:p w14:paraId="357ED43B" w14:textId="233058FF" w:rsidR="00A0447A" w:rsidRPr="00F07E41" w:rsidRDefault="00A0447A" w:rsidP="00F07E41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szt.– czerwiec 2025</w:t>
            </w:r>
          </w:p>
        </w:tc>
      </w:tr>
      <w:tr w:rsidR="00A0447A" w:rsidRPr="00A0447A" w14:paraId="0C041B3F" w14:textId="0A165E9F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1FA99EB9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3ADA66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proofErr w:type="spellStart"/>
            <w:r w:rsidRPr="00102892">
              <w:rPr>
                <w:rFonts w:cs="Arial"/>
                <w:sz w:val="20"/>
                <w:szCs w:val="20"/>
              </w:rPr>
              <w:t>Acetamide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02892">
              <w:rPr>
                <w:rFonts w:cs="Arial"/>
                <w:sz w:val="20"/>
                <w:szCs w:val="20"/>
              </w:rPr>
              <w:t>Broth</w:t>
            </w:r>
            <w:proofErr w:type="spellEnd"/>
            <w:r w:rsidRPr="00102892">
              <w:rPr>
                <w:rFonts w:cs="Arial"/>
                <w:sz w:val="20"/>
                <w:szCs w:val="20"/>
              </w:rPr>
              <w:t xml:space="preserve"> według ISO 16266, gotowe ampułki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967EC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4C604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D55E7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355F93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A07062" w14:textId="543B7C72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  <w:r w:rsidRPr="00102892">
              <w:rPr>
                <w:rFonts w:cs="Arial"/>
                <w:sz w:val="20"/>
                <w:szCs w:val="20"/>
              </w:rPr>
              <w:t xml:space="preserve"> miesięcy</w:t>
            </w:r>
          </w:p>
        </w:tc>
        <w:tc>
          <w:tcPr>
            <w:tcW w:w="1560" w:type="dxa"/>
          </w:tcPr>
          <w:p w14:paraId="779C6404" w14:textId="5FE0C13E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listopad 2024</w:t>
            </w:r>
          </w:p>
        </w:tc>
      </w:tr>
      <w:tr w:rsidR="00A0447A" w:rsidRPr="00A0447A" w14:paraId="5A357BF7" w14:textId="73C5558E" w:rsidTr="00F07E41">
        <w:trPr>
          <w:gridAfter w:val="1"/>
          <w:wAfter w:w="7" w:type="dxa"/>
        </w:trPr>
        <w:tc>
          <w:tcPr>
            <w:tcW w:w="846" w:type="dxa"/>
            <w:shd w:val="clear" w:color="auto" w:fill="auto"/>
            <w:vAlign w:val="center"/>
          </w:tcPr>
          <w:p w14:paraId="149609D8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0461A8" w14:textId="77777777" w:rsidR="00A0447A" w:rsidRPr="00102892" w:rsidRDefault="00A0447A" w:rsidP="00A0447A">
            <w:pPr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King B Agar według ISO 16266, gotowe płytki, średnica 90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36117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0A13F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02892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6CB52" w14:textId="77777777" w:rsidR="00A0447A" w:rsidRPr="00102892" w:rsidRDefault="00A0447A" w:rsidP="00A0447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F2F608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D58AAA" w14:textId="77777777" w:rsidR="00A0447A" w:rsidRPr="00102892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  <w:r w:rsidRPr="00102892">
              <w:rPr>
                <w:rFonts w:cs="Arial"/>
                <w:sz w:val="20"/>
                <w:szCs w:val="20"/>
              </w:rPr>
              <w:t>2 miesiące</w:t>
            </w:r>
          </w:p>
        </w:tc>
        <w:tc>
          <w:tcPr>
            <w:tcW w:w="1560" w:type="dxa"/>
          </w:tcPr>
          <w:p w14:paraId="4C625CA3" w14:textId="77777777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– wrzesień</w:t>
            </w:r>
          </w:p>
          <w:p w14:paraId="6CB936D0" w14:textId="7488AF61" w:rsidR="00A0447A" w:rsidRPr="00F07E41" w:rsidRDefault="00A0447A" w:rsidP="00A0447A">
            <w:pPr>
              <w:jc w:val="center"/>
              <w:rPr>
                <w:rFonts w:cs="Arial"/>
                <w:sz w:val="18"/>
                <w:szCs w:val="18"/>
              </w:rPr>
            </w:pPr>
            <w:r w:rsidRPr="00F07E41">
              <w:rPr>
                <w:rFonts w:cs="Arial"/>
                <w:sz w:val="18"/>
                <w:szCs w:val="18"/>
              </w:rPr>
              <w:t>10 szt. - styczeń</w:t>
            </w:r>
          </w:p>
        </w:tc>
      </w:tr>
      <w:tr w:rsidR="00A0447A" w:rsidRPr="00A0447A" w14:paraId="301060EC" w14:textId="77777777" w:rsidTr="00F07E41">
        <w:tc>
          <w:tcPr>
            <w:tcW w:w="10917" w:type="dxa"/>
            <w:gridSpan w:val="6"/>
            <w:shd w:val="clear" w:color="auto" w:fill="auto"/>
            <w:vAlign w:val="center"/>
          </w:tcPr>
          <w:p w14:paraId="4E8BC27C" w14:textId="5B712BF2" w:rsidR="00A0447A" w:rsidRPr="00102892" w:rsidRDefault="00A0447A" w:rsidP="00A0447A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Razem wartość brutto (poz. 1-13)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70C5B1D" w14:textId="77777777" w:rsidR="00A0447A" w:rsidRPr="00A0447A" w:rsidRDefault="00A0447A" w:rsidP="00A0447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447A" w:rsidRPr="00A0447A" w14:paraId="7239B2D5" w14:textId="77777777" w:rsidTr="00F07E41">
        <w:tc>
          <w:tcPr>
            <w:tcW w:w="15169" w:type="dxa"/>
            <w:gridSpan w:val="10"/>
            <w:shd w:val="clear" w:color="auto" w:fill="auto"/>
            <w:vAlign w:val="center"/>
          </w:tcPr>
          <w:p w14:paraId="7A51AFB8" w14:textId="77777777" w:rsidR="00A0447A" w:rsidRPr="00A0447A" w:rsidRDefault="00A0447A" w:rsidP="00A0447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0447A">
              <w:rPr>
                <w:rFonts w:cs="Arial"/>
                <w:b/>
                <w:bCs/>
                <w:sz w:val="20"/>
                <w:szCs w:val="20"/>
              </w:rPr>
              <w:t>Słownie wartość brutto:</w:t>
            </w:r>
          </w:p>
          <w:p w14:paraId="04ACBF76" w14:textId="2916D63D" w:rsidR="00A0447A" w:rsidRPr="00A0447A" w:rsidRDefault="00A0447A" w:rsidP="00A0447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B8FD5B4" w14:textId="77777777" w:rsidR="00A0447A" w:rsidRPr="00940855" w:rsidRDefault="00A0447A" w:rsidP="00A0447A">
      <w:pPr>
        <w:rPr>
          <w:rFonts w:cs="Arial"/>
        </w:rPr>
      </w:pPr>
    </w:p>
    <w:p w14:paraId="680629BD" w14:textId="77777777" w:rsidR="00A0447A" w:rsidRPr="00940855" w:rsidRDefault="00A0447A" w:rsidP="00A0447A">
      <w:pPr>
        <w:jc w:val="both"/>
        <w:rPr>
          <w:rFonts w:cs="Arial"/>
          <w:color w:val="000000"/>
        </w:rPr>
      </w:pPr>
    </w:p>
    <w:p w14:paraId="4F7C1F36" w14:textId="77777777" w:rsidR="00A0447A" w:rsidRPr="00940855" w:rsidRDefault="00A0447A" w:rsidP="00A0447A">
      <w:pPr>
        <w:jc w:val="both"/>
        <w:rPr>
          <w:rFonts w:cs="Arial"/>
          <w:color w:val="000000"/>
        </w:rPr>
      </w:pPr>
      <w:r w:rsidRPr="00940855">
        <w:rPr>
          <w:rFonts w:cs="Arial"/>
          <w:color w:val="000000"/>
        </w:rPr>
        <w:t>...............................................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  <w:t>....................................................</w:t>
      </w:r>
    </w:p>
    <w:p w14:paraId="67C63581" w14:textId="77777777" w:rsidR="00A0447A" w:rsidRPr="009944D9" w:rsidRDefault="00A0447A" w:rsidP="00A0447A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940855">
        <w:rPr>
          <w:rFonts w:cs="Arial"/>
          <w:color w:val="000000"/>
        </w:rPr>
        <w:t>(miejsce i data)</w:t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40855">
        <w:rPr>
          <w:rFonts w:cs="Arial"/>
          <w:color w:val="000000"/>
        </w:rPr>
        <w:tab/>
      </w:r>
      <w:r w:rsidRPr="009944D9">
        <w:rPr>
          <w:rFonts w:cs="Arial"/>
          <w:color w:val="000000"/>
          <w:sz w:val="18"/>
          <w:szCs w:val="18"/>
        </w:rPr>
        <w:t xml:space="preserve"> (podpis osoby uprawnionej do składania </w:t>
      </w:r>
    </w:p>
    <w:p w14:paraId="3862A3B0" w14:textId="10D2EE8E" w:rsidR="00081169" w:rsidRDefault="00A0447A" w:rsidP="00F07E41">
      <w:pPr>
        <w:ind w:left="10620"/>
        <w:jc w:val="both"/>
      </w:pPr>
      <w:r w:rsidRPr="009944D9">
        <w:rPr>
          <w:rFonts w:cs="Arial"/>
          <w:color w:val="000000"/>
          <w:sz w:val="18"/>
          <w:szCs w:val="18"/>
        </w:rPr>
        <w:t>oświadczeń woli w imieniu wykonawcy)</w:t>
      </w:r>
    </w:p>
    <w:sectPr w:rsidR="00081169" w:rsidSect="00A0447A">
      <w:pgSz w:w="16838" w:h="11906" w:orient="landscape" w:code="9"/>
      <w:pgMar w:top="1418" w:right="851" w:bottom="1418" w:left="62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404040" w:themeColor="text1" w:themeTint="BF"/>
        <w:sz w:val="12"/>
        <w:szCs w:val="12"/>
      </w:rPr>
      <w:id w:val="1109475971"/>
      <w:docPartObj>
        <w:docPartGallery w:val="Page Numbers (Bottom of Page)"/>
        <w:docPartUnique/>
      </w:docPartObj>
    </w:sdtPr>
    <w:sdtEndPr/>
    <w:sdtContent>
      <w:p w14:paraId="2B0E2201" w14:textId="2267C61E" w:rsidR="00D440F1" w:rsidRPr="00A752E6" w:rsidRDefault="003F32EF" w:rsidP="00D440F1">
        <w:pPr>
          <w:pStyle w:val="Stopka"/>
          <w:rPr>
            <w:rFonts w:cs="Arial"/>
            <w:sz w:val="14"/>
            <w:szCs w:val="14"/>
          </w:rPr>
        </w:pPr>
        <w:r w:rsidRPr="00525F8F">
          <w:rPr>
            <w:rFonts w:cs="Arial"/>
            <w:noProof/>
            <w:color w:val="404040" w:themeColor="text1" w:themeTint="BF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A5F736C" wp14:editId="65CB789B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-635</wp:posOffset>
                  </wp:positionV>
                  <wp:extent cx="7561580" cy="8255"/>
                  <wp:effectExtent l="0" t="0" r="20320" b="2984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61580" cy="825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D46F0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-70.9pt;margin-top:-.05pt;width:595.4pt;height: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" strokeweight=".5pt"/>
              </w:pict>
            </mc:Fallback>
          </mc:AlternateContent>
        </w:r>
        <w:r w:rsidR="00D440F1" w:rsidRPr="00D440F1">
          <w:rPr>
            <w:noProof/>
            <w:sz w:val="14"/>
            <w:szCs w:val="14"/>
          </w:rPr>
          <w:t xml:space="preserve"> </w:t>
        </w:r>
        <w:r w:rsidR="00D440F1" w:rsidRPr="00A752E6">
          <w:rPr>
            <w:rFonts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733D8565" wp14:editId="1A336210">
                  <wp:simplePos x="0" y="0"/>
                  <wp:positionH relativeFrom="column">
                    <wp:posOffset>-835660</wp:posOffset>
                  </wp:positionH>
                  <wp:positionV relativeFrom="paragraph">
                    <wp:posOffset>1905</wp:posOffset>
                  </wp:positionV>
                  <wp:extent cx="7450455" cy="0"/>
                  <wp:effectExtent l="0" t="0" r="17145" b="19050"/>
                  <wp:wrapNone/>
                  <wp:docPr id="1351781283" name="Łącznik prosty ze strzałką 135178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7124E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351781283" o:spid="_x0000_s1026" type="#_x0000_t32" style="position:absolute;margin-left:-65.8pt;margin-top:.15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I2yqQTbAAAABwEAAA8AAABkcnMvZG93bnJl&#10;di54bWxMjsFuwjAQRO+V+AdrK3GpwDZQWtI4CFXqoccCUq8mXpK08TqKHZLy9XVOcBzN6M1Lt4Ot&#10;2QVbXzlSIOcCGFLuTEWFguPhY/YKzAdNRteOUMEfethmk4dUJ8b19IWXfShYhJBPtIIyhCbh3Ocl&#10;Wu3nrkGK3dm1VocY24KbVvcRbmu+EGLNra4oPpS6wfcS8999ZxWg756l2G1scfy89k/fi+tP3xyU&#10;mj4OuzdgAYdwG8OoH9Uhi04n15HxrFYwk0u5jlsFS2BjL1byBdhpzDxL+b1/9g8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CNsqkE2wAAAAcBAAAPAAAAAAAAAAAAAAAAABMEAABkcnMv&#10;ZG93bnJldi54bWxQSwUGAAAAAAQABADzAAAAGwUAAAAA&#10;"/>
              </w:pict>
            </mc:Fallback>
          </mc:AlternateContent>
        </w:r>
        <w:r w:rsidR="00D440F1"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045C8B8" wp14:editId="50320A9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54522D" id="Łącznik prosty 1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440F1"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ACC40B5" wp14:editId="78DB260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360497F" id="Łącznik prosty 1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440F1" w:rsidRPr="00A752E6">
          <w:rPr>
            <w:rFonts w:cs="Arial"/>
            <w:sz w:val="14"/>
            <w:szCs w:val="14"/>
          </w:rPr>
          <w:t xml:space="preserve">Znak sprawy: </w:t>
        </w:r>
        <w:r w:rsidR="00D440F1">
          <w:rPr>
            <w:rFonts w:cs="Arial"/>
            <w:sz w:val="14"/>
            <w:szCs w:val="14"/>
          </w:rPr>
          <w:t>29</w:t>
        </w:r>
        <w:r w:rsidR="00D440F1" w:rsidRPr="00A752E6">
          <w:rPr>
            <w:rFonts w:cs="Arial"/>
            <w:sz w:val="14"/>
            <w:szCs w:val="14"/>
          </w:rPr>
          <w:t>/20</w:t>
        </w:r>
        <w:r w:rsidR="00D440F1">
          <w:rPr>
            <w:rFonts w:cs="Arial"/>
            <w:sz w:val="14"/>
            <w:szCs w:val="14"/>
          </w:rPr>
          <w:t>24/</w:t>
        </w:r>
        <w:proofErr w:type="spellStart"/>
        <w:r w:rsidR="00D440F1">
          <w:rPr>
            <w:rFonts w:cs="Arial"/>
            <w:sz w:val="14"/>
            <w:szCs w:val="14"/>
          </w:rPr>
          <w:t>KSz</w:t>
        </w:r>
        <w:proofErr w:type="spellEnd"/>
        <w:r w:rsidR="00D440F1" w:rsidRPr="00A752E6">
          <w:rPr>
            <w:rFonts w:cs="Arial"/>
            <w:sz w:val="14"/>
            <w:szCs w:val="14"/>
          </w:rPr>
          <w:t xml:space="preserve">             </w:t>
        </w:r>
        <w:r w:rsidR="00D440F1">
          <w:rPr>
            <w:rFonts w:cs="Arial"/>
            <w:sz w:val="14"/>
            <w:szCs w:val="14"/>
          </w:rPr>
          <w:t>Zakup wraz z d</w:t>
        </w:r>
        <w:r w:rsidR="00D440F1" w:rsidRPr="00A752E6">
          <w:rPr>
            <w:rFonts w:cs="Arial"/>
            <w:sz w:val="14"/>
            <w:szCs w:val="14"/>
          </w:rPr>
          <w:t>ostaw</w:t>
        </w:r>
        <w:r w:rsidR="00D440F1">
          <w:rPr>
            <w:rFonts w:cs="Arial"/>
            <w:sz w:val="14"/>
            <w:szCs w:val="14"/>
          </w:rPr>
          <w:t>ą</w:t>
        </w:r>
        <w:r w:rsidR="00D440F1" w:rsidRPr="00A752E6">
          <w:rPr>
            <w:rFonts w:cs="Arial"/>
            <w:sz w:val="14"/>
            <w:szCs w:val="14"/>
          </w:rPr>
          <w:t xml:space="preserve"> odczynników chemicznych oraz materiałów eksploatacyjnych dla Laboratorium Wody                       </w:t>
        </w:r>
      </w:p>
      <w:p w14:paraId="528CC307" w14:textId="583B3A6E" w:rsidR="0017386F" w:rsidRPr="003F32EF" w:rsidRDefault="00D440F1" w:rsidP="00D440F1">
        <w:pPr>
          <w:pStyle w:val="Stopka"/>
          <w:rPr>
            <w:rFonts w:cs="Arial"/>
            <w:color w:val="404040" w:themeColor="text1" w:themeTint="BF"/>
            <w:sz w:val="12"/>
            <w:szCs w:val="12"/>
          </w:rPr>
        </w:pPr>
        <w:r w:rsidRPr="00A752E6">
          <w:rPr>
            <w:rFonts w:cs="Arial"/>
            <w:sz w:val="14"/>
            <w:szCs w:val="14"/>
          </w:rPr>
          <w:t xml:space="preserve">                                               </w:t>
        </w:r>
        <w:r>
          <w:rPr>
            <w:rFonts w:cs="Arial"/>
            <w:sz w:val="14"/>
            <w:szCs w:val="14"/>
          </w:rPr>
          <w:t xml:space="preserve">                                 </w:t>
        </w:r>
        <w:r w:rsidRPr="00A752E6">
          <w:rPr>
            <w:rFonts w:cs="Arial"/>
            <w:sz w:val="14"/>
            <w:szCs w:val="14"/>
          </w:rPr>
          <w:t xml:space="preserve"> i Laboratorium Ścieków w okresie 12 miesięcy</w:t>
        </w:r>
        <w:r w:rsidRPr="00A752E6">
          <w:rPr>
            <w:rFonts w:cs="Arial"/>
            <w:color w:val="808080"/>
            <w:sz w:val="14"/>
            <w:szCs w:val="14"/>
          </w:rPr>
          <w:t xml:space="preserve">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1249090568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61A0"/>
    <w:multiLevelType w:val="multilevel"/>
    <w:tmpl w:val="98568436"/>
    <w:numStyleLink w:val="Styl1"/>
  </w:abstractNum>
  <w:abstractNum w:abstractNumId="10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2"/>
  </w:num>
  <w:num w:numId="5" w16cid:durableId="61105312">
    <w:abstractNumId w:val="14"/>
  </w:num>
  <w:num w:numId="6" w16cid:durableId="1009137035">
    <w:abstractNumId w:val="1"/>
  </w:num>
  <w:num w:numId="7" w16cid:durableId="1221139422">
    <w:abstractNumId w:val="10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9"/>
  </w:num>
  <w:num w:numId="11" w16cid:durableId="966815778">
    <w:abstractNumId w:val="2"/>
  </w:num>
  <w:num w:numId="12" w16cid:durableId="1572154944">
    <w:abstractNumId w:val="13"/>
  </w:num>
  <w:num w:numId="13" w16cid:durableId="921645983">
    <w:abstractNumId w:val="8"/>
  </w:num>
  <w:num w:numId="14" w16cid:durableId="2003967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8532B"/>
    <w:rsid w:val="00194605"/>
    <w:rsid w:val="00227906"/>
    <w:rsid w:val="00296D88"/>
    <w:rsid w:val="00331371"/>
    <w:rsid w:val="0039715C"/>
    <w:rsid w:val="003F32EF"/>
    <w:rsid w:val="00456E44"/>
    <w:rsid w:val="00463B53"/>
    <w:rsid w:val="00476157"/>
    <w:rsid w:val="00480D00"/>
    <w:rsid w:val="00485571"/>
    <w:rsid w:val="005D4340"/>
    <w:rsid w:val="005E71BB"/>
    <w:rsid w:val="006546BB"/>
    <w:rsid w:val="00687AFA"/>
    <w:rsid w:val="006D69E4"/>
    <w:rsid w:val="0074254F"/>
    <w:rsid w:val="0076604D"/>
    <w:rsid w:val="00773ECD"/>
    <w:rsid w:val="00775299"/>
    <w:rsid w:val="007F7E3E"/>
    <w:rsid w:val="00814E09"/>
    <w:rsid w:val="008A1C93"/>
    <w:rsid w:val="008E752C"/>
    <w:rsid w:val="0095736F"/>
    <w:rsid w:val="00997268"/>
    <w:rsid w:val="009C0872"/>
    <w:rsid w:val="009D3A6C"/>
    <w:rsid w:val="00A0447A"/>
    <w:rsid w:val="00A51D53"/>
    <w:rsid w:val="00A67671"/>
    <w:rsid w:val="00A87CBD"/>
    <w:rsid w:val="00AA1DE1"/>
    <w:rsid w:val="00AF4FA8"/>
    <w:rsid w:val="00B007C3"/>
    <w:rsid w:val="00BA0C39"/>
    <w:rsid w:val="00C20016"/>
    <w:rsid w:val="00C440FE"/>
    <w:rsid w:val="00CA50CA"/>
    <w:rsid w:val="00CB58AD"/>
    <w:rsid w:val="00D02040"/>
    <w:rsid w:val="00D440F1"/>
    <w:rsid w:val="00D528BB"/>
    <w:rsid w:val="00D54493"/>
    <w:rsid w:val="00D738B9"/>
    <w:rsid w:val="00DC6C45"/>
    <w:rsid w:val="00DF2BAC"/>
    <w:rsid w:val="00DF3EA7"/>
    <w:rsid w:val="00F07E41"/>
    <w:rsid w:val="00F71840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4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D440F1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2023-11-16T08:20:00Z</cp:lastPrinted>
  <dcterms:created xsi:type="dcterms:W3CDTF">2024-07-25T11:42:00Z</dcterms:created>
  <dcterms:modified xsi:type="dcterms:W3CDTF">2024-07-25T12:14:00Z</dcterms:modified>
</cp:coreProperties>
</file>