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8173A0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IZ.271.15.2022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1F3DE0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</w:t>
      </w:r>
      <w:r w:rsidR="001F3DE0">
        <w:rPr>
          <w:rFonts w:ascii="CG Omega" w:hAnsi="CG Omega" w:cs="Arial"/>
          <w:b/>
        </w:rPr>
        <w:t>:</w:t>
      </w:r>
    </w:p>
    <w:p w:rsidR="001F3DE0" w:rsidRDefault="00804F07" w:rsidP="001F3DE0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 w:rsidR="00857002" w:rsidRPr="001F3DE0">
        <w:rPr>
          <w:rFonts w:ascii="CG Omega" w:hAnsi="CG Omega" w:cs="Arial"/>
          <w:b/>
        </w:rPr>
        <w:t>125</w:t>
      </w:r>
      <w:r w:rsidRPr="001F3DE0">
        <w:rPr>
          <w:rFonts w:ascii="CG Omega" w:hAnsi="CG Omega" w:cs="Arial"/>
          <w:b/>
        </w:rPr>
        <w:t xml:space="preserve"> ust. 1 ust</w:t>
      </w:r>
      <w:r w:rsidR="00857002" w:rsidRPr="001F3DE0">
        <w:rPr>
          <w:rFonts w:ascii="CG Omega" w:hAnsi="CG Omega" w:cs="Arial"/>
          <w:b/>
        </w:rPr>
        <w:t>awy z dnia 11 września 2019</w:t>
      </w:r>
      <w:r w:rsidR="00262D61" w:rsidRPr="001F3DE0">
        <w:rPr>
          <w:rFonts w:ascii="CG Omega" w:hAnsi="CG Omega" w:cs="Arial"/>
          <w:b/>
        </w:rPr>
        <w:t xml:space="preserve"> r. </w:t>
      </w:r>
      <w:r w:rsidRPr="001F3DE0">
        <w:rPr>
          <w:rFonts w:ascii="CG Omega" w:hAnsi="CG Omega" w:cs="Arial"/>
          <w:b/>
        </w:rPr>
        <w:t xml:space="preserve"> </w:t>
      </w:r>
      <w:r w:rsidR="00C4103F" w:rsidRPr="001F3DE0">
        <w:rPr>
          <w:rFonts w:ascii="CG Omega" w:hAnsi="CG Omega" w:cs="Arial"/>
          <w:b/>
        </w:rPr>
        <w:t>Prawo zamówień publicznych</w:t>
      </w:r>
      <w:r w:rsidRPr="001F3DE0">
        <w:rPr>
          <w:rFonts w:ascii="CG Omega" w:hAnsi="CG Omega" w:cs="Arial"/>
          <w:b/>
        </w:rPr>
        <w:t xml:space="preserve">, </w:t>
      </w:r>
    </w:p>
    <w:p w:rsidR="001F3DE0" w:rsidRDefault="001F3DE0" w:rsidP="001F3DE0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1F3DE0" w:rsidRDefault="001F3DE0" w:rsidP="001F3DE0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804F07" w:rsidRPr="001F3DE0" w:rsidRDefault="00857002" w:rsidP="001F3DE0">
      <w:p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375509" w:rsidRDefault="00857002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:rsidR="00375509" w:rsidRDefault="00375509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375509" w:rsidRPr="00375509" w:rsidRDefault="00375509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val="en-US" w:bidi="en-US"/>
        </w:rPr>
      </w:pPr>
      <w:r w:rsidRPr="00375509">
        <w:rPr>
          <w:rFonts w:ascii="CG Omega" w:eastAsia="Calibri" w:hAnsi="CG Omega"/>
          <w:b/>
        </w:rPr>
        <w:t>„</w:t>
      </w:r>
      <w:proofErr w:type="spellStart"/>
      <w:r w:rsidRPr="00375509">
        <w:rPr>
          <w:rFonts w:ascii="CG Omega" w:eastAsia="SimSun" w:hAnsi="CG Omega" w:cs="F"/>
          <w:b/>
          <w:kern w:val="3"/>
          <w:lang w:val="en-US" w:bidi="en-US"/>
        </w:rPr>
        <w:t>Przebudowa</w:t>
      </w:r>
      <w:proofErr w:type="spellEnd"/>
      <w:r w:rsidRPr="00375509">
        <w:rPr>
          <w:rFonts w:ascii="CG Omega" w:eastAsia="SimSun" w:hAnsi="CG Omega" w:cs="F"/>
          <w:b/>
          <w:kern w:val="3"/>
          <w:lang w:val="en-US" w:bidi="en-US"/>
        </w:rPr>
        <w:t xml:space="preserve"> dróg gminnych w m. Szówsko, Piwoda, Nielepkowice I Zapałów, </w:t>
      </w:r>
    </w:p>
    <w:p w:rsidR="00375509" w:rsidRPr="00375509" w:rsidRDefault="00375509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val="en-US" w:bidi="en-US"/>
        </w:rPr>
      </w:pPr>
      <w:r w:rsidRPr="00375509">
        <w:rPr>
          <w:rFonts w:ascii="CG Omega" w:eastAsia="SimSun" w:hAnsi="CG Omega" w:cs="F"/>
          <w:b/>
          <w:kern w:val="3"/>
          <w:lang w:val="en-US" w:bidi="en-US"/>
        </w:rPr>
        <w:t>gm. Wiązownica”</w:t>
      </w:r>
    </w:p>
    <w:p w:rsidR="000B6AD3" w:rsidRPr="00857002" w:rsidRDefault="000B6AD3" w:rsidP="00375509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375509">
        <w:rPr>
          <w:rFonts w:ascii="CG Omega" w:hAnsi="CG Omega" w:cs="Arial"/>
          <w:sz w:val="21"/>
          <w:szCs w:val="21"/>
        </w:rPr>
        <w:t xml:space="preserve">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F035FE" w:rsidRPr="00C54B8E" w:rsidRDefault="00F035F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F035FE" w:rsidRPr="00BE6B4F" w:rsidRDefault="00F035FE" w:rsidP="005847BC">
      <w:pPr>
        <w:shd w:val="clear" w:color="auto" w:fill="BFBFBF" w:themeFill="background1" w:themeFillShade="BF"/>
        <w:spacing w:after="0" w:line="240" w:lineRule="auto"/>
        <w:jc w:val="center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 xml:space="preserve">OŚWIADCZENIE </w:t>
      </w:r>
      <w:r w:rsidR="005847BC">
        <w:rPr>
          <w:rFonts w:ascii="CG Omega" w:hAnsi="CG Omega" w:cs="Arial"/>
          <w:b/>
          <w:sz w:val="21"/>
          <w:szCs w:val="21"/>
        </w:rPr>
        <w:t>WYKONAWCY DOTYCZĄCE  PODSTAW  WYKLUCZENIA Z POSTĘPOWANIA  ORAZ WARUNKÓW UDZIAŁU W POSTĘPOWANIU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A51E8C">
        <w:rPr>
          <w:rFonts w:ascii="CG Omega" w:hAnsi="CG Omega" w:cs="Arial"/>
          <w:b/>
        </w:rPr>
        <w:t>rawo zamówień publicznych (</w:t>
      </w:r>
      <w:r w:rsidR="00375509">
        <w:rPr>
          <w:rFonts w:ascii="CG Omega" w:hAnsi="CG Omega" w:cs="Arial"/>
          <w:b/>
        </w:rPr>
        <w:t>tj. Dz. U. z 2021</w:t>
      </w:r>
      <w:r w:rsidR="008E3CC8" w:rsidRPr="005774E7">
        <w:rPr>
          <w:rFonts w:ascii="CG Omega" w:hAnsi="CG Omega" w:cs="Arial"/>
          <w:b/>
        </w:rPr>
        <w:t>, p</w:t>
      </w:r>
      <w:r w:rsidR="00375509">
        <w:rPr>
          <w:rFonts w:ascii="CG Omega" w:hAnsi="CG Omega" w:cs="Arial"/>
          <w:b/>
        </w:rPr>
        <w:t>oz. 1129</w:t>
      </w:r>
      <w:r w:rsidR="008E3CC8" w:rsidRPr="005774E7">
        <w:rPr>
          <w:rFonts w:ascii="CG Omega" w:hAnsi="CG Omega" w:cs="Arial"/>
          <w:b/>
        </w:rPr>
        <w:t xml:space="preserve"> ze zm.)</w:t>
      </w:r>
      <w:r w:rsidR="00D05359">
        <w:rPr>
          <w:rFonts w:ascii="CG Omega" w:hAnsi="CG Omega" w:cs="Arial"/>
          <w:b/>
        </w:rPr>
        <w:t>,</w:t>
      </w:r>
    </w:p>
    <w:p w:rsidR="000239F1" w:rsidRPr="005847BC" w:rsidRDefault="00D05359" w:rsidP="005847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3)    nie podlegamy wykluczeniu z postępowania na podstawie art. 7 ust. 1 ustawy </w:t>
      </w:r>
      <w:r>
        <w:rPr>
          <w:rFonts w:ascii="CG Omega" w:hAnsi="CG Omega" w:cs="Arial"/>
          <w:b/>
        </w:rPr>
        <w:t>z  dnia  13  kwietnia  2022 r.  o  szczegółowych   rozwiązaniach w zakresie przeciwdziałania agresji ma Ukrainę oraz służących ochronie bezpieczeństwa narodowego,</w:t>
      </w: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lastRenderedPageBreak/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8E3CC8" w:rsidRPr="005847BC" w:rsidRDefault="000239F1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375509" w:rsidRDefault="0037550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bookmarkStart w:id="0" w:name="_GoBack"/>
      <w:bookmarkEnd w:id="0"/>
    </w:p>
    <w:p w:rsidR="00375509" w:rsidRDefault="0037550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CE" w:rsidRDefault="005C2ECE" w:rsidP="0038231F">
      <w:pPr>
        <w:spacing w:after="0" w:line="240" w:lineRule="auto"/>
      </w:pPr>
      <w:r>
        <w:separator/>
      </w:r>
    </w:p>
  </w:endnote>
  <w:endnote w:type="continuationSeparator" w:id="0">
    <w:p w:rsidR="005C2ECE" w:rsidRDefault="005C2E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CE" w:rsidRDefault="005C2ECE" w:rsidP="0038231F">
      <w:pPr>
        <w:spacing w:after="0" w:line="240" w:lineRule="auto"/>
      </w:pPr>
      <w:r>
        <w:separator/>
      </w:r>
    </w:p>
  </w:footnote>
  <w:footnote w:type="continuationSeparator" w:id="0">
    <w:p w:rsidR="005C2ECE" w:rsidRDefault="005C2E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34438"/>
    <w:rsid w:val="00063B49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C6945"/>
    <w:rsid w:val="001F027E"/>
    <w:rsid w:val="001F3DE0"/>
    <w:rsid w:val="0020213F"/>
    <w:rsid w:val="00203A40"/>
    <w:rsid w:val="002168A8"/>
    <w:rsid w:val="00252019"/>
    <w:rsid w:val="00255142"/>
    <w:rsid w:val="00256CEC"/>
    <w:rsid w:val="002601D4"/>
    <w:rsid w:val="00262D61"/>
    <w:rsid w:val="00290B01"/>
    <w:rsid w:val="002A3347"/>
    <w:rsid w:val="002C1C7B"/>
    <w:rsid w:val="002C4948"/>
    <w:rsid w:val="002C6FC5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75509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847BC"/>
    <w:rsid w:val="005C2ECE"/>
    <w:rsid w:val="005C39CA"/>
    <w:rsid w:val="005C7663"/>
    <w:rsid w:val="005E176A"/>
    <w:rsid w:val="006269A2"/>
    <w:rsid w:val="00634311"/>
    <w:rsid w:val="0065021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173A0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1E8C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0C53"/>
    <w:rsid w:val="00CB7B80"/>
    <w:rsid w:val="00CD6243"/>
    <w:rsid w:val="00CD6627"/>
    <w:rsid w:val="00CF2C9B"/>
    <w:rsid w:val="00D05359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DE71C3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35FE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7A01-3C6B-4B6C-82C6-565FDC52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34</cp:revision>
  <cp:lastPrinted>2016-07-26T10:32:00Z</cp:lastPrinted>
  <dcterms:created xsi:type="dcterms:W3CDTF">2016-07-26T09:13:00Z</dcterms:created>
  <dcterms:modified xsi:type="dcterms:W3CDTF">2022-06-02T08:46:00Z</dcterms:modified>
</cp:coreProperties>
</file>