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77E04" w14:textId="070E0734" w:rsidR="001F3039" w:rsidRPr="00FD2EA8" w:rsidRDefault="001F3039" w:rsidP="003B7D60">
      <w:pPr>
        <w:spacing w:line="276" w:lineRule="auto"/>
        <w:ind w:left="720"/>
        <w:jc w:val="right"/>
        <w:rPr>
          <w:rFonts w:eastAsia="Times New Roman" w:cs="Times New Roman"/>
        </w:rPr>
      </w:pPr>
      <w:r w:rsidRPr="00FD2EA8">
        <w:rPr>
          <w:rFonts w:eastAsia="Times New Roman" w:cs="Times New Roman"/>
        </w:rPr>
        <w:t xml:space="preserve">Nowy Tomyśl, dnia </w:t>
      </w:r>
      <w:r w:rsidR="00CF0FEC">
        <w:rPr>
          <w:rFonts w:eastAsia="Times New Roman" w:cs="Times New Roman"/>
        </w:rPr>
        <w:t>23</w:t>
      </w:r>
      <w:r w:rsidRPr="00FD2EA8">
        <w:rPr>
          <w:rFonts w:eastAsia="Times New Roman" w:cs="Times New Roman"/>
        </w:rPr>
        <w:t xml:space="preserve"> </w:t>
      </w:r>
      <w:r w:rsidR="0054495E" w:rsidRPr="00FD2EA8">
        <w:rPr>
          <w:rFonts w:eastAsia="Times New Roman" w:cs="Times New Roman"/>
        </w:rPr>
        <w:t>kwietnia</w:t>
      </w:r>
      <w:r w:rsidRPr="00FD2EA8">
        <w:rPr>
          <w:rFonts w:eastAsia="Times New Roman" w:cs="Times New Roman"/>
        </w:rPr>
        <w:t xml:space="preserve"> 202</w:t>
      </w:r>
      <w:r w:rsidR="00EE6AA7" w:rsidRPr="00FD2EA8">
        <w:rPr>
          <w:rFonts w:eastAsia="Times New Roman" w:cs="Times New Roman"/>
        </w:rPr>
        <w:t>4</w:t>
      </w:r>
      <w:r w:rsidRPr="00FD2EA8">
        <w:rPr>
          <w:rFonts w:eastAsia="Times New Roman" w:cs="Times New Roman"/>
        </w:rPr>
        <w:t xml:space="preserve"> r. </w:t>
      </w:r>
    </w:p>
    <w:p w14:paraId="52BA681F" w14:textId="77777777" w:rsidR="001F3039" w:rsidRPr="00FD2EA8" w:rsidRDefault="001F3039" w:rsidP="003B7D60">
      <w:pPr>
        <w:pStyle w:val="Tekstpodstawowy21"/>
        <w:snapToGrid w:val="0"/>
        <w:spacing w:line="276" w:lineRule="auto"/>
        <w:ind w:left="2124"/>
        <w:jc w:val="both"/>
        <w:rPr>
          <w:rFonts w:ascii="Times New Roman" w:hAnsi="Times New Roman" w:cs="Times New Roman"/>
          <w:b w:val="0"/>
          <w:sz w:val="24"/>
          <w:szCs w:val="24"/>
        </w:rPr>
      </w:pPr>
    </w:p>
    <w:p w14:paraId="54395317" w14:textId="77777777" w:rsidR="001F3039" w:rsidRPr="00FD2EA8" w:rsidRDefault="001F3039" w:rsidP="003B7D60">
      <w:pPr>
        <w:pStyle w:val="Tekstpodstawowy21"/>
        <w:snapToGrid w:val="0"/>
        <w:spacing w:line="276" w:lineRule="auto"/>
        <w:jc w:val="both"/>
        <w:rPr>
          <w:rFonts w:ascii="Times New Roman" w:hAnsi="Times New Roman" w:cs="Times New Roman"/>
          <w:sz w:val="24"/>
          <w:szCs w:val="24"/>
        </w:rPr>
      </w:pPr>
      <w:bookmarkStart w:id="0" w:name="_Hlk72921324"/>
      <w:r w:rsidRPr="00FD2EA8">
        <w:rPr>
          <w:rFonts w:ascii="Times New Roman" w:hAnsi="Times New Roman" w:cs="Times New Roman"/>
          <w:sz w:val="24"/>
          <w:szCs w:val="24"/>
        </w:rPr>
        <w:t>Gmina Nowy Tomyśl</w:t>
      </w:r>
    </w:p>
    <w:p w14:paraId="36356D6D" w14:textId="77777777" w:rsidR="001F3039" w:rsidRPr="00FD2EA8" w:rsidRDefault="001F3039" w:rsidP="003B7D60">
      <w:pPr>
        <w:pStyle w:val="Tekstpodstawowy21"/>
        <w:snapToGrid w:val="0"/>
        <w:spacing w:line="276" w:lineRule="auto"/>
        <w:jc w:val="both"/>
        <w:rPr>
          <w:rFonts w:ascii="Times New Roman" w:hAnsi="Times New Roman" w:cs="Times New Roman"/>
          <w:sz w:val="24"/>
          <w:szCs w:val="24"/>
        </w:rPr>
      </w:pPr>
      <w:r w:rsidRPr="00FD2EA8">
        <w:rPr>
          <w:rFonts w:ascii="Times New Roman" w:hAnsi="Times New Roman" w:cs="Times New Roman"/>
          <w:sz w:val="24"/>
          <w:szCs w:val="24"/>
        </w:rPr>
        <w:t>ul. Poznańska 33</w:t>
      </w:r>
    </w:p>
    <w:p w14:paraId="3AB3C0CB" w14:textId="77777777" w:rsidR="001F3039" w:rsidRPr="00FD2EA8" w:rsidRDefault="001F3039" w:rsidP="003B7D60">
      <w:pPr>
        <w:pStyle w:val="Tekstpodstawowy21"/>
        <w:snapToGrid w:val="0"/>
        <w:spacing w:line="276" w:lineRule="auto"/>
        <w:jc w:val="both"/>
        <w:rPr>
          <w:rFonts w:ascii="Times New Roman" w:hAnsi="Times New Roman" w:cs="Times New Roman"/>
          <w:sz w:val="24"/>
          <w:szCs w:val="24"/>
        </w:rPr>
      </w:pPr>
      <w:r w:rsidRPr="00FD2EA8">
        <w:rPr>
          <w:rFonts w:ascii="Times New Roman" w:hAnsi="Times New Roman" w:cs="Times New Roman"/>
          <w:sz w:val="24"/>
          <w:szCs w:val="24"/>
        </w:rPr>
        <w:t>64-300 Nowy Tomyśl</w:t>
      </w:r>
    </w:p>
    <w:bookmarkEnd w:id="0"/>
    <w:p w14:paraId="1CF80F8E" w14:textId="77777777" w:rsidR="001F3039" w:rsidRPr="00FD2EA8" w:rsidRDefault="001F3039" w:rsidP="003B7D60">
      <w:pPr>
        <w:spacing w:line="276" w:lineRule="auto"/>
        <w:jc w:val="both"/>
        <w:rPr>
          <w:rFonts w:cs="Times New Roman"/>
        </w:rPr>
      </w:pPr>
    </w:p>
    <w:p w14:paraId="142FB11C" w14:textId="20402EB7" w:rsidR="001F3039" w:rsidRPr="00FD2EA8" w:rsidRDefault="001F3039" w:rsidP="003B7D60">
      <w:pPr>
        <w:spacing w:line="276" w:lineRule="auto"/>
        <w:jc w:val="both"/>
        <w:rPr>
          <w:rFonts w:cs="Times New Roman"/>
          <w:b/>
          <w:bCs/>
        </w:rPr>
      </w:pPr>
      <w:r w:rsidRPr="00FD2EA8">
        <w:rPr>
          <w:rFonts w:cs="Times New Roman"/>
        </w:rPr>
        <w:t xml:space="preserve">Znak sprawy: </w:t>
      </w:r>
      <w:r w:rsidRPr="00FD2EA8">
        <w:rPr>
          <w:rFonts w:cs="Times New Roman"/>
          <w:b/>
          <w:bCs/>
        </w:rPr>
        <w:t>ZP.271.</w:t>
      </w:r>
      <w:r w:rsidR="00492E5F" w:rsidRPr="00FD2EA8">
        <w:rPr>
          <w:rFonts w:cs="Times New Roman"/>
          <w:b/>
          <w:bCs/>
        </w:rPr>
        <w:t>9</w:t>
      </w:r>
      <w:r w:rsidRPr="00FD2EA8">
        <w:rPr>
          <w:rFonts w:cs="Times New Roman"/>
          <w:b/>
          <w:bCs/>
        </w:rPr>
        <w:t>.202</w:t>
      </w:r>
      <w:r w:rsidR="00EE6AA7" w:rsidRPr="00FD2EA8">
        <w:rPr>
          <w:rFonts w:cs="Times New Roman"/>
          <w:b/>
          <w:bCs/>
        </w:rPr>
        <w:t>4</w:t>
      </w:r>
    </w:p>
    <w:p w14:paraId="2EB4DF36" w14:textId="77777777" w:rsidR="001F3039" w:rsidRPr="00FD2EA8" w:rsidRDefault="001F3039" w:rsidP="003B7D60">
      <w:pPr>
        <w:pStyle w:val="Tekstpodstawowy21"/>
        <w:snapToGrid w:val="0"/>
        <w:spacing w:line="276" w:lineRule="auto"/>
        <w:jc w:val="right"/>
        <w:rPr>
          <w:rFonts w:ascii="Times New Roman" w:hAnsi="Times New Roman" w:cs="Times New Roman"/>
          <w:sz w:val="24"/>
          <w:szCs w:val="24"/>
        </w:rPr>
      </w:pPr>
      <w:r w:rsidRPr="00FD2EA8">
        <w:rPr>
          <w:rFonts w:ascii="Times New Roman" w:hAnsi="Times New Roman" w:cs="Times New Roman"/>
          <w:sz w:val="24"/>
          <w:szCs w:val="24"/>
        </w:rPr>
        <w:t>Do wszystkich Wykonawców</w:t>
      </w:r>
    </w:p>
    <w:p w14:paraId="6BE3E8D7" w14:textId="77777777" w:rsidR="001F3039" w:rsidRPr="00FD2EA8" w:rsidRDefault="001F3039" w:rsidP="003B7D60">
      <w:pPr>
        <w:pStyle w:val="Tekstpodstawowy21"/>
        <w:snapToGrid w:val="0"/>
        <w:spacing w:line="276" w:lineRule="auto"/>
        <w:jc w:val="both"/>
        <w:rPr>
          <w:rFonts w:ascii="Times New Roman" w:hAnsi="Times New Roman" w:cs="Times New Roman"/>
          <w:sz w:val="24"/>
          <w:szCs w:val="24"/>
        </w:rPr>
      </w:pPr>
    </w:p>
    <w:p w14:paraId="0274D31A" w14:textId="77777777" w:rsidR="0023568B" w:rsidRPr="00FD2EA8" w:rsidRDefault="0023568B" w:rsidP="003B7D60">
      <w:pPr>
        <w:pStyle w:val="Tekstpodstawowy21"/>
        <w:snapToGrid w:val="0"/>
        <w:spacing w:line="276" w:lineRule="auto"/>
        <w:jc w:val="both"/>
        <w:rPr>
          <w:rFonts w:ascii="Times New Roman" w:hAnsi="Times New Roman" w:cs="Times New Roman"/>
          <w:sz w:val="24"/>
          <w:szCs w:val="24"/>
        </w:rPr>
      </w:pPr>
    </w:p>
    <w:p w14:paraId="01D9BA55" w14:textId="77777777" w:rsidR="001F3039" w:rsidRPr="00FD2EA8" w:rsidRDefault="001F3039" w:rsidP="003B7D60">
      <w:pPr>
        <w:pStyle w:val="Tekstpodstawowy21"/>
        <w:snapToGrid w:val="0"/>
        <w:spacing w:line="276" w:lineRule="auto"/>
        <w:rPr>
          <w:rFonts w:ascii="Times New Roman" w:hAnsi="Times New Roman" w:cs="Times New Roman"/>
          <w:sz w:val="24"/>
          <w:szCs w:val="24"/>
        </w:rPr>
      </w:pPr>
      <w:r w:rsidRPr="00FD2EA8">
        <w:rPr>
          <w:rFonts w:ascii="Times New Roman" w:hAnsi="Times New Roman" w:cs="Times New Roman"/>
          <w:sz w:val="24"/>
          <w:szCs w:val="24"/>
        </w:rPr>
        <w:t xml:space="preserve">WYJAŚNIENIA </w:t>
      </w:r>
    </w:p>
    <w:p w14:paraId="18CDF8EB" w14:textId="77777777" w:rsidR="001F3039" w:rsidRPr="00FD2EA8" w:rsidRDefault="001F3039" w:rsidP="003B7D60">
      <w:pPr>
        <w:pStyle w:val="Tekstpodstawowy21"/>
        <w:snapToGrid w:val="0"/>
        <w:spacing w:line="276" w:lineRule="auto"/>
        <w:rPr>
          <w:rFonts w:ascii="Times New Roman" w:hAnsi="Times New Roman" w:cs="Times New Roman"/>
          <w:sz w:val="24"/>
          <w:szCs w:val="24"/>
        </w:rPr>
      </w:pPr>
      <w:r w:rsidRPr="00FD2EA8">
        <w:rPr>
          <w:rFonts w:ascii="Times New Roman" w:hAnsi="Times New Roman" w:cs="Times New Roman"/>
          <w:sz w:val="24"/>
          <w:szCs w:val="24"/>
        </w:rPr>
        <w:t xml:space="preserve">SPECYFIKACJI WARUNKÓW ZAMÓWIENIA </w:t>
      </w:r>
    </w:p>
    <w:p w14:paraId="30D2FF07" w14:textId="77777777" w:rsidR="001F3039" w:rsidRPr="00FD2EA8" w:rsidRDefault="001F3039" w:rsidP="003B7D60">
      <w:pPr>
        <w:pStyle w:val="Tekstpodstawowy21"/>
        <w:snapToGrid w:val="0"/>
        <w:spacing w:line="276" w:lineRule="auto"/>
        <w:rPr>
          <w:rFonts w:ascii="Times New Roman" w:hAnsi="Times New Roman" w:cs="Times New Roman"/>
          <w:sz w:val="24"/>
          <w:szCs w:val="24"/>
        </w:rPr>
      </w:pPr>
      <w:r w:rsidRPr="00FD2EA8">
        <w:rPr>
          <w:rFonts w:ascii="Times New Roman" w:hAnsi="Times New Roman" w:cs="Times New Roman"/>
          <w:sz w:val="24"/>
          <w:szCs w:val="24"/>
        </w:rPr>
        <w:t>WRAZ Z MODYFIKACJĄ SPECYFIKACJI WARUNKÓW ZAMÓWIENIA</w:t>
      </w:r>
    </w:p>
    <w:p w14:paraId="298E8E1B" w14:textId="77777777" w:rsidR="001F3039" w:rsidRPr="00FD2EA8" w:rsidRDefault="001F3039" w:rsidP="003B7D60">
      <w:pPr>
        <w:pStyle w:val="Tekstpodstawowy21"/>
        <w:snapToGrid w:val="0"/>
        <w:spacing w:line="276" w:lineRule="auto"/>
        <w:jc w:val="left"/>
        <w:rPr>
          <w:rFonts w:ascii="Times New Roman" w:hAnsi="Times New Roman" w:cs="Times New Roman"/>
          <w:sz w:val="24"/>
          <w:szCs w:val="24"/>
        </w:rPr>
      </w:pPr>
    </w:p>
    <w:p w14:paraId="5CEE5E20" w14:textId="77777777" w:rsidR="001F3039" w:rsidRPr="00FD2EA8" w:rsidRDefault="001F3039" w:rsidP="003B7D60">
      <w:pPr>
        <w:pStyle w:val="Tekstpodstawowy21"/>
        <w:snapToGrid w:val="0"/>
        <w:spacing w:line="276" w:lineRule="auto"/>
        <w:rPr>
          <w:rFonts w:ascii="Times New Roman" w:hAnsi="Times New Roman" w:cs="Times New Roman"/>
          <w:i/>
          <w:iCs/>
          <w:sz w:val="24"/>
          <w:szCs w:val="24"/>
        </w:rPr>
      </w:pPr>
      <w:r w:rsidRPr="00FD2EA8">
        <w:rPr>
          <w:rFonts w:ascii="Times New Roman" w:hAnsi="Times New Roman" w:cs="Times New Roman"/>
          <w:sz w:val="24"/>
          <w:szCs w:val="24"/>
        </w:rPr>
        <w:t>w postępowaniu prowadzonym w trybie podstawowym dla zadania pn.:</w:t>
      </w:r>
      <w:r w:rsidRPr="00FD2EA8">
        <w:rPr>
          <w:rFonts w:ascii="Times New Roman" w:hAnsi="Times New Roman" w:cs="Times New Roman"/>
          <w:sz w:val="24"/>
          <w:szCs w:val="24"/>
        </w:rPr>
        <w:br/>
      </w:r>
      <w:bookmarkStart w:id="1" w:name="_Hlk72921449"/>
    </w:p>
    <w:bookmarkEnd w:id="1"/>
    <w:p w14:paraId="24D8374A" w14:textId="36C1F909" w:rsidR="001F3039" w:rsidRPr="00FD2EA8" w:rsidRDefault="00492E5F" w:rsidP="003B7D60">
      <w:pPr>
        <w:autoSpaceDE w:val="0"/>
        <w:spacing w:line="276" w:lineRule="auto"/>
        <w:jc w:val="center"/>
        <w:rPr>
          <w:rFonts w:eastAsia="Times New Roman" w:cs="Times New Roman"/>
          <w:b/>
          <w:i/>
          <w:iCs/>
        </w:rPr>
      </w:pPr>
      <w:r w:rsidRPr="00FD2EA8">
        <w:rPr>
          <w:rFonts w:eastAsia="Times New Roman" w:cs="Times New Roman"/>
          <w:b/>
          <w:i/>
          <w:iCs/>
        </w:rPr>
        <w:t>„Budowa budynku strażnicy Ochotniczej Straży Pożarnej wraz z niezbędną infrastrukturą towarzyszącą w miejscowości Bukowiec”</w:t>
      </w:r>
    </w:p>
    <w:p w14:paraId="066E3A85" w14:textId="77777777" w:rsidR="00492E5F" w:rsidRPr="00FD2EA8" w:rsidRDefault="00492E5F" w:rsidP="003B7D60">
      <w:pPr>
        <w:autoSpaceDE w:val="0"/>
        <w:spacing w:line="276" w:lineRule="auto"/>
        <w:jc w:val="center"/>
        <w:rPr>
          <w:rFonts w:eastAsia="Times New Roman" w:cs="Times New Roman"/>
          <w:b/>
          <w:i/>
          <w:iCs/>
        </w:rPr>
      </w:pPr>
    </w:p>
    <w:p w14:paraId="15CDE5F5" w14:textId="77777777" w:rsidR="001F3039" w:rsidRPr="00FD2EA8" w:rsidRDefault="001F3039" w:rsidP="003B7D60">
      <w:pPr>
        <w:pStyle w:val="Akapitzlist"/>
        <w:numPr>
          <w:ilvl w:val="0"/>
          <w:numId w:val="15"/>
        </w:numPr>
        <w:suppressAutoHyphens/>
        <w:jc w:val="center"/>
        <w:rPr>
          <w:rFonts w:ascii="Times New Roman" w:eastAsia="Times New Roman" w:hAnsi="Times New Roman" w:cs="Times New Roman"/>
          <w:sz w:val="24"/>
          <w:szCs w:val="24"/>
        </w:rPr>
      </w:pPr>
    </w:p>
    <w:p w14:paraId="16FB93D7" w14:textId="39D25A52" w:rsidR="001F3039" w:rsidRPr="00FD2EA8" w:rsidRDefault="00044FC2" w:rsidP="003B7D60">
      <w:pPr>
        <w:spacing w:line="276" w:lineRule="auto"/>
        <w:jc w:val="both"/>
        <w:rPr>
          <w:rFonts w:eastAsia="Calibri" w:cs="Times New Roman"/>
        </w:rPr>
      </w:pPr>
      <w:r w:rsidRPr="00FD2EA8">
        <w:rPr>
          <w:rFonts w:eastAsia="Calibri" w:cs="Times New Roman"/>
        </w:rPr>
        <w:t xml:space="preserve">Zamawiający informuje, że w terminie określonym zgodnie z art. 284 ust. 2 </w:t>
      </w:r>
      <w:r w:rsidR="001F3039" w:rsidRPr="00FD2EA8">
        <w:rPr>
          <w:rFonts w:eastAsia="Calibri" w:cs="Times New Roman"/>
        </w:rPr>
        <w:t>ustawy z dnia 11 września 2019 r. - Prawo zamówień publicznych (</w:t>
      </w:r>
      <w:proofErr w:type="spellStart"/>
      <w:r w:rsidR="001F3039" w:rsidRPr="00FD2EA8">
        <w:rPr>
          <w:rFonts w:eastAsia="Calibri" w:cs="Times New Roman"/>
        </w:rPr>
        <w:t>t.j</w:t>
      </w:r>
      <w:proofErr w:type="spellEnd"/>
      <w:r w:rsidR="001F3039" w:rsidRPr="00FD2EA8">
        <w:rPr>
          <w:rFonts w:eastAsia="Calibri" w:cs="Times New Roman"/>
        </w:rPr>
        <w:t xml:space="preserve">. </w:t>
      </w:r>
      <w:r w:rsidRPr="00FD2EA8">
        <w:rPr>
          <w:rFonts w:eastAsia="Calibri" w:cs="Times New Roman"/>
        </w:rPr>
        <w:t>Dz. U. z 2023 r. poz. 1605</w:t>
      </w:r>
      <w:r w:rsidR="00CC0E5A" w:rsidRPr="00FD2EA8">
        <w:rPr>
          <w:rFonts w:eastAsia="Calibri" w:cs="Times New Roman"/>
        </w:rPr>
        <w:t xml:space="preserve"> ze zm.</w:t>
      </w:r>
      <w:r w:rsidR="001F3039" w:rsidRPr="00FD2EA8">
        <w:rPr>
          <w:rFonts w:eastAsia="Calibri" w:cs="Times New Roman"/>
        </w:rPr>
        <w:t>)</w:t>
      </w:r>
      <w:r w:rsidRPr="00FD2EA8">
        <w:rPr>
          <w:rFonts w:eastAsia="Calibri" w:cs="Times New Roman"/>
        </w:rPr>
        <w:t xml:space="preserve"> </w:t>
      </w:r>
      <w:r w:rsidRPr="00FD2EA8">
        <w:rPr>
          <w:rFonts w:eastAsia="Calibri" w:cs="Times New Roman"/>
          <w:lang w:eastAsia="pl-PL"/>
        </w:rPr>
        <w:t>Wykonawc</w:t>
      </w:r>
      <w:r w:rsidR="00103F6D" w:rsidRPr="00FD2EA8">
        <w:rPr>
          <w:rFonts w:eastAsia="Calibri" w:cs="Times New Roman"/>
          <w:lang w:eastAsia="pl-PL"/>
        </w:rPr>
        <w:t>y</w:t>
      </w:r>
      <w:r w:rsidR="001F3039" w:rsidRPr="00FD2EA8">
        <w:rPr>
          <w:rFonts w:eastAsia="Calibri" w:cs="Times New Roman"/>
        </w:rPr>
        <w:t xml:space="preserve"> zwróci</w:t>
      </w:r>
      <w:r w:rsidR="00103F6D" w:rsidRPr="00FD2EA8">
        <w:rPr>
          <w:rFonts w:eastAsia="Calibri" w:cs="Times New Roman"/>
        </w:rPr>
        <w:t>li</w:t>
      </w:r>
      <w:r w:rsidR="001F3039" w:rsidRPr="00FD2EA8">
        <w:rPr>
          <w:rFonts w:eastAsia="Calibri" w:cs="Times New Roman"/>
        </w:rPr>
        <w:t xml:space="preserve"> się do Zamawiającego z wniosk</w:t>
      </w:r>
      <w:r w:rsidR="00103F6D" w:rsidRPr="00FD2EA8">
        <w:rPr>
          <w:rFonts w:eastAsia="Calibri" w:cs="Times New Roman"/>
        </w:rPr>
        <w:t>ami</w:t>
      </w:r>
      <w:r w:rsidR="001F3039" w:rsidRPr="00FD2EA8">
        <w:rPr>
          <w:rFonts w:eastAsia="Calibri" w:cs="Times New Roman"/>
        </w:rPr>
        <w:t xml:space="preserve"> o wyjaśnienie treści SWZ. W związku z powyższym, Zamawiający udziela następujących wyjaśnień:</w:t>
      </w:r>
    </w:p>
    <w:p w14:paraId="4C635C8C" w14:textId="77777777" w:rsidR="001F3039" w:rsidRPr="00FD2EA8" w:rsidRDefault="001F3039" w:rsidP="003B7D60">
      <w:pPr>
        <w:spacing w:line="276" w:lineRule="auto"/>
        <w:jc w:val="both"/>
        <w:rPr>
          <w:rFonts w:eastAsia="Times New Roman" w:cs="Times New Roman"/>
        </w:rPr>
      </w:pPr>
    </w:p>
    <w:p w14:paraId="1AE23E9A" w14:textId="77777777" w:rsidR="001F3039" w:rsidRPr="00FD2EA8" w:rsidRDefault="001F3039" w:rsidP="003B7D60">
      <w:pPr>
        <w:pStyle w:val="Akapitzlist"/>
        <w:suppressAutoHyphens/>
        <w:spacing w:after="0"/>
        <w:ind w:left="426"/>
        <w:jc w:val="both"/>
        <w:rPr>
          <w:rFonts w:ascii="Times New Roman" w:hAnsi="Times New Roman" w:cs="Times New Roman"/>
          <w:b/>
          <w:bCs/>
          <w:sz w:val="24"/>
          <w:szCs w:val="24"/>
        </w:rPr>
      </w:pPr>
    </w:p>
    <w:p w14:paraId="7183D090" w14:textId="77777777" w:rsidR="002428B5" w:rsidRPr="00BE1F88" w:rsidRDefault="001F3039" w:rsidP="003B7D60">
      <w:pPr>
        <w:pStyle w:val="Akapitzlist"/>
        <w:numPr>
          <w:ilvl w:val="0"/>
          <w:numId w:val="14"/>
        </w:numPr>
        <w:suppressAutoHyphens/>
        <w:ind w:left="425" w:hanging="425"/>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BE1F88">
        <w:rPr>
          <w:rFonts w:ascii="Times New Roman" w:hAnsi="Times New Roman" w:cs="Times New Roman"/>
          <w:sz w:val="24"/>
          <w:szCs w:val="24"/>
        </w:rPr>
        <w:t>:</w:t>
      </w:r>
      <w:r w:rsidRPr="00FD2EA8">
        <w:rPr>
          <w:rFonts w:ascii="Times New Roman" w:hAnsi="Times New Roman" w:cs="Times New Roman"/>
          <w:i/>
          <w:iCs/>
          <w:sz w:val="24"/>
          <w:szCs w:val="24"/>
        </w:rPr>
        <w:t xml:space="preserve"> </w:t>
      </w:r>
      <w:r w:rsidR="002428B5" w:rsidRPr="00BE1F88">
        <w:rPr>
          <w:rFonts w:ascii="Times New Roman" w:hAnsi="Times New Roman" w:cs="Times New Roman"/>
          <w:sz w:val="24"/>
          <w:szCs w:val="24"/>
        </w:rPr>
        <w:t>Udostępnione przez Zamawiającego materiały nie są wystarczające do sporządzenia oferty cenowej. Brak projektu konstrukcyjnego budynku. Rzutu fundamentów, ław fundamentowych, płyty fundamentowej, stropów, trzpieni, rdzeni, słupów, podciągów, ścian żelbetowych, wieńca, wymianów systemowych, zestawienia stolarki okiennej i drzwiowej, detali wykończenia obróbek blacharskich, dachu i elewacji, rzutu sufitów oraz posadzek, świetliki i klapy dymowe, detalu balustrad, drabiny, ogrodzenia śmietnika, szczegółów platformy hydraulicznej, przekrojów terenów utwardzonych itd.</w:t>
      </w:r>
    </w:p>
    <w:p w14:paraId="6A144692" w14:textId="608F38D3" w:rsidR="002428B5" w:rsidRPr="00BE1F88" w:rsidRDefault="002428B5" w:rsidP="003B7D60">
      <w:pPr>
        <w:pStyle w:val="Akapitzlist"/>
        <w:suppressAutoHyphens/>
        <w:ind w:left="425"/>
        <w:jc w:val="both"/>
        <w:rPr>
          <w:rFonts w:ascii="Times New Roman" w:hAnsi="Times New Roman" w:cs="Times New Roman"/>
          <w:sz w:val="24"/>
          <w:szCs w:val="24"/>
        </w:rPr>
      </w:pPr>
      <w:r w:rsidRPr="00BE1F88">
        <w:rPr>
          <w:rFonts w:ascii="Times New Roman" w:hAnsi="Times New Roman" w:cs="Times New Roman"/>
          <w:sz w:val="24"/>
          <w:szCs w:val="24"/>
        </w:rPr>
        <w:t>Prosimy o uzupełnienie dokumentacji oraz przedłużenie terminu składnia ofert</w:t>
      </w:r>
    </w:p>
    <w:p w14:paraId="63246516" w14:textId="77777777" w:rsidR="00EE6AA7" w:rsidRPr="00FD2EA8" w:rsidRDefault="00EE6AA7" w:rsidP="003B7D60">
      <w:pPr>
        <w:pStyle w:val="Akapitzlist"/>
        <w:suppressAutoHyphens/>
        <w:ind w:left="425"/>
        <w:jc w:val="both"/>
        <w:rPr>
          <w:rFonts w:ascii="Times New Roman" w:hAnsi="Times New Roman" w:cs="Times New Roman"/>
          <w:i/>
          <w:iCs/>
          <w:sz w:val="24"/>
          <w:szCs w:val="24"/>
        </w:rPr>
      </w:pPr>
    </w:p>
    <w:p w14:paraId="118C04BD" w14:textId="5C3831DC" w:rsidR="00EA7913" w:rsidRPr="00EA7913" w:rsidRDefault="001F3039" w:rsidP="003B7D60">
      <w:pPr>
        <w:pStyle w:val="Akapitzlist"/>
        <w:suppressAutoHyphens/>
        <w:ind w:left="426"/>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E434D6" w:rsidRPr="00FD2EA8">
        <w:rPr>
          <w:rFonts w:ascii="Times New Roman" w:hAnsi="Times New Roman" w:cs="Times New Roman"/>
          <w:b/>
          <w:bCs/>
          <w:sz w:val="24"/>
          <w:szCs w:val="24"/>
        </w:rPr>
        <w:t xml:space="preserve">Zamawiający informuje, że </w:t>
      </w:r>
      <w:r w:rsidR="00EA7913" w:rsidRPr="00EA7913">
        <w:rPr>
          <w:rFonts w:ascii="Times New Roman" w:hAnsi="Times New Roman" w:cs="Times New Roman"/>
          <w:b/>
          <w:bCs/>
          <w:sz w:val="24"/>
          <w:szCs w:val="24"/>
        </w:rPr>
        <w:t xml:space="preserve">Projekt konstrukcyjny budynku </w:t>
      </w:r>
      <w:r w:rsidR="00EA7913">
        <w:rPr>
          <w:rFonts w:ascii="Times New Roman" w:hAnsi="Times New Roman" w:cs="Times New Roman"/>
          <w:b/>
          <w:bCs/>
          <w:sz w:val="24"/>
          <w:szCs w:val="24"/>
        </w:rPr>
        <w:t xml:space="preserve">został udostępniony </w:t>
      </w:r>
      <w:r w:rsidR="00EA7913" w:rsidRPr="00EA7913">
        <w:rPr>
          <w:rFonts w:ascii="Times New Roman" w:hAnsi="Times New Roman" w:cs="Times New Roman"/>
          <w:b/>
          <w:bCs/>
          <w:sz w:val="24"/>
          <w:szCs w:val="24"/>
        </w:rPr>
        <w:t>- zgodnie z dokumentacją: PROJEKT TECHNICZNY, TOM I - PZT+A+K (rys. K1-K12).</w:t>
      </w:r>
      <w:r w:rsidR="00EA7913">
        <w:rPr>
          <w:rFonts w:ascii="Times New Roman" w:hAnsi="Times New Roman" w:cs="Times New Roman"/>
          <w:b/>
          <w:bCs/>
          <w:sz w:val="24"/>
          <w:szCs w:val="24"/>
        </w:rPr>
        <w:t xml:space="preserve"> </w:t>
      </w:r>
      <w:r w:rsidR="00EA7913" w:rsidRPr="00EA7913">
        <w:rPr>
          <w:rFonts w:ascii="Times New Roman" w:hAnsi="Times New Roman" w:cs="Times New Roman"/>
          <w:b/>
          <w:bCs/>
          <w:sz w:val="24"/>
          <w:szCs w:val="24"/>
        </w:rPr>
        <w:t>Przekrój przez teren utwardzony - zgodnie z dokumentacją: PROJEKT TECHNICZNY, TOM I - PZT+A+K (rys. A2).</w:t>
      </w:r>
      <w:r w:rsidR="00FA43D3" w:rsidRPr="00FA43D3">
        <w:t xml:space="preserve"> </w:t>
      </w:r>
      <w:r w:rsidR="00FA43D3" w:rsidRPr="00FA43D3">
        <w:rPr>
          <w:rFonts w:ascii="Times New Roman" w:hAnsi="Times New Roman" w:cs="Times New Roman"/>
          <w:b/>
          <w:bCs/>
          <w:sz w:val="24"/>
          <w:szCs w:val="24"/>
        </w:rPr>
        <w:t xml:space="preserve">Rzut posadzek </w:t>
      </w:r>
      <w:r w:rsidR="00FA43D3">
        <w:rPr>
          <w:rFonts w:ascii="Times New Roman" w:hAnsi="Times New Roman" w:cs="Times New Roman"/>
          <w:b/>
          <w:bCs/>
          <w:sz w:val="24"/>
          <w:szCs w:val="24"/>
        </w:rPr>
        <w:t>należy wykonać</w:t>
      </w:r>
      <w:r w:rsidR="00FA43D3" w:rsidRPr="00FA43D3">
        <w:rPr>
          <w:rFonts w:ascii="Times New Roman" w:hAnsi="Times New Roman" w:cs="Times New Roman"/>
          <w:b/>
          <w:bCs/>
          <w:sz w:val="24"/>
          <w:szCs w:val="24"/>
        </w:rPr>
        <w:t xml:space="preserve"> zgodnie z dokumentacją: PROJEKT ARCHITEKTONICZNO-BUDOWLANY (rys. A-1, A-2).</w:t>
      </w:r>
      <w:r w:rsidR="00FA43D3">
        <w:rPr>
          <w:rFonts w:ascii="Times New Roman" w:hAnsi="Times New Roman" w:cs="Times New Roman"/>
          <w:b/>
          <w:bCs/>
          <w:sz w:val="24"/>
          <w:szCs w:val="24"/>
        </w:rPr>
        <w:t xml:space="preserve"> </w:t>
      </w:r>
      <w:r w:rsidR="00FA43D3" w:rsidRPr="00FA43D3">
        <w:rPr>
          <w:rFonts w:ascii="Times New Roman" w:hAnsi="Times New Roman" w:cs="Times New Roman"/>
          <w:b/>
          <w:bCs/>
          <w:sz w:val="24"/>
          <w:szCs w:val="24"/>
        </w:rPr>
        <w:t>Projekt nie przewiduje montażu świetlików i klap dymowych</w:t>
      </w:r>
      <w:r w:rsidR="00FA43D3">
        <w:rPr>
          <w:rFonts w:ascii="Times New Roman" w:hAnsi="Times New Roman" w:cs="Times New Roman"/>
          <w:b/>
          <w:bCs/>
          <w:sz w:val="24"/>
          <w:szCs w:val="24"/>
        </w:rPr>
        <w:t xml:space="preserve"> oraz</w:t>
      </w:r>
      <w:r w:rsidR="00FA43D3" w:rsidRPr="00FA43D3">
        <w:rPr>
          <w:rFonts w:ascii="Times New Roman" w:hAnsi="Times New Roman" w:cs="Times New Roman"/>
          <w:b/>
          <w:bCs/>
          <w:sz w:val="24"/>
          <w:szCs w:val="24"/>
        </w:rPr>
        <w:t xml:space="preserve"> montażu ogrodzenia śmietnika.</w:t>
      </w:r>
    </w:p>
    <w:p w14:paraId="246808A4" w14:textId="439E7B56" w:rsidR="00EA7913" w:rsidRDefault="00EA7913" w:rsidP="003B7D60">
      <w:pPr>
        <w:pStyle w:val="Akapitzlist"/>
        <w:suppressAutoHyphens/>
        <w:ind w:left="426"/>
        <w:jc w:val="both"/>
        <w:rPr>
          <w:rFonts w:ascii="Times New Roman" w:hAnsi="Times New Roman" w:cs="Times New Roman"/>
          <w:b/>
          <w:bCs/>
          <w:sz w:val="24"/>
          <w:szCs w:val="24"/>
        </w:rPr>
      </w:pPr>
    </w:p>
    <w:p w14:paraId="4B8610C6" w14:textId="02E51AE3" w:rsidR="00EA7913" w:rsidRPr="00EA7913" w:rsidRDefault="00EA7913" w:rsidP="003B7D60">
      <w:pPr>
        <w:pStyle w:val="Akapitzlist"/>
        <w:suppressAutoHyphens/>
        <w:ind w:left="426"/>
        <w:jc w:val="both"/>
        <w:rPr>
          <w:rFonts w:ascii="Times New Roman" w:hAnsi="Times New Roman" w:cs="Times New Roman"/>
          <w:b/>
          <w:bCs/>
          <w:sz w:val="24"/>
          <w:szCs w:val="24"/>
        </w:rPr>
      </w:pPr>
      <w:bookmarkStart w:id="2" w:name="_Hlk164765399"/>
      <w:r>
        <w:rPr>
          <w:rFonts w:ascii="Times New Roman" w:hAnsi="Times New Roman" w:cs="Times New Roman"/>
          <w:b/>
          <w:bCs/>
          <w:sz w:val="24"/>
          <w:szCs w:val="24"/>
        </w:rPr>
        <w:t xml:space="preserve">Zamawiający </w:t>
      </w:r>
      <w:r w:rsidR="00FA43D3">
        <w:rPr>
          <w:rFonts w:ascii="Times New Roman" w:hAnsi="Times New Roman" w:cs="Times New Roman"/>
          <w:b/>
          <w:bCs/>
          <w:sz w:val="24"/>
          <w:szCs w:val="24"/>
        </w:rPr>
        <w:t>uzupełnia z</w:t>
      </w:r>
      <w:r w:rsidR="00FA43D3" w:rsidRPr="00FA43D3">
        <w:rPr>
          <w:rFonts w:ascii="Times New Roman" w:hAnsi="Times New Roman" w:cs="Times New Roman"/>
          <w:b/>
          <w:bCs/>
          <w:sz w:val="24"/>
          <w:szCs w:val="24"/>
        </w:rPr>
        <w:t>ał. nr 1a</w:t>
      </w:r>
      <w:r w:rsidR="00FA43D3">
        <w:rPr>
          <w:rFonts w:ascii="Times New Roman" w:hAnsi="Times New Roman" w:cs="Times New Roman"/>
          <w:b/>
          <w:bCs/>
          <w:sz w:val="24"/>
          <w:szCs w:val="24"/>
        </w:rPr>
        <w:t xml:space="preserve"> do SWZ</w:t>
      </w:r>
      <w:r w:rsidR="00FA43D3" w:rsidRPr="00FA43D3">
        <w:rPr>
          <w:rFonts w:ascii="Times New Roman" w:hAnsi="Times New Roman" w:cs="Times New Roman"/>
          <w:b/>
          <w:bCs/>
          <w:sz w:val="24"/>
          <w:szCs w:val="24"/>
        </w:rPr>
        <w:t xml:space="preserve"> – dokumentacja projektowa</w:t>
      </w:r>
      <w:r w:rsidR="00FA43D3">
        <w:rPr>
          <w:rFonts w:ascii="Times New Roman" w:hAnsi="Times New Roman" w:cs="Times New Roman"/>
          <w:b/>
          <w:bCs/>
          <w:sz w:val="24"/>
          <w:szCs w:val="24"/>
        </w:rPr>
        <w:t>, o następujące dokumenty stanowiące załącznik do niniejszych wyjaśnień</w:t>
      </w:r>
      <w:r>
        <w:rPr>
          <w:rFonts w:ascii="Times New Roman" w:hAnsi="Times New Roman" w:cs="Times New Roman"/>
          <w:b/>
          <w:bCs/>
          <w:sz w:val="24"/>
          <w:szCs w:val="24"/>
        </w:rPr>
        <w:t>:</w:t>
      </w:r>
    </w:p>
    <w:p w14:paraId="08C63801" w14:textId="77777777"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Zestawienie stolarki - załącznik nr 1.</w:t>
      </w:r>
    </w:p>
    <w:bookmarkEnd w:id="2"/>
    <w:p w14:paraId="375F21BB" w14:textId="77777777"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Detale obróbek blacharskich - załącznik nr 2.</w:t>
      </w:r>
    </w:p>
    <w:p w14:paraId="579DD295" w14:textId="77777777"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Rzut sufitów - załącznik nr 3A, 3B.</w:t>
      </w:r>
    </w:p>
    <w:p w14:paraId="5F649FE4" w14:textId="77777777"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Detal balustrady - załącznik nr 4.</w:t>
      </w:r>
    </w:p>
    <w:p w14:paraId="3256CC2A" w14:textId="77777777"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Detal drabiny - załącznik nr 5.</w:t>
      </w:r>
    </w:p>
    <w:p w14:paraId="15766294" w14:textId="77777777"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Platforma hydrauliczna - załącznik nr 6.</w:t>
      </w:r>
    </w:p>
    <w:p w14:paraId="017B1F03" w14:textId="77777777" w:rsidR="006E513E" w:rsidRPr="00FD2EA8" w:rsidRDefault="006E513E" w:rsidP="003B7D60">
      <w:pPr>
        <w:pStyle w:val="Akapitzlist"/>
        <w:suppressAutoHyphens/>
        <w:ind w:left="426"/>
        <w:jc w:val="both"/>
        <w:rPr>
          <w:rFonts w:ascii="Times New Roman" w:hAnsi="Times New Roman" w:cs="Times New Roman"/>
          <w:b/>
          <w:bCs/>
          <w:sz w:val="24"/>
          <w:szCs w:val="24"/>
        </w:rPr>
      </w:pPr>
    </w:p>
    <w:p w14:paraId="135B3D36" w14:textId="2ECE7125" w:rsidR="002428B5" w:rsidRPr="00FD2EA8" w:rsidRDefault="00A21B2A" w:rsidP="003B7D60">
      <w:pPr>
        <w:pStyle w:val="Akapitzlist"/>
        <w:numPr>
          <w:ilvl w:val="0"/>
          <w:numId w:val="14"/>
        </w:numPr>
        <w:suppressAutoHyphens/>
        <w:ind w:left="425" w:hanging="425"/>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i/>
          <w:iCs/>
          <w:sz w:val="24"/>
          <w:szCs w:val="24"/>
        </w:rPr>
        <w:t>:</w:t>
      </w:r>
      <w:r w:rsidR="0054495E" w:rsidRPr="00FD2EA8">
        <w:rPr>
          <w:rFonts w:ascii="Times New Roman" w:hAnsi="Times New Roman" w:cs="Times New Roman"/>
          <w:i/>
          <w:iCs/>
          <w:sz w:val="24"/>
          <w:szCs w:val="24"/>
        </w:rPr>
        <w:t xml:space="preserve"> </w:t>
      </w:r>
      <w:r w:rsidR="002428B5" w:rsidRPr="00FD2EA8">
        <w:rPr>
          <w:rFonts w:ascii="Times New Roman" w:hAnsi="Times New Roman" w:cs="Times New Roman"/>
          <w:sz w:val="24"/>
          <w:szCs w:val="24"/>
        </w:rPr>
        <w:t>Czy zamawiający wyrazi zgodę na dokonanie cesji wierzytelności płatności na rzecz Wielkopolskiego Funduszu Rozwoju z siedzibą w 61-754 Poznań, ul. Szyperska 14, w celu zaciągnięcia pożyczki na pokrycie finansowania wykonawcy w części nie pokrytej udziałem własnym Zamawiającego. Cesja z kontraktu wraz z poleceniem przekazu byłaby zabezpieczeniem spłaty pożyczki (jest to obligatoryjne zabezpieczenie opisane w Karcie Produktu- Pożyczka Regionalna link</w:t>
      </w:r>
    </w:p>
    <w:p w14:paraId="3988AFC5" w14:textId="2E47F4C5" w:rsidR="002428B5" w:rsidRPr="00FD2EA8" w:rsidRDefault="002428B5" w:rsidP="003B7D60">
      <w:pPr>
        <w:pStyle w:val="Akapitzlist"/>
        <w:suppressAutoHyphens/>
        <w:ind w:left="425"/>
        <w:jc w:val="both"/>
        <w:rPr>
          <w:rFonts w:ascii="Times New Roman" w:hAnsi="Times New Roman" w:cs="Times New Roman"/>
          <w:sz w:val="24"/>
          <w:szCs w:val="24"/>
        </w:rPr>
      </w:pPr>
      <w:r w:rsidRPr="00FD2EA8">
        <w:rPr>
          <w:rFonts w:ascii="Times New Roman" w:hAnsi="Times New Roman" w:cs="Times New Roman"/>
          <w:sz w:val="24"/>
          <w:szCs w:val="24"/>
        </w:rPr>
        <w:t>https://www.wfr.org.pl/oferta-bezposrednia/pozyczka-regionalna/ ).</w:t>
      </w:r>
    </w:p>
    <w:p w14:paraId="642021F5" w14:textId="77777777" w:rsidR="00EE6AA7" w:rsidRPr="00FD2EA8" w:rsidRDefault="00EE6AA7" w:rsidP="003B7D60">
      <w:pPr>
        <w:pStyle w:val="Akapitzlist"/>
        <w:suppressAutoHyphens/>
        <w:ind w:left="425"/>
        <w:jc w:val="both"/>
        <w:rPr>
          <w:rFonts w:ascii="Times New Roman" w:hAnsi="Times New Roman" w:cs="Times New Roman"/>
          <w:b/>
          <w:bCs/>
          <w:sz w:val="24"/>
          <w:szCs w:val="24"/>
          <w:u w:val="single"/>
        </w:rPr>
      </w:pPr>
    </w:p>
    <w:p w14:paraId="1CBCB523" w14:textId="4F10B140" w:rsidR="00A21B2A" w:rsidRPr="00FD2EA8" w:rsidRDefault="00A21B2A" w:rsidP="003B7D60">
      <w:pPr>
        <w:pStyle w:val="Akapitzlist"/>
        <w:suppressAutoHyphens/>
        <w:ind w:left="426"/>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4E5395" w:rsidRPr="00FD2EA8">
        <w:rPr>
          <w:rFonts w:ascii="Times New Roman" w:hAnsi="Times New Roman" w:cs="Times New Roman"/>
          <w:b/>
          <w:bCs/>
          <w:sz w:val="24"/>
          <w:szCs w:val="24"/>
        </w:rPr>
        <w:t xml:space="preserve">Zamawiający informuje, że przeniesienie wierzytelności wynikającej z Umowy </w:t>
      </w:r>
      <w:r w:rsidR="00BA1D05" w:rsidRPr="00FD2EA8">
        <w:rPr>
          <w:rFonts w:ascii="Times New Roman" w:hAnsi="Times New Roman" w:cs="Times New Roman"/>
          <w:b/>
          <w:bCs/>
          <w:sz w:val="24"/>
          <w:szCs w:val="24"/>
        </w:rPr>
        <w:t>jest możliwe w sytuacji przedstawionej w pytaniu</w:t>
      </w:r>
      <w:r w:rsidR="004E5395" w:rsidRPr="00FD2EA8">
        <w:rPr>
          <w:rFonts w:ascii="Times New Roman" w:hAnsi="Times New Roman" w:cs="Times New Roman"/>
          <w:b/>
          <w:bCs/>
          <w:sz w:val="24"/>
          <w:szCs w:val="24"/>
        </w:rPr>
        <w:t xml:space="preserve"> na podstawie zgody Zamawiającego wyrażonej na piśmie pod rygorem nieważności</w:t>
      </w:r>
      <w:r w:rsidR="00BA1D05" w:rsidRPr="00FD2EA8">
        <w:rPr>
          <w:rFonts w:ascii="Times New Roman" w:hAnsi="Times New Roman" w:cs="Times New Roman"/>
          <w:b/>
          <w:bCs/>
          <w:sz w:val="24"/>
          <w:szCs w:val="24"/>
        </w:rPr>
        <w:t>.</w:t>
      </w:r>
    </w:p>
    <w:p w14:paraId="07005C46" w14:textId="77777777" w:rsidR="00A21B2A" w:rsidRPr="00FD2EA8" w:rsidRDefault="00A21B2A" w:rsidP="003B7D60">
      <w:pPr>
        <w:pStyle w:val="Akapitzlist"/>
        <w:suppressAutoHyphens/>
        <w:ind w:left="426"/>
        <w:jc w:val="both"/>
        <w:rPr>
          <w:rFonts w:ascii="Times New Roman" w:hAnsi="Times New Roman" w:cs="Times New Roman"/>
          <w:sz w:val="24"/>
          <w:szCs w:val="24"/>
        </w:rPr>
      </w:pPr>
    </w:p>
    <w:p w14:paraId="66822AEC" w14:textId="77777777" w:rsidR="00A05591" w:rsidRPr="00FD2EA8" w:rsidRDefault="00A05591" w:rsidP="003B7D60">
      <w:pPr>
        <w:pStyle w:val="Akapitzlist"/>
        <w:suppressAutoHyphens/>
        <w:ind w:left="426"/>
        <w:jc w:val="both"/>
        <w:rPr>
          <w:rFonts w:ascii="Times New Roman" w:hAnsi="Times New Roman" w:cs="Times New Roman"/>
          <w:sz w:val="24"/>
          <w:szCs w:val="24"/>
        </w:rPr>
      </w:pPr>
    </w:p>
    <w:p w14:paraId="5A3B332D" w14:textId="3C15B6A5" w:rsidR="00BA1D05" w:rsidRPr="00FD2EA8" w:rsidRDefault="00A21B2A" w:rsidP="003B7D60">
      <w:pPr>
        <w:pStyle w:val="Akapitzlist"/>
        <w:numPr>
          <w:ilvl w:val="0"/>
          <w:numId w:val="14"/>
        </w:numPr>
        <w:suppressAutoHyphens/>
        <w:ind w:left="426" w:hanging="425"/>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i/>
          <w:iCs/>
          <w:sz w:val="24"/>
          <w:szCs w:val="24"/>
        </w:rPr>
        <w:t xml:space="preserve">: </w:t>
      </w:r>
      <w:r w:rsidR="00BA1D05" w:rsidRPr="00FD2EA8">
        <w:rPr>
          <w:rFonts w:ascii="Times New Roman" w:hAnsi="Times New Roman" w:cs="Times New Roman"/>
          <w:sz w:val="24"/>
          <w:szCs w:val="24"/>
        </w:rPr>
        <w:t xml:space="preserve">Czy pielęgnacja trawników oraz wszystkich </w:t>
      </w:r>
      <w:proofErr w:type="spellStart"/>
      <w:r w:rsidR="00BA1D05" w:rsidRPr="00FD2EA8">
        <w:rPr>
          <w:rFonts w:ascii="Times New Roman" w:hAnsi="Times New Roman" w:cs="Times New Roman"/>
          <w:sz w:val="24"/>
          <w:szCs w:val="24"/>
        </w:rPr>
        <w:t>nasadzeń</w:t>
      </w:r>
      <w:proofErr w:type="spellEnd"/>
      <w:r w:rsidR="00BA1D05" w:rsidRPr="00FD2EA8">
        <w:rPr>
          <w:rFonts w:ascii="Times New Roman" w:hAnsi="Times New Roman" w:cs="Times New Roman"/>
          <w:sz w:val="24"/>
          <w:szCs w:val="24"/>
        </w:rPr>
        <w:t xml:space="preserve"> drzew i krzewów leży po stronie wykonawcy oraz w jaki dokładnie zakresie ma ona się odbywać i przez jaki okresie czasowy ?</w:t>
      </w:r>
    </w:p>
    <w:p w14:paraId="06F33FFE" w14:textId="77777777" w:rsidR="0054495E" w:rsidRPr="00FD2EA8" w:rsidRDefault="0054495E" w:rsidP="003B7D60">
      <w:pPr>
        <w:pStyle w:val="Akapitzlist"/>
        <w:suppressAutoHyphens/>
        <w:ind w:left="2844"/>
        <w:jc w:val="both"/>
        <w:rPr>
          <w:rFonts w:ascii="Times New Roman" w:hAnsi="Times New Roman" w:cs="Times New Roman"/>
          <w:b/>
          <w:bCs/>
          <w:sz w:val="24"/>
          <w:szCs w:val="24"/>
          <w:u w:val="single"/>
        </w:rPr>
      </w:pPr>
    </w:p>
    <w:p w14:paraId="1EB8852A" w14:textId="3570ED35" w:rsidR="00A21B2A" w:rsidRDefault="00A21B2A" w:rsidP="003B7D60">
      <w:pPr>
        <w:pStyle w:val="Akapitzlist"/>
        <w:suppressAutoHyphens/>
        <w:ind w:left="426"/>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E434D6" w:rsidRPr="00FD2EA8">
        <w:rPr>
          <w:rFonts w:ascii="Times New Roman" w:hAnsi="Times New Roman" w:cs="Times New Roman"/>
          <w:b/>
          <w:bCs/>
          <w:sz w:val="24"/>
          <w:szCs w:val="24"/>
        </w:rPr>
        <w:t>Zamawiający informuje, że</w:t>
      </w:r>
      <w:r w:rsidR="00EA7913">
        <w:rPr>
          <w:rFonts w:ascii="Times New Roman" w:hAnsi="Times New Roman" w:cs="Times New Roman"/>
          <w:b/>
          <w:bCs/>
          <w:sz w:val="24"/>
          <w:szCs w:val="24"/>
        </w:rPr>
        <w:t xml:space="preserve"> pielęgnacja </w:t>
      </w:r>
      <w:proofErr w:type="spellStart"/>
      <w:r w:rsidR="00EA7913">
        <w:rPr>
          <w:rFonts w:ascii="Times New Roman" w:hAnsi="Times New Roman" w:cs="Times New Roman"/>
          <w:b/>
          <w:bCs/>
          <w:sz w:val="24"/>
          <w:szCs w:val="24"/>
        </w:rPr>
        <w:t>nasadzeń</w:t>
      </w:r>
      <w:proofErr w:type="spellEnd"/>
      <w:r w:rsidR="00EA7913">
        <w:rPr>
          <w:rFonts w:ascii="Times New Roman" w:hAnsi="Times New Roman" w:cs="Times New Roman"/>
          <w:b/>
          <w:bCs/>
          <w:sz w:val="24"/>
          <w:szCs w:val="24"/>
        </w:rPr>
        <w:t xml:space="preserve"> drzew i krzewów leży po stronie wykonawcy w zakresie niezbędnym do ich utrzymania </w:t>
      </w:r>
      <w:r w:rsidR="00EA7913" w:rsidRPr="00EA7913">
        <w:rPr>
          <w:rFonts w:ascii="Times New Roman" w:hAnsi="Times New Roman" w:cs="Times New Roman"/>
          <w:b/>
          <w:bCs/>
          <w:sz w:val="24"/>
          <w:szCs w:val="24"/>
        </w:rPr>
        <w:t xml:space="preserve">tj. podlewanie w okresach suszy itp. w okresie </w:t>
      </w:r>
      <w:r w:rsidR="00EA7913">
        <w:rPr>
          <w:rFonts w:ascii="Times New Roman" w:hAnsi="Times New Roman" w:cs="Times New Roman"/>
          <w:b/>
          <w:bCs/>
          <w:sz w:val="24"/>
          <w:szCs w:val="24"/>
        </w:rPr>
        <w:t>3</w:t>
      </w:r>
      <w:r w:rsidR="00EA7913" w:rsidRPr="00EA7913">
        <w:rPr>
          <w:rFonts w:ascii="Times New Roman" w:hAnsi="Times New Roman" w:cs="Times New Roman"/>
          <w:b/>
          <w:bCs/>
          <w:sz w:val="24"/>
          <w:szCs w:val="24"/>
        </w:rPr>
        <w:t xml:space="preserve"> lat od terminu odbioru końcowego całej inwestycji. W przypadku uschnięcia drzew i krzewów należy je zastąpić nowymi</w:t>
      </w:r>
      <w:r w:rsidR="00EA7913">
        <w:rPr>
          <w:rFonts w:ascii="Times New Roman" w:hAnsi="Times New Roman" w:cs="Times New Roman"/>
          <w:b/>
          <w:bCs/>
          <w:sz w:val="24"/>
          <w:szCs w:val="24"/>
        </w:rPr>
        <w:t>.</w:t>
      </w:r>
    </w:p>
    <w:p w14:paraId="692A4D61" w14:textId="6A1DF185" w:rsidR="00EA7913" w:rsidRPr="00EA7913" w:rsidRDefault="00EA7913" w:rsidP="003B7D60">
      <w:pPr>
        <w:pStyle w:val="Akapitzlist"/>
        <w:suppressAutoHyphens/>
        <w:ind w:left="426"/>
        <w:jc w:val="both"/>
        <w:rPr>
          <w:rFonts w:ascii="Times New Roman" w:hAnsi="Times New Roman" w:cs="Times New Roman"/>
          <w:b/>
          <w:bCs/>
          <w:sz w:val="24"/>
          <w:szCs w:val="24"/>
        </w:rPr>
      </w:pPr>
      <w:r w:rsidRPr="00EA7913">
        <w:rPr>
          <w:rFonts w:ascii="Times New Roman" w:hAnsi="Times New Roman" w:cs="Times New Roman"/>
          <w:b/>
          <w:bCs/>
          <w:sz w:val="24"/>
          <w:szCs w:val="24"/>
        </w:rPr>
        <w:t>Pielęgnacja trawnika (podlewanie, nawożenie) musi odbywać się do czasu pełnego założenia trawnika i pierwszego koszenia w jednym cyklu. Da</w:t>
      </w:r>
      <w:r w:rsidR="000F551D">
        <w:rPr>
          <w:rFonts w:ascii="Times New Roman" w:hAnsi="Times New Roman" w:cs="Times New Roman"/>
          <w:b/>
          <w:bCs/>
          <w:sz w:val="24"/>
          <w:szCs w:val="24"/>
        </w:rPr>
        <w:t>l</w:t>
      </w:r>
      <w:r w:rsidRPr="00EA7913">
        <w:rPr>
          <w:rFonts w:ascii="Times New Roman" w:hAnsi="Times New Roman" w:cs="Times New Roman"/>
          <w:b/>
          <w:bCs/>
          <w:sz w:val="24"/>
          <w:szCs w:val="24"/>
        </w:rPr>
        <w:t>sze prace utrzymaniowe wykonywane będą przez użytkownika budynku.</w:t>
      </w:r>
    </w:p>
    <w:p w14:paraId="2B27D654" w14:textId="77777777" w:rsidR="00011BE3" w:rsidRPr="00FD2EA8" w:rsidRDefault="00011BE3" w:rsidP="003B7D60">
      <w:pPr>
        <w:pStyle w:val="Akapitzlist"/>
        <w:suppressAutoHyphens/>
        <w:ind w:left="426"/>
        <w:jc w:val="both"/>
        <w:rPr>
          <w:rFonts w:ascii="Times New Roman" w:hAnsi="Times New Roman" w:cs="Times New Roman"/>
          <w:sz w:val="24"/>
          <w:szCs w:val="24"/>
        </w:rPr>
      </w:pPr>
    </w:p>
    <w:p w14:paraId="445EC3CA"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3A75EC14" w14:textId="7EB013D0" w:rsidR="00BA1D05" w:rsidRPr="00FD2EA8" w:rsidRDefault="0054495E" w:rsidP="003B7D60">
      <w:pPr>
        <w:pStyle w:val="Akapitzlist"/>
        <w:numPr>
          <w:ilvl w:val="0"/>
          <w:numId w:val="14"/>
        </w:numPr>
        <w:suppressAutoHyphens/>
        <w:ind w:left="426" w:hanging="426"/>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Na czym ma polegać przebudowa skarpy – proszę o dokładny opis zakresu prac oraz zwymiarowanie.</w:t>
      </w:r>
    </w:p>
    <w:p w14:paraId="6327D2EC"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09D39D9A" w14:textId="13B7D570"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40281A">
        <w:rPr>
          <w:rFonts w:ascii="Times New Roman" w:hAnsi="Times New Roman" w:cs="Times New Roman"/>
          <w:b/>
          <w:bCs/>
          <w:sz w:val="24"/>
          <w:szCs w:val="24"/>
        </w:rPr>
        <w:t xml:space="preserve">przebudowa skarpy powinna zostać wykonana zgodnie z przekrojami przez teren utwardzony. </w:t>
      </w:r>
      <w:r w:rsidR="0040281A" w:rsidRPr="00EA7913">
        <w:rPr>
          <w:rFonts w:ascii="Times New Roman" w:hAnsi="Times New Roman" w:cs="Times New Roman"/>
          <w:b/>
          <w:bCs/>
          <w:sz w:val="24"/>
          <w:szCs w:val="24"/>
        </w:rPr>
        <w:t>PROJEKT TECHNICZNY, TOM I - PZT+A+K (rys. A2).</w:t>
      </w:r>
    </w:p>
    <w:p w14:paraId="627C0F87" w14:textId="77777777"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p>
    <w:p w14:paraId="7EC78B2E" w14:textId="77777777"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p>
    <w:p w14:paraId="642655F9" w14:textId="0329A654" w:rsidR="00BA1D05"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lastRenderedPageBreak/>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Brak zestawienia stolarki proszę o uzupełnienie</w:t>
      </w:r>
    </w:p>
    <w:p w14:paraId="12342685"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46E91B92" w14:textId="59F20F85" w:rsidR="004B69AB" w:rsidRPr="004B69AB" w:rsidRDefault="0054495E" w:rsidP="003B7D60">
      <w:pPr>
        <w:pStyle w:val="Akapitzlist"/>
        <w:suppressAutoHyphens/>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Zamawiający informuje, że</w:t>
      </w:r>
      <w:r w:rsidR="004B69AB" w:rsidRPr="004B69AB">
        <w:t xml:space="preserve"> </w:t>
      </w:r>
      <w:r w:rsidR="004B69AB" w:rsidRPr="004B69AB">
        <w:rPr>
          <w:rFonts w:ascii="Times New Roman" w:hAnsi="Times New Roman" w:cs="Times New Roman"/>
          <w:b/>
          <w:bCs/>
          <w:sz w:val="24"/>
          <w:szCs w:val="24"/>
        </w:rPr>
        <w:t>uzupełnia zał. nr 1a do SWZ – dokumentacja projektowa</w:t>
      </w:r>
      <w:r w:rsidR="004B69AB">
        <w:rPr>
          <w:rFonts w:ascii="Times New Roman" w:hAnsi="Times New Roman" w:cs="Times New Roman"/>
          <w:b/>
          <w:bCs/>
          <w:sz w:val="24"/>
          <w:szCs w:val="24"/>
        </w:rPr>
        <w:t xml:space="preserve"> o </w:t>
      </w:r>
      <w:r w:rsidR="0040281A" w:rsidRPr="004B69AB">
        <w:rPr>
          <w:rFonts w:ascii="Times New Roman" w:hAnsi="Times New Roman" w:cs="Times New Roman"/>
          <w:b/>
          <w:bCs/>
          <w:sz w:val="24"/>
          <w:szCs w:val="24"/>
        </w:rPr>
        <w:t>zestawienie stolarki</w:t>
      </w:r>
      <w:r w:rsidR="00C21557" w:rsidRPr="004B69AB">
        <w:rPr>
          <w:rFonts w:ascii="Times New Roman" w:hAnsi="Times New Roman" w:cs="Times New Roman"/>
          <w:b/>
          <w:bCs/>
          <w:sz w:val="24"/>
          <w:szCs w:val="24"/>
        </w:rPr>
        <w:t xml:space="preserve"> </w:t>
      </w:r>
      <w:r w:rsidR="004B69AB">
        <w:rPr>
          <w:rFonts w:ascii="Times New Roman" w:hAnsi="Times New Roman" w:cs="Times New Roman"/>
          <w:b/>
          <w:bCs/>
          <w:sz w:val="24"/>
          <w:szCs w:val="24"/>
        </w:rPr>
        <w:t>– dokument o nazwie „</w:t>
      </w:r>
      <w:r w:rsidR="004B69AB" w:rsidRPr="004B69AB">
        <w:rPr>
          <w:rFonts w:ascii="Times New Roman" w:hAnsi="Times New Roman" w:cs="Times New Roman"/>
          <w:b/>
          <w:bCs/>
          <w:sz w:val="24"/>
          <w:szCs w:val="24"/>
        </w:rPr>
        <w:t>Załącznik 1 - Zestawienie stolarki</w:t>
      </w:r>
      <w:r w:rsidR="004B69AB">
        <w:rPr>
          <w:rFonts w:ascii="Times New Roman" w:hAnsi="Times New Roman" w:cs="Times New Roman"/>
          <w:b/>
          <w:bCs/>
          <w:sz w:val="24"/>
          <w:szCs w:val="24"/>
        </w:rPr>
        <w:t>”</w:t>
      </w:r>
      <w:r w:rsidR="0040281A" w:rsidRPr="004B69AB">
        <w:rPr>
          <w:rFonts w:ascii="Times New Roman" w:hAnsi="Times New Roman" w:cs="Times New Roman"/>
          <w:b/>
          <w:bCs/>
          <w:sz w:val="24"/>
          <w:szCs w:val="24"/>
        </w:rPr>
        <w:t>.</w:t>
      </w:r>
      <w:r w:rsidR="00216169" w:rsidRPr="00216169">
        <w:t xml:space="preserve"> </w:t>
      </w:r>
    </w:p>
    <w:p w14:paraId="67DE7CFE"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2F604F6E"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42C4A04D" w14:textId="07900C88"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Proszę o potwierdzenie ze przedmiotem zamówienie nie jest wyposażenie siłowni</w:t>
      </w:r>
    </w:p>
    <w:p w14:paraId="3554619D"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3E5BA7F3" w14:textId="6B877B84"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Zamawiający informuje, ż</w:t>
      </w:r>
      <w:r w:rsidR="00C21557">
        <w:rPr>
          <w:rFonts w:ascii="Times New Roman" w:hAnsi="Times New Roman" w:cs="Times New Roman"/>
          <w:b/>
          <w:bCs/>
          <w:sz w:val="24"/>
          <w:szCs w:val="24"/>
        </w:rPr>
        <w:t xml:space="preserve">e przedmiotem zamówienia nie jest wyposażenie siłowni. </w:t>
      </w:r>
    </w:p>
    <w:p w14:paraId="0D6831E4"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04E8A83B"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308B002D" w14:textId="7541CF10"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Proszę o uszczegółowienie jakiego rodzaju ma zostać dostarczona platforma hydrauliczna.</w:t>
      </w:r>
    </w:p>
    <w:p w14:paraId="45A3F325"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3DB3BC9E" w14:textId="57D8230E"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Zamawiający informuje, że</w:t>
      </w:r>
      <w:r w:rsidR="00C21557">
        <w:rPr>
          <w:rFonts w:ascii="Times New Roman" w:hAnsi="Times New Roman" w:cs="Times New Roman"/>
          <w:b/>
          <w:bCs/>
          <w:sz w:val="24"/>
          <w:szCs w:val="24"/>
        </w:rPr>
        <w:t xml:space="preserve"> platforma hydrauliczna powinna zostać zamontowana zgodnie z załącznikiem nr 6</w:t>
      </w:r>
      <w:r w:rsidR="004B69AB">
        <w:rPr>
          <w:rFonts w:ascii="Times New Roman" w:hAnsi="Times New Roman" w:cs="Times New Roman"/>
          <w:b/>
          <w:bCs/>
          <w:sz w:val="24"/>
          <w:szCs w:val="24"/>
        </w:rPr>
        <w:t xml:space="preserve"> stanowiący</w:t>
      </w:r>
      <w:r w:rsidR="004B69AB" w:rsidRPr="004B69AB">
        <w:t xml:space="preserve"> </w:t>
      </w:r>
      <w:r w:rsidR="004B69AB" w:rsidRPr="004B69AB">
        <w:rPr>
          <w:rFonts w:ascii="Times New Roman" w:hAnsi="Times New Roman" w:cs="Times New Roman"/>
          <w:b/>
          <w:bCs/>
          <w:sz w:val="24"/>
          <w:szCs w:val="24"/>
        </w:rPr>
        <w:t>uzupełni</w:t>
      </w:r>
      <w:r w:rsidR="004B69AB">
        <w:rPr>
          <w:rFonts w:ascii="Times New Roman" w:hAnsi="Times New Roman" w:cs="Times New Roman"/>
          <w:b/>
          <w:bCs/>
          <w:sz w:val="24"/>
          <w:szCs w:val="24"/>
        </w:rPr>
        <w:t>enie</w:t>
      </w:r>
      <w:r w:rsidR="004B69AB" w:rsidRPr="004B69AB">
        <w:rPr>
          <w:rFonts w:ascii="Times New Roman" w:hAnsi="Times New Roman" w:cs="Times New Roman"/>
          <w:b/>
          <w:bCs/>
          <w:sz w:val="24"/>
          <w:szCs w:val="24"/>
        </w:rPr>
        <w:t xml:space="preserve"> zał. nr 1a do SWZ – dokumentacja projektowa</w:t>
      </w:r>
      <w:r w:rsidR="00C21557">
        <w:rPr>
          <w:rFonts w:ascii="Times New Roman" w:hAnsi="Times New Roman" w:cs="Times New Roman"/>
          <w:b/>
          <w:bCs/>
          <w:sz w:val="24"/>
          <w:szCs w:val="24"/>
        </w:rPr>
        <w:t xml:space="preserve"> </w:t>
      </w:r>
      <w:r w:rsidR="004B69AB">
        <w:rPr>
          <w:rFonts w:ascii="Times New Roman" w:hAnsi="Times New Roman" w:cs="Times New Roman"/>
          <w:b/>
          <w:bCs/>
          <w:sz w:val="24"/>
          <w:szCs w:val="24"/>
        </w:rPr>
        <w:t xml:space="preserve">oraz pozostałą treścią </w:t>
      </w:r>
      <w:r w:rsidR="00C21557">
        <w:rPr>
          <w:rFonts w:ascii="Times New Roman" w:hAnsi="Times New Roman" w:cs="Times New Roman"/>
          <w:b/>
          <w:bCs/>
          <w:sz w:val="24"/>
          <w:szCs w:val="24"/>
        </w:rPr>
        <w:t>dokumentacj</w:t>
      </w:r>
      <w:r w:rsidR="004B69AB">
        <w:rPr>
          <w:rFonts w:ascii="Times New Roman" w:hAnsi="Times New Roman" w:cs="Times New Roman"/>
          <w:b/>
          <w:bCs/>
          <w:sz w:val="24"/>
          <w:szCs w:val="24"/>
        </w:rPr>
        <w:t>i</w:t>
      </w:r>
      <w:r w:rsidR="00C21557">
        <w:rPr>
          <w:rFonts w:ascii="Times New Roman" w:hAnsi="Times New Roman" w:cs="Times New Roman"/>
          <w:b/>
          <w:bCs/>
          <w:sz w:val="24"/>
          <w:szCs w:val="24"/>
        </w:rPr>
        <w:t xml:space="preserve"> projektow</w:t>
      </w:r>
      <w:r w:rsidR="004B69AB">
        <w:rPr>
          <w:rFonts w:ascii="Times New Roman" w:hAnsi="Times New Roman" w:cs="Times New Roman"/>
          <w:b/>
          <w:bCs/>
          <w:sz w:val="24"/>
          <w:szCs w:val="24"/>
        </w:rPr>
        <w:t>ej</w:t>
      </w:r>
      <w:r w:rsidR="00C21557">
        <w:rPr>
          <w:rFonts w:ascii="Times New Roman" w:hAnsi="Times New Roman" w:cs="Times New Roman"/>
          <w:b/>
          <w:bCs/>
          <w:sz w:val="24"/>
          <w:szCs w:val="24"/>
        </w:rPr>
        <w:t>.</w:t>
      </w:r>
    </w:p>
    <w:p w14:paraId="1A5E0FE4"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47C62592"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37F9D10A" w14:textId="149E90B0"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Proszę o przesilanie szczegółu i opisu elewacji wentylowanej z paneli.</w:t>
      </w:r>
    </w:p>
    <w:p w14:paraId="5F6CFCF2"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7330C89F" w14:textId="69191FA9"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Zamawiający informuje, że</w:t>
      </w:r>
      <w:r w:rsidR="00C21557">
        <w:rPr>
          <w:rFonts w:ascii="Times New Roman" w:hAnsi="Times New Roman" w:cs="Times New Roman"/>
          <w:b/>
          <w:bCs/>
          <w:sz w:val="24"/>
          <w:szCs w:val="24"/>
        </w:rPr>
        <w:t xml:space="preserve"> w</w:t>
      </w:r>
      <w:r w:rsidR="00C21557" w:rsidRPr="00C21557">
        <w:rPr>
          <w:rFonts w:ascii="Times New Roman" w:hAnsi="Times New Roman" w:cs="Times New Roman"/>
          <w:b/>
          <w:bCs/>
          <w:sz w:val="24"/>
          <w:szCs w:val="24"/>
        </w:rPr>
        <w:t xml:space="preserve"> projekcie nie było zakładane wykonanie elewacji jako wentylowanej.</w:t>
      </w:r>
    </w:p>
    <w:p w14:paraId="5C4C53EB"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19AEBD84"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2B6D268B" w14:textId="45963455"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Jakiego rodzaju okładzina ścienna z płytek?</w:t>
      </w:r>
    </w:p>
    <w:p w14:paraId="156C5A78"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78D77B5E" w14:textId="59978383"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C21557">
        <w:rPr>
          <w:rFonts w:ascii="Times New Roman" w:hAnsi="Times New Roman" w:cs="Times New Roman"/>
          <w:b/>
          <w:bCs/>
          <w:sz w:val="24"/>
          <w:szCs w:val="24"/>
        </w:rPr>
        <w:t>Zamawiający informuje, że</w:t>
      </w:r>
      <w:r w:rsidR="00C21557" w:rsidRPr="00C21557">
        <w:rPr>
          <w:rFonts w:ascii="Times New Roman" w:hAnsi="Times New Roman" w:cs="Times New Roman"/>
          <w:b/>
          <w:bCs/>
          <w:sz w:val="24"/>
          <w:szCs w:val="24"/>
        </w:rPr>
        <w:t xml:space="preserve"> okładzina ścienna z płytek powinna zostać wykonania zgodnie z dokumentacją: PROJEKT ARCHITEKTONICZNO-BUDOWALNY, pkt 2.2.1. Program funkcjonalno-użytkowy.</w:t>
      </w:r>
    </w:p>
    <w:p w14:paraId="7762FC12"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32933DB5"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4895369E" w14:textId="7521823B"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BA1D05" w:rsidRPr="00FD2EA8">
        <w:rPr>
          <w:rFonts w:ascii="Times New Roman" w:hAnsi="Times New Roman" w:cs="Times New Roman"/>
          <w:sz w:val="24"/>
          <w:szCs w:val="24"/>
        </w:rPr>
        <w:t xml:space="preserve">Proszę o </w:t>
      </w:r>
      <w:r w:rsidR="00BA1D05" w:rsidRPr="00D91D45">
        <w:rPr>
          <w:rFonts w:ascii="Times New Roman" w:hAnsi="Times New Roman" w:cs="Times New Roman"/>
          <w:sz w:val="24"/>
          <w:szCs w:val="24"/>
        </w:rPr>
        <w:t>przesuniecie terminu składania ofert.</w:t>
      </w:r>
    </w:p>
    <w:p w14:paraId="0974C0CB"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5F14E42A" w14:textId="4903766A"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D91D45" w:rsidRPr="00D91D45">
        <w:rPr>
          <w:rFonts w:ascii="Times New Roman" w:hAnsi="Times New Roman" w:cs="Times New Roman"/>
          <w:b/>
          <w:bCs/>
          <w:sz w:val="24"/>
          <w:szCs w:val="24"/>
        </w:rPr>
        <w:t xml:space="preserve">Zamawiający informuje, że dokonał modyfikacji terminu składania ofert. Ofertę należy złożyć w terminie do </w:t>
      </w:r>
      <w:r w:rsidR="000C04CE">
        <w:rPr>
          <w:rFonts w:ascii="Times New Roman" w:hAnsi="Times New Roman" w:cs="Times New Roman"/>
          <w:b/>
          <w:bCs/>
          <w:sz w:val="24"/>
          <w:szCs w:val="24"/>
        </w:rPr>
        <w:t>29</w:t>
      </w:r>
      <w:r w:rsidR="00D91D45" w:rsidRPr="00D91D45">
        <w:rPr>
          <w:rFonts w:ascii="Times New Roman" w:hAnsi="Times New Roman" w:cs="Times New Roman"/>
          <w:b/>
          <w:bCs/>
          <w:sz w:val="24"/>
          <w:szCs w:val="24"/>
        </w:rPr>
        <w:t xml:space="preserve"> kwietnia 2024 r. do godziny 09:00.</w:t>
      </w:r>
    </w:p>
    <w:p w14:paraId="504960AC"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7CB33268"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59E0B68A" w14:textId="6E62E0EC" w:rsidR="00F30FF1"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F30FF1" w:rsidRPr="00FD2EA8">
        <w:rPr>
          <w:rFonts w:ascii="Times New Roman" w:hAnsi="Times New Roman" w:cs="Times New Roman"/>
          <w:sz w:val="24"/>
          <w:szCs w:val="24"/>
        </w:rPr>
        <w:t xml:space="preserve">Prosimy o wskazanie miejsca w dokumentacji, gdzie oferenci znajdą zestawienie stolarki </w:t>
      </w:r>
      <w:proofErr w:type="spellStart"/>
      <w:r w:rsidR="00F30FF1" w:rsidRPr="00FD2EA8">
        <w:rPr>
          <w:rFonts w:ascii="Times New Roman" w:hAnsi="Times New Roman" w:cs="Times New Roman"/>
          <w:sz w:val="24"/>
          <w:szCs w:val="24"/>
        </w:rPr>
        <w:t>okienno</w:t>
      </w:r>
      <w:proofErr w:type="spellEnd"/>
      <w:r w:rsidR="00F30FF1" w:rsidRPr="00FD2EA8">
        <w:rPr>
          <w:rFonts w:ascii="Times New Roman" w:hAnsi="Times New Roman" w:cs="Times New Roman"/>
          <w:sz w:val="24"/>
          <w:szCs w:val="24"/>
        </w:rPr>
        <w:t xml:space="preserve"> - drzwiowej dla zadania? Jeśli takiego nie ma prosimy o pilne uzupełnienie dokumentacji o takie zestawienie - bez niego nie ma możliwości dokonania wyceny.</w:t>
      </w:r>
    </w:p>
    <w:p w14:paraId="66BE8E40"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374601BD" w14:textId="6939C958" w:rsidR="0054495E"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bookmarkStart w:id="3" w:name="_Hlk164765841"/>
      <w:r w:rsidR="004B69AB" w:rsidRPr="004B69AB">
        <w:rPr>
          <w:rFonts w:ascii="Times New Roman" w:hAnsi="Times New Roman" w:cs="Times New Roman"/>
          <w:b/>
          <w:bCs/>
          <w:sz w:val="24"/>
          <w:szCs w:val="24"/>
        </w:rPr>
        <w:t>Zamawiający informuje, że uzupełnia zał. nr 1a do SWZ – dokumentacja projektowa o zestawienie stolarki – dokument o nazwie „Załącznik 1 - Zestawienie stolarki”.</w:t>
      </w:r>
      <w:bookmarkEnd w:id="3"/>
    </w:p>
    <w:p w14:paraId="343B59F4" w14:textId="77777777" w:rsidR="004B69AB" w:rsidRPr="00FD2EA8" w:rsidRDefault="004B69AB" w:rsidP="003B7D60">
      <w:pPr>
        <w:pStyle w:val="Akapitzlist"/>
        <w:suppressAutoHyphens/>
        <w:spacing w:after="0"/>
        <w:ind w:left="425"/>
        <w:jc w:val="both"/>
        <w:rPr>
          <w:rFonts w:ascii="Times New Roman" w:hAnsi="Times New Roman" w:cs="Times New Roman"/>
          <w:b/>
          <w:bCs/>
          <w:sz w:val="24"/>
          <w:szCs w:val="24"/>
        </w:rPr>
      </w:pPr>
    </w:p>
    <w:p w14:paraId="7B1F57B8"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214BD86E" w14:textId="143292CE" w:rsidR="00F30FF1" w:rsidRPr="0058575C"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58575C">
        <w:rPr>
          <w:rFonts w:ascii="Times New Roman" w:hAnsi="Times New Roman" w:cs="Times New Roman"/>
          <w:b/>
          <w:bCs/>
          <w:sz w:val="24"/>
          <w:szCs w:val="24"/>
        </w:rPr>
        <w:t>Pytanie</w:t>
      </w:r>
      <w:r w:rsidRPr="0058575C">
        <w:rPr>
          <w:rFonts w:ascii="Times New Roman" w:hAnsi="Times New Roman" w:cs="Times New Roman"/>
          <w:sz w:val="24"/>
          <w:szCs w:val="24"/>
        </w:rPr>
        <w:t xml:space="preserve">: </w:t>
      </w:r>
      <w:r w:rsidR="00F30FF1" w:rsidRPr="0058575C">
        <w:rPr>
          <w:rFonts w:ascii="Times New Roman" w:hAnsi="Times New Roman" w:cs="Times New Roman"/>
          <w:sz w:val="24"/>
          <w:szCs w:val="24"/>
        </w:rPr>
        <w:t>Czy agregat prądotwórczy jest w zakresie dostawy i montażu przez wykonawcę czy zamawiającego?</w:t>
      </w:r>
    </w:p>
    <w:p w14:paraId="7F96BB1B" w14:textId="77777777" w:rsidR="0054495E" w:rsidRPr="0058575C" w:rsidRDefault="0054495E" w:rsidP="003B7D60">
      <w:pPr>
        <w:pStyle w:val="Akapitzlist"/>
        <w:suppressAutoHyphens/>
        <w:ind w:left="426"/>
        <w:jc w:val="both"/>
        <w:rPr>
          <w:rFonts w:ascii="Times New Roman" w:hAnsi="Times New Roman" w:cs="Times New Roman"/>
          <w:b/>
          <w:bCs/>
          <w:sz w:val="24"/>
          <w:szCs w:val="24"/>
          <w:u w:val="single"/>
        </w:rPr>
      </w:pPr>
    </w:p>
    <w:p w14:paraId="5494F0AB" w14:textId="63F6C7DF" w:rsidR="0054495E" w:rsidRPr="0058575C" w:rsidRDefault="0054495E" w:rsidP="003B7D60">
      <w:pPr>
        <w:pStyle w:val="Akapitzlist"/>
        <w:suppressAutoHyphens/>
        <w:spacing w:after="0"/>
        <w:ind w:left="425"/>
        <w:jc w:val="both"/>
        <w:rPr>
          <w:rFonts w:ascii="Times New Roman" w:hAnsi="Times New Roman" w:cs="Times New Roman"/>
          <w:b/>
          <w:bCs/>
          <w:sz w:val="24"/>
          <w:szCs w:val="24"/>
        </w:rPr>
      </w:pPr>
      <w:r w:rsidRPr="0058575C">
        <w:rPr>
          <w:rFonts w:ascii="Times New Roman" w:hAnsi="Times New Roman" w:cs="Times New Roman"/>
          <w:b/>
          <w:bCs/>
          <w:sz w:val="24"/>
          <w:szCs w:val="24"/>
          <w:u w:val="single"/>
        </w:rPr>
        <w:t>Odpowiedź:</w:t>
      </w:r>
      <w:r w:rsidRPr="0058575C">
        <w:rPr>
          <w:rFonts w:ascii="Times New Roman" w:hAnsi="Times New Roman" w:cs="Times New Roman"/>
          <w:sz w:val="24"/>
          <w:szCs w:val="24"/>
        </w:rPr>
        <w:t xml:space="preserve"> </w:t>
      </w:r>
      <w:r w:rsidRPr="0058575C">
        <w:rPr>
          <w:rFonts w:ascii="Times New Roman" w:hAnsi="Times New Roman" w:cs="Times New Roman"/>
          <w:b/>
          <w:bCs/>
          <w:sz w:val="24"/>
          <w:szCs w:val="24"/>
        </w:rPr>
        <w:t xml:space="preserve">Zamawiający informuje, że </w:t>
      </w:r>
      <w:r w:rsidR="0058575C" w:rsidRPr="0058575C">
        <w:rPr>
          <w:rFonts w:ascii="Times New Roman" w:hAnsi="Times New Roman" w:cs="Times New Roman"/>
          <w:b/>
          <w:bCs/>
          <w:sz w:val="24"/>
          <w:szCs w:val="24"/>
        </w:rPr>
        <w:t xml:space="preserve">Agregat prądotwórczy nie jest ujęty </w:t>
      </w:r>
      <w:r w:rsidR="004B69AB">
        <w:rPr>
          <w:rFonts w:ascii="Times New Roman" w:hAnsi="Times New Roman" w:cs="Times New Roman"/>
          <w:b/>
          <w:bCs/>
          <w:sz w:val="24"/>
          <w:szCs w:val="24"/>
        </w:rPr>
        <w:br/>
      </w:r>
      <w:r w:rsidR="0058575C" w:rsidRPr="0058575C">
        <w:rPr>
          <w:rFonts w:ascii="Times New Roman" w:hAnsi="Times New Roman" w:cs="Times New Roman"/>
          <w:b/>
          <w:bCs/>
          <w:sz w:val="24"/>
          <w:szCs w:val="24"/>
        </w:rPr>
        <w:t>w opracowaniu projektowym.</w:t>
      </w:r>
    </w:p>
    <w:p w14:paraId="341B8F36"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2069A431"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0FC99D53" w14:textId="493601CD"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0329A3" w:rsidRPr="00FD2EA8">
        <w:rPr>
          <w:rFonts w:ascii="Times New Roman" w:hAnsi="Times New Roman" w:cs="Times New Roman"/>
          <w:sz w:val="24"/>
          <w:szCs w:val="24"/>
        </w:rPr>
        <w:t>Czy dostawa wyposażenia oraz wykonanie zieleni wchodzą w zakres zamówienia podstawowego? Zakresy te zostały ujęte w przedmiarze robót dodatkowych, które są pomocnicze w określeniu zakresu robót wynagrodzenia ryczałtowego. Prosimy o jednoznaczne określenie czy wchodzą w zakres zadania i podlegają wycenie?</w:t>
      </w:r>
    </w:p>
    <w:p w14:paraId="3617A921"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44C03A6B" w14:textId="54941040"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Zamawiający informuje, że</w:t>
      </w:r>
      <w:r w:rsidR="0040281A">
        <w:rPr>
          <w:rFonts w:ascii="Times New Roman" w:hAnsi="Times New Roman" w:cs="Times New Roman"/>
          <w:b/>
          <w:bCs/>
          <w:sz w:val="24"/>
          <w:szCs w:val="24"/>
        </w:rPr>
        <w:t xml:space="preserve"> wykonanie zieleni i dostawa wyposażenia wchodzi w zakres zamówienia podstawowego. </w:t>
      </w:r>
    </w:p>
    <w:p w14:paraId="396BA86E"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6A285954"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38C6E355" w14:textId="42D880A7" w:rsidR="000329A3"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0329A3" w:rsidRPr="00FD2EA8">
        <w:rPr>
          <w:rFonts w:ascii="Times New Roman" w:hAnsi="Times New Roman" w:cs="Times New Roman"/>
          <w:sz w:val="24"/>
          <w:szCs w:val="24"/>
        </w:rPr>
        <w:t>Wykonawca zwraca się do Zamawiającego z wnioskiem o zmianę zapisów projektu umowy na:</w:t>
      </w:r>
    </w:p>
    <w:p w14:paraId="0421386B" w14:textId="47D82FA5" w:rsidR="000329A3" w:rsidRPr="00FD2EA8" w:rsidRDefault="000329A3"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 12.</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Kary umowne</w:t>
      </w:r>
    </w:p>
    <w:p w14:paraId="56B1AE8D" w14:textId="22E58904" w:rsidR="000329A3" w:rsidRPr="00FD2EA8" w:rsidRDefault="000329A3"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1. Wykonawca zapłaci Zamawiającemu karę umowną w następujących przypadkach:</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1) za odstąpienie od umowy przez którąkolwiek ze Stron, z przyczyn, za które ponosi odpowiedzialność Wykonawca, w wysokości 10% wynagrodzenia brutto, określonego w § 6 ust. 1 niniejszej umowy;</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2) za zwłokę w terminie rozpoczęcia robót określonym w § 3 ust. 1 niniejszej umowy, w wysokości 0,1% wynagrodzenia brutto, określonego w § 6 ust. 1 umowy, za każdy dzień zwłoki;</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3) za zwłokę w realizacji przedmiotu zamówienia w terminie, o którym w § 3 ust. 2 Umowy, w wysokości 0,1% wynagrodzenia brutto określonego w § 6 ust. 1 umowy, za każdy dzień zwłoki;</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4) za zwłokę w usunięciu wad stwierdzonych przy odbiorze lub w okresie gwarancji i rękojmi, w wysokości 0,2% wynagrodzenia brutto określonego w § 6 ust. 1 niniejszej umowy, za każdy dzień zwłoki liczonego od dnia wyznaczonego na usunięcie wad;</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5) za każdorazowe stwierdzone protokolarnie nienależyte wykonanie przedmiotu umowy – w wysokości 0,001% wynagrodzenia brutto określonego w § 6 ust. 1 niniejszej umowy;</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6) za brak zapłaty lub nieterminową zapłatę wynagrodzenia należnego podwykonawcom lub dalszym podwykonawcom – w wysokości 0,02% wynagrodzenia brutto określonego w § 6 ust. 1 niniejszej umowy, za każdy dzień zwłoki;</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7) za nieprzedłożenie do zaakceptowania projektu umowy o podwykonawstwo lub projektu jej zmiany – w wysokości 0,02% wynagrodzenia brutto określonego w § 6 ust. 1 niniejszej umowy, za każdy dzień zwłoki;</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 xml:space="preserve">8) za nieprzedłożenie poświadczonej za zgodność z oryginałem kopii umowy o podwykonawstwo lub jej zmiany – w </w:t>
      </w:r>
      <w:r w:rsidRPr="00FD2EA8">
        <w:rPr>
          <w:rFonts w:ascii="Times New Roman" w:hAnsi="Times New Roman" w:cs="Times New Roman"/>
          <w:sz w:val="24"/>
          <w:szCs w:val="24"/>
        </w:rPr>
        <w:lastRenderedPageBreak/>
        <w:t>wysokości 0,02% wynagrodzenia brutto określonego w § 6 ust. 1 niniejszej umowy, za każdy dzień zwłoki;</w:t>
      </w:r>
    </w:p>
    <w:p w14:paraId="79823C73" w14:textId="77777777" w:rsidR="000329A3" w:rsidRPr="00FD2EA8" w:rsidRDefault="000329A3"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9) za brak zmiany umowy o podwykonawstwo w zakresie terminu zapłaty – w wysokości 0,02%</w:t>
      </w:r>
    </w:p>
    <w:p w14:paraId="377E369B" w14:textId="5141DC62" w:rsidR="000329A3" w:rsidRPr="00FD2EA8" w:rsidRDefault="000329A3"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wynagrodzenia brutto określonego w § 6 ust. 1 niniejszej umowy;</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10) za każdorazowe nieudokumentowanie przedłużenia okresu zabezpieczenia należytego wykonania umowy i okresu rękojmi i gwarancji najpóźniej w dniu upływu terminu określonego w § 3 ust. 2 umowy Wykonawca zapłaci Zamawiającemu karę umowną w wysokości 5000,00 zł brutto;</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11) za niedostarczenia Zamawiającemu Harmonogramu Rzeczowo-Finansowego w terminie wskazanym w § 3 ust. 5 umowy – w wysokości 250,00 zł za każdy dzień zwłoki;</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12) za brak aktualizacji Harmonogramu Rzeczowo-Finansowego w terminie wskazanym w § 3 ust. 9 umowy – w wysokości 250,00 zł za każdy dzień zwłoki;</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13) za nieobecność przedstawiciela Wykonawcy uprawnionego do podejmowania wiążących decyzji na Radach Budowy – w wysokości 1.000,00 zł za każdy stwierdzony przypadek;</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14) za brak zatrudnienia na podstawie umowy o pracę osób wskazanych w § 2 ust. 2 pkt 28) umowy – w wysokości 500,00 zł za każdy stwierdzony przypadek.</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2. Wykonawca zapłaci karę umowną w terminie 10 dni, licząc od dnia otrzymania pisemnego wystąpienia z żądaniem zapłacenia kary.</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3. W razie zwłoki w zapłacie Zamawiający może potrącić należną mu karę z dowolnej należności przysługującej Wykonawcy względem Zamawiającego.</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4. Strony zastrzegają sobie prawo do dochodzenia odszkodowania uzupełniającego przenoszącego wysokość kar umownych do wysokości rzeczywiście poniesionej szkody.</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5. Zamawiający może usunąć w zastępstwie Wykonawcy i na jego koszt wady nieusunięte przez niego w wyznaczonym terminie i potrącić koszty usunięcia z wynagrodzenia wykonawcy (po wcześniejszym, ponownym wezwaniu do usunięcie wad i usterek oraz poinformowaniu, że w przypadku ich nieusunięcia w wyznaczonym terminie, zostanie wprowadzony wykonawca zastępczy).</w:t>
      </w:r>
      <w:r w:rsidR="00763C07" w:rsidRPr="00FD2EA8">
        <w:rPr>
          <w:rFonts w:ascii="Times New Roman" w:hAnsi="Times New Roman" w:cs="Times New Roman"/>
          <w:sz w:val="24"/>
          <w:szCs w:val="24"/>
        </w:rPr>
        <w:t xml:space="preserve"> </w:t>
      </w:r>
      <w:r w:rsidRPr="00FD2EA8">
        <w:rPr>
          <w:rFonts w:ascii="Times New Roman" w:hAnsi="Times New Roman" w:cs="Times New Roman"/>
          <w:sz w:val="24"/>
          <w:szCs w:val="24"/>
        </w:rPr>
        <w:t>6. Naliczone kary umowne nie mogą przekroczyć 30% wynagrodzenia umownego, o którym mowa w § 6 ust. 1 umowy.</w:t>
      </w:r>
    </w:p>
    <w:p w14:paraId="62C820B8"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329C10F4" w14:textId="1753CFD6"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763C07" w:rsidRPr="00FD2EA8">
        <w:rPr>
          <w:rFonts w:ascii="Times New Roman" w:hAnsi="Times New Roman" w:cs="Times New Roman"/>
          <w:b/>
          <w:bCs/>
          <w:sz w:val="24"/>
          <w:szCs w:val="24"/>
        </w:rPr>
        <w:t>nie wyraża zgody na zmianę zapisów.</w:t>
      </w:r>
    </w:p>
    <w:p w14:paraId="49CD2702"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36F6490B"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519B6B7C" w14:textId="104AD0E0"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F93C18" w:rsidRPr="00FD2EA8">
        <w:rPr>
          <w:rFonts w:ascii="Times New Roman" w:hAnsi="Times New Roman" w:cs="Times New Roman"/>
          <w:sz w:val="24"/>
          <w:szCs w:val="24"/>
        </w:rPr>
        <w:t>Zwracamy się do Zamawiającego z uprzejmą prośbą o zmianę terminu składania ofert i jego przesunięcie o tydzień, tj. na dzień 17.04.2024 r. Niniejsza prośba jest podyktowana zamiarem przygotowania przez Wykonawcę rzetelnej kalkulacji ofertowej, która wiąże się z pozyskaniem ofert na materiały tak budowlane, jak instalacyjne oraz na elementy wyposażenia wewnętrznego oraz koniecznością przedłożenia wraz z ofertą kosztorysów uproszczonych. Wykonawca rozesłał szereg zapytań i obecnie oczekuje na spłynięcie ofert, jednocześnie Wykonawca w dalszym ciągu weryfikuje dokumentację, która jest obszerna i jej rzetelna weryfikacja wymaga czasu.</w:t>
      </w:r>
    </w:p>
    <w:p w14:paraId="59E83E23"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3DA4B987" w14:textId="5F1DB783"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bookmarkStart w:id="4" w:name="_Hlk164769437"/>
      <w:r w:rsidR="00D91D45" w:rsidRPr="00D91D45">
        <w:rPr>
          <w:rFonts w:ascii="Times New Roman" w:hAnsi="Times New Roman" w:cs="Times New Roman"/>
          <w:b/>
          <w:bCs/>
          <w:sz w:val="24"/>
          <w:szCs w:val="24"/>
        </w:rPr>
        <w:t>Zamawiający informuje, że</w:t>
      </w:r>
      <w:r w:rsidR="004B69AB">
        <w:rPr>
          <w:rFonts w:ascii="Times New Roman" w:hAnsi="Times New Roman" w:cs="Times New Roman"/>
          <w:b/>
          <w:bCs/>
          <w:sz w:val="24"/>
          <w:szCs w:val="24"/>
        </w:rPr>
        <w:t xml:space="preserve"> w związku procesem udzielania wyjaśnień treści SWZ</w:t>
      </w:r>
      <w:r w:rsidR="00D91D45" w:rsidRPr="00D91D45">
        <w:rPr>
          <w:rFonts w:ascii="Times New Roman" w:hAnsi="Times New Roman" w:cs="Times New Roman"/>
          <w:b/>
          <w:bCs/>
          <w:sz w:val="24"/>
          <w:szCs w:val="24"/>
        </w:rPr>
        <w:t xml:space="preserve"> dokonał modyfikacji terminu składania ofert. Ofertę należy złożyć w terminie do </w:t>
      </w:r>
      <w:r w:rsidR="000C04CE">
        <w:rPr>
          <w:rFonts w:ascii="Times New Roman" w:hAnsi="Times New Roman" w:cs="Times New Roman"/>
          <w:b/>
          <w:bCs/>
          <w:sz w:val="24"/>
          <w:szCs w:val="24"/>
        </w:rPr>
        <w:t>29</w:t>
      </w:r>
      <w:r w:rsidR="00D91D45" w:rsidRPr="00D91D45">
        <w:rPr>
          <w:rFonts w:ascii="Times New Roman" w:hAnsi="Times New Roman" w:cs="Times New Roman"/>
          <w:b/>
          <w:bCs/>
          <w:sz w:val="24"/>
          <w:szCs w:val="24"/>
        </w:rPr>
        <w:t xml:space="preserve"> kwietnia 2024 r. do godziny 09:00.</w:t>
      </w:r>
      <w:bookmarkEnd w:id="4"/>
    </w:p>
    <w:p w14:paraId="0A05069B"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6A1AC901"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2BEE6472" w14:textId="3488A5A5" w:rsidR="0054495E" w:rsidRPr="00FD2EA8" w:rsidRDefault="0054495E"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lastRenderedPageBreak/>
        <w:t>Pytanie</w:t>
      </w:r>
      <w:r w:rsidRPr="00FD2EA8">
        <w:rPr>
          <w:rFonts w:ascii="Times New Roman" w:hAnsi="Times New Roman" w:cs="Times New Roman"/>
          <w:sz w:val="24"/>
          <w:szCs w:val="24"/>
        </w:rPr>
        <w:t xml:space="preserve">: </w:t>
      </w:r>
      <w:r w:rsidR="00A30CA5" w:rsidRPr="00FD2EA8">
        <w:rPr>
          <w:rFonts w:ascii="Times New Roman" w:hAnsi="Times New Roman" w:cs="Times New Roman"/>
          <w:sz w:val="24"/>
          <w:szCs w:val="24"/>
        </w:rPr>
        <w:t>Prosimy uprzejmie o dostarczenie rysunków zestawieniowych stolarki okiennej i drzwiowej z bramami.</w:t>
      </w:r>
    </w:p>
    <w:p w14:paraId="11FA6BEC" w14:textId="77777777" w:rsidR="0054495E" w:rsidRPr="00FD2EA8" w:rsidRDefault="0054495E" w:rsidP="003B7D60">
      <w:pPr>
        <w:pStyle w:val="Akapitzlist"/>
        <w:suppressAutoHyphens/>
        <w:ind w:left="426"/>
        <w:jc w:val="both"/>
        <w:rPr>
          <w:rFonts w:ascii="Times New Roman" w:hAnsi="Times New Roman" w:cs="Times New Roman"/>
          <w:b/>
          <w:bCs/>
          <w:sz w:val="24"/>
          <w:szCs w:val="24"/>
          <w:u w:val="single"/>
        </w:rPr>
      </w:pPr>
    </w:p>
    <w:p w14:paraId="4F0B04BD" w14:textId="02AF0188" w:rsidR="0054495E" w:rsidRPr="00FD2EA8" w:rsidRDefault="0054495E"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4B69AB" w:rsidRPr="004B69AB">
        <w:rPr>
          <w:rFonts w:ascii="Times New Roman" w:hAnsi="Times New Roman" w:cs="Times New Roman"/>
          <w:b/>
          <w:bCs/>
          <w:sz w:val="24"/>
          <w:szCs w:val="24"/>
        </w:rPr>
        <w:t>Zamawiający informuje, że uzupełnia zał. nr 1a do SWZ – dokumentacja projektowa o zestawienie stolarki – dokument o nazwie „Załącznik 1 - Zestawienie stolarki”.</w:t>
      </w:r>
    </w:p>
    <w:p w14:paraId="1759CAEF"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23403F8C" w14:textId="77777777" w:rsidR="0054495E" w:rsidRPr="00FD2EA8" w:rsidRDefault="0054495E" w:rsidP="003B7D60">
      <w:pPr>
        <w:pStyle w:val="Akapitzlist"/>
        <w:suppressAutoHyphens/>
        <w:ind w:left="426"/>
        <w:jc w:val="both"/>
        <w:rPr>
          <w:rFonts w:ascii="Times New Roman" w:hAnsi="Times New Roman" w:cs="Times New Roman"/>
          <w:b/>
          <w:bCs/>
          <w:sz w:val="24"/>
          <w:szCs w:val="24"/>
        </w:rPr>
      </w:pPr>
    </w:p>
    <w:p w14:paraId="441CE826" w14:textId="1B06E352" w:rsidR="00265BC9" w:rsidRPr="00FD2EA8" w:rsidRDefault="00265BC9"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W przedmiarze robót na roboty budowlanej w dziale 9.1. przyjęto okna aluminiowe, tymczasem w projekcie jest mowa, że okna mogą być PCV – co należy przyjąć do wyceny?</w:t>
      </w:r>
    </w:p>
    <w:p w14:paraId="17024BCC" w14:textId="77777777" w:rsidR="00265BC9" w:rsidRPr="00FD2EA8" w:rsidRDefault="00265BC9" w:rsidP="003B7D60">
      <w:pPr>
        <w:pStyle w:val="Akapitzlist"/>
        <w:suppressAutoHyphens/>
        <w:ind w:left="426"/>
        <w:jc w:val="both"/>
        <w:rPr>
          <w:rFonts w:ascii="Times New Roman" w:hAnsi="Times New Roman" w:cs="Times New Roman"/>
          <w:b/>
          <w:bCs/>
          <w:sz w:val="24"/>
          <w:szCs w:val="24"/>
          <w:u w:val="single"/>
        </w:rPr>
      </w:pPr>
    </w:p>
    <w:p w14:paraId="6226F257" w14:textId="32E70F97" w:rsidR="00097B26" w:rsidRPr="00FD2EA8" w:rsidRDefault="00265BC9"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097B26">
        <w:rPr>
          <w:rFonts w:ascii="Times New Roman" w:hAnsi="Times New Roman" w:cs="Times New Roman"/>
          <w:b/>
          <w:bCs/>
          <w:sz w:val="24"/>
          <w:szCs w:val="24"/>
        </w:rPr>
        <w:t>należy zastosować okna</w:t>
      </w:r>
      <w:r w:rsidR="00097B26" w:rsidRPr="00097B26">
        <w:rPr>
          <w:rFonts w:ascii="Times New Roman" w:hAnsi="Times New Roman" w:cs="Times New Roman"/>
          <w:b/>
          <w:bCs/>
          <w:sz w:val="24"/>
          <w:szCs w:val="24"/>
        </w:rPr>
        <w:t xml:space="preserve"> jak w projekcie</w:t>
      </w:r>
      <w:r w:rsidR="00097B26">
        <w:rPr>
          <w:rFonts w:ascii="Times New Roman" w:hAnsi="Times New Roman" w:cs="Times New Roman"/>
          <w:b/>
          <w:bCs/>
          <w:sz w:val="24"/>
          <w:szCs w:val="24"/>
        </w:rPr>
        <w:t xml:space="preserve"> – PCV.</w:t>
      </w:r>
    </w:p>
    <w:p w14:paraId="629B82C0" w14:textId="77777777" w:rsidR="00265BC9" w:rsidRPr="00FD2EA8" w:rsidRDefault="00265BC9" w:rsidP="003B7D60">
      <w:pPr>
        <w:pStyle w:val="Akapitzlist"/>
        <w:suppressAutoHyphens/>
        <w:ind w:left="426"/>
        <w:jc w:val="both"/>
        <w:rPr>
          <w:rFonts w:ascii="Times New Roman" w:hAnsi="Times New Roman" w:cs="Times New Roman"/>
          <w:b/>
          <w:bCs/>
          <w:sz w:val="24"/>
          <w:szCs w:val="24"/>
        </w:rPr>
      </w:pPr>
    </w:p>
    <w:p w14:paraId="2C0D9282" w14:textId="77777777" w:rsidR="00265BC9" w:rsidRPr="00FD2EA8" w:rsidRDefault="00265BC9" w:rsidP="003B7D60">
      <w:pPr>
        <w:pStyle w:val="Akapitzlist"/>
        <w:suppressAutoHyphens/>
        <w:ind w:left="426"/>
        <w:jc w:val="both"/>
        <w:rPr>
          <w:rFonts w:ascii="Times New Roman" w:hAnsi="Times New Roman" w:cs="Times New Roman"/>
          <w:b/>
          <w:bCs/>
          <w:sz w:val="24"/>
          <w:szCs w:val="24"/>
        </w:rPr>
      </w:pPr>
    </w:p>
    <w:p w14:paraId="1FE9EE9C" w14:textId="55789233" w:rsidR="00265BC9" w:rsidRPr="00FD2EA8" w:rsidRDefault="00265BC9"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W przedmiarze robót na roboty budowlanej w pozycji nr 170 uwzględniono „Świetliki i klapy dymowe” w ilości łączne 49,65 m2 – prosimy o wskazanie miejsca lokalizacji świetlików oraz klap dymowych. Na rzucie dachu brak takich elementów.</w:t>
      </w:r>
    </w:p>
    <w:p w14:paraId="6C73978F" w14:textId="77777777" w:rsidR="00265BC9" w:rsidRPr="00FD2EA8" w:rsidRDefault="00265BC9" w:rsidP="003B7D60">
      <w:pPr>
        <w:pStyle w:val="Akapitzlist"/>
        <w:suppressAutoHyphens/>
        <w:ind w:left="426"/>
        <w:jc w:val="both"/>
        <w:rPr>
          <w:rFonts w:ascii="Times New Roman" w:hAnsi="Times New Roman" w:cs="Times New Roman"/>
          <w:b/>
          <w:bCs/>
          <w:sz w:val="24"/>
          <w:szCs w:val="24"/>
          <w:u w:val="single"/>
        </w:rPr>
      </w:pPr>
    </w:p>
    <w:p w14:paraId="298A2E54" w14:textId="4334CD61" w:rsidR="00265BC9" w:rsidRPr="00FD2EA8" w:rsidRDefault="00265BC9"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097B26">
        <w:rPr>
          <w:rFonts w:ascii="Times New Roman" w:hAnsi="Times New Roman" w:cs="Times New Roman"/>
          <w:b/>
          <w:bCs/>
          <w:sz w:val="24"/>
          <w:szCs w:val="24"/>
        </w:rPr>
        <w:t>projekt nie przewiduje montażu świetlików i klap dymowych.</w:t>
      </w:r>
    </w:p>
    <w:p w14:paraId="7B556B4D" w14:textId="77777777" w:rsidR="00265BC9" w:rsidRDefault="00265BC9" w:rsidP="003B7D60">
      <w:pPr>
        <w:pStyle w:val="Akapitzlist"/>
        <w:suppressAutoHyphens/>
        <w:ind w:left="426"/>
        <w:jc w:val="both"/>
        <w:rPr>
          <w:rFonts w:ascii="Times New Roman" w:hAnsi="Times New Roman" w:cs="Times New Roman"/>
          <w:b/>
          <w:bCs/>
          <w:sz w:val="24"/>
          <w:szCs w:val="24"/>
        </w:rPr>
      </w:pPr>
    </w:p>
    <w:p w14:paraId="68E61991" w14:textId="77777777" w:rsidR="00F71F1E" w:rsidRPr="00FD2EA8" w:rsidRDefault="00F71F1E" w:rsidP="003B7D60">
      <w:pPr>
        <w:pStyle w:val="Akapitzlist"/>
        <w:suppressAutoHyphens/>
        <w:ind w:left="426"/>
        <w:jc w:val="both"/>
        <w:rPr>
          <w:rFonts w:ascii="Times New Roman" w:hAnsi="Times New Roman" w:cs="Times New Roman"/>
          <w:b/>
          <w:bCs/>
          <w:sz w:val="24"/>
          <w:szCs w:val="24"/>
        </w:rPr>
      </w:pPr>
    </w:p>
    <w:p w14:paraId="7C0D7CD5" w14:textId="5E4CCF53" w:rsidR="00F71F1E" w:rsidRPr="00F71F1E" w:rsidRDefault="00F71F1E" w:rsidP="00F71F1E">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w:t>
      </w:r>
      <w:r>
        <w:rPr>
          <w:rFonts w:ascii="Times New Roman" w:hAnsi="Times New Roman" w:cs="Times New Roman"/>
          <w:sz w:val="24"/>
          <w:szCs w:val="24"/>
        </w:rPr>
        <w:t xml:space="preserve"> </w:t>
      </w:r>
      <w:r w:rsidRPr="00F71F1E">
        <w:rPr>
          <w:rFonts w:ascii="Times New Roman" w:hAnsi="Times New Roman" w:cs="Times New Roman"/>
          <w:sz w:val="24"/>
          <w:szCs w:val="24"/>
        </w:rPr>
        <w:t>Prosimy o dostarczenie rysunków zestawieniowych na świetliki i klapy dymowe. W dostarczonej dokumentacji na rysunkach nie występują powyższe elementy.</w:t>
      </w:r>
    </w:p>
    <w:p w14:paraId="7F0B6B0C" w14:textId="77777777" w:rsidR="00F71F1E" w:rsidRPr="00FD2EA8" w:rsidRDefault="00F71F1E" w:rsidP="00F71F1E">
      <w:pPr>
        <w:pStyle w:val="Akapitzlist"/>
        <w:suppressAutoHyphens/>
        <w:ind w:left="426"/>
        <w:jc w:val="both"/>
        <w:rPr>
          <w:rFonts w:ascii="Times New Roman" w:hAnsi="Times New Roman" w:cs="Times New Roman"/>
          <w:b/>
          <w:bCs/>
          <w:sz w:val="24"/>
          <w:szCs w:val="24"/>
          <w:u w:val="single"/>
        </w:rPr>
      </w:pPr>
    </w:p>
    <w:p w14:paraId="7416B1DA" w14:textId="77777777" w:rsidR="00F71F1E" w:rsidRPr="00FD2EA8" w:rsidRDefault="00F71F1E" w:rsidP="00F71F1E">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Pr>
          <w:rFonts w:ascii="Times New Roman" w:hAnsi="Times New Roman" w:cs="Times New Roman"/>
          <w:b/>
          <w:bCs/>
          <w:sz w:val="24"/>
          <w:szCs w:val="24"/>
        </w:rPr>
        <w:t>projekt nie przewiduje montażu świetlików i klap dymowych.</w:t>
      </w:r>
    </w:p>
    <w:p w14:paraId="57AF47D0" w14:textId="77777777" w:rsidR="00265BC9" w:rsidRDefault="00265BC9" w:rsidP="003B7D60">
      <w:pPr>
        <w:pStyle w:val="Akapitzlist"/>
        <w:suppressAutoHyphens/>
        <w:ind w:left="426"/>
        <w:jc w:val="both"/>
        <w:rPr>
          <w:rFonts w:ascii="Times New Roman" w:hAnsi="Times New Roman" w:cs="Times New Roman"/>
          <w:b/>
          <w:bCs/>
          <w:sz w:val="24"/>
          <w:szCs w:val="24"/>
        </w:rPr>
      </w:pPr>
    </w:p>
    <w:p w14:paraId="47E00331" w14:textId="77777777" w:rsidR="00F71F1E" w:rsidRPr="00FD2EA8" w:rsidRDefault="00F71F1E" w:rsidP="003B7D60">
      <w:pPr>
        <w:pStyle w:val="Akapitzlist"/>
        <w:suppressAutoHyphens/>
        <w:ind w:left="426"/>
        <w:jc w:val="both"/>
        <w:rPr>
          <w:rFonts w:ascii="Times New Roman" w:hAnsi="Times New Roman" w:cs="Times New Roman"/>
          <w:b/>
          <w:bCs/>
          <w:sz w:val="24"/>
          <w:szCs w:val="24"/>
        </w:rPr>
      </w:pPr>
    </w:p>
    <w:p w14:paraId="4072F23D" w14:textId="6DA37750" w:rsidR="00265BC9" w:rsidRPr="00FD2EA8" w:rsidRDefault="00265BC9"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W przedmiarze robót na roboty budowlanej dział 6.3.4. P5 posadzka w magazynach oś 1-2 – o jakiej powierzchni magazynów jest mowa, ponieważ na rzucie nie ma takich powierzchni?</w:t>
      </w:r>
    </w:p>
    <w:p w14:paraId="14C3EEE5" w14:textId="77777777" w:rsidR="00265BC9" w:rsidRPr="00FD2EA8" w:rsidRDefault="00265BC9" w:rsidP="003B7D60">
      <w:pPr>
        <w:pStyle w:val="Akapitzlist"/>
        <w:suppressAutoHyphens/>
        <w:ind w:left="426"/>
        <w:jc w:val="both"/>
        <w:rPr>
          <w:rFonts w:ascii="Times New Roman" w:hAnsi="Times New Roman" w:cs="Times New Roman"/>
          <w:b/>
          <w:bCs/>
          <w:sz w:val="24"/>
          <w:szCs w:val="24"/>
          <w:u w:val="single"/>
        </w:rPr>
      </w:pPr>
    </w:p>
    <w:p w14:paraId="3BB08DC6" w14:textId="196A71CF" w:rsidR="00265BC9" w:rsidRPr="00FD2EA8" w:rsidRDefault="00265BC9" w:rsidP="003B7D60">
      <w:pPr>
        <w:pStyle w:val="Akapitzlist"/>
        <w:suppressAutoHyphens/>
        <w:spacing w:after="0"/>
        <w:ind w:left="425"/>
        <w:jc w:val="both"/>
        <w:rPr>
          <w:rFonts w:ascii="Times New Roman" w:hAnsi="Times New Roman" w:cs="Times New Roman"/>
          <w:b/>
          <w:bCs/>
          <w:sz w:val="24"/>
          <w:szCs w:val="24"/>
        </w:rPr>
      </w:pPr>
      <w:r w:rsidRPr="00C23C07">
        <w:rPr>
          <w:rFonts w:ascii="Times New Roman" w:hAnsi="Times New Roman" w:cs="Times New Roman"/>
          <w:b/>
          <w:bCs/>
          <w:sz w:val="24"/>
          <w:szCs w:val="24"/>
          <w:u w:val="single"/>
        </w:rPr>
        <w:t>Odpowiedź:</w:t>
      </w:r>
      <w:r w:rsidRPr="00C23C07">
        <w:rPr>
          <w:rFonts w:ascii="Times New Roman" w:hAnsi="Times New Roman" w:cs="Times New Roman"/>
          <w:sz w:val="24"/>
          <w:szCs w:val="24"/>
        </w:rPr>
        <w:t xml:space="preserve"> </w:t>
      </w:r>
      <w:r w:rsidRPr="00C23C07">
        <w:rPr>
          <w:rFonts w:ascii="Times New Roman" w:hAnsi="Times New Roman" w:cs="Times New Roman"/>
          <w:b/>
          <w:bCs/>
          <w:sz w:val="24"/>
          <w:szCs w:val="24"/>
        </w:rPr>
        <w:t xml:space="preserve">Zamawiający informuje, że </w:t>
      </w:r>
      <w:r w:rsidR="00097B26" w:rsidRPr="00C23C07">
        <w:rPr>
          <w:rFonts w:ascii="Times New Roman" w:hAnsi="Times New Roman" w:cs="Times New Roman"/>
          <w:b/>
          <w:bCs/>
          <w:sz w:val="24"/>
          <w:szCs w:val="24"/>
        </w:rPr>
        <w:t>nie należy przyjmować do wyceny posadzki w magazynach.</w:t>
      </w:r>
    </w:p>
    <w:p w14:paraId="003B6FFB" w14:textId="77777777" w:rsidR="00265BC9" w:rsidRPr="00FD2EA8" w:rsidRDefault="00265BC9" w:rsidP="003B7D60">
      <w:pPr>
        <w:pStyle w:val="Akapitzlist"/>
        <w:suppressAutoHyphens/>
        <w:ind w:left="426"/>
        <w:jc w:val="both"/>
        <w:rPr>
          <w:rFonts w:ascii="Times New Roman" w:hAnsi="Times New Roman" w:cs="Times New Roman"/>
          <w:b/>
          <w:bCs/>
          <w:sz w:val="24"/>
          <w:szCs w:val="24"/>
        </w:rPr>
      </w:pPr>
    </w:p>
    <w:p w14:paraId="65EA7621" w14:textId="77777777" w:rsidR="00265BC9" w:rsidRPr="0058575C" w:rsidRDefault="00265BC9" w:rsidP="003B7D60">
      <w:pPr>
        <w:pStyle w:val="Akapitzlist"/>
        <w:suppressAutoHyphens/>
        <w:ind w:left="426"/>
        <w:jc w:val="both"/>
        <w:rPr>
          <w:rFonts w:ascii="Times New Roman" w:hAnsi="Times New Roman" w:cs="Times New Roman"/>
          <w:b/>
          <w:bCs/>
          <w:sz w:val="24"/>
          <w:szCs w:val="24"/>
        </w:rPr>
      </w:pPr>
    </w:p>
    <w:p w14:paraId="3C2CCEBE" w14:textId="7CBC2DC4" w:rsidR="00265BC9" w:rsidRPr="0058575C" w:rsidRDefault="00265BC9" w:rsidP="003B7D60">
      <w:pPr>
        <w:pStyle w:val="Akapitzlist"/>
        <w:numPr>
          <w:ilvl w:val="0"/>
          <w:numId w:val="14"/>
        </w:numPr>
        <w:suppressAutoHyphens/>
        <w:ind w:left="426" w:hanging="426"/>
        <w:jc w:val="both"/>
        <w:rPr>
          <w:rFonts w:ascii="Times New Roman" w:hAnsi="Times New Roman" w:cs="Times New Roman"/>
          <w:sz w:val="24"/>
          <w:szCs w:val="24"/>
          <w:u w:val="single"/>
        </w:rPr>
      </w:pPr>
      <w:r w:rsidRPr="0058575C">
        <w:rPr>
          <w:rFonts w:ascii="Times New Roman" w:hAnsi="Times New Roman" w:cs="Times New Roman"/>
          <w:sz w:val="24"/>
          <w:szCs w:val="24"/>
        </w:rPr>
        <w:t>Pytanie: W przedmiarze robót na roboty budowlanej z „zestawień drzwi” zawartych na rzutach parteru oraz piętra nie wynika które drzwi mają być wykonane z jakich materiałów (aluminium, stalowe, drewniane, PCV ?) – prosimy o uzupełnienie danych. W aktualnym stanie rzeczy nie ma możliwości dokonania wycen. Reasumując powyższych kilka przykładów mamy wątpliwości czy załączony przedmiar robót budowlanych dotyczy prac objętych niniejszym przedmiotem zamówienia.</w:t>
      </w:r>
    </w:p>
    <w:p w14:paraId="5FC4716C" w14:textId="77777777" w:rsidR="00265BC9" w:rsidRPr="0058575C" w:rsidRDefault="00265BC9" w:rsidP="003B7D60">
      <w:pPr>
        <w:pStyle w:val="Akapitzlist"/>
        <w:suppressAutoHyphens/>
        <w:ind w:left="426"/>
        <w:jc w:val="both"/>
        <w:rPr>
          <w:rFonts w:ascii="Times New Roman" w:hAnsi="Times New Roman" w:cs="Times New Roman"/>
          <w:sz w:val="24"/>
          <w:szCs w:val="24"/>
          <w:u w:val="single"/>
        </w:rPr>
      </w:pPr>
    </w:p>
    <w:p w14:paraId="0E401E05" w14:textId="6B1D2007" w:rsidR="00265BC9" w:rsidRPr="0058575C" w:rsidRDefault="00265BC9" w:rsidP="003B7D60">
      <w:pPr>
        <w:pStyle w:val="Akapitzlist"/>
        <w:suppressAutoHyphens/>
        <w:spacing w:after="0"/>
        <w:ind w:left="425"/>
        <w:jc w:val="both"/>
        <w:rPr>
          <w:rFonts w:ascii="Times New Roman" w:hAnsi="Times New Roman" w:cs="Times New Roman"/>
          <w:b/>
          <w:bCs/>
          <w:sz w:val="24"/>
          <w:szCs w:val="24"/>
        </w:rPr>
      </w:pPr>
      <w:r w:rsidRPr="0058575C">
        <w:rPr>
          <w:rFonts w:ascii="Times New Roman" w:hAnsi="Times New Roman" w:cs="Times New Roman"/>
          <w:b/>
          <w:bCs/>
          <w:sz w:val="24"/>
          <w:szCs w:val="24"/>
          <w:u w:val="single"/>
        </w:rPr>
        <w:t>Odpowiedź:</w:t>
      </w:r>
      <w:r w:rsidRPr="0058575C">
        <w:rPr>
          <w:rFonts w:ascii="Times New Roman" w:hAnsi="Times New Roman" w:cs="Times New Roman"/>
          <w:b/>
          <w:bCs/>
          <w:sz w:val="24"/>
          <w:szCs w:val="24"/>
        </w:rPr>
        <w:t xml:space="preserve"> </w:t>
      </w:r>
      <w:r w:rsidR="00370A3B" w:rsidRPr="0058575C">
        <w:rPr>
          <w:rFonts w:ascii="Times New Roman" w:hAnsi="Times New Roman" w:cs="Times New Roman"/>
          <w:b/>
          <w:bCs/>
          <w:sz w:val="24"/>
          <w:szCs w:val="24"/>
        </w:rPr>
        <w:t xml:space="preserve">Zamawiający </w:t>
      </w:r>
      <w:r w:rsidR="0058575C" w:rsidRPr="0058575C">
        <w:rPr>
          <w:rFonts w:ascii="Times New Roman" w:hAnsi="Times New Roman" w:cs="Times New Roman"/>
          <w:b/>
          <w:bCs/>
          <w:sz w:val="24"/>
          <w:szCs w:val="24"/>
        </w:rPr>
        <w:t>uzupełnia informacje:</w:t>
      </w:r>
    </w:p>
    <w:p w14:paraId="408FD3C0" w14:textId="77777777" w:rsidR="0058575C" w:rsidRPr="0058575C" w:rsidRDefault="0058575C" w:rsidP="003B7D60">
      <w:pPr>
        <w:pStyle w:val="Akapitzlist"/>
        <w:suppressAutoHyphens/>
        <w:ind w:left="425"/>
        <w:jc w:val="both"/>
        <w:rPr>
          <w:rFonts w:ascii="Times New Roman" w:hAnsi="Times New Roman" w:cs="Times New Roman"/>
          <w:b/>
          <w:bCs/>
          <w:sz w:val="24"/>
          <w:szCs w:val="24"/>
        </w:rPr>
      </w:pPr>
      <w:r w:rsidRPr="0058575C">
        <w:rPr>
          <w:rFonts w:ascii="Times New Roman" w:hAnsi="Times New Roman" w:cs="Times New Roman"/>
          <w:b/>
          <w:bCs/>
          <w:sz w:val="24"/>
          <w:szCs w:val="24"/>
        </w:rPr>
        <w:t>Drzwi wewnętrzne do pomieszczeń drewniane płytowe, aluminiowe ze szkłem bezpiecznym, drzwi EI stalowe (wyposażenie zgodnie z zestawieniem stolarki - załącznik nr 1).</w:t>
      </w:r>
    </w:p>
    <w:p w14:paraId="68BB34AE" w14:textId="2910B615" w:rsidR="0058575C" w:rsidRPr="0058575C" w:rsidRDefault="0058575C" w:rsidP="003B7D60">
      <w:pPr>
        <w:pStyle w:val="Akapitzlist"/>
        <w:suppressAutoHyphens/>
        <w:ind w:left="425"/>
        <w:jc w:val="both"/>
        <w:rPr>
          <w:rFonts w:ascii="Times New Roman" w:hAnsi="Times New Roman" w:cs="Times New Roman"/>
          <w:b/>
          <w:bCs/>
          <w:sz w:val="24"/>
          <w:szCs w:val="24"/>
        </w:rPr>
      </w:pPr>
      <w:r w:rsidRPr="0058575C">
        <w:rPr>
          <w:rFonts w:ascii="Times New Roman" w:hAnsi="Times New Roman" w:cs="Times New Roman"/>
          <w:b/>
          <w:bCs/>
          <w:sz w:val="24"/>
          <w:szCs w:val="24"/>
        </w:rPr>
        <w:t>Kolor stolarki wewnętrznej uzgodniony zostanie na etapie budowy.</w:t>
      </w:r>
    </w:p>
    <w:p w14:paraId="70E0DF6F" w14:textId="77777777" w:rsidR="0058575C" w:rsidRPr="0058575C" w:rsidRDefault="0058575C" w:rsidP="003B7D60">
      <w:pPr>
        <w:pStyle w:val="Akapitzlist"/>
        <w:suppressAutoHyphens/>
        <w:ind w:left="425"/>
        <w:jc w:val="both"/>
        <w:rPr>
          <w:rFonts w:ascii="Times New Roman" w:hAnsi="Times New Roman" w:cs="Times New Roman"/>
          <w:b/>
          <w:bCs/>
          <w:sz w:val="24"/>
          <w:szCs w:val="24"/>
        </w:rPr>
      </w:pPr>
      <w:r w:rsidRPr="0058575C">
        <w:rPr>
          <w:rFonts w:ascii="Times New Roman" w:hAnsi="Times New Roman" w:cs="Times New Roman"/>
          <w:b/>
          <w:bCs/>
          <w:sz w:val="24"/>
          <w:szCs w:val="24"/>
        </w:rPr>
        <w:t>Stolarka okienna PVC, na zewnątrz kolor grafitowy, wewnątrz kolor biały.</w:t>
      </w:r>
    </w:p>
    <w:p w14:paraId="7B094111" w14:textId="7DE8988F" w:rsidR="0058575C" w:rsidRPr="0058575C" w:rsidRDefault="0058575C" w:rsidP="003B7D60">
      <w:pPr>
        <w:pStyle w:val="Akapitzlist"/>
        <w:suppressAutoHyphens/>
        <w:spacing w:after="0"/>
        <w:ind w:left="425"/>
        <w:jc w:val="both"/>
        <w:rPr>
          <w:rFonts w:ascii="Times New Roman" w:hAnsi="Times New Roman" w:cs="Times New Roman"/>
          <w:b/>
          <w:bCs/>
          <w:sz w:val="24"/>
          <w:szCs w:val="24"/>
        </w:rPr>
      </w:pPr>
      <w:r w:rsidRPr="0058575C">
        <w:rPr>
          <w:rFonts w:ascii="Times New Roman" w:hAnsi="Times New Roman" w:cs="Times New Roman"/>
          <w:b/>
          <w:bCs/>
          <w:sz w:val="24"/>
          <w:szCs w:val="24"/>
        </w:rPr>
        <w:t>Stolarka zewnętrzna drzwiowa PVC, fasada aluminiowa - kolor grafitowy, bramy garażowe - kolor grafitowy/czerwony (zgodnie z dokumentacją PA-B rys. elewacji A-6 i A-7 oraz zestawieniem stolarki - załącznik nr 1).</w:t>
      </w:r>
    </w:p>
    <w:p w14:paraId="40CB4FB8" w14:textId="77777777" w:rsidR="00265BC9" w:rsidRPr="0058575C" w:rsidRDefault="00265BC9" w:rsidP="003B7D60">
      <w:pPr>
        <w:pStyle w:val="Akapitzlist"/>
        <w:suppressAutoHyphens/>
        <w:ind w:left="426"/>
        <w:jc w:val="both"/>
        <w:rPr>
          <w:rFonts w:ascii="Times New Roman" w:hAnsi="Times New Roman" w:cs="Times New Roman"/>
          <w:b/>
          <w:bCs/>
          <w:sz w:val="24"/>
          <w:szCs w:val="24"/>
        </w:rPr>
      </w:pPr>
    </w:p>
    <w:p w14:paraId="51AC5F20" w14:textId="77777777" w:rsidR="00265BC9" w:rsidRPr="00FD2EA8" w:rsidRDefault="00265BC9" w:rsidP="003B7D60">
      <w:pPr>
        <w:pStyle w:val="Akapitzlist"/>
        <w:suppressAutoHyphens/>
        <w:ind w:left="426"/>
        <w:jc w:val="both"/>
        <w:rPr>
          <w:rFonts w:ascii="Times New Roman" w:hAnsi="Times New Roman" w:cs="Times New Roman"/>
          <w:b/>
          <w:bCs/>
          <w:sz w:val="24"/>
          <w:szCs w:val="24"/>
        </w:rPr>
      </w:pPr>
    </w:p>
    <w:p w14:paraId="100F4DA7" w14:textId="43340E8E"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Wykonawca wnosi o potwierdzenie, że Zamawiający dysponuje wszelkimi wymaganymi prawem decyzjami administracyjnymi oraz uzgodnieniami potrzebnymi w celu wykonania zamówienia, które zachowują ważność na okres wykonywania zadania, a skutki ewentualnych braków nie obciążają Wykonawcy oraz zostaną uzupełnione przez Zamawiającego.</w:t>
      </w:r>
    </w:p>
    <w:p w14:paraId="256E2250"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0D27116F" w14:textId="62ED4BBD"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387BA1">
        <w:rPr>
          <w:rFonts w:ascii="Times New Roman" w:hAnsi="Times New Roman" w:cs="Times New Roman"/>
          <w:b/>
          <w:bCs/>
          <w:sz w:val="24"/>
          <w:szCs w:val="24"/>
        </w:rPr>
        <w:t xml:space="preserve">Zamawiający informuje, że </w:t>
      </w:r>
      <w:r w:rsidR="0040281A" w:rsidRPr="00387BA1">
        <w:rPr>
          <w:rFonts w:ascii="Times New Roman" w:hAnsi="Times New Roman" w:cs="Times New Roman"/>
          <w:b/>
          <w:bCs/>
          <w:sz w:val="24"/>
          <w:szCs w:val="24"/>
        </w:rPr>
        <w:t>dysponuje wszelkimi wymaganymi prawem decyzjami administracyjnymi oraz uzgodnieniami potrzebnymi w celu wykonania zamówienia.</w:t>
      </w:r>
    </w:p>
    <w:p w14:paraId="390F7742"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792CAD4D" w14:textId="77777777" w:rsidR="007D2CCC" w:rsidRPr="00FD2EA8" w:rsidRDefault="007D2CCC" w:rsidP="003B7D60">
      <w:pPr>
        <w:pStyle w:val="Akapitzlist"/>
        <w:suppressAutoHyphens/>
        <w:spacing w:after="0"/>
        <w:ind w:left="425"/>
        <w:jc w:val="both"/>
        <w:rPr>
          <w:rFonts w:ascii="Times New Roman" w:hAnsi="Times New Roman" w:cs="Times New Roman"/>
          <w:b/>
          <w:bCs/>
          <w:sz w:val="24"/>
          <w:szCs w:val="24"/>
        </w:rPr>
      </w:pPr>
    </w:p>
    <w:p w14:paraId="718291DD" w14:textId="668D389F" w:rsidR="008D633A"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Wykonawca wnosi o potwierdzenie, że Wykonawcy zostanie jednorazowo przekazany cały teren budowy, obejmujący wszystkie niezbędne działki, na których zgodnie z decyzją administracyjną przewidziano prowadzenie robót budowlanych.</w:t>
      </w:r>
    </w:p>
    <w:p w14:paraId="3922C9D7"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06A60F02" w14:textId="5AF57CA3"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40281A" w:rsidRPr="0040281A">
        <w:rPr>
          <w:rFonts w:ascii="Times New Roman" w:hAnsi="Times New Roman" w:cs="Times New Roman"/>
          <w:b/>
          <w:bCs/>
          <w:sz w:val="24"/>
          <w:szCs w:val="24"/>
        </w:rPr>
        <w:t>Wykonawcy zostanie jednorazowo przekazany cały teren budowy</w:t>
      </w:r>
      <w:r w:rsidR="0040281A">
        <w:rPr>
          <w:rFonts w:ascii="Times New Roman" w:hAnsi="Times New Roman" w:cs="Times New Roman"/>
          <w:b/>
          <w:bCs/>
          <w:sz w:val="24"/>
          <w:szCs w:val="24"/>
        </w:rPr>
        <w:t>.</w:t>
      </w:r>
    </w:p>
    <w:p w14:paraId="54EF0AEA"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5C936278"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0E7B49DE" w14:textId="57ADB4E3"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Wykonawca wnosi o potwierdzenie, że w przypadku wystąpienia braków lub błędów w zakresie opisu przedmiotu zamówienia określonego w SWZ wraz z załącznikami, stanowiących podstawę wyceny oferty, z których wynika konieczność wykonania dodatkowych robót, Wykonawca otrzyma wynagrodzenie dodatkowe, a termin wykonania zamówienia ulegnie stosownemu wydłużeniu. Wskazujemy przy tym, iż przedmiotowa umowa będzie realizowana w systemie „wybuduj” (a nie "zaprojektuj i wybuduj") zatem Wykonawca zobowiązany jest wypełnić jedynie te obowiązki, które wynikają z przedstawionej przez Zamawiającego dokumentacji projektowej.</w:t>
      </w:r>
    </w:p>
    <w:p w14:paraId="11D25582"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4D272368" w14:textId="7867621E"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387BA1" w:rsidRPr="00387BA1">
        <w:rPr>
          <w:rFonts w:ascii="Times New Roman" w:hAnsi="Times New Roman" w:cs="Times New Roman"/>
          <w:b/>
          <w:bCs/>
          <w:sz w:val="24"/>
          <w:szCs w:val="24"/>
        </w:rPr>
        <w:t>Zamawiający informuje, że we wzorze umowy przewidział zmianę terminu realizacji oraz wynagrodzenia Wykonawcy w przypadku konieczności wykonania robót dodatkowych.</w:t>
      </w:r>
    </w:p>
    <w:p w14:paraId="0717A9F4" w14:textId="6AB4E8D1" w:rsidR="008D633A"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lastRenderedPageBreak/>
        <w:t>Pytanie</w:t>
      </w:r>
      <w:r w:rsidRPr="00FD2EA8">
        <w:rPr>
          <w:rFonts w:ascii="Times New Roman" w:hAnsi="Times New Roman" w:cs="Times New Roman"/>
          <w:sz w:val="24"/>
          <w:szCs w:val="24"/>
        </w:rPr>
        <w:t xml:space="preserve">: </w:t>
      </w:r>
      <w:r w:rsidR="00387BA1">
        <w:rPr>
          <w:rFonts w:ascii="Times New Roman" w:hAnsi="Times New Roman" w:cs="Times New Roman"/>
          <w:sz w:val="24"/>
          <w:szCs w:val="24"/>
        </w:rPr>
        <w:t>C</w:t>
      </w:r>
      <w:r w:rsidR="007D2CCC" w:rsidRPr="00FD2EA8">
        <w:rPr>
          <w:rFonts w:ascii="Times New Roman" w:hAnsi="Times New Roman" w:cs="Times New Roman"/>
          <w:sz w:val="24"/>
          <w:szCs w:val="24"/>
        </w:rPr>
        <w:t>zy Zamawiający zmieni wynagrodzenie Wykonawcy w przypadku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p>
    <w:p w14:paraId="31DF9988"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6A11D078" w14:textId="63B9BEE6"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387BA1" w:rsidRPr="00387BA1">
        <w:rPr>
          <w:rFonts w:ascii="Times New Roman" w:hAnsi="Times New Roman" w:cs="Times New Roman"/>
          <w:b/>
          <w:bCs/>
          <w:sz w:val="24"/>
          <w:szCs w:val="24"/>
        </w:rPr>
        <w:t>Zamawiający informuje, że we wzorze umowy przewidział zmiany polegające na wykonaniu robót zamiennych lub innych robót niezbędnych do wykonania przedmiotu i zmianę wynagrodzenia Wykonawcy, wynikającej ze złożonej oferty w przypadku konieczności wykonania robót dodatkowych lub zamiennych, jeżeli zmiany te będą miały wpływ na koszty wykonania zamówienia przez Wykonawcę.</w:t>
      </w:r>
    </w:p>
    <w:p w14:paraId="7C3B3971"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963CF03"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3247D273" w14:textId="7F51483D"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387BA1">
        <w:rPr>
          <w:rFonts w:ascii="Times New Roman" w:hAnsi="Times New Roman" w:cs="Times New Roman"/>
          <w:sz w:val="24"/>
          <w:szCs w:val="24"/>
        </w:rPr>
        <w:t>C</w:t>
      </w:r>
      <w:r w:rsidR="007D2CCC" w:rsidRPr="00FD2EA8">
        <w:rPr>
          <w:rFonts w:ascii="Times New Roman" w:hAnsi="Times New Roman" w:cs="Times New Roman"/>
          <w:sz w:val="24"/>
          <w:szCs w:val="24"/>
        </w:rPr>
        <w:t>zy Zamawiający zmieni wynagrodzenie Wykonawcy w przypadku konieczności realizacji robót wynikających z wprowadzenia w dokumentacji projektowej zmian uznanych za nieistotne odstępstwo od projektu budowlanego i pozwolenia na budowę</w:t>
      </w:r>
    </w:p>
    <w:p w14:paraId="56C28E9A"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00E58E21" w14:textId="51D73C79" w:rsidR="008D633A" w:rsidRPr="00387BA1" w:rsidRDefault="008D633A" w:rsidP="003B7D60">
      <w:pPr>
        <w:pStyle w:val="Akapitzlist"/>
        <w:suppressAutoHyphens/>
        <w:ind w:left="425"/>
        <w:jc w:val="both"/>
        <w:rPr>
          <w:rFonts w:ascii="Times New Roman" w:hAnsi="Times New Roman" w:cs="Times New Roman"/>
          <w:b/>
          <w:bCs/>
          <w:sz w:val="24"/>
          <w:szCs w:val="24"/>
        </w:rPr>
      </w:pPr>
      <w:r w:rsidRPr="00387BA1">
        <w:rPr>
          <w:rFonts w:ascii="Times New Roman" w:hAnsi="Times New Roman" w:cs="Times New Roman"/>
          <w:b/>
          <w:bCs/>
          <w:sz w:val="24"/>
          <w:szCs w:val="24"/>
          <w:u w:val="single"/>
        </w:rPr>
        <w:t>Odpowiedź:</w:t>
      </w:r>
      <w:r w:rsidRPr="00387BA1">
        <w:rPr>
          <w:rFonts w:ascii="Times New Roman" w:hAnsi="Times New Roman" w:cs="Times New Roman"/>
          <w:sz w:val="24"/>
          <w:szCs w:val="24"/>
        </w:rPr>
        <w:t xml:space="preserve"> </w:t>
      </w:r>
      <w:r w:rsidR="00387BA1" w:rsidRPr="00387BA1">
        <w:rPr>
          <w:rFonts w:ascii="Times New Roman" w:hAnsi="Times New Roman" w:cs="Times New Roman"/>
          <w:b/>
          <w:bCs/>
          <w:sz w:val="24"/>
          <w:szCs w:val="24"/>
        </w:rPr>
        <w:t>Zamawiający informuje, że każda tego typu sytuacja powstała na etapie budowy rozpatrywana jest indywidualnie zgodnie z przepisami prawa, zapisami umowy i dokumentacją postępowania. Rodzaj i zakres zmian umowy oraz warunki ich wprowadzenia zostały zawarte w zał. nr 8 do SWZ.</w:t>
      </w:r>
    </w:p>
    <w:p w14:paraId="06EB313E"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E407F9B"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3F7BEA6D" w14:textId="3FB3C7BB" w:rsidR="007D2CCC" w:rsidRPr="00FD2EA8" w:rsidRDefault="008D633A" w:rsidP="003B7D60">
      <w:pPr>
        <w:pStyle w:val="Akapitzlist"/>
        <w:numPr>
          <w:ilvl w:val="0"/>
          <w:numId w:val="14"/>
        </w:numPr>
        <w:suppressAutoHyphens/>
        <w:ind w:left="426" w:hanging="426"/>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387BA1">
        <w:rPr>
          <w:rFonts w:ascii="Times New Roman" w:hAnsi="Times New Roman" w:cs="Times New Roman"/>
          <w:sz w:val="24"/>
          <w:szCs w:val="24"/>
        </w:rPr>
        <w:t>C</w:t>
      </w:r>
      <w:r w:rsidR="007D2CCC" w:rsidRPr="00FD2EA8">
        <w:rPr>
          <w:rFonts w:ascii="Times New Roman" w:hAnsi="Times New Roman" w:cs="Times New Roman"/>
          <w:sz w:val="24"/>
          <w:szCs w:val="24"/>
        </w:rPr>
        <w:t>zy Zamawiający zmieni wynagrodzenie Wykonawcy w przypadku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r w:rsidR="00252AF1">
        <w:rPr>
          <w:rFonts w:ascii="Times New Roman" w:hAnsi="Times New Roman" w:cs="Times New Roman"/>
          <w:sz w:val="24"/>
          <w:szCs w:val="24"/>
        </w:rPr>
        <w:t>? C</w:t>
      </w:r>
      <w:r w:rsidR="00252AF1" w:rsidRPr="00252AF1">
        <w:rPr>
          <w:rFonts w:ascii="Times New Roman" w:hAnsi="Times New Roman" w:cs="Times New Roman"/>
          <w:sz w:val="24"/>
          <w:szCs w:val="24"/>
        </w:rPr>
        <w:t>zy Zamawiający zmieni wynagrodzenie Wykonawcy w przypadku wystąpienia warunków na terenie budowy odbiegających w sposób istotny od przyjętych w dokumentacji projektowej, w szczególności napotkania niezinwentaryzowanych lub błędnie zinwentaryzowanych sieci, instalacji lub innych obiektów budowlanych.</w:t>
      </w:r>
    </w:p>
    <w:p w14:paraId="35BF56E4"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0936F9B5" w14:textId="77777777" w:rsidR="00252AF1" w:rsidRPr="00252AF1" w:rsidRDefault="008D633A" w:rsidP="003B7D60">
      <w:pPr>
        <w:pStyle w:val="Akapitzlist"/>
        <w:suppressAutoHyphens/>
        <w:ind w:left="425"/>
        <w:jc w:val="both"/>
        <w:rPr>
          <w:rFonts w:ascii="Times New Roman" w:hAnsi="Times New Roman" w:cs="Times New Roman"/>
          <w:b/>
          <w:bCs/>
          <w:sz w:val="24"/>
          <w:szCs w:val="24"/>
        </w:rPr>
      </w:pPr>
      <w:r w:rsidRPr="00252AF1">
        <w:rPr>
          <w:rFonts w:ascii="Times New Roman" w:hAnsi="Times New Roman" w:cs="Times New Roman"/>
          <w:b/>
          <w:bCs/>
          <w:sz w:val="24"/>
          <w:szCs w:val="24"/>
          <w:u w:val="single"/>
        </w:rPr>
        <w:t>Odpowiedź:</w:t>
      </w:r>
      <w:r w:rsidRPr="00252AF1">
        <w:rPr>
          <w:rFonts w:ascii="Times New Roman" w:hAnsi="Times New Roman" w:cs="Times New Roman"/>
          <w:sz w:val="24"/>
          <w:szCs w:val="24"/>
        </w:rPr>
        <w:t xml:space="preserve"> </w:t>
      </w:r>
      <w:r w:rsidR="00252AF1" w:rsidRPr="00252AF1">
        <w:rPr>
          <w:rFonts w:ascii="Times New Roman" w:hAnsi="Times New Roman" w:cs="Times New Roman"/>
          <w:b/>
          <w:bCs/>
          <w:sz w:val="24"/>
          <w:szCs w:val="24"/>
        </w:rPr>
        <w:t xml:space="preserve">Zamawiający informuje, że każda tego typu sytuacja powstała na etapie budowy rozpatrywana jest indywidualnie zgodnie z przepisami prawa, zapisami umowy </w:t>
      </w:r>
    </w:p>
    <w:p w14:paraId="7DC802DC" w14:textId="1D16521F" w:rsidR="008D633A" w:rsidRPr="00FD2EA8" w:rsidRDefault="00252AF1" w:rsidP="003B7D60">
      <w:pPr>
        <w:pStyle w:val="Akapitzlist"/>
        <w:suppressAutoHyphens/>
        <w:spacing w:after="0"/>
        <w:ind w:left="425"/>
        <w:jc w:val="both"/>
        <w:rPr>
          <w:rFonts w:ascii="Times New Roman" w:hAnsi="Times New Roman" w:cs="Times New Roman"/>
          <w:b/>
          <w:bCs/>
          <w:sz w:val="24"/>
          <w:szCs w:val="24"/>
        </w:rPr>
      </w:pPr>
      <w:r w:rsidRPr="00252AF1">
        <w:rPr>
          <w:rFonts w:ascii="Times New Roman" w:hAnsi="Times New Roman" w:cs="Times New Roman"/>
          <w:b/>
          <w:bCs/>
          <w:sz w:val="24"/>
          <w:szCs w:val="24"/>
        </w:rPr>
        <w:t xml:space="preserve">i dokumentacją postępowania. Dodatkowo w zał. nr 8 do SWZ zawarto przesłankę zmiany umowy polegającą na wykonaniu robót zamiennych lub innych robót niezbędnych do wykonania przedmiotu Umowy ze względu na zasady wiedzy technicznej w tym: udzielenie zamówień dodatkowych, wykraczających poza zakres przedmiotu umowy, konieczność usunięcia błędów lub wprowadzenia zmian w dokumentacji projektowej lub innej dokumentacji opisującej przedmiot zamówienia lub konieczność wykonania rozwiązań zamiennych w stosunku do dokumentacji projektowej lub innej dokumentacji opisującej </w:t>
      </w:r>
      <w:r w:rsidRPr="00252AF1">
        <w:rPr>
          <w:rFonts w:ascii="Times New Roman" w:hAnsi="Times New Roman" w:cs="Times New Roman"/>
          <w:b/>
          <w:bCs/>
          <w:sz w:val="24"/>
          <w:szCs w:val="24"/>
        </w:rPr>
        <w:lastRenderedPageBreak/>
        <w:t>przedmiot zamówienia oraz zmianę wynagrodzenia Wykonawcy, wynikającej ze złożonej oferty w przypadku konieczności wykonania robót dodatkowych lub zamiennych, jeżeli zmiany te będą miały wpływ na koszty wykonania zamówienia przez Wykonawcę.</w:t>
      </w:r>
    </w:p>
    <w:p w14:paraId="698060A2" w14:textId="77777777" w:rsidR="008D633A" w:rsidRDefault="008D633A" w:rsidP="003B7D60">
      <w:pPr>
        <w:pStyle w:val="Akapitzlist"/>
        <w:suppressAutoHyphens/>
        <w:spacing w:after="0"/>
        <w:ind w:left="425"/>
        <w:jc w:val="both"/>
        <w:rPr>
          <w:rFonts w:ascii="Times New Roman" w:hAnsi="Times New Roman" w:cs="Times New Roman"/>
          <w:b/>
          <w:bCs/>
          <w:sz w:val="24"/>
          <w:szCs w:val="24"/>
        </w:rPr>
      </w:pPr>
    </w:p>
    <w:p w14:paraId="4332CCCA" w14:textId="38657FD1"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 xml:space="preserve">Proszę o określenie wymaganych parametrów drzew dla </w:t>
      </w:r>
      <w:proofErr w:type="spellStart"/>
      <w:r w:rsidR="007D2CCC" w:rsidRPr="00FD2EA8">
        <w:rPr>
          <w:rFonts w:ascii="Times New Roman" w:hAnsi="Times New Roman" w:cs="Times New Roman"/>
          <w:sz w:val="24"/>
          <w:szCs w:val="24"/>
        </w:rPr>
        <w:t>nasadzeń</w:t>
      </w:r>
      <w:proofErr w:type="spellEnd"/>
      <w:r w:rsidR="007D2CCC" w:rsidRPr="00FD2EA8">
        <w:rPr>
          <w:rFonts w:ascii="Times New Roman" w:hAnsi="Times New Roman" w:cs="Times New Roman"/>
          <w:sz w:val="24"/>
          <w:szCs w:val="24"/>
        </w:rPr>
        <w:t xml:space="preserve"> zastępczych określonych w Decyzji nr RŚ.613.122.2021 z dnia 29.11.2021 r.</w:t>
      </w:r>
    </w:p>
    <w:p w14:paraId="3130E4E5"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3BC9FFA1" w14:textId="6EA66DB6"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370A3B">
        <w:rPr>
          <w:rFonts w:ascii="Times New Roman" w:hAnsi="Times New Roman" w:cs="Times New Roman"/>
          <w:b/>
          <w:bCs/>
          <w:sz w:val="24"/>
          <w:szCs w:val="24"/>
        </w:rPr>
        <w:t xml:space="preserve">przekazuje zaktualizowane decyzje na wycinkę drzew wraz z decyzjami zmieniającymi ich termin realizacji. Zamawiający wymaga nasadzenia: </w:t>
      </w:r>
      <w:r w:rsidR="00370A3B" w:rsidRPr="00370A3B">
        <w:rPr>
          <w:rFonts w:ascii="Times New Roman" w:hAnsi="Times New Roman" w:cs="Times New Roman"/>
          <w:b/>
          <w:bCs/>
          <w:sz w:val="24"/>
          <w:szCs w:val="24"/>
        </w:rPr>
        <w:t>15 klonów i 6 grabów.</w:t>
      </w:r>
      <w:r w:rsidR="00370A3B">
        <w:rPr>
          <w:rFonts w:ascii="Times New Roman" w:hAnsi="Times New Roman" w:cs="Times New Roman"/>
          <w:b/>
          <w:bCs/>
          <w:sz w:val="24"/>
          <w:szCs w:val="24"/>
        </w:rPr>
        <w:t xml:space="preserve"> Obwody drzew powinny wynosić min. 12 cm. Drzewa powinny mieć zwarta koronę.</w:t>
      </w:r>
      <w:r w:rsidR="0004021F">
        <w:rPr>
          <w:rFonts w:ascii="Times New Roman" w:hAnsi="Times New Roman" w:cs="Times New Roman"/>
          <w:b/>
          <w:bCs/>
          <w:sz w:val="24"/>
          <w:szCs w:val="24"/>
        </w:rPr>
        <w:t xml:space="preserve"> Decyzje stanowią załącznik do niniejszych wyjaśnień.</w:t>
      </w:r>
    </w:p>
    <w:p w14:paraId="6F21CA3F"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49E20148" w14:textId="77777777" w:rsidR="008D633A" w:rsidRPr="000F551D" w:rsidRDefault="008D633A" w:rsidP="003B7D60">
      <w:pPr>
        <w:pStyle w:val="Akapitzlist"/>
        <w:suppressAutoHyphens/>
        <w:spacing w:after="0"/>
        <w:ind w:left="425"/>
        <w:jc w:val="both"/>
        <w:rPr>
          <w:rFonts w:ascii="Times New Roman" w:hAnsi="Times New Roman" w:cs="Times New Roman"/>
          <w:b/>
          <w:bCs/>
          <w:color w:val="FF0000"/>
          <w:sz w:val="24"/>
          <w:szCs w:val="24"/>
        </w:rPr>
      </w:pPr>
    </w:p>
    <w:p w14:paraId="1A0352ED" w14:textId="6C08E5BC" w:rsidR="007D2CCC" w:rsidRPr="0058575C" w:rsidRDefault="008D633A" w:rsidP="003B7D60">
      <w:pPr>
        <w:pStyle w:val="Akapitzlist"/>
        <w:numPr>
          <w:ilvl w:val="0"/>
          <w:numId w:val="14"/>
        </w:numPr>
        <w:suppressAutoHyphens/>
        <w:ind w:left="426" w:hanging="426"/>
        <w:jc w:val="both"/>
        <w:rPr>
          <w:rFonts w:ascii="Times New Roman" w:hAnsi="Times New Roman" w:cs="Times New Roman"/>
          <w:sz w:val="24"/>
          <w:szCs w:val="24"/>
          <w:u w:val="single"/>
        </w:rPr>
      </w:pPr>
      <w:r w:rsidRPr="000C04CE">
        <w:rPr>
          <w:rFonts w:ascii="Times New Roman" w:hAnsi="Times New Roman" w:cs="Times New Roman"/>
          <w:b/>
          <w:bCs/>
          <w:sz w:val="24"/>
          <w:szCs w:val="24"/>
        </w:rPr>
        <w:t>Pytanie</w:t>
      </w:r>
      <w:r w:rsidRPr="0058575C">
        <w:rPr>
          <w:rFonts w:ascii="Times New Roman" w:hAnsi="Times New Roman" w:cs="Times New Roman"/>
          <w:sz w:val="24"/>
          <w:szCs w:val="24"/>
        </w:rPr>
        <w:t xml:space="preserve">: </w:t>
      </w:r>
      <w:r w:rsidR="007D2CCC" w:rsidRPr="0058575C">
        <w:rPr>
          <w:rFonts w:ascii="Times New Roman" w:hAnsi="Times New Roman" w:cs="Times New Roman"/>
          <w:sz w:val="24"/>
          <w:szCs w:val="24"/>
        </w:rPr>
        <w:t>Proszę o określenie wymaganych parametrów oraz ilości dla zieleni towarzyszącej w formie zakrzewieni.</w:t>
      </w:r>
    </w:p>
    <w:p w14:paraId="59945122" w14:textId="77777777" w:rsidR="008D633A" w:rsidRPr="0058575C" w:rsidRDefault="008D633A" w:rsidP="003B7D60">
      <w:pPr>
        <w:pStyle w:val="Akapitzlist"/>
        <w:suppressAutoHyphens/>
        <w:ind w:left="426"/>
        <w:jc w:val="both"/>
        <w:rPr>
          <w:rFonts w:ascii="Times New Roman" w:hAnsi="Times New Roman" w:cs="Times New Roman"/>
          <w:b/>
          <w:bCs/>
          <w:sz w:val="24"/>
          <w:szCs w:val="24"/>
          <w:u w:val="single"/>
        </w:rPr>
      </w:pPr>
    </w:p>
    <w:p w14:paraId="29F96257" w14:textId="040D3C89" w:rsidR="008D633A" w:rsidRPr="0058575C" w:rsidRDefault="008D633A" w:rsidP="003B7D60">
      <w:pPr>
        <w:pStyle w:val="Akapitzlist"/>
        <w:suppressAutoHyphens/>
        <w:spacing w:after="0"/>
        <w:ind w:left="425"/>
        <w:jc w:val="both"/>
        <w:rPr>
          <w:rFonts w:ascii="Times New Roman" w:hAnsi="Times New Roman" w:cs="Times New Roman"/>
          <w:b/>
          <w:bCs/>
          <w:sz w:val="24"/>
          <w:szCs w:val="24"/>
        </w:rPr>
      </w:pPr>
      <w:r w:rsidRPr="0058575C">
        <w:rPr>
          <w:rFonts w:ascii="Times New Roman" w:hAnsi="Times New Roman" w:cs="Times New Roman"/>
          <w:b/>
          <w:bCs/>
          <w:sz w:val="24"/>
          <w:szCs w:val="24"/>
          <w:u w:val="single"/>
        </w:rPr>
        <w:t>Odpowiedź:</w:t>
      </w:r>
      <w:r w:rsidRPr="0058575C">
        <w:rPr>
          <w:rFonts w:ascii="Times New Roman" w:hAnsi="Times New Roman" w:cs="Times New Roman"/>
          <w:b/>
          <w:bCs/>
          <w:sz w:val="24"/>
          <w:szCs w:val="24"/>
        </w:rPr>
        <w:t xml:space="preserve"> Zamawiający informuje, że</w:t>
      </w:r>
      <w:r w:rsidR="0058575C" w:rsidRPr="0058575C">
        <w:rPr>
          <w:rFonts w:ascii="Times New Roman" w:hAnsi="Times New Roman" w:cs="Times New Roman"/>
          <w:b/>
          <w:bCs/>
          <w:sz w:val="24"/>
          <w:szCs w:val="24"/>
        </w:rPr>
        <w:t xml:space="preserve"> nasadzić należy tuje w ilości 39 sztuk.</w:t>
      </w:r>
    </w:p>
    <w:p w14:paraId="0FE0772F"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7803D6C0"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6E9B2A21" w14:textId="79423630"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Oferent prosi o potwierdzenie, że koszty ewentualnych opłat administracyjnych za wycinkę drzew określonych w Decyzji nr RŚ.613.122.2021 z dnia 29.11.2021 r. nie obciążą Wykonawcy.</w:t>
      </w:r>
    </w:p>
    <w:p w14:paraId="70EE7E4C"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08701A9B" w14:textId="5023181C"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370A3B" w:rsidRPr="00370A3B">
        <w:rPr>
          <w:rFonts w:ascii="Times New Roman" w:hAnsi="Times New Roman" w:cs="Times New Roman"/>
          <w:b/>
          <w:bCs/>
          <w:sz w:val="24"/>
          <w:szCs w:val="24"/>
        </w:rPr>
        <w:t xml:space="preserve">koszty ewentualnych opłat administracyjnych za wycinkę drzew określonych w </w:t>
      </w:r>
      <w:r w:rsidR="00370A3B">
        <w:rPr>
          <w:rFonts w:ascii="Times New Roman" w:hAnsi="Times New Roman" w:cs="Times New Roman"/>
          <w:b/>
          <w:bCs/>
          <w:sz w:val="24"/>
          <w:szCs w:val="24"/>
        </w:rPr>
        <w:t>decyzjach na wycinkę drzew nie obciążą Wykonawcy</w:t>
      </w:r>
      <w:r w:rsidR="00C23C07">
        <w:rPr>
          <w:rFonts w:ascii="Times New Roman" w:hAnsi="Times New Roman" w:cs="Times New Roman"/>
          <w:b/>
          <w:bCs/>
          <w:sz w:val="24"/>
          <w:szCs w:val="24"/>
        </w:rPr>
        <w:t>,</w:t>
      </w:r>
      <w:r w:rsidR="00370A3B">
        <w:rPr>
          <w:rFonts w:ascii="Times New Roman" w:hAnsi="Times New Roman" w:cs="Times New Roman"/>
          <w:b/>
          <w:bCs/>
          <w:sz w:val="24"/>
          <w:szCs w:val="24"/>
        </w:rPr>
        <w:t xml:space="preserve"> w przypadku utrzymania drzew w ciągu 3 lat od ich posadzenia, zgodnie z warunkami postępowania i </w:t>
      </w:r>
      <w:r w:rsidR="0004021F" w:rsidRPr="0004021F">
        <w:rPr>
          <w:rFonts w:ascii="Times New Roman" w:hAnsi="Times New Roman" w:cs="Times New Roman"/>
          <w:b/>
          <w:bCs/>
          <w:sz w:val="24"/>
          <w:szCs w:val="24"/>
        </w:rPr>
        <w:t>opis</w:t>
      </w:r>
      <w:r w:rsidR="0004021F">
        <w:rPr>
          <w:rFonts w:ascii="Times New Roman" w:hAnsi="Times New Roman" w:cs="Times New Roman"/>
          <w:b/>
          <w:bCs/>
          <w:sz w:val="24"/>
          <w:szCs w:val="24"/>
        </w:rPr>
        <w:t>em</w:t>
      </w:r>
      <w:r w:rsidR="0004021F" w:rsidRPr="0004021F">
        <w:rPr>
          <w:rFonts w:ascii="Times New Roman" w:hAnsi="Times New Roman" w:cs="Times New Roman"/>
          <w:b/>
          <w:bCs/>
          <w:sz w:val="24"/>
          <w:szCs w:val="24"/>
        </w:rPr>
        <w:t xml:space="preserve"> przedmiotu zamówienia</w:t>
      </w:r>
      <w:r w:rsidR="00370A3B">
        <w:rPr>
          <w:rFonts w:ascii="Times New Roman" w:hAnsi="Times New Roman" w:cs="Times New Roman"/>
          <w:b/>
          <w:bCs/>
          <w:sz w:val="24"/>
          <w:szCs w:val="24"/>
        </w:rPr>
        <w:t>.</w:t>
      </w:r>
    </w:p>
    <w:p w14:paraId="673B1259"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151DF962"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4BDF4C23" w14:textId="66F169FB"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Oferent prosi o potwierdzenie, że opłata za przyłączenie gazu przez Polską Spółkę Gazownictwa sp. z o.o. leży po stronie Zamawiającego i nie obciąży Wykonawcy.</w:t>
      </w:r>
    </w:p>
    <w:p w14:paraId="005BBE35"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5A9CAC14" w14:textId="66B68573"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Zamawiający informuje, że</w:t>
      </w:r>
      <w:r w:rsidR="008A3910" w:rsidRPr="008A3910">
        <w:rPr>
          <w:rFonts w:ascii="Times New Roman" w:hAnsi="Times New Roman" w:cs="Times New Roman"/>
          <w:b/>
          <w:bCs/>
          <w:sz w:val="24"/>
          <w:szCs w:val="24"/>
        </w:rPr>
        <w:t xml:space="preserve"> opłata za przyłączenie gazu przez Polską Spółkę Gazownictwa sp. z o.o. leży po stronie Zamawiającego i nie obciąży Wykonawcy.</w:t>
      </w:r>
    </w:p>
    <w:p w14:paraId="052E599C"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6E5B291D"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48AD54A" w14:textId="01D58488" w:rsidR="007D2CCC"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7D2CCC" w:rsidRPr="00FD2EA8">
        <w:rPr>
          <w:rFonts w:ascii="Times New Roman" w:hAnsi="Times New Roman" w:cs="Times New Roman"/>
          <w:sz w:val="24"/>
          <w:szCs w:val="24"/>
        </w:rPr>
        <w:t>Czy  Zamawiający  wymaga  aby  Wykonawca  w  ramach  kontraktu  dostarczył i zamontował tablice informacyjne dotyczące zadania finansowanego lub dofinansowanego z budżetu państwa. Jeżeli tak to prosimy o wzór tablicy, jej wymiary oraz ilość tablic do wykonania.</w:t>
      </w:r>
    </w:p>
    <w:p w14:paraId="03A281EC"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458D5E80" w14:textId="77777777" w:rsidR="00E30DDC" w:rsidRPr="00E30DDC"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E30DDC">
        <w:rPr>
          <w:rFonts w:ascii="Times New Roman" w:hAnsi="Times New Roman" w:cs="Times New Roman"/>
          <w:b/>
          <w:bCs/>
          <w:sz w:val="24"/>
          <w:szCs w:val="24"/>
        </w:rPr>
        <w:t>Zamawiający informuje, że</w:t>
      </w:r>
      <w:r w:rsidR="008A3910" w:rsidRPr="00E30DDC">
        <w:rPr>
          <w:rFonts w:ascii="Times New Roman" w:hAnsi="Times New Roman" w:cs="Times New Roman"/>
          <w:b/>
          <w:bCs/>
          <w:sz w:val="24"/>
          <w:szCs w:val="24"/>
        </w:rPr>
        <w:t xml:space="preserve"> </w:t>
      </w:r>
      <w:r w:rsidR="00E30DDC" w:rsidRPr="00E30DDC">
        <w:rPr>
          <w:rFonts w:ascii="Times New Roman" w:hAnsi="Times New Roman" w:cs="Times New Roman"/>
          <w:b/>
          <w:bCs/>
          <w:sz w:val="24"/>
          <w:szCs w:val="24"/>
        </w:rPr>
        <w:t>nie</w:t>
      </w:r>
      <w:r w:rsidR="008A3910" w:rsidRPr="00E30DDC">
        <w:rPr>
          <w:rFonts w:ascii="Times New Roman" w:hAnsi="Times New Roman" w:cs="Times New Roman"/>
          <w:b/>
          <w:bCs/>
          <w:sz w:val="24"/>
          <w:szCs w:val="24"/>
        </w:rPr>
        <w:t xml:space="preserve"> wymaga dostarcz</w:t>
      </w:r>
      <w:r w:rsidR="00E30DDC" w:rsidRPr="00E30DDC">
        <w:rPr>
          <w:rFonts w:ascii="Times New Roman" w:hAnsi="Times New Roman" w:cs="Times New Roman"/>
          <w:b/>
          <w:bCs/>
          <w:sz w:val="24"/>
          <w:szCs w:val="24"/>
        </w:rPr>
        <w:t>enia</w:t>
      </w:r>
      <w:r w:rsidR="008A3910" w:rsidRPr="00E30DDC">
        <w:rPr>
          <w:rFonts w:ascii="Times New Roman" w:hAnsi="Times New Roman" w:cs="Times New Roman"/>
          <w:b/>
          <w:bCs/>
          <w:sz w:val="24"/>
          <w:szCs w:val="24"/>
        </w:rPr>
        <w:t xml:space="preserve"> tablic informacyjn</w:t>
      </w:r>
      <w:r w:rsidR="00E30DDC" w:rsidRPr="00E30DDC">
        <w:rPr>
          <w:rFonts w:ascii="Times New Roman" w:hAnsi="Times New Roman" w:cs="Times New Roman"/>
          <w:b/>
          <w:bCs/>
          <w:sz w:val="24"/>
          <w:szCs w:val="24"/>
        </w:rPr>
        <w:t xml:space="preserve">ych. </w:t>
      </w:r>
    </w:p>
    <w:p w14:paraId="0BEB7E2B"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00ADED03" w14:textId="02982FCD" w:rsidR="007D2CCC" w:rsidRPr="0058575C" w:rsidRDefault="008D633A" w:rsidP="003B7D60">
      <w:pPr>
        <w:pStyle w:val="Akapitzlist"/>
        <w:numPr>
          <w:ilvl w:val="0"/>
          <w:numId w:val="14"/>
        </w:numPr>
        <w:suppressAutoHyphens/>
        <w:ind w:left="426" w:hanging="426"/>
        <w:jc w:val="both"/>
        <w:rPr>
          <w:rFonts w:ascii="Times New Roman" w:hAnsi="Times New Roman" w:cs="Times New Roman"/>
          <w:sz w:val="24"/>
          <w:szCs w:val="24"/>
        </w:rPr>
      </w:pPr>
      <w:r w:rsidRPr="0058575C">
        <w:rPr>
          <w:rFonts w:ascii="Times New Roman" w:hAnsi="Times New Roman" w:cs="Times New Roman"/>
          <w:b/>
          <w:bCs/>
          <w:sz w:val="24"/>
          <w:szCs w:val="24"/>
        </w:rPr>
        <w:lastRenderedPageBreak/>
        <w:t>Pytanie</w:t>
      </w:r>
      <w:r w:rsidRPr="0058575C">
        <w:rPr>
          <w:rFonts w:ascii="Times New Roman" w:hAnsi="Times New Roman" w:cs="Times New Roman"/>
          <w:sz w:val="24"/>
          <w:szCs w:val="24"/>
        </w:rPr>
        <w:t xml:space="preserve">: </w:t>
      </w:r>
      <w:r w:rsidR="007D2CCC" w:rsidRPr="0058575C">
        <w:rPr>
          <w:rFonts w:ascii="Times New Roman" w:hAnsi="Times New Roman" w:cs="Times New Roman"/>
          <w:sz w:val="24"/>
          <w:szCs w:val="24"/>
        </w:rPr>
        <w:t>Wykonawca prosi o wskazanie hierarchii stosowania dokumentacji składających się na Umowę oraz sposób rozwiązywania sprzeczności między poszczególnymi jej częściami.</w:t>
      </w:r>
    </w:p>
    <w:p w14:paraId="46B3C384" w14:textId="77777777" w:rsidR="008D633A" w:rsidRPr="0058575C" w:rsidRDefault="008D633A" w:rsidP="003B7D60">
      <w:pPr>
        <w:pStyle w:val="Akapitzlist"/>
        <w:suppressAutoHyphens/>
        <w:ind w:left="426"/>
        <w:jc w:val="both"/>
        <w:rPr>
          <w:rFonts w:ascii="Times New Roman" w:hAnsi="Times New Roman" w:cs="Times New Roman"/>
          <w:b/>
          <w:bCs/>
          <w:sz w:val="24"/>
          <w:szCs w:val="24"/>
          <w:u w:val="single"/>
        </w:rPr>
      </w:pPr>
    </w:p>
    <w:p w14:paraId="3BCC7518" w14:textId="3B307C7C" w:rsidR="00E30DDC" w:rsidRDefault="008D633A" w:rsidP="003B7D60">
      <w:pPr>
        <w:pStyle w:val="Akapitzlist"/>
        <w:suppressAutoHyphens/>
        <w:spacing w:after="0"/>
        <w:ind w:left="425"/>
        <w:jc w:val="both"/>
        <w:rPr>
          <w:rFonts w:ascii="Times New Roman" w:hAnsi="Times New Roman" w:cs="Times New Roman"/>
          <w:sz w:val="24"/>
          <w:szCs w:val="24"/>
        </w:rPr>
      </w:pPr>
      <w:r w:rsidRPr="0058575C">
        <w:rPr>
          <w:rFonts w:ascii="Times New Roman" w:hAnsi="Times New Roman" w:cs="Times New Roman"/>
          <w:b/>
          <w:bCs/>
          <w:sz w:val="24"/>
          <w:szCs w:val="24"/>
          <w:u w:val="single"/>
        </w:rPr>
        <w:t>Odpowiedź:</w:t>
      </w:r>
      <w:r w:rsidRPr="0058575C">
        <w:rPr>
          <w:rFonts w:ascii="Times New Roman" w:hAnsi="Times New Roman" w:cs="Times New Roman"/>
          <w:sz w:val="24"/>
          <w:szCs w:val="24"/>
        </w:rPr>
        <w:t xml:space="preserve"> </w:t>
      </w:r>
      <w:r w:rsidR="00E30DDC" w:rsidRPr="00E30DDC">
        <w:rPr>
          <w:rFonts w:ascii="Times New Roman" w:hAnsi="Times New Roman" w:cs="Times New Roman"/>
          <w:b/>
          <w:bCs/>
          <w:sz w:val="24"/>
          <w:szCs w:val="24"/>
        </w:rPr>
        <w:t>Wszelkie dokumenty składające się na Umowę będą traktowane jako wzajemnie uzupełniające i objaśniające. Dla celów interpretacji pierwszeństwo będą miały dokumenty zgodnie z następującą kolejnością:</w:t>
      </w:r>
    </w:p>
    <w:p w14:paraId="0500C41C" w14:textId="7ADE39BF" w:rsidR="0058575C" w:rsidRDefault="0058575C" w:rsidP="003B7D60">
      <w:pPr>
        <w:pStyle w:val="Akapitzlist"/>
        <w:numPr>
          <w:ilvl w:val="0"/>
          <w:numId w:val="20"/>
        </w:numPr>
        <w:suppressAutoHyphens/>
        <w:spacing w:after="0"/>
        <w:jc w:val="both"/>
        <w:rPr>
          <w:rFonts w:ascii="Times New Roman" w:hAnsi="Times New Roman" w:cs="Times New Roman"/>
          <w:b/>
          <w:bCs/>
          <w:sz w:val="24"/>
          <w:szCs w:val="24"/>
        </w:rPr>
      </w:pPr>
      <w:r>
        <w:rPr>
          <w:rFonts w:ascii="Times New Roman" w:hAnsi="Times New Roman" w:cs="Times New Roman"/>
          <w:b/>
          <w:bCs/>
          <w:sz w:val="24"/>
          <w:szCs w:val="24"/>
        </w:rPr>
        <w:t>Umowa</w:t>
      </w:r>
      <w:r w:rsidR="00E30DDC">
        <w:rPr>
          <w:rFonts w:ascii="Times New Roman" w:hAnsi="Times New Roman" w:cs="Times New Roman"/>
          <w:b/>
          <w:bCs/>
          <w:sz w:val="24"/>
          <w:szCs w:val="24"/>
        </w:rPr>
        <w:t>;</w:t>
      </w:r>
    </w:p>
    <w:p w14:paraId="33443B05" w14:textId="76A11F04" w:rsidR="00E30DDC" w:rsidRDefault="00E30DDC" w:rsidP="003B7D60">
      <w:pPr>
        <w:pStyle w:val="Akapitzlist"/>
        <w:numPr>
          <w:ilvl w:val="0"/>
          <w:numId w:val="20"/>
        </w:numPr>
        <w:suppressAutoHyphens/>
        <w:spacing w:after="0"/>
        <w:jc w:val="both"/>
        <w:rPr>
          <w:rFonts w:ascii="Times New Roman" w:hAnsi="Times New Roman" w:cs="Times New Roman"/>
          <w:b/>
          <w:bCs/>
          <w:sz w:val="24"/>
          <w:szCs w:val="24"/>
        </w:rPr>
      </w:pPr>
      <w:r>
        <w:rPr>
          <w:rFonts w:ascii="Times New Roman" w:hAnsi="Times New Roman" w:cs="Times New Roman"/>
          <w:b/>
          <w:bCs/>
          <w:sz w:val="24"/>
          <w:szCs w:val="24"/>
        </w:rPr>
        <w:t>O</w:t>
      </w:r>
      <w:r w:rsidRPr="00E30DDC">
        <w:rPr>
          <w:rFonts w:ascii="Times New Roman" w:hAnsi="Times New Roman" w:cs="Times New Roman"/>
          <w:b/>
          <w:bCs/>
          <w:sz w:val="24"/>
          <w:szCs w:val="24"/>
        </w:rPr>
        <w:t>pis przedmiotu zamówienia</w:t>
      </w:r>
    </w:p>
    <w:p w14:paraId="0F657112" w14:textId="77777777" w:rsidR="00E30DDC" w:rsidRDefault="0058575C" w:rsidP="003B7D60">
      <w:pPr>
        <w:pStyle w:val="Akapitzlist"/>
        <w:numPr>
          <w:ilvl w:val="1"/>
          <w:numId w:val="20"/>
        </w:numPr>
        <w:suppressAutoHyphens/>
        <w:spacing w:after="0"/>
        <w:jc w:val="both"/>
        <w:rPr>
          <w:rFonts w:ascii="Times New Roman" w:hAnsi="Times New Roman" w:cs="Times New Roman"/>
          <w:b/>
          <w:bCs/>
          <w:sz w:val="24"/>
          <w:szCs w:val="24"/>
        </w:rPr>
      </w:pPr>
      <w:r w:rsidRPr="0058575C">
        <w:rPr>
          <w:rFonts w:ascii="Times New Roman" w:hAnsi="Times New Roman" w:cs="Times New Roman"/>
          <w:b/>
          <w:bCs/>
          <w:sz w:val="24"/>
          <w:szCs w:val="24"/>
        </w:rPr>
        <w:t>PZT+PROJEKT ARCH.-BUD</w:t>
      </w:r>
      <w:r w:rsidR="00E30DDC">
        <w:rPr>
          <w:rFonts w:ascii="Times New Roman" w:hAnsi="Times New Roman" w:cs="Times New Roman"/>
          <w:b/>
          <w:bCs/>
          <w:sz w:val="24"/>
          <w:szCs w:val="24"/>
        </w:rPr>
        <w:t xml:space="preserve"> i STWIORB</w:t>
      </w:r>
    </w:p>
    <w:p w14:paraId="388174A8" w14:textId="0ED2ABEE" w:rsidR="0058575C" w:rsidRDefault="0058575C" w:rsidP="003B7D60">
      <w:pPr>
        <w:pStyle w:val="Akapitzlist"/>
        <w:numPr>
          <w:ilvl w:val="1"/>
          <w:numId w:val="20"/>
        </w:numPr>
        <w:suppressAutoHyphens/>
        <w:spacing w:after="0"/>
        <w:jc w:val="both"/>
        <w:rPr>
          <w:rFonts w:ascii="Times New Roman" w:hAnsi="Times New Roman" w:cs="Times New Roman"/>
          <w:b/>
          <w:bCs/>
          <w:sz w:val="24"/>
          <w:szCs w:val="24"/>
        </w:rPr>
      </w:pPr>
      <w:r w:rsidRPr="0058575C">
        <w:rPr>
          <w:rFonts w:ascii="Times New Roman" w:hAnsi="Times New Roman" w:cs="Times New Roman"/>
          <w:b/>
          <w:bCs/>
          <w:sz w:val="24"/>
          <w:szCs w:val="24"/>
        </w:rPr>
        <w:t>PROJEKT TECHNICZNY</w:t>
      </w:r>
    </w:p>
    <w:p w14:paraId="456643CE" w14:textId="048C2363" w:rsidR="0058575C" w:rsidRPr="0058575C" w:rsidRDefault="0058575C" w:rsidP="003B7D60">
      <w:pPr>
        <w:pStyle w:val="Akapitzlist"/>
        <w:numPr>
          <w:ilvl w:val="1"/>
          <w:numId w:val="20"/>
        </w:numPr>
        <w:suppressAutoHyphens/>
        <w:spacing w:after="0"/>
        <w:jc w:val="both"/>
        <w:rPr>
          <w:rFonts w:ascii="Times New Roman" w:hAnsi="Times New Roman" w:cs="Times New Roman"/>
          <w:b/>
          <w:bCs/>
          <w:sz w:val="24"/>
          <w:szCs w:val="24"/>
        </w:rPr>
      </w:pPr>
      <w:r w:rsidRPr="0058575C">
        <w:rPr>
          <w:rFonts w:ascii="Times New Roman" w:hAnsi="Times New Roman" w:cs="Times New Roman"/>
          <w:b/>
          <w:bCs/>
          <w:sz w:val="24"/>
          <w:szCs w:val="24"/>
        </w:rPr>
        <w:t>PRZEDMIARY ROBÓT</w:t>
      </w:r>
    </w:p>
    <w:p w14:paraId="28B29E37"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777EB2F6"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11851020" w14:textId="3C56B87E" w:rsidR="008014B5"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8014B5" w:rsidRPr="00FD2EA8">
        <w:rPr>
          <w:rFonts w:ascii="Times New Roman" w:hAnsi="Times New Roman" w:cs="Times New Roman"/>
          <w:sz w:val="24"/>
          <w:szCs w:val="24"/>
        </w:rPr>
        <w:t>Wykonawca prosi o informację po czyjej stronie jest opracowanie instrukcji bezpieczeństwa pożarowego oraz dostawa i oznakowanie m.in. gaśnic.</w:t>
      </w:r>
    </w:p>
    <w:p w14:paraId="5AED7A0D"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6370265A" w14:textId="6664F23B"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8A3910" w:rsidRPr="008A3910">
        <w:rPr>
          <w:rFonts w:ascii="Times New Roman" w:hAnsi="Times New Roman" w:cs="Times New Roman"/>
          <w:b/>
          <w:bCs/>
          <w:sz w:val="24"/>
          <w:szCs w:val="24"/>
        </w:rPr>
        <w:t>opracowanie instrukcji bezpieczeństwa pożarowego oraz dostawa i oznakowanie m.in. gaśnic</w:t>
      </w:r>
      <w:r w:rsidR="008A3910">
        <w:rPr>
          <w:rFonts w:ascii="Times New Roman" w:hAnsi="Times New Roman" w:cs="Times New Roman"/>
          <w:b/>
          <w:bCs/>
          <w:sz w:val="24"/>
          <w:szCs w:val="24"/>
        </w:rPr>
        <w:t xml:space="preserve"> leży po stronie Wykonawcy robót budowlanych.</w:t>
      </w:r>
    </w:p>
    <w:p w14:paraId="3680B0A3"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EF04AE1"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C4EFA97" w14:textId="1E412D16" w:rsidR="008014B5" w:rsidRPr="00FD2EA8" w:rsidRDefault="008D633A" w:rsidP="003B7D60">
      <w:pPr>
        <w:pStyle w:val="Akapitzlist"/>
        <w:numPr>
          <w:ilvl w:val="0"/>
          <w:numId w:val="14"/>
        </w:numPr>
        <w:suppressAutoHyphens/>
        <w:ind w:left="426" w:hanging="426"/>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8014B5" w:rsidRPr="00FD2EA8">
        <w:rPr>
          <w:rFonts w:ascii="Times New Roman" w:hAnsi="Times New Roman" w:cs="Times New Roman"/>
          <w:sz w:val="24"/>
          <w:szCs w:val="24"/>
        </w:rPr>
        <w:t>Oferent prosi o potwierdzenie, że zakres wyposażenia objęty postępowaniem przetargowym został określony w opracowaniu „Wykaz pierwszego wyposażenia”.</w:t>
      </w:r>
    </w:p>
    <w:p w14:paraId="0E86B018"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601E3A05" w14:textId="2976838B"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8A3910" w:rsidRPr="008A3910">
        <w:rPr>
          <w:rFonts w:ascii="Times New Roman" w:hAnsi="Times New Roman" w:cs="Times New Roman"/>
          <w:b/>
          <w:bCs/>
          <w:sz w:val="24"/>
          <w:szCs w:val="24"/>
        </w:rPr>
        <w:t>zakres wyposażenia objęty postępowaniem przetargowym został określony w opracowaniu „Wykaz pierwszego wyposażenia”.</w:t>
      </w:r>
    </w:p>
    <w:p w14:paraId="5A3EF930"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0556BB4E"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79AEE957" w14:textId="27B0A124" w:rsidR="008014B5" w:rsidRPr="00FD2EA8"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8014B5" w:rsidRPr="00FD2EA8">
        <w:rPr>
          <w:rFonts w:ascii="Times New Roman" w:hAnsi="Times New Roman" w:cs="Times New Roman"/>
          <w:sz w:val="24"/>
          <w:szCs w:val="24"/>
        </w:rPr>
        <w:t>Wykonawca prosi o potwierdzenie, że zaprojektowana droga manewrowa oraz zjazd umożliwiają przejazd pojazdu miarodajnego jakim jest samochód ciężarowy strażacki zgodnie z Rozporządzeniem Ministra Infrastruktury z dnia 24 czerwca 2022 r. w sprawie przepisów techniczno-budowlanych dotyczących dróg publicznych (Dz.U.2022 poz. 1518).</w:t>
      </w:r>
    </w:p>
    <w:p w14:paraId="7CF9BFC3"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524342CF" w14:textId="78116E9D"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B945D1" w:rsidRPr="00B945D1">
        <w:rPr>
          <w:rFonts w:ascii="Times New Roman" w:hAnsi="Times New Roman" w:cs="Times New Roman"/>
          <w:b/>
          <w:bCs/>
          <w:sz w:val="24"/>
          <w:szCs w:val="24"/>
        </w:rPr>
        <w:t>Zaprojektowana droga manewrowa oraz zjazd umożliwiają przejazd pojazdu miarodajnego jakim jest samochód ciężarowy strażacki.</w:t>
      </w:r>
    </w:p>
    <w:p w14:paraId="6C1C19B1" w14:textId="77777777" w:rsidR="008D633A" w:rsidRDefault="008D633A" w:rsidP="003B7D60">
      <w:pPr>
        <w:pStyle w:val="Akapitzlist"/>
        <w:suppressAutoHyphens/>
        <w:spacing w:after="0"/>
        <w:ind w:left="425"/>
        <w:jc w:val="center"/>
        <w:rPr>
          <w:rFonts w:ascii="Times New Roman" w:hAnsi="Times New Roman" w:cs="Times New Roman"/>
          <w:b/>
          <w:bCs/>
          <w:sz w:val="24"/>
          <w:szCs w:val="24"/>
        </w:rPr>
      </w:pPr>
    </w:p>
    <w:p w14:paraId="360CFB97" w14:textId="77777777" w:rsidR="00C23C07" w:rsidRPr="00FD2EA8" w:rsidRDefault="00C23C07" w:rsidP="003B7D60">
      <w:pPr>
        <w:pStyle w:val="Akapitzlist"/>
        <w:suppressAutoHyphens/>
        <w:spacing w:after="0"/>
        <w:ind w:left="425"/>
        <w:jc w:val="center"/>
        <w:rPr>
          <w:rFonts w:ascii="Times New Roman" w:hAnsi="Times New Roman" w:cs="Times New Roman"/>
          <w:b/>
          <w:bCs/>
          <w:sz w:val="24"/>
          <w:szCs w:val="24"/>
        </w:rPr>
      </w:pPr>
    </w:p>
    <w:p w14:paraId="25A0A17F" w14:textId="6E46F1FB" w:rsidR="008014B5" w:rsidRPr="002B2B86" w:rsidRDefault="008D633A"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2B2B86">
        <w:rPr>
          <w:rFonts w:ascii="Times New Roman" w:hAnsi="Times New Roman" w:cs="Times New Roman"/>
          <w:b/>
          <w:bCs/>
          <w:sz w:val="24"/>
          <w:szCs w:val="24"/>
        </w:rPr>
        <w:t>Pytanie</w:t>
      </w:r>
      <w:r w:rsidRPr="002B2B86">
        <w:rPr>
          <w:rFonts w:ascii="Times New Roman" w:hAnsi="Times New Roman" w:cs="Times New Roman"/>
          <w:sz w:val="24"/>
          <w:szCs w:val="24"/>
        </w:rPr>
        <w:t xml:space="preserve">: </w:t>
      </w:r>
      <w:r w:rsidR="008014B5" w:rsidRPr="002B2B86">
        <w:rPr>
          <w:rFonts w:ascii="Times New Roman" w:hAnsi="Times New Roman" w:cs="Times New Roman"/>
          <w:sz w:val="24"/>
          <w:szCs w:val="24"/>
        </w:rPr>
        <w:t>Czy zakres objęty przedmiotem zamówienia obejmuje (jeżeli tak, to prosimy o podanie szczegółowych wymagań materiałowych oraz wskazania lokalizacji i zakresu robót):</w:t>
      </w:r>
    </w:p>
    <w:p w14:paraId="1E6041E8"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a)</w:t>
      </w:r>
      <w:r w:rsidRPr="002B2B86">
        <w:rPr>
          <w:rFonts w:ascii="Times New Roman" w:hAnsi="Times New Roman" w:cs="Times New Roman"/>
          <w:sz w:val="24"/>
          <w:szCs w:val="24"/>
        </w:rPr>
        <w:tab/>
        <w:t>dostawę i montaż wycieraczek zewnętrznych i wewnętrznych,</w:t>
      </w:r>
    </w:p>
    <w:p w14:paraId="6DCD20AB"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b)</w:t>
      </w:r>
      <w:r w:rsidRPr="002B2B86">
        <w:rPr>
          <w:rFonts w:ascii="Times New Roman" w:hAnsi="Times New Roman" w:cs="Times New Roman"/>
          <w:sz w:val="24"/>
          <w:szCs w:val="24"/>
        </w:rPr>
        <w:tab/>
        <w:t>dostawę i montaż aneksu kuchennego wraz z urządzeniami w pom. 2.2.</w:t>
      </w:r>
    </w:p>
    <w:p w14:paraId="716B3395"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c)</w:t>
      </w:r>
      <w:r w:rsidRPr="002B2B86">
        <w:rPr>
          <w:rFonts w:ascii="Times New Roman" w:hAnsi="Times New Roman" w:cs="Times New Roman"/>
          <w:sz w:val="24"/>
          <w:szCs w:val="24"/>
        </w:rPr>
        <w:tab/>
        <w:t>dostawę i montaż żaluzji zewnętrznych,</w:t>
      </w:r>
    </w:p>
    <w:p w14:paraId="38A6D7E3"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d)</w:t>
      </w:r>
      <w:r w:rsidRPr="002B2B86">
        <w:rPr>
          <w:rFonts w:ascii="Times New Roman" w:hAnsi="Times New Roman" w:cs="Times New Roman"/>
          <w:sz w:val="24"/>
          <w:szCs w:val="24"/>
        </w:rPr>
        <w:tab/>
        <w:t>dostawę i montaż świetlików i klap dymowych,</w:t>
      </w:r>
    </w:p>
    <w:p w14:paraId="73B4E392"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lastRenderedPageBreak/>
        <w:t>e)</w:t>
      </w:r>
      <w:r w:rsidRPr="002B2B86">
        <w:rPr>
          <w:rFonts w:ascii="Times New Roman" w:hAnsi="Times New Roman" w:cs="Times New Roman"/>
          <w:sz w:val="24"/>
          <w:szCs w:val="24"/>
        </w:rPr>
        <w:tab/>
        <w:t>dostawę i montaż zadaszeń nad drzwiami zewnętrznymi,</w:t>
      </w:r>
    </w:p>
    <w:p w14:paraId="7D8B5C82"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f)</w:t>
      </w:r>
      <w:r w:rsidRPr="002B2B86">
        <w:rPr>
          <w:rFonts w:ascii="Times New Roman" w:hAnsi="Times New Roman" w:cs="Times New Roman"/>
          <w:sz w:val="24"/>
          <w:szCs w:val="24"/>
        </w:rPr>
        <w:tab/>
        <w:t>dostawę i montaż drabin zewnętrznych,</w:t>
      </w:r>
    </w:p>
    <w:p w14:paraId="6668ECD2" w14:textId="77777777"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g)</w:t>
      </w:r>
      <w:r w:rsidRPr="002B2B86">
        <w:rPr>
          <w:rFonts w:ascii="Times New Roman" w:hAnsi="Times New Roman" w:cs="Times New Roman"/>
          <w:sz w:val="24"/>
          <w:szCs w:val="24"/>
        </w:rPr>
        <w:tab/>
        <w:t>dostawę i montaż ogrodzenia dla śmietnika,</w:t>
      </w:r>
    </w:p>
    <w:p w14:paraId="08B9EF20" w14:textId="62522F65" w:rsidR="008014B5" w:rsidRPr="002B2B86" w:rsidRDefault="008014B5" w:rsidP="003B7D60">
      <w:pPr>
        <w:pStyle w:val="Akapitzlist"/>
        <w:suppressAutoHyphens/>
        <w:ind w:left="426"/>
        <w:jc w:val="both"/>
        <w:rPr>
          <w:rFonts w:ascii="Times New Roman" w:hAnsi="Times New Roman" w:cs="Times New Roman"/>
          <w:sz w:val="24"/>
          <w:szCs w:val="24"/>
        </w:rPr>
      </w:pPr>
      <w:r w:rsidRPr="002B2B86">
        <w:rPr>
          <w:rFonts w:ascii="Times New Roman" w:hAnsi="Times New Roman" w:cs="Times New Roman"/>
          <w:sz w:val="24"/>
          <w:szCs w:val="24"/>
        </w:rPr>
        <w:t>h)</w:t>
      </w:r>
      <w:r w:rsidRPr="002B2B86">
        <w:rPr>
          <w:rFonts w:ascii="Times New Roman" w:hAnsi="Times New Roman" w:cs="Times New Roman"/>
          <w:sz w:val="24"/>
          <w:szCs w:val="24"/>
        </w:rPr>
        <w:tab/>
        <w:t>wykonanie oznakowania poziomego i pionowego dróg i placów wewnętrznych.</w:t>
      </w:r>
    </w:p>
    <w:p w14:paraId="4C23E043" w14:textId="77777777" w:rsidR="008D633A" w:rsidRPr="002B2B86" w:rsidRDefault="008D633A" w:rsidP="003B7D60">
      <w:pPr>
        <w:pStyle w:val="Akapitzlist"/>
        <w:suppressAutoHyphens/>
        <w:ind w:left="426"/>
        <w:jc w:val="both"/>
        <w:rPr>
          <w:rFonts w:ascii="Times New Roman" w:hAnsi="Times New Roman" w:cs="Times New Roman"/>
          <w:b/>
          <w:bCs/>
          <w:sz w:val="24"/>
          <w:szCs w:val="24"/>
          <w:u w:val="single"/>
        </w:rPr>
      </w:pPr>
    </w:p>
    <w:p w14:paraId="175F5497" w14:textId="36F5B723" w:rsidR="008D633A" w:rsidRPr="002B2B86" w:rsidRDefault="008D633A" w:rsidP="003B7D60">
      <w:pPr>
        <w:pStyle w:val="Akapitzlist"/>
        <w:suppressAutoHyphens/>
        <w:spacing w:after="0"/>
        <w:ind w:left="425"/>
        <w:jc w:val="both"/>
        <w:rPr>
          <w:rFonts w:ascii="Times New Roman" w:hAnsi="Times New Roman" w:cs="Times New Roman"/>
          <w:b/>
          <w:bCs/>
          <w:sz w:val="24"/>
          <w:szCs w:val="24"/>
        </w:rPr>
      </w:pPr>
      <w:r w:rsidRPr="002B2B86">
        <w:rPr>
          <w:rFonts w:ascii="Times New Roman" w:hAnsi="Times New Roman" w:cs="Times New Roman"/>
          <w:b/>
          <w:bCs/>
          <w:sz w:val="24"/>
          <w:szCs w:val="24"/>
          <w:u w:val="single"/>
        </w:rPr>
        <w:t>Odpowiedź:</w:t>
      </w:r>
      <w:r w:rsidRPr="002B2B86">
        <w:rPr>
          <w:rFonts w:ascii="Times New Roman" w:hAnsi="Times New Roman" w:cs="Times New Roman"/>
          <w:sz w:val="24"/>
          <w:szCs w:val="24"/>
        </w:rPr>
        <w:t xml:space="preserve"> </w:t>
      </w:r>
      <w:r w:rsidRPr="002B2B86">
        <w:rPr>
          <w:rFonts w:ascii="Times New Roman" w:hAnsi="Times New Roman" w:cs="Times New Roman"/>
          <w:b/>
          <w:bCs/>
          <w:sz w:val="24"/>
          <w:szCs w:val="24"/>
        </w:rPr>
        <w:t xml:space="preserve">Zamawiający informuje, że </w:t>
      </w:r>
      <w:r w:rsidR="0058575C" w:rsidRPr="002B2B86">
        <w:rPr>
          <w:rFonts w:ascii="Times New Roman" w:hAnsi="Times New Roman" w:cs="Times New Roman"/>
          <w:b/>
          <w:bCs/>
          <w:sz w:val="24"/>
          <w:szCs w:val="24"/>
        </w:rPr>
        <w:t>zakres objęty przedmiotem zamówienia nie obejmuje ww. pozycji a) - h).</w:t>
      </w:r>
    </w:p>
    <w:p w14:paraId="1ADC5888"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1F85A10C"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71ADA7DD" w14:textId="0DB72C83" w:rsidR="008014B5" w:rsidRPr="00FD2EA8" w:rsidRDefault="008D633A" w:rsidP="003B7D60">
      <w:pPr>
        <w:pStyle w:val="Akapitzlist"/>
        <w:numPr>
          <w:ilvl w:val="0"/>
          <w:numId w:val="14"/>
        </w:numPr>
        <w:suppressAutoHyphens/>
        <w:ind w:left="426" w:hanging="426"/>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8014B5" w:rsidRPr="00FD2EA8">
        <w:rPr>
          <w:rFonts w:ascii="Times New Roman" w:hAnsi="Times New Roman" w:cs="Times New Roman"/>
          <w:sz w:val="24"/>
          <w:szCs w:val="24"/>
        </w:rPr>
        <w:t>Oferent prosi o potwierdzenie, że mury attykowe od wewnątrz, nad pokryciem dachu oraz na górze muru nie są ocieplone.</w:t>
      </w:r>
    </w:p>
    <w:p w14:paraId="3A2C7291"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5633E556" w14:textId="625EF1D8" w:rsidR="008D633A" w:rsidRPr="000F551D"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0F551D">
        <w:rPr>
          <w:rFonts w:ascii="Times New Roman" w:hAnsi="Times New Roman" w:cs="Times New Roman"/>
          <w:b/>
          <w:bCs/>
          <w:sz w:val="24"/>
          <w:szCs w:val="24"/>
        </w:rPr>
        <w:t xml:space="preserve">Zamawiający informuje, że </w:t>
      </w:r>
      <w:r w:rsidR="000F551D" w:rsidRPr="000F551D">
        <w:rPr>
          <w:rFonts w:ascii="Times New Roman" w:hAnsi="Times New Roman" w:cs="Times New Roman"/>
          <w:b/>
          <w:bCs/>
          <w:sz w:val="24"/>
          <w:szCs w:val="24"/>
        </w:rPr>
        <w:t xml:space="preserve">mury attykowe należy wykonać zgodnie z </w:t>
      </w:r>
      <w:r w:rsidR="00F06E79">
        <w:rPr>
          <w:rFonts w:ascii="Times New Roman" w:hAnsi="Times New Roman" w:cs="Times New Roman"/>
          <w:b/>
          <w:bCs/>
          <w:sz w:val="24"/>
          <w:szCs w:val="24"/>
        </w:rPr>
        <w:t>z</w:t>
      </w:r>
      <w:r w:rsidR="00C23C07" w:rsidRPr="00C23C07">
        <w:rPr>
          <w:rFonts w:ascii="Times New Roman" w:hAnsi="Times New Roman" w:cs="Times New Roman"/>
          <w:b/>
          <w:bCs/>
          <w:sz w:val="24"/>
          <w:szCs w:val="24"/>
        </w:rPr>
        <w:t>ałącznik</w:t>
      </w:r>
      <w:r w:rsidR="00F06E79">
        <w:rPr>
          <w:rFonts w:ascii="Times New Roman" w:hAnsi="Times New Roman" w:cs="Times New Roman"/>
          <w:b/>
          <w:bCs/>
          <w:sz w:val="24"/>
          <w:szCs w:val="24"/>
        </w:rPr>
        <w:t>iem nr</w:t>
      </w:r>
      <w:r w:rsidR="00C23C07" w:rsidRPr="00C23C07">
        <w:rPr>
          <w:rFonts w:ascii="Times New Roman" w:hAnsi="Times New Roman" w:cs="Times New Roman"/>
          <w:b/>
          <w:bCs/>
          <w:sz w:val="24"/>
          <w:szCs w:val="24"/>
        </w:rPr>
        <w:t xml:space="preserve"> 2 - Detale obróbek blacharskich</w:t>
      </w:r>
      <w:r w:rsidR="00C23C07">
        <w:rPr>
          <w:rFonts w:ascii="Times New Roman" w:hAnsi="Times New Roman" w:cs="Times New Roman"/>
          <w:b/>
          <w:bCs/>
          <w:sz w:val="24"/>
          <w:szCs w:val="24"/>
        </w:rPr>
        <w:t xml:space="preserve"> – stanowiącym uzupełnienie</w:t>
      </w:r>
      <w:r w:rsidR="00C23C07">
        <w:t xml:space="preserve"> </w:t>
      </w:r>
      <w:r w:rsidR="00C23C07">
        <w:rPr>
          <w:rFonts w:ascii="Times New Roman" w:hAnsi="Times New Roman" w:cs="Times New Roman"/>
          <w:b/>
          <w:bCs/>
          <w:sz w:val="24"/>
          <w:szCs w:val="24"/>
        </w:rPr>
        <w:t>z</w:t>
      </w:r>
      <w:r w:rsidR="00C23C07" w:rsidRPr="00C23C07">
        <w:rPr>
          <w:rFonts w:ascii="Times New Roman" w:hAnsi="Times New Roman" w:cs="Times New Roman"/>
          <w:b/>
          <w:bCs/>
          <w:sz w:val="24"/>
          <w:szCs w:val="24"/>
        </w:rPr>
        <w:t xml:space="preserve">ał. nr 1a </w:t>
      </w:r>
      <w:r w:rsidR="00C23C07">
        <w:rPr>
          <w:rFonts w:ascii="Times New Roman" w:hAnsi="Times New Roman" w:cs="Times New Roman"/>
          <w:b/>
          <w:bCs/>
          <w:sz w:val="24"/>
          <w:szCs w:val="24"/>
        </w:rPr>
        <w:t xml:space="preserve">do SWZ </w:t>
      </w:r>
      <w:r w:rsidR="00C23C07" w:rsidRPr="00C23C07">
        <w:rPr>
          <w:rFonts w:ascii="Times New Roman" w:hAnsi="Times New Roman" w:cs="Times New Roman"/>
          <w:b/>
          <w:bCs/>
          <w:sz w:val="24"/>
          <w:szCs w:val="24"/>
        </w:rPr>
        <w:t>– dokumentacja projektowa</w:t>
      </w:r>
      <w:r w:rsidR="000F551D" w:rsidRPr="000F551D">
        <w:rPr>
          <w:rFonts w:ascii="Times New Roman" w:hAnsi="Times New Roman" w:cs="Times New Roman"/>
          <w:b/>
          <w:bCs/>
          <w:sz w:val="24"/>
          <w:szCs w:val="24"/>
        </w:rPr>
        <w:t>.</w:t>
      </w:r>
    </w:p>
    <w:p w14:paraId="21E1B811"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39FDB41"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2848E765" w14:textId="3ABEF9BC" w:rsidR="008014B5" w:rsidRPr="00FD2EA8" w:rsidRDefault="008D633A" w:rsidP="003B7D60">
      <w:pPr>
        <w:pStyle w:val="Akapitzlist"/>
        <w:numPr>
          <w:ilvl w:val="0"/>
          <w:numId w:val="14"/>
        </w:numPr>
        <w:suppressAutoHyphens/>
        <w:ind w:left="426" w:hanging="426"/>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xml:space="preserve">: </w:t>
      </w:r>
      <w:r w:rsidR="008014B5" w:rsidRPr="00FD2EA8">
        <w:rPr>
          <w:rFonts w:ascii="Times New Roman" w:hAnsi="Times New Roman" w:cs="Times New Roman"/>
          <w:sz w:val="24"/>
          <w:szCs w:val="24"/>
        </w:rPr>
        <w:t>Wykonawca prosi o informację, czy w ramach prowadzonego postępowania przetargowego należy ująć w ofercie zaprojektowany zestaw podnoszenia ciśnienia, czy też nastąpiła rezygnacja z jego montażu.</w:t>
      </w:r>
    </w:p>
    <w:p w14:paraId="3509EF3D" w14:textId="77777777" w:rsidR="008D633A" w:rsidRPr="00FD2EA8" w:rsidRDefault="008D633A" w:rsidP="003B7D60">
      <w:pPr>
        <w:pStyle w:val="Akapitzlist"/>
        <w:suppressAutoHyphens/>
        <w:ind w:left="426"/>
        <w:jc w:val="both"/>
        <w:rPr>
          <w:rFonts w:ascii="Times New Roman" w:hAnsi="Times New Roman" w:cs="Times New Roman"/>
          <w:b/>
          <w:bCs/>
          <w:sz w:val="24"/>
          <w:szCs w:val="24"/>
          <w:u w:val="single"/>
        </w:rPr>
      </w:pPr>
    </w:p>
    <w:p w14:paraId="592BD412" w14:textId="29EFECE6"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0F551D">
        <w:rPr>
          <w:rFonts w:ascii="Times New Roman" w:hAnsi="Times New Roman" w:cs="Times New Roman"/>
          <w:b/>
          <w:bCs/>
          <w:sz w:val="24"/>
          <w:szCs w:val="24"/>
        </w:rPr>
        <w:t>rezygnacja z zestawu podnoszenia ciśnienia</w:t>
      </w:r>
      <w:r w:rsidR="00C23C07">
        <w:rPr>
          <w:rFonts w:ascii="Times New Roman" w:hAnsi="Times New Roman" w:cs="Times New Roman"/>
          <w:b/>
          <w:bCs/>
          <w:sz w:val="24"/>
          <w:szCs w:val="24"/>
        </w:rPr>
        <w:t xml:space="preserve"> jest możliwa</w:t>
      </w:r>
      <w:r w:rsidR="000F551D">
        <w:rPr>
          <w:rFonts w:ascii="Times New Roman" w:hAnsi="Times New Roman" w:cs="Times New Roman"/>
          <w:b/>
          <w:bCs/>
          <w:sz w:val="24"/>
          <w:szCs w:val="24"/>
        </w:rPr>
        <w:t xml:space="preserve"> </w:t>
      </w:r>
      <w:r w:rsidR="00C23C07">
        <w:rPr>
          <w:rFonts w:ascii="Times New Roman" w:hAnsi="Times New Roman" w:cs="Times New Roman"/>
          <w:b/>
          <w:bCs/>
          <w:sz w:val="24"/>
          <w:szCs w:val="24"/>
        </w:rPr>
        <w:t>p</w:t>
      </w:r>
      <w:r w:rsidR="000F551D" w:rsidRPr="000F551D">
        <w:rPr>
          <w:rFonts w:ascii="Times New Roman" w:hAnsi="Times New Roman" w:cs="Times New Roman"/>
          <w:b/>
          <w:bCs/>
          <w:sz w:val="24"/>
          <w:szCs w:val="24"/>
        </w:rPr>
        <w:t>od warunkiem uzyskania wymaganego ciśnienia na instalacji</w:t>
      </w:r>
      <w:r w:rsidR="000F551D">
        <w:rPr>
          <w:rFonts w:ascii="Times New Roman" w:hAnsi="Times New Roman" w:cs="Times New Roman"/>
          <w:b/>
          <w:bCs/>
          <w:sz w:val="24"/>
          <w:szCs w:val="24"/>
        </w:rPr>
        <w:t>.</w:t>
      </w:r>
    </w:p>
    <w:p w14:paraId="2B93887C" w14:textId="77777777" w:rsidR="008D633A" w:rsidRPr="00FD2EA8" w:rsidRDefault="008D633A" w:rsidP="003B7D60">
      <w:pPr>
        <w:pStyle w:val="Akapitzlist"/>
        <w:suppressAutoHyphens/>
        <w:spacing w:after="0"/>
        <w:ind w:left="425"/>
        <w:jc w:val="both"/>
        <w:rPr>
          <w:rFonts w:ascii="Times New Roman" w:hAnsi="Times New Roman" w:cs="Times New Roman"/>
          <w:b/>
          <w:bCs/>
          <w:sz w:val="24"/>
          <w:szCs w:val="24"/>
        </w:rPr>
      </w:pPr>
    </w:p>
    <w:p w14:paraId="7DF1757B" w14:textId="77777777" w:rsidR="008014B5" w:rsidRPr="00FD2EA8" w:rsidRDefault="008014B5" w:rsidP="003B7D60">
      <w:pPr>
        <w:pStyle w:val="Akapitzlist"/>
        <w:suppressAutoHyphens/>
        <w:spacing w:after="0"/>
        <w:ind w:left="425"/>
        <w:jc w:val="both"/>
        <w:rPr>
          <w:rFonts w:ascii="Times New Roman" w:hAnsi="Times New Roman" w:cs="Times New Roman"/>
          <w:b/>
          <w:bCs/>
          <w:sz w:val="24"/>
          <w:szCs w:val="24"/>
        </w:rPr>
      </w:pPr>
    </w:p>
    <w:p w14:paraId="3A5A6886" w14:textId="106538DC" w:rsidR="008014B5" w:rsidRPr="00FD2EA8" w:rsidRDefault="008014B5" w:rsidP="003B7D60">
      <w:pPr>
        <w:pStyle w:val="Akapitzlist"/>
        <w:numPr>
          <w:ilvl w:val="0"/>
          <w:numId w:val="14"/>
        </w:numPr>
        <w:suppressAutoHyphens/>
        <w:ind w:left="426" w:hanging="426"/>
        <w:jc w:val="both"/>
        <w:rPr>
          <w:rFonts w:ascii="Times New Roman" w:hAnsi="Times New Roman" w:cs="Times New Roman"/>
          <w:sz w:val="24"/>
          <w:szCs w:val="24"/>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Prosimy o wskazanie wymagań materiałowych dla:</w:t>
      </w:r>
    </w:p>
    <w:p w14:paraId="7EFB7755" w14:textId="74600BBE" w:rsidR="008014B5" w:rsidRPr="00FD2EA8" w:rsidRDefault="008014B5"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a)</w:t>
      </w:r>
      <w:r w:rsidRPr="00FD2EA8">
        <w:rPr>
          <w:rFonts w:ascii="Times New Roman" w:hAnsi="Times New Roman" w:cs="Times New Roman"/>
          <w:sz w:val="24"/>
          <w:szCs w:val="24"/>
        </w:rPr>
        <w:tab/>
        <w:t>ogrodzenia zewnętrznego,</w:t>
      </w:r>
    </w:p>
    <w:p w14:paraId="101DF9BC" w14:textId="77777777" w:rsidR="008014B5" w:rsidRPr="00FD2EA8" w:rsidRDefault="008014B5"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b)</w:t>
      </w:r>
      <w:r w:rsidRPr="00FD2EA8">
        <w:rPr>
          <w:rFonts w:ascii="Times New Roman" w:hAnsi="Times New Roman" w:cs="Times New Roman"/>
          <w:sz w:val="24"/>
          <w:szCs w:val="24"/>
        </w:rPr>
        <w:tab/>
        <w:t>balustrad, poręczy oraz pochwytów,</w:t>
      </w:r>
    </w:p>
    <w:p w14:paraId="373BC2F8" w14:textId="69024C87" w:rsidR="008014B5" w:rsidRPr="00FD2EA8" w:rsidRDefault="008014B5" w:rsidP="003B7D60">
      <w:pPr>
        <w:pStyle w:val="Akapitzlist"/>
        <w:suppressAutoHyphens/>
        <w:ind w:left="426"/>
        <w:jc w:val="both"/>
        <w:rPr>
          <w:rFonts w:ascii="Times New Roman" w:hAnsi="Times New Roman" w:cs="Times New Roman"/>
          <w:sz w:val="24"/>
          <w:szCs w:val="24"/>
        </w:rPr>
      </w:pPr>
      <w:r w:rsidRPr="00FD2EA8">
        <w:rPr>
          <w:rFonts w:ascii="Times New Roman" w:hAnsi="Times New Roman" w:cs="Times New Roman"/>
          <w:sz w:val="24"/>
          <w:szCs w:val="24"/>
        </w:rPr>
        <w:t>c)</w:t>
      </w:r>
      <w:r w:rsidRPr="00FD2EA8">
        <w:rPr>
          <w:rFonts w:ascii="Times New Roman" w:hAnsi="Times New Roman" w:cs="Times New Roman"/>
          <w:sz w:val="24"/>
          <w:szCs w:val="24"/>
        </w:rPr>
        <w:tab/>
        <w:t>zabudów HPL .</w:t>
      </w:r>
    </w:p>
    <w:p w14:paraId="098AC9C9" w14:textId="77777777" w:rsidR="008014B5" w:rsidRPr="00FD2EA8" w:rsidRDefault="008014B5" w:rsidP="003B7D60">
      <w:pPr>
        <w:pStyle w:val="Akapitzlist"/>
        <w:suppressAutoHyphens/>
        <w:ind w:left="426"/>
        <w:jc w:val="both"/>
        <w:rPr>
          <w:rFonts w:ascii="Times New Roman" w:hAnsi="Times New Roman" w:cs="Times New Roman"/>
          <w:b/>
          <w:bCs/>
          <w:sz w:val="24"/>
          <w:szCs w:val="24"/>
          <w:u w:val="single"/>
        </w:rPr>
      </w:pPr>
    </w:p>
    <w:p w14:paraId="2C6BE25D" w14:textId="65F2E0F1" w:rsidR="008014B5" w:rsidRPr="00FD2EA8" w:rsidRDefault="008014B5"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Pr="00FD2EA8">
        <w:rPr>
          <w:rFonts w:ascii="Times New Roman" w:hAnsi="Times New Roman" w:cs="Times New Roman"/>
          <w:b/>
          <w:bCs/>
          <w:sz w:val="24"/>
          <w:szCs w:val="24"/>
        </w:rPr>
        <w:t xml:space="preserve">Zamawiający informuje, że </w:t>
      </w:r>
      <w:r w:rsidR="000F551D">
        <w:rPr>
          <w:rFonts w:ascii="Times New Roman" w:hAnsi="Times New Roman" w:cs="Times New Roman"/>
          <w:b/>
          <w:bCs/>
          <w:sz w:val="24"/>
          <w:szCs w:val="24"/>
        </w:rPr>
        <w:t>n</w:t>
      </w:r>
      <w:r w:rsidR="000F551D" w:rsidRPr="000F551D">
        <w:rPr>
          <w:rFonts w:ascii="Times New Roman" w:hAnsi="Times New Roman" w:cs="Times New Roman"/>
          <w:b/>
          <w:bCs/>
          <w:sz w:val="24"/>
          <w:szCs w:val="24"/>
        </w:rPr>
        <w:t>ie posia</w:t>
      </w:r>
      <w:r w:rsidR="000F551D">
        <w:rPr>
          <w:rFonts w:ascii="Times New Roman" w:hAnsi="Times New Roman" w:cs="Times New Roman"/>
          <w:b/>
          <w:bCs/>
          <w:sz w:val="24"/>
          <w:szCs w:val="24"/>
        </w:rPr>
        <w:t>da</w:t>
      </w:r>
      <w:r w:rsidR="000F551D" w:rsidRPr="000F551D">
        <w:rPr>
          <w:rFonts w:ascii="Times New Roman" w:hAnsi="Times New Roman" w:cs="Times New Roman"/>
          <w:b/>
          <w:bCs/>
          <w:sz w:val="24"/>
          <w:szCs w:val="24"/>
        </w:rPr>
        <w:t xml:space="preserve"> projektu ogrodzenia zewnętrznego oraz zabudowy HPL. Balustrady </w:t>
      </w:r>
      <w:r w:rsidR="000F551D">
        <w:rPr>
          <w:rFonts w:ascii="Times New Roman" w:hAnsi="Times New Roman" w:cs="Times New Roman"/>
          <w:b/>
          <w:bCs/>
          <w:sz w:val="24"/>
          <w:szCs w:val="24"/>
        </w:rPr>
        <w:t>należy wykonać</w:t>
      </w:r>
      <w:r w:rsidR="000F551D" w:rsidRPr="000F551D">
        <w:rPr>
          <w:rFonts w:ascii="Times New Roman" w:hAnsi="Times New Roman" w:cs="Times New Roman"/>
          <w:b/>
          <w:bCs/>
          <w:sz w:val="24"/>
          <w:szCs w:val="24"/>
        </w:rPr>
        <w:t xml:space="preserve"> zgodnie z załącznikiem nr 4</w:t>
      </w:r>
      <w:r w:rsidR="00702AFA" w:rsidRPr="00702AFA">
        <w:rPr>
          <w:rFonts w:ascii="Times New Roman" w:hAnsi="Times New Roman" w:cs="Times New Roman"/>
          <w:b/>
          <w:bCs/>
          <w:sz w:val="24"/>
          <w:szCs w:val="24"/>
        </w:rPr>
        <w:t xml:space="preserve"> - Detal balustrady</w:t>
      </w:r>
      <w:r w:rsidR="00702AFA">
        <w:rPr>
          <w:rFonts w:ascii="Times New Roman" w:hAnsi="Times New Roman" w:cs="Times New Roman"/>
          <w:b/>
          <w:bCs/>
          <w:sz w:val="24"/>
          <w:szCs w:val="24"/>
        </w:rPr>
        <w:t xml:space="preserve"> </w:t>
      </w:r>
      <w:r w:rsidR="00702AFA" w:rsidRPr="00702AFA">
        <w:rPr>
          <w:rFonts w:ascii="Times New Roman" w:hAnsi="Times New Roman" w:cs="Times New Roman"/>
          <w:b/>
          <w:bCs/>
          <w:sz w:val="24"/>
          <w:szCs w:val="24"/>
        </w:rPr>
        <w:t>– stanowiącym uzupełnienie zał. nr 1a do SWZ – dokumentacja projektowa.</w:t>
      </w:r>
    </w:p>
    <w:p w14:paraId="0D827038" w14:textId="77777777" w:rsidR="008014B5" w:rsidRPr="00FD2EA8" w:rsidRDefault="008014B5" w:rsidP="003B7D60">
      <w:pPr>
        <w:pStyle w:val="Akapitzlist"/>
        <w:suppressAutoHyphens/>
        <w:spacing w:after="0"/>
        <w:ind w:left="425"/>
        <w:jc w:val="both"/>
        <w:rPr>
          <w:rFonts w:ascii="Times New Roman" w:hAnsi="Times New Roman" w:cs="Times New Roman"/>
          <w:b/>
          <w:bCs/>
          <w:sz w:val="24"/>
          <w:szCs w:val="24"/>
        </w:rPr>
      </w:pPr>
    </w:p>
    <w:p w14:paraId="0D3C7CBD" w14:textId="77777777" w:rsidR="008014B5" w:rsidRPr="00FD2EA8" w:rsidRDefault="008014B5" w:rsidP="003B7D60">
      <w:pPr>
        <w:pStyle w:val="Akapitzlist"/>
        <w:suppressAutoHyphens/>
        <w:spacing w:after="0"/>
        <w:ind w:left="425"/>
        <w:jc w:val="both"/>
        <w:rPr>
          <w:rFonts w:ascii="Times New Roman" w:hAnsi="Times New Roman" w:cs="Times New Roman"/>
          <w:b/>
          <w:bCs/>
          <w:sz w:val="24"/>
          <w:szCs w:val="24"/>
        </w:rPr>
      </w:pPr>
    </w:p>
    <w:p w14:paraId="549A3D7A" w14:textId="65FA78E8" w:rsidR="008014B5" w:rsidRPr="00FD2EA8" w:rsidRDefault="008014B5" w:rsidP="003B7D60">
      <w:pPr>
        <w:pStyle w:val="Akapitzlist"/>
        <w:numPr>
          <w:ilvl w:val="0"/>
          <w:numId w:val="14"/>
        </w:numPr>
        <w:suppressAutoHyphens/>
        <w:ind w:left="426" w:hanging="426"/>
        <w:jc w:val="both"/>
        <w:rPr>
          <w:rFonts w:ascii="Times New Roman" w:hAnsi="Times New Roman" w:cs="Times New Roman"/>
          <w:b/>
          <w:bCs/>
          <w:sz w:val="24"/>
          <w:szCs w:val="24"/>
          <w:u w:val="single"/>
        </w:rPr>
      </w:pPr>
      <w:r w:rsidRPr="00FD2EA8">
        <w:rPr>
          <w:rFonts w:ascii="Times New Roman" w:hAnsi="Times New Roman" w:cs="Times New Roman"/>
          <w:b/>
          <w:bCs/>
          <w:sz w:val="24"/>
          <w:szCs w:val="24"/>
        </w:rPr>
        <w:t>Pytanie</w:t>
      </w:r>
      <w:r w:rsidRPr="00FD2EA8">
        <w:rPr>
          <w:rFonts w:ascii="Times New Roman" w:hAnsi="Times New Roman" w:cs="Times New Roman"/>
          <w:sz w:val="24"/>
          <w:szCs w:val="24"/>
        </w:rPr>
        <w:t>: Z uwagi na okres świąteczny oraz związaną z tym trudność w pozyskaniu ofert od dostawców – Wykonawca prosi o zmianę terminu składania ofert o 7 dni roboczych.</w:t>
      </w:r>
    </w:p>
    <w:p w14:paraId="012E1A0C" w14:textId="77777777" w:rsidR="008014B5" w:rsidRPr="00FD2EA8" w:rsidRDefault="008014B5" w:rsidP="003B7D60">
      <w:pPr>
        <w:pStyle w:val="Akapitzlist"/>
        <w:suppressAutoHyphens/>
        <w:ind w:left="426"/>
        <w:jc w:val="both"/>
        <w:rPr>
          <w:rFonts w:ascii="Times New Roman" w:hAnsi="Times New Roman" w:cs="Times New Roman"/>
          <w:b/>
          <w:bCs/>
          <w:sz w:val="24"/>
          <w:szCs w:val="24"/>
          <w:u w:val="single"/>
        </w:rPr>
      </w:pPr>
    </w:p>
    <w:p w14:paraId="60A9FDAC" w14:textId="0F373196" w:rsidR="008014B5" w:rsidRDefault="008014B5" w:rsidP="003B7D60">
      <w:pPr>
        <w:pStyle w:val="Akapitzlist"/>
        <w:suppressAutoHyphens/>
        <w:spacing w:after="0"/>
        <w:ind w:left="425"/>
        <w:jc w:val="both"/>
        <w:rPr>
          <w:rFonts w:ascii="Times New Roman" w:hAnsi="Times New Roman" w:cs="Times New Roman"/>
          <w:b/>
          <w:bCs/>
          <w:sz w:val="24"/>
          <w:szCs w:val="24"/>
        </w:rPr>
      </w:pPr>
      <w:r w:rsidRPr="00FD2EA8">
        <w:rPr>
          <w:rFonts w:ascii="Times New Roman" w:hAnsi="Times New Roman" w:cs="Times New Roman"/>
          <w:b/>
          <w:bCs/>
          <w:sz w:val="24"/>
          <w:szCs w:val="24"/>
          <w:u w:val="single"/>
        </w:rPr>
        <w:t>Odpowiedź:</w:t>
      </w:r>
      <w:r w:rsidRPr="00FD2EA8">
        <w:rPr>
          <w:rFonts w:ascii="Times New Roman" w:hAnsi="Times New Roman" w:cs="Times New Roman"/>
          <w:sz w:val="24"/>
          <w:szCs w:val="24"/>
        </w:rPr>
        <w:t xml:space="preserve"> </w:t>
      </w:r>
      <w:r w:rsidR="000C04CE" w:rsidRPr="000C04CE">
        <w:rPr>
          <w:rFonts w:ascii="Times New Roman" w:hAnsi="Times New Roman" w:cs="Times New Roman"/>
          <w:b/>
          <w:bCs/>
          <w:sz w:val="24"/>
          <w:szCs w:val="24"/>
        </w:rPr>
        <w:t xml:space="preserve">Zamawiający informuje, że w związku procesem udzielania wyjaśnień treści SWZ dokonał modyfikacji terminu składania ofert. Ofertę należy złożyć w terminie </w:t>
      </w:r>
      <w:r w:rsidR="003B7D60">
        <w:rPr>
          <w:rFonts w:ascii="Times New Roman" w:hAnsi="Times New Roman" w:cs="Times New Roman"/>
          <w:b/>
          <w:bCs/>
          <w:sz w:val="24"/>
          <w:szCs w:val="24"/>
        </w:rPr>
        <w:br/>
      </w:r>
      <w:r w:rsidR="000C04CE" w:rsidRPr="000C04CE">
        <w:rPr>
          <w:rFonts w:ascii="Times New Roman" w:hAnsi="Times New Roman" w:cs="Times New Roman"/>
          <w:b/>
          <w:bCs/>
          <w:sz w:val="24"/>
          <w:szCs w:val="24"/>
        </w:rPr>
        <w:t>do 29 kwietnia 2024 r. do godziny 09:00.</w:t>
      </w:r>
    </w:p>
    <w:p w14:paraId="668431A4" w14:textId="77777777" w:rsidR="000C04CE" w:rsidRDefault="000C04CE" w:rsidP="003B7D60">
      <w:pPr>
        <w:pStyle w:val="Akapitzlist"/>
        <w:suppressAutoHyphens/>
        <w:spacing w:after="0"/>
        <w:ind w:left="425"/>
        <w:jc w:val="both"/>
        <w:rPr>
          <w:rFonts w:ascii="Times New Roman" w:hAnsi="Times New Roman" w:cs="Times New Roman"/>
          <w:b/>
          <w:bCs/>
          <w:sz w:val="24"/>
          <w:szCs w:val="24"/>
        </w:rPr>
      </w:pPr>
    </w:p>
    <w:p w14:paraId="208D52E3" w14:textId="77777777" w:rsidR="008014B5" w:rsidRPr="00FD2EA8" w:rsidRDefault="008014B5" w:rsidP="003B7D60">
      <w:pPr>
        <w:pStyle w:val="Akapitzlist"/>
        <w:suppressAutoHyphens/>
        <w:spacing w:after="0"/>
        <w:ind w:left="425"/>
        <w:jc w:val="both"/>
        <w:rPr>
          <w:rFonts w:ascii="Times New Roman" w:hAnsi="Times New Roman" w:cs="Times New Roman"/>
          <w:b/>
          <w:bCs/>
          <w:sz w:val="24"/>
          <w:szCs w:val="24"/>
        </w:rPr>
      </w:pPr>
    </w:p>
    <w:p w14:paraId="09C5FB32" w14:textId="77777777" w:rsidR="002D64C1" w:rsidRPr="00FD2EA8" w:rsidRDefault="002D64C1" w:rsidP="003B7D60">
      <w:pPr>
        <w:spacing w:line="276" w:lineRule="auto"/>
        <w:jc w:val="center"/>
        <w:rPr>
          <w:rFonts w:cs="Times New Roman"/>
          <w:b/>
          <w:bCs/>
        </w:rPr>
      </w:pPr>
      <w:r w:rsidRPr="00FD2EA8">
        <w:rPr>
          <w:rFonts w:cs="Times New Roman"/>
          <w:b/>
          <w:bCs/>
        </w:rPr>
        <w:lastRenderedPageBreak/>
        <w:t>II.</w:t>
      </w:r>
    </w:p>
    <w:p w14:paraId="0B425C99" w14:textId="77777777" w:rsidR="002D64C1" w:rsidRPr="00FD2EA8" w:rsidRDefault="002D64C1" w:rsidP="003B7D60">
      <w:pPr>
        <w:spacing w:line="276" w:lineRule="auto"/>
        <w:jc w:val="center"/>
        <w:rPr>
          <w:rFonts w:cs="Times New Roman"/>
          <w:b/>
          <w:bCs/>
        </w:rPr>
      </w:pPr>
    </w:p>
    <w:p w14:paraId="0BE70C3D" w14:textId="200820BC" w:rsidR="002D64C1" w:rsidRDefault="002D64C1" w:rsidP="003B7D60">
      <w:pPr>
        <w:spacing w:line="276" w:lineRule="auto"/>
        <w:jc w:val="both"/>
        <w:rPr>
          <w:rFonts w:cs="Times New Roman"/>
        </w:rPr>
      </w:pPr>
      <w:r w:rsidRPr="00FD2EA8">
        <w:rPr>
          <w:rFonts w:cs="Times New Roman"/>
        </w:rPr>
        <w:t xml:space="preserve">Jednocześnie Zamawiający, działając na podstawie art 286 ust. 1, 3 i 5 ustawy z dnia </w:t>
      </w:r>
      <w:r w:rsidRPr="00FD2EA8">
        <w:rPr>
          <w:rFonts w:cs="Times New Roman"/>
        </w:rPr>
        <w:br/>
        <w:t>11 września 2019 r. Prawo zamówień publicznych (tj. Dz.U. z 2023 r., poz. 1605 z późn.zm.), dokonuje modyfikacji treści SWZ w zakresie:</w:t>
      </w:r>
    </w:p>
    <w:p w14:paraId="340F3003" w14:textId="77777777" w:rsidR="000521D0" w:rsidRPr="00FD2EA8" w:rsidRDefault="000521D0" w:rsidP="003B7D60">
      <w:pPr>
        <w:spacing w:line="276" w:lineRule="auto"/>
        <w:jc w:val="both"/>
        <w:rPr>
          <w:rFonts w:cs="Times New Roman"/>
        </w:rPr>
      </w:pPr>
    </w:p>
    <w:p w14:paraId="361AF873" w14:textId="77777777" w:rsidR="008D5BA8" w:rsidRPr="00FD2EA8" w:rsidRDefault="008D5BA8" w:rsidP="003B7D60">
      <w:pPr>
        <w:pStyle w:val="Akapitzlist"/>
        <w:numPr>
          <w:ilvl w:val="0"/>
          <w:numId w:val="16"/>
        </w:numPr>
        <w:suppressAutoHyphens/>
        <w:jc w:val="both"/>
        <w:rPr>
          <w:rFonts w:ascii="Times New Roman" w:hAnsi="Times New Roman" w:cs="Times New Roman"/>
          <w:b/>
          <w:bCs/>
          <w:sz w:val="24"/>
          <w:szCs w:val="24"/>
        </w:rPr>
      </w:pPr>
      <w:r w:rsidRPr="00FD2EA8">
        <w:rPr>
          <w:rFonts w:ascii="Times New Roman" w:hAnsi="Times New Roman" w:cs="Times New Roman"/>
          <w:b/>
          <w:bCs/>
          <w:sz w:val="24"/>
          <w:szCs w:val="24"/>
        </w:rPr>
        <w:t>Rozdz. XI Termin związania ofertą pkt 1 w następujący sposób:</w:t>
      </w:r>
    </w:p>
    <w:p w14:paraId="43BA3137" w14:textId="77777777" w:rsidR="008D5BA8" w:rsidRPr="00FD2EA8" w:rsidRDefault="008D5BA8" w:rsidP="003B7D60">
      <w:pPr>
        <w:spacing w:line="276" w:lineRule="auto"/>
        <w:ind w:firstLine="709"/>
        <w:jc w:val="both"/>
        <w:rPr>
          <w:rFonts w:cs="Times New Roman"/>
          <w:b/>
          <w:bCs/>
          <w:u w:val="single"/>
        </w:rPr>
      </w:pPr>
      <w:r w:rsidRPr="00FD2EA8">
        <w:rPr>
          <w:rFonts w:cs="Times New Roman"/>
          <w:b/>
          <w:bCs/>
          <w:u w:val="single"/>
        </w:rPr>
        <w:t>Było:</w:t>
      </w:r>
    </w:p>
    <w:p w14:paraId="58FED1DD" w14:textId="3F8A8089" w:rsidR="008D5BA8" w:rsidRPr="00FD2EA8" w:rsidRDefault="008D5BA8" w:rsidP="003B7D60">
      <w:pPr>
        <w:spacing w:line="276" w:lineRule="auto"/>
        <w:ind w:left="709"/>
        <w:jc w:val="both"/>
        <w:rPr>
          <w:rFonts w:cs="Times New Roman"/>
        </w:rPr>
      </w:pPr>
      <w:r w:rsidRPr="00FD2EA8">
        <w:rPr>
          <w:rFonts w:cs="Times New Roman"/>
        </w:rPr>
        <w:t xml:space="preserve">„1. Wykonawca jest związany ofertą od dnia upływu terminu składania ofert do dnia </w:t>
      </w:r>
      <w:r w:rsidRPr="00FD2EA8">
        <w:rPr>
          <w:rFonts w:cs="Times New Roman"/>
        </w:rPr>
        <w:br/>
      </w:r>
      <w:r w:rsidR="000521D0">
        <w:rPr>
          <w:rFonts w:cs="Times New Roman"/>
          <w:b/>
          <w:bCs/>
        </w:rPr>
        <w:t>23</w:t>
      </w:r>
      <w:r w:rsidRPr="00FD2EA8">
        <w:rPr>
          <w:rFonts w:cs="Times New Roman"/>
          <w:b/>
          <w:bCs/>
        </w:rPr>
        <w:t xml:space="preserve"> maja 2024 r., tj. przez 30 dni</w:t>
      </w:r>
      <w:r w:rsidRPr="00FD2EA8">
        <w:rPr>
          <w:rFonts w:cs="Times New Roman"/>
        </w:rPr>
        <w:t>, przy czym pierwszym dniem terminu związania ofertą jest dzień, w którym upływa termin składania ofert.”.</w:t>
      </w:r>
    </w:p>
    <w:p w14:paraId="42C5DEAE" w14:textId="77777777" w:rsidR="008D5BA8" w:rsidRPr="00FD2EA8" w:rsidRDefault="008D5BA8" w:rsidP="003B7D60">
      <w:pPr>
        <w:spacing w:line="276" w:lineRule="auto"/>
        <w:jc w:val="both"/>
        <w:rPr>
          <w:rFonts w:cs="Times New Roman"/>
        </w:rPr>
      </w:pPr>
    </w:p>
    <w:p w14:paraId="3BFC996B" w14:textId="77777777" w:rsidR="008D5BA8" w:rsidRPr="00FD2EA8" w:rsidRDefault="008D5BA8" w:rsidP="003B7D60">
      <w:pPr>
        <w:spacing w:line="276" w:lineRule="auto"/>
        <w:ind w:firstLine="709"/>
        <w:jc w:val="both"/>
        <w:rPr>
          <w:rFonts w:cs="Times New Roman"/>
          <w:b/>
          <w:bCs/>
          <w:u w:val="single"/>
        </w:rPr>
      </w:pPr>
      <w:r w:rsidRPr="00FD2EA8">
        <w:rPr>
          <w:rFonts w:cs="Times New Roman"/>
          <w:b/>
          <w:bCs/>
          <w:u w:val="single"/>
        </w:rPr>
        <w:t>Jest:</w:t>
      </w:r>
    </w:p>
    <w:p w14:paraId="64968066" w14:textId="1429E191" w:rsidR="008D5BA8" w:rsidRPr="00FD2EA8" w:rsidRDefault="008D5BA8" w:rsidP="003B7D60">
      <w:pPr>
        <w:spacing w:line="276" w:lineRule="auto"/>
        <w:ind w:left="709"/>
        <w:jc w:val="both"/>
        <w:rPr>
          <w:rFonts w:cs="Times New Roman"/>
        </w:rPr>
      </w:pPr>
      <w:r w:rsidRPr="00FD2EA8">
        <w:rPr>
          <w:rFonts w:cs="Times New Roman"/>
        </w:rPr>
        <w:t xml:space="preserve">„1. Wykonawca jest związany ofertą od dnia upływu terminu składania ofert do dnia </w:t>
      </w:r>
      <w:r w:rsidRPr="00FD2EA8">
        <w:rPr>
          <w:rFonts w:cs="Times New Roman"/>
        </w:rPr>
        <w:br/>
      </w:r>
      <w:r w:rsidR="000521D0">
        <w:rPr>
          <w:rFonts w:cs="Times New Roman"/>
          <w:b/>
          <w:bCs/>
        </w:rPr>
        <w:t>28</w:t>
      </w:r>
      <w:r w:rsidRPr="00FD2EA8">
        <w:rPr>
          <w:rFonts w:cs="Times New Roman"/>
          <w:b/>
          <w:bCs/>
        </w:rPr>
        <w:t xml:space="preserve"> maja 2024 r., tj. przez 30 dni</w:t>
      </w:r>
      <w:r w:rsidRPr="00FD2EA8">
        <w:rPr>
          <w:rFonts w:cs="Times New Roman"/>
        </w:rPr>
        <w:t>, przy czym pierwszym dniem terminu związania ofertą jest dzień, w którym upływa termin składania ofert.”.</w:t>
      </w:r>
    </w:p>
    <w:p w14:paraId="7CC8C3C9" w14:textId="77777777" w:rsidR="008D5BA8" w:rsidRPr="00FD2EA8" w:rsidRDefault="008D5BA8" w:rsidP="003B7D60">
      <w:pPr>
        <w:spacing w:line="276" w:lineRule="auto"/>
        <w:jc w:val="both"/>
        <w:rPr>
          <w:rFonts w:cs="Times New Roman"/>
        </w:rPr>
      </w:pPr>
    </w:p>
    <w:p w14:paraId="3D0BE417" w14:textId="77777777" w:rsidR="008D5BA8" w:rsidRPr="00FD2EA8" w:rsidRDefault="008D5BA8" w:rsidP="003B7D60">
      <w:pPr>
        <w:spacing w:line="276" w:lineRule="auto"/>
        <w:jc w:val="both"/>
        <w:rPr>
          <w:rFonts w:cs="Times New Roman"/>
        </w:rPr>
      </w:pPr>
    </w:p>
    <w:p w14:paraId="0C3A19C1" w14:textId="77777777" w:rsidR="008D5BA8" w:rsidRPr="00FD2EA8" w:rsidRDefault="008D5BA8" w:rsidP="003B7D60">
      <w:pPr>
        <w:pStyle w:val="Akapitzlist"/>
        <w:numPr>
          <w:ilvl w:val="0"/>
          <w:numId w:val="16"/>
        </w:numPr>
        <w:suppressAutoHyphens/>
        <w:jc w:val="both"/>
        <w:rPr>
          <w:rFonts w:ascii="Times New Roman" w:hAnsi="Times New Roman" w:cs="Times New Roman"/>
          <w:b/>
          <w:bCs/>
          <w:sz w:val="24"/>
          <w:szCs w:val="24"/>
        </w:rPr>
      </w:pPr>
      <w:r w:rsidRPr="00FD2EA8">
        <w:rPr>
          <w:rFonts w:ascii="Times New Roman" w:hAnsi="Times New Roman" w:cs="Times New Roman"/>
          <w:b/>
          <w:bCs/>
          <w:sz w:val="24"/>
          <w:szCs w:val="24"/>
        </w:rPr>
        <w:t>Rozdz. XIII Miejsce oraz termin składania i otwarcia ofert pkt 2 i 6 w następujący sposób:</w:t>
      </w:r>
    </w:p>
    <w:p w14:paraId="2BFABAF6" w14:textId="77777777" w:rsidR="008D5BA8" w:rsidRPr="00FD2EA8" w:rsidRDefault="008D5BA8" w:rsidP="003B7D60">
      <w:pPr>
        <w:spacing w:line="276" w:lineRule="auto"/>
        <w:ind w:firstLine="709"/>
        <w:jc w:val="both"/>
        <w:rPr>
          <w:rFonts w:cs="Times New Roman"/>
          <w:b/>
          <w:bCs/>
          <w:u w:val="single"/>
        </w:rPr>
      </w:pPr>
      <w:r w:rsidRPr="00FD2EA8">
        <w:rPr>
          <w:rFonts w:cs="Times New Roman"/>
          <w:b/>
          <w:bCs/>
          <w:u w:val="single"/>
        </w:rPr>
        <w:t>Było:</w:t>
      </w:r>
    </w:p>
    <w:p w14:paraId="4CE32B89" w14:textId="524C83EC" w:rsidR="008D5BA8" w:rsidRPr="00FD2EA8" w:rsidRDefault="008D5BA8" w:rsidP="003B7D60">
      <w:pPr>
        <w:widowControl/>
        <w:autoSpaceDE w:val="0"/>
        <w:autoSpaceDN/>
        <w:ind w:left="709"/>
        <w:jc w:val="both"/>
        <w:textAlignment w:val="auto"/>
        <w:rPr>
          <w:rFonts w:cs="Times New Roman"/>
        </w:rPr>
      </w:pPr>
      <w:r w:rsidRPr="00FD2EA8">
        <w:rPr>
          <w:rFonts w:cs="Times New Roman"/>
        </w:rPr>
        <w:t xml:space="preserve">„2. Ofertę należy złożyć w terminie do </w:t>
      </w:r>
      <w:r w:rsidR="000521D0">
        <w:rPr>
          <w:rFonts w:cs="Times New Roman"/>
          <w:b/>
          <w:bCs/>
        </w:rPr>
        <w:t>24</w:t>
      </w:r>
      <w:r w:rsidRPr="00FD2EA8">
        <w:rPr>
          <w:rFonts w:cs="Times New Roman"/>
          <w:b/>
          <w:bCs/>
        </w:rPr>
        <w:t xml:space="preserve"> kwietnia 2024 r. do godziny 09:0</w:t>
      </w:r>
      <w:r w:rsidRPr="00FD2EA8">
        <w:rPr>
          <w:rFonts w:cs="Times New Roman"/>
        </w:rPr>
        <w:t xml:space="preserve">0 dokonując przesłania zaszyfrowanej oferty za pośrednictwem www.platformazakupowa.pl. </w:t>
      </w:r>
    </w:p>
    <w:p w14:paraId="4209FB24" w14:textId="51196E0D" w:rsidR="008D5BA8" w:rsidRPr="00FD2EA8" w:rsidRDefault="008D5BA8" w:rsidP="003B7D60">
      <w:pPr>
        <w:spacing w:line="276" w:lineRule="auto"/>
        <w:ind w:left="709"/>
        <w:jc w:val="both"/>
        <w:rPr>
          <w:rFonts w:cs="Times New Roman"/>
        </w:rPr>
      </w:pPr>
      <w:r w:rsidRPr="00FD2EA8">
        <w:rPr>
          <w:rFonts w:cs="Times New Roman"/>
        </w:rPr>
        <w:t xml:space="preserve">6. Otwarcie ofert nastąpi w dniu </w:t>
      </w:r>
      <w:r w:rsidR="000521D0">
        <w:rPr>
          <w:rFonts w:cs="Times New Roman"/>
          <w:b/>
          <w:bCs/>
        </w:rPr>
        <w:t>24</w:t>
      </w:r>
      <w:r w:rsidRPr="00FD2EA8">
        <w:rPr>
          <w:rFonts w:cs="Times New Roman"/>
          <w:b/>
          <w:bCs/>
        </w:rPr>
        <w:t xml:space="preserve"> kwietnia 2024 r. do godziny 10:00</w:t>
      </w:r>
      <w:r w:rsidRPr="00FD2EA8">
        <w:rPr>
          <w:rFonts w:cs="Times New Roman"/>
        </w:rPr>
        <w:t>”.</w:t>
      </w:r>
    </w:p>
    <w:p w14:paraId="68DC9DDE" w14:textId="77777777" w:rsidR="008D5BA8" w:rsidRPr="00FD2EA8" w:rsidRDefault="008D5BA8" w:rsidP="003B7D60">
      <w:pPr>
        <w:spacing w:line="276" w:lineRule="auto"/>
        <w:ind w:left="709"/>
        <w:jc w:val="both"/>
        <w:rPr>
          <w:rFonts w:cs="Times New Roman"/>
        </w:rPr>
      </w:pPr>
    </w:p>
    <w:p w14:paraId="13F45BCA" w14:textId="77777777" w:rsidR="008D5BA8" w:rsidRPr="00FD2EA8" w:rsidRDefault="008D5BA8" w:rsidP="003B7D60">
      <w:pPr>
        <w:spacing w:line="276" w:lineRule="auto"/>
        <w:ind w:firstLine="709"/>
        <w:jc w:val="both"/>
        <w:rPr>
          <w:rFonts w:cs="Times New Roman"/>
          <w:b/>
          <w:bCs/>
          <w:u w:val="single"/>
        </w:rPr>
      </w:pPr>
      <w:r w:rsidRPr="00FD2EA8">
        <w:rPr>
          <w:rFonts w:cs="Times New Roman"/>
          <w:b/>
          <w:bCs/>
          <w:u w:val="single"/>
        </w:rPr>
        <w:t>Jest:</w:t>
      </w:r>
    </w:p>
    <w:p w14:paraId="20720158" w14:textId="7C41B281" w:rsidR="008D5BA8" w:rsidRPr="00FD2EA8" w:rsidRDefault="008D5BA8" w:rsidP="003B7D60">
      <w:pPr>
        <w:widowControl/>
        <w:autoSpaceDE w:val="0"/>
        <w:autoSpaceDN/>
        <w:ind w:left="709"/>
        <w:jc w:val="both"/>
        <w:textAlignment w:val="auto"/>
        <w:rPr>
          <w:rFonts w:cs="Times New Roman"/>
        </w:rPr>
      </w:pPr>
      <w:r w:rsidRPr="00FD2EA8">
        <w:rPr>
          <w:rFonts w:cs="Times New Roman"/>
        </w:rPr>
        <w:t xml:space="preserve">„2. Ofertę należy złożyć w terminie do </w:t>
      </w:r>
      <w:r w:rsidR="000521D0">
        <w:rPr>
          <w:rFonts w:cs="Times New Roman"/>
          <w:b/>
          <w:bCs/>
        </w:rPr>
        <w:t>29</w:t>
      </w:r>
      <w:r w:rsidRPr="00FD2EA8">
        <w:rPr>
          <w:rFonts w:cs="Times New Roman"/>
          <w:b/>
          <w:bCs/>
        </w:rPr>
        <w:t xml:space="preserve"> kwietnia 2024 r. do godziny 09:00</w:t>
      </w:r>
      <w:r w:rsidRPr="00FD2EA8">
        <w:rPr>
          <w:rFonts w:cs="Times New Roman"/>
        </w:rPr>
        <w:t xml:space="preserve"> dokonując przesłania zaszyfrowanej oferty za pośrednictwem www.platformazakupowa.pl. </w:t>
      </w:r>
    </w:p>
    <w:p w14:paraId="50AA3FD8" w14:textId="0B500E0F" w:rsidR="008D5BA8" w:rsidRPr="00FD2EA8" w:rsidRDefault="008D5BA8" w:rsidP="003B7D60">
      <w:pPr>
        <w:spacing w:line="276" w:lineRule="auto"/>
        <w:ind w:left="709"/>
        <w:jc w:val="both"/>
        <w:rPr>
          <w:rFonts w:cs="Times New Roman"/>
        </w:rPr>
      </w:pPr>
      <w:r w:rsidRPr="00FD2EA8">
        <w:rPr>
          <w:rFonts w:cs="Times New Roman"/>
        </w:rPr>
        <w:t xml:space="preserve">6. Otwarcie ofert nastąpi w dniu </w:t>
      </w:r>
      <w:r w:rsidR="000521D0">
        <w:rPr>
          <w:rFonts w:cs="Times New Roman"/>
          <w:b/>
          <w:bCs/>
        </w:rPr>
        <w:t>29</w:t>
      </w:r>
      <w:r w:rsidRPr="00FD2EA8">
        <w:rPr>
          <w:rFonts w:cs="Times New Roman"/>
          <w:b/>
          <w:bCs/>
        </w:rPr>
        <w:t xml:space="preserve"> kwietnia 2024 r. do godziny 10:00</w:t>
      </w:r>
      <w:r w:rsidRPr="00FD2EA8">
        <w:rPr>
          <w:rFonts w:cs="Times New Roman"/>
        </w:rPr>
        <w:t>”.</w:t>
      </w:r>
    </w:p>
    <w:p w14:paraId="2E60281F" w14:textId="77777777" w:rsidR="008D5BA8" w:rsidRPr="00FD2EA8" w:rsidRDefault="008D5BA8" w:rsidP="003B7D60">
      <w:pPr>
        <w:spacing w:line="276" w:lineRule="auto"/>
        <w:jc w:val="both"/>
        <w:rPr>
          <w:rFonts w:cs="Times New Roman"/>
        </w:rPr>
      </w:pPr>
    </w:p>
    <w:p w14:paraId="39F00142" w14:textId="77777777" w:rsidR="008D5BA8" w:rsidRPr="00FD2EA8" w:rsidRDefault="008D5BA8" w:rsidP="003B7D60">
      <w:pPr>
        <w:spacing w:line="276" w:lineRule="auto"/>
        <w:ind w:firstLine="360"/>
        <w:jc w:val="both"/>
        <w:rPr>
          <w:rFonts w:cs="Times New Roman"/>
        </w:rPr>
      </w:pPr>
      <w:r w:rsidRPr="00FD2EA8">
        <w:rPr>
          <w:rFonts w:cs="Times New Roman"/>
        </w:rPr>
        <w:t>W pozostałym zakresie SWZ oraz załączniki do SWZ pozostają bez zmian.</w:t>
      </w:r>
    </w:p>
    <w:p w14:paraId="43A16CEA" w14:textId="77777777" w:rsidR="000A54A0" w:rsidRPr="00FD2EA8" w:rsidRDefault="000A54A0" w:rsidP="003B7D60">
      <w:pPr>
        <w:spacing w:line="276" w:lineRule="auto"/>
        <w:ind w:left="426"/>
        <w:jc w:val="both"/>
        <w:rPr>
          <w:rFonts w:cs="Times New Roman"/>
        </w:rPr>
      </w:pPr>
    </w:p>
    <w:p w14:paraId="74D08D39" w14:textId="77777777" w:rsidR="000A54A0" w:rsidRPr="00FD2EA8" w:rsidRDefault="000A54A0" w:rsidP="003B7D60">
      <w:pPr>
        <w:spacing w:line="276" w:lineRule="auto"/>
        <w:ind w:left="426"/>
        <w:jc w:val="both"/>
        <w:rPr>
          <w:rFonts w:cs="Times New Roman"/>
        </w:rPr>
      </w:pPr>
    </w:p>
    <w:p w14:paraId="26069A86" w14:textId="72F04A63" w:rsidR="001A42D0" w:rsidRPr="00FD2EA8" w:rsidRDefault="001A42D0" w:rsidP="003B7D60">
      <w:pPr>
        <w:spacing w:line="276" w:lineRule="auto"/>
        <w:jc w:val="both"/>
        <w:rPr>
          <w:rFonts w:cs="Times New Roman"/>
        </w:rPr>
      </w:pPr>
    </w:p>
    <w:sectPr w:rsidR="001A42D0" w:rsidRPr="00FD2EA8" w:rsidSect="00641632">
      <w:headerReference w:type="even" r:id="rId8"/>
      <w:headerReference w:type="default" r:id="rId9"/>
      <w:footerReference w:type="even" r:id="rId10"/>
      <w:footerReference w:type="default" r:id="rId11"/>
      <w:headerReference w:type="first" r:id="rId12"/>
      <w:footerReference w:type="first" r:id="rId13"/>
      <w:pgSz w:w="11906" w:h="16838"/>
      <w:pgMar w:top="1592" w:right="1139" w:bottom="1592" w:left="1139" w:header="708" w:footer="708" w:gutter="0"/>
      <w:pgBorders w:offsetFrom="page">
        <w:top w:val="single" w:sz="2" w:space="0" w:color="000000"/>
        <w:left w:val="single" w:sz="2" w:space="0" w:color="000000"/>
        <w:bottom w:val="single" w:sz="2" w:space="0" w:color="000000"/>
        <w:right w:val="single" w:sz="2" w:space="0" w:color="000000"/>
      </w:pgBorder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E2404" w14:textId="77777777" w:rsidR="00EE1F5D" w:rsidRDefault="00EE1F5D">
      <w:r>
        <w:separator/>
      </w:r>
    </w:p>
  </w:endnote>
  <w:endnote w:type="continuationSeparator" w:id="0">
    <w:p w14:paraId="44D5D68E" w14:textId="77777777" w:rsidR="00EE1F5D" w:rsidRDefault="00E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AFBA2" w14:textId="77777777" w:rsidR="00D27F8E" w:rsidRDefault="00D27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1FA6C" w14:textId="77777777" w:rsidR="00D27F8E" w:rsidRDefault="00D27F8E">
    <w:pPr>
      <w:pStyle w:val="Stopka"/>
      <w:jc w:val="right"/>
    </w:pPr>
    <w:r>
      <w:fldChar w:fldCharType="begin"/>
    </w:r>
    <w:r>
      <w:instrText xml:space="preserve"> PAGE   \* MERGEFORMAT </w:instrText>
    </w:r>
    <w:r>
      <w:fldChar w:fldCharType="separate"/>
    </w:r>
    <w:r w:rsidR="000B4201">
      <w:rPr>
        <w:noProof/>
      </w:rPr>
      <w:t>1</w:t>
    </w:r>
    <w:r>
      <w:fldChar w:fldCharType="end"/>
    </w:r>
  </w:p>
  <w:p w14:paraId="57F0BE00" w14:textId="77777777" w:rsidR="00D27F8E" w:rsidRDefault="00D27F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6309" w14:textId="77777777" w:rsidR="00D27F8E" w:rsidRDefault="00D27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D54A2" w14:textId="77777777" w:rsidR="00EE1F5D" w:rsidRDefault="00EE1F5D">
      <w:r>
        <w:rPr>
          <w:color w:val="000000"/>
        </w:rPr>
        <w:separator/>
      </w:r>
    </w:p>
  </w:footnote>
  <w:footnote w:type="continuationSeparator" w:id="0">
    <w:p w14:paraId="3668A49D" w14:textId="77777777" w:rsidR="00EE1F5D" w:rsidRDefault="00EE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B9D57" w14:textId="77777777" w:rsidR="00D27F8E" w:rsidRDefault="00D27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91501" w14:textId="1AFAFB42" w:rsidR="0088090D" w:rsidRDefault="0076329A">
    <w:pPr>
      <w:pStyle w:val="Nagwek"/>
    </w:pPr>
    <w:r>
      <w:rPr>
        <w:noProof/>
      </w:rPr>
      <w:drawing>
        <wp:anchor distT="0" distB="0" distL="114300" distR="114300" simplePos="0" relativeHeight="251657728" behindDoc="1" locked="1" layoutInCell="1" allowOverlap="1" wp14:anchorId="3510AC8B" wp14:editId="74AFE542">
          <wp:simplePos x="0" y="0"/>
          <wp:positionH relativeFrom="page">
            <wp:align>right</wp:align>
          </wp:positionH>
          <wp:positionV relativeFrom="page">
            <wp:posOffset>10795</wp:posOffset>
          </wp:positionV>
          <wp:extent cx="7544435" cy="106584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21836" w14:textId="77777777" w:rsidR="00D27F8E" w:rsidRDefault="00D27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81635"/>
    <w:multiLevelType w:val="hybridMultilevel"/>
    <w:tmpl w:val="23F2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8A219E"/>
    <w:multiLevelType w:val="hybridMultilevel"/>
    <w:tmpl w:val="D8D4C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37FC6DB9"/>
    <w:multiLevelType w:val="multilevel"/>
    <w:tmpl w:val="2A74EC66"/>
    <w:styleLink w:val="WW8Num2"/>
    <w:lvl w:ilvl="0">
      <w:start w:val="1"/>
      <w:numFmt w:val="decimal"/>
      <w:lvlText w:val="%1."/>
      <w:lvlJc w:val="left"/>
      <w:pPr>
        <w:ind w:left="0" w:firstLine="0"/>
      </w:pPr>
      <w:rPr>
        <w:sz w:val="16"/>
        <w:szCs w:val="16"/>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F490C0A"/>
    <w:multiLevelType w:val="hybridMultilevel"/>
    <w:tmpl w:val="1B3073C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4C4C33CD"/>
    <w:multiLevelType w:val="multilevel"/>
    <w:tmpl w:val="15221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D20CD"/>
    <w:multiLevelType w:val="hybridMultilevel"/>
    <w:tmpl w:val="34505512"/>
    <w:lvl w:ilvl="0" w:tplc="A52630D2">
      <w:start w:val="1"/>
      <w:numFmt w:val="decimal"/>
      <w:lvlText w:val="%1."/>
      <w:lvlJc w:val="left"/>
      <w:pPr>
        <w:ind w:left="2844" w:hanging="360"/>
      </w:pPr>
      <w:rPr>
        <w:rFonts w:eastAsiaTheme="minorHAnsi" w:hint="default"/>
        <w:b/>
        <w:i w:val="0"/>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6" w15:restartNumberingAfterBreak="0">
    <w:nsid w:val="52095AA8"/>
    <w:multiLevelType w:val="hybridMultilevel"/>
    <w:tmpl w:val="7586162C"/>
    <w:lvl w:ilvl="0" w:tplc="04150011">
      <w:start w:val="1"/>
      <w:numFmt w:val="decimal"/>
      <w:lvlText w:val="%1)"/>
      <w:lvlJc w:val="left"/>
      <w:pPr>
        <w:ind w:left="720" w:hanging="360"/>
      </w:pPr>
    </w:lvl>
    <w:lvl w:ilvl="1" w:tplc="F8906D4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A7DBF"/>
    <w:multiLevelType w:val="hybridMultilevel"/>
    <w:tmpl w:val="27368970"/>
    <w:lvl w:ilvl="0" w:tplc="16F65396">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BA7F24"/>
    <w:multiLevelType w:val="hybridMultilevel"/>
    <w:tmpl w:val="16229F04"/>
    <w:lvl w:ilvl="0" w:tplc="8E7EDB56">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5A1349F9"/>
    <w:multiLevelType w:val="hybridMultilevel"/>
    <w:tmpl w:val="45E0F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A655F"/>
    <w:multiLevelType w:val="multilevel"/>
    <w:tmpl w:val="6902E426"/>
    <w:lvl w:ilvl="0">
      <w:start w:val="1"/>
      <w:numFmt w:val="decimal"/>
      <w:lvlText w:val="%1."/>
      <w:lvlJc w:val="left"/>
      <w:pPr>
        <w:ind w:left="720" w:hanging="360"/>
      </w:pPr>
      <w:rPr>
        <w:b w:val="0"/>
        <w:bCs w:val="0"/>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EC73059"/>
    <w:multiLevelType w:val="hybridMultilevel"/>
    <w:tmpl w:val="41086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E6279"/>
    <w:multiLevelType w:val="hybridMultilevel"/>
    <w:tmpl w:val="7C80B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77298"/>
    <w:multiLevelType w:val="multilevel"/>
    <w:tmpl w:val="1E0E6C26"/>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69D43721"/>
    <w:multiLevelType w:val="hybridMultilevel"/>
    <w:tmpl w:val="78F6EAA0"/>
    <w:lvl w:ilvl="0" w:tplc="7EF26B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295768"/>
    <w:multiLevelType w:val="hybridMultilevel"/>
    <w:tmpl w:val="E04453DE"/>
    <w:lvl w:ilvl="0" w:tplc="C9429444">
      <w:start w:val="1"/>
      <w:numFmt w:val="decimal"/>
      <w:lvlText w:val="%1."/>
      <w:lvlJc w:val="left"/>
      <w:pPr>
        <w:ind w:left="476" w:hanging="360"/>
      </w:pPr>
      <w:rPr>
        <w:rFonts w:ascii="Arial" w:eastAsia="Arial" w:hAnsi="Arial" w:cs="Arial" w:hint="default"/>
        <w:b w:val="0"/>
        <w:bCs w:val="0"/>
        <w:i w:val="0"/>
        <w:iCs w:val="0"/>
        <w:spacing w:val="0"/>
        <w:w w:val="98"/>
        <w:sz w:val="21"/>
        <w:szCs w:val="21"/>
        <w:lang w:val="pl-PL" w:eastAsia="en-US" w:bidi="ar-SA"/>
      </w:rPr>
    </w:lvl>
    <w:lvl w:ilvl="1" w:tplc="8098C0B0">
      <w:start w:val="1"/>
      <w:numFmt w:val="lowerLetter"/>
      <w:lvlText w:val="%2)"/>
      <w:lvlJc w:val="left"/>
      <w:pPr>
        <w:ind w:left="836" w:hanging="360"/>
      </w:pPr>
      <w:rPr>
        <w:rFonts w:ascii="Arial" w:eastAsia="Arial" w:hAnsi="Arial" w:cs="Arial" w:hint="default"/>
        <w:b w:val="0"/>
        <w:bCs w:val="0"/>
        <w:i w:val="0"/>
        <w:iCs w:val="0"/>
        <w:spacing w:val="-1"/>
        <w:w w:val="106"/>
        <w:sz w:val="21"/>
        <w:szCs w:val="21"/>
        <w:lang w:val="pl-PL" w:eastAsia="en-US" w:bidi="ar-SA"/>
      </w:rPr>
    </w:lvl>
    <w:lvl w:ilvl="2" w:tplc="B18A8B22">
      <w:numFmt w:val="bullet"/>
      <w:lvlText w:val="•"/>
      <w:lvlJc w:val="left"/>
      <w:pPr>
        <w:ind w:left="1740" w:hanging="360"/>
      </w:pPr>
      <w:rPr>
        <w:rFonts w:hint="default"/>
        <w:lang w:val="pl-PL" w:eastAsia="en-US" w:bidi="ar-SA"/>
      </w:rPr>
    </w:lvl>
    <w:lvl w:ilvl="3" w:tplc="05B695A6">
      <w:numFmt w:val="bullet"/>
      <w:lvlText w:val="•"/>
      <w:lvlJc w:val="left"/>
      <w:pPr>
        <w:ind w:left="2641" w:hanging="360"/>
      </w:pPr>
      <w:rPr>
        <w:rFonts w:hint="default"/>
        <w:lang w:val="pl-PL" w:eastAsia="en-US" w:bidi="ar-SA"/>
      </w:rPr>
    </w:lvl>
    <w:lvl w:ilvl="4" w:tplc="77F0A83C">
      <w:numFmt w:val="bullet"/>
      <w:lvlText w:val="•"/>
      <w:lvlJc w:val="left"/>
      <w:pPr>
        <w:ind w:left="3542" w:hanging="360"/>
      </w:pPr>
      <w:rPr>
        <w:rFonts w:hint="default"/>
        <w:lang w:val="pl-PL" w:eastAsia="en-US" w:bidi="ar-SA"/>
      </w:rPr>
    </w:lvl>
    <w:lvl w:ilvl="5" w:tplc="8BE68FBC">
      <w:numFmt w:val="bullet"/>
      <w:lvlText w:val="•"/>
      <w:lvlJc w:val="left"/>
      <w:pPr>
        <w:ind w:left="4442" w:hanging="360"/>
      </w:pPr>
      <w:rPr>
        <w:rFonts w:hint="default"/>
        <w:lang w:val="pl-PL" w:eastAsia="en-US" w:bidi="ar-SA"/>
      </w:rPr>
    </w:lvl>
    <w:lvl w:ilvl="6" w:tplc="80E43264">
      <w:numFmt w:val="bullet"/>
      <w:lvlText w:val="•"/>
      <w:lvlJc w:val="left"/>
      <w:pPr>
        <w:ind w:left="5343" w:hanging="360"/>
      </w:pPr>
      <w:rPr>
        <w:rFonts w:hint="default"/>
        <w:lang w:val="pl-PL" w:eastAsia="en-US" w:bidi="ar-SA"/>
      </w:rPr>
    </w:lvl>
    <w:lvl w:ilvl="7" w:tplc="72A0066C">
      <w:numFmt w:val="bullet"/>
      <w:lvlText w:val="•"/>
      <w:lvlJc w:val="left"/>
      <w:pPr>
        <w:ind w:left="6244" w:hanging="360"/>
      </w:pPr>
      <w:rPr>
        <w:rFonts w:hint="default"/>
        <w:lang w:val="pl-PL" w:eastAsia="en-US" w:bidi="ar-SA"/>
      </w:rPr>
    </w:lvl>
    <w:lvl w:ilvl="8" w:tplc="B9C8D222">
      <w:numFmt w:val="bullet"/>
      <w:lvlText w:val="•"/>
      <w:lvlJc w:val="left"/>
      <w:pPr>
        <w:ind w:left="7144" w:hanging="360"/>
      </w:pPr>
      <w:rPr>
        <w:rFonts w:hint="default"/>
        <w:lang w:val="pl-PL" w:eastAsia="en-US" w:bidi="ar-SA"/>
      </w:rPr>
    </w:lvl>
  </w:abstractNum>
  <w:num w:numId="1" w16cid:durableId="682365241">
    <w:abstractNumId w:val="13"/>
  </w:num>
  <w:num w:numId="2" w16cid:durableId="1567951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716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6353">
    <w:abstractNumId w:val="2"/>
  </w:num>
  <w:num w:numId="5" w16cid:durableId="1091465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3568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146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152044">
    <w:abstractNumId w:val="11"/>
  </w:num>
  <w:num w:numId="9" w16cid:durableId="108859596">
    <w:abstractNumId w:val="6"/>
  </w:num>
  <w:num w:numId="10" w16cid:durableId="311718576">
    <w:abstractNumId w:val="0"/>
  </w:num>
  <w:num w:numId="11" w16cid:durableId="542064319">
    <w:abstractNumId w:val="1"/>
  </w:num>
  <w:num w:numId="12" w16cid:durableId="975841657">
    <w:abstractNumId w:val="4"/>
  </w:num>
  <w:num w:numId="13" w16cid:durableId="1266310071">
    <w:abstractNumId w:val="9"/>
  </w:num>
  <w:num w:numId="14" w16cid:durableId="1808622346">
    <w:abstractNumId w:val="5"/>
  </w:num>
  <w:num w:numId="15" w16cid:durableId="930815308">
    <w:abstractNumId w:val="14"/>
  </w:num>
  <w:num w:numId="16" w16cid:durableId="467673739">
    <w:abstractNumId w:val="12"/>
  </w:num>
  <w:num w:numId="17" w16cid:durableId="1247417736">
    <w:abstractNumId w:val="7"/>
  </w:num>
  <w:num w:numId="18" w16cid:durableId="995382644">
    <w:abstractNumId w:val="15"/>
  </w:num>
  <w:num w:numId="19" w16cid:durableId="1584678187">
    <w:abstractNumId w:val="3"/>
  </w:num>
  <w:num w:numId="20" w16cid:durableId="9472761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CE"/>
    <w:rsid w:val="00001550"/>
    <w:rsid w:val="00002948"/>
    <w:rsid w:val="00004C69"/>
    <w:rsid w:val="00004E1E"/>
    <w:rsid w:val="00011BE3"/>
    <w:rsid w:val="00013CD0"/>
    <w:rsid w:val="0001447E"/>
    <w:rsid w:val="000144BF"/>
    <w:rsid w:val="00014555"/>
    <w:rsid w:val="00017161"/>
    <w:rsid w:val="000208A9"/>
    <w:rsid w:val="00020B76"/>
    <w:rsid w:val="0002357E"/>
    <w:rsid w:val="00023A86"/>
    <w:rsid w:val="00023BC1"/>
    <w:rsid w:val="00024216"/>
    <w:rsid w:val="00024246"/>
    <w:rsid w:val="00025676"/>
    <w:rsid w:val="00026FD7"/>
    <w:rsid w:val="00027AAB"/>
    <w:rsid w:val="000329A3"/>
    <w:rsid w:val="00033045"/>
    <w:rsid w:val="0003306B"/>
    <w:rsid w:val="00034451"/>
    <w:rsid w:val="00035A4F"/>
    <w:rsid w:val="00035E63"/>
    <w:rsid w:val="0004021F"/>
    <w:rsid w:val="00040B25"/>
    <w:rsid w:val="00040F4C"/>
    <w:rsid w:val="00042FFC"/>
    <w:rsid w:val="00044FC2"/>
    <w:rsid w:val="0004537F"/>
    <w:rsid w:val="000521D0"/>
    <w:rsid w:val="00052F6E"/>
    <w:rsid w:val="0005304A"/>
    <w:rsid w:val="00055141"/>
    <w:rsid w:val="000566E3"/>
    <w:rsid w:val="00073ABD"/>
    <w:rsid w:val="00075245"/>
    <w:rsid w:val="00083B2E"/>
    <w:rsid w:val="00090870"/>
    <w:rsid w:val="00092606"/>
    <w:rsid w:val="00095A4C"/>
    <w:rsid w:val="00097B26"/>
    <w:rsid w:val="000A4930"/>
    <w:rsid w:val="000A54A0"/>
    <w:rsid w:val="000A7DF3"/>
    <w:rsid w:val="000B3871"/>
    <w:rsid w:val="000B4201"/>
    <w:rsid w:val="000C02F4"/>
    <w:rsid w:val="000C04CE"/>
    <w:rsid w:val="000C3AF3"/>
    <w:rsid w:val="000C3ECE"/>
    <w:rsid w:val="000C5042"/>
    <w:rsid w:val="000C7E48"/>
    <w:rsid w:val="000D02C9"/>
    <w:rsid w:val="000D1ED9"/>
    <w:rsid w:val="000D1F6C"/>
    <w:rsid w:val="000D21F0"/>
    <w:rsid w:val="000D2AF2"/>
    <w:rsid w:val="000D3986"/>
    <w:rsid w:val="000D4C5A"/>
    <w:rsid w:val="000D6A68"/>
    <w:rsid w:val="000D6C4A"/>
    <w:rsid w:val="000D6F2B"/>
    <w:rsid w:val="000D7BA0"/>
    <w:rsid w:val="000E0E85"/>
    <w:rsid w:val="000E494D"/>
    <w:rsid w:val="000E4A7E"/>
    <w:rsid w:val="000E57EB"/>
    <w:rsid w:val="000F551D"/>
    <w:rsid w:val="0010122D"/>
    <w:rsid w:val="00102505"/>
    <w:rsid w:val="001029AD"/>
    <w:rsid w:val="00103F6D"/>
    <w:rsid w:val="00105369"/>
    <w:rsid w:val="001057B8"/>
    <w:rsid w:val="00110AF0"/>
    <w:rsid w:val="00112D6D"/>
    <w:rsid w:val="00116E1C"/>
    <w:rsid w:val="0011760D"/>
    <w:rsid w:val="001226F8"/>
    <w:rsid w:val="001258B5"/>
    <w:rsid w:val="0012628B"/>
    <w:rsid w:val="00127F06"/>
    <w:rsid w:val="0013208D"/>
    <w:rsid w:val="00132AAA"/>
    <w:rsid w:val="00133A37"/>
    <w:rsid w:val="00136A51"/>
    <w:rsid w:val="00136D7D"/>
    <w:rsid w:val="00140B41"/>
    <w:rsid w:val="0014371B"/>
    <w:rsid w:val="00145558"/>
    <w:rsid w:val="00146299"/>
    <w:rsid w:val="00155ED9"/>
    <w:rsid w:val="00161936"/>
    <w:rsid w:val="00164A56"/>
    <w:rsid w:val="00165D7E"/>
    <w:rsid w:val="001672CE"/>
    <w:rsid w:val="0017112B"/>
    <w:rsid w:val="00181A62"/>
    <w:rsid w:val="00182BAA"/>
    <w:rsid w:val="00183F64"/>
    <w:rsid w:val="001904F5"/>
    <w:rsid w:val="001938E8"/>
    <w:rsid w:val="001A33DA"/>
    <w:rsid w:val="001A42D0"/>
    <w:rsid w:val="001A6D9A"/>
    <w:rsid w:val="001B0EA8"/>
    <w:rsid w:val="001B2BA8"/>
    <w:rsid w:val="001B2C85"/>
    <w:rsid w:val="001B3FF6"/>
    <w:rsid w:val="001B5775"/>
    <w:rsid w:val="001B77CB"/>
    <w:rsid w:val="001C2497"/>
    <w:rsid w:val="001C4DFE"/>
    <w:rsid w:val="001C5483"/>
    <w:rsid w:val="001C6833"/>
    <w:rsid w:val="001D292C"/>
    <w:rsid w:val="001D5BDB"/>
    <w:rsid w:val="001D6EB2"/>
    <w:rsid w:val="001E3ACB"/>
    <w:rsid w:val="001E445D"/>
    <w:rsid w:val="001E7E67"/>
    <w:rsid w:val="001F1785"/>
    <w:rsid w:val="001F3039"/>
    <w:rsid w:val="001F486E"/>
    <w:rsid w:val="001F5ED8"/>
    <w:rsid w:val="001F6254"/>
    <w:rsid w:val="001F6946"/>
    <w:rsid w:val="001F6DC7"/>
    <w:rsid w:val="00200D64"/>
    <w:rsid w:val="0020204B"/>
    <w:rsid w:val="00202A31"/>
    <w:rsid w:val="002031F2"/>
    <w:rsid w:val="002110AC"/>
    <w:rsid w:val="0021262D"/>
    <w:rsid w:val="0021531B"/>
    <w:rsid w:val="00216169"/>
    <w:rsid w:val="00216B61"/>
    <w:rsid w:val="0021777A"/>
    <w:rsid w:val="00217C6C"/>
    <w:rsid w:val="0022138F"/>
    <w:rsid w:val="00223050"/>
    <w:rsid w:val="00223076"/>
    <w:rsid w:val="00226B85"/>
    <w:rsid w:val="002272EC"/>
    <w:rsid w:val="00227896"/>
    <w:rsid w:val="00231304"/>
    <w:rsid w:val="00233917"/>
    <w:rsid w:val="0023553F"/>
    <w:rsid w:val="0023568B"/>
    <w:rsid w:val="002377E3"/>
    <w:rsid w:val="00237D9A"/>
    <w:rsid w:val="00240901"/>
    <w:rsid w:val="002428B5"/>
    <w:rsid w:val="00244336"/>
    <w:rsid w:val="002444E3"/>
    <w:rsid w:val="0024519A"/>
    <w:rsid w:val="00252AF1"/>
    <w:rsid w:val="0025717A"/>
    <w:rsid w:val="00262238"/>
    <w:rsid w:val="00265BC9"/>
    <w:rsid w:val="00266692"/>
    <w:rsid w:val="00272D4E"/>
    <w:rsid w:val="00272EF8"/>
    <w:rsid w:val="00276E7D"/>
    <w:rsid w:val="002773A6"/>
    <w:rsid w:val="00277E81"/>
    <w:rsid w:val="00277F68"/>
    <w:rsid w:val="002821CD"/>
    <w:rsid w:val="002828F4"/>
    <w:rsid w:val="0028298C"/>
    <w:rsid w:val="00283496"/>
    <w:rsid w:val="00286B8C"/>
    <w:rsid w:val="00290854"/>
    <w:rsid w:val="00290D94"/>
    <w:rsid w:val="00297F16"/>
    <w:rsid w:val="002A3C72"/>
    <w:rsid w:val="002A55E3"/>
    <w:rsid w:val="002B053F"/>
    <w:rsid w:val="002B1FF3"/>
    <w:rsid w:val="002B228B"/>
    <w:rsid w:val="002B2B86"/>
    <w:rsid w:val="002B3B4D"/>
    <w:rsid w:val="002B4C98"/>
    <w:rsid w:val="002B51C3"/>
    <w:rsid w:val="002B540B"/>
    <w:rsid w:val="002C6489"/>
    <w:rsid w:val="002C7F30"/>
    <w:rsid w:val="002D415F"/>
    <w:rsid w:val="002D6314"/>
    <w:rsid w:val="002D64C1"/>
    <w:rsid w:val="002E006B"/>
    <w:rsid w:val="002E1EC0"/>
    <w:rsid w:val="002E4EEB"/>
    <w:rsid w:val="002F0124"/>
    <w:rsid w:val="002F0506"/>
    <w:rsid w:val="002F2E68"/>
    <w:rsid w:val="002F615B"/>
    <w:rsid w:val="003017FE"/>
    <w:rsid w:val="003020FE"/>
    <w:rsid w:val="0030392D"/>
    <w:rsid w:val="003039C6"/>
    <w:rsid w:val="00303C88"/>
    <w:rsid w:val="00305CC1"/>
    <w:rsid w:val="00306CA1"/>
    <w:rsid w:val="00311A30"/>
    <w:rsid w:val="00314BCA"/>
    <w:rsid w:val="00315A66"/>
    <w:rsid w:val="00316B3A"/>
    <w:rsid w:val="00316F3E"/>
    <w:rsid w:val="00317491"/>
    <w:rsid w:val="00320629"/>
    <w:rsid w:val="003257BB"/>
    <w:rsid w:val="003332D1"/>
    <w:rsid w:val="00333847"/>
    <w:rsid w:val="00334D60"/>
    <w:rsid w:val="00335C32"/>
    <w:rsid w:val="0033654F"/>
    <w:rsid w:val="00340675"/>
    <w:rsid w:val="0034561D"/>
    <w:rsid w:val="0035055B"/>
    <w:rsid w:val="00351155"/>
    <w:rsid w:val="003526B9"/>
    <w:rsid w:val="00353355"/>
    <w:rsid w:val="003553B7"/>
    <w:rsid w:val="0035657F"/>
    <w:rsid w:val="00357D00"/>
    <w:rsid w:val="00360D1E"/>
    <w:rsid w:val="00362890"/>
    <w:rsid w:val="00363309"/>
    <w:rsid w:val="00367C76"/>
    <w:rsid w:val="00370A3B"/>
    <w:rsid w:val="0037454F"/>
    <w:rsid w:val="003770B0"/>
    <w:rsid w:val="00377226"/>
    <w:rsid w:val="00384511"/>
    <w:rsid w:val="00384627"/>
    <w:rsid w:val="00385070"/>
    <w:rsid w:val="00385AA4"/>
    <w:rsid w:val="00385E60"/>
    <w:rsid w:val="003863EC"/>
    <w:rsid w:val="0038793B"/>
    <w:rsid w:val="00387BA1"/>
    <w:rsid w:val="003923BB"/>
    <w:rsid w:val="00397C3B"/>
    <w:rsid w:val="003A06E4"/>
    <w:rsid w:val="003A41D9"/>
    <w:rsid w:val="003A4A9A"/>
    <w:rsid w:val="003A66CD"/>
    <w:rsid w:val="003B0D51"/>
    <w:rsid w:val="003B2662"/>
    <w:rsid w:val="003B476B"/>
    <w:rsid w:val="003B5A78"/>
    <w:rsid w:val="003B7D60"/>
    <w:rsid w:val="003C0753"/>
    <w:rsid w:val="003C3425"/>
    <w:rsid w:val="003C39DB"/>
    <w:rsid w:val="003C66A8"/>
    <w:rsid w:val="003D417A"/>
    <w:rsid w:val="003D532A"/>
    <w:rsid w:val="003D6CEB"/>
    <w:rsid w:val="003E1AEA"/>
    <w:rsid w:val="003E7942"/>
    <w:rsid w:val="003F35A7"/>
    <w:rsid w:val="0040281A"/>
    <w:rsid w:val="00403194"/>
    <w:rsid w:val="00404F95"/>
    <w:rsid w:val="00405261"/>
    <w:rsid w:val="00405EBA"/>
    <w:rsid w:val="004064C1"/>
    <w:rsid w:val="00406E93"/>
    <w:rsid w:val="004104F6"/>
    <w:rsid w:val="0041171D"/>
    <w:rsid w:val="00411B75"/>
    <w:rsid w:val="00411D21"/>
    <w:rsid w:val="0041750B"/>
    <w:rsid w:val="00422E52"/>
    <w:rsid w:val="004253C3"/>
    <w:rsid w:val="004261DA"/>
    <w:rsid w:val="00427627"/>
    <w:rsid w:val="00431367"/>
    <w:rsid w:val="004356C6"/>
    <w:rsid w:val="00436474"/>
    <w:rsid w:val="004442A2"/>
    <w:rsid w:val="004443B1"/>
    <w:rsid w:val="00445E29"/>
    <w:rsid w:val="00446CAF"/>
    <w:rsid w:val="0045242D"/>
    <w:rsid w:val="00454A3B"/>
    <w:rsid w:val="00461D79"/>
    <w:rsid w:val="0046330E"/>
    <w:rsid w:val="004669CE"/>
    <w:rsid w:val="00467AE3"/>
    <w:rsid w:val="004736A2"/>
    <w:rsid w:val="00476036"/>
    <w:rsid w:val="00476601"/>
    <w:rsid w:val="004804AE"/>
    <w:rsid w:val="004817C9"/>
    <w:rsid w:val="00481D30"/>
    <w:rsid w:val="00485660"/>
    <w:rsid w:val="0049263D"/>
    <w:rsid w:val="00492E5F"/>
    <w:rsid w:val="00494233"/>
    <w:rsid w:val="00494B78"/>
    <w:rsid w:val="00495E58"/>
    <w:rsid w:val="0049608F"/>
    <w:rsid w:val="00496BCC"/>
    <w:rsid w:val="00497E90"/>
    <w:rsid w:val="00497EBA"/>
    <w:rsid w:val="004A0CD6"/>
    <w:rsid w:val="004A1ED5"/>
    <w:rsid w:val="004A38B6"/>
    <w:rsid w:val="004A6434"/>
    <w:rsid w:val="004A6B60"/>
    <w:rsid w:val="004A74AA"/>
    <w:rsid w:val="004B2C9B"/>
    <w:rsid w:val="004B66AD"/>
    <w:rsid w:val="004B69AB"/>
    <w:rsid w:val="004C2011"/>
    <w:rsid w:val="004C4759"/>
    <w:rsid w:val="004C72CE"/>
    <w:rsid w:val="004D02F1"/>
    <w:rsid w:val="004D1748"/>
    <w:rsid w:val="004D4728"/>
    <w:rsid w:val="004E00EF"/>
    <w:rsid w:val="004E170C"/>
    <w:rsid w:val="004E1FEA"/>
    <w:rsid w:val="004E2305"/>
    <w:rsid w:val="004E2F86"/>
    <w:rsid w:val="004E5395"/>
    <w:rsid w:val="004E6193"/>
    <w:rsid w:val="004F0AC3"/>
    <w:rsid w:val="004F0BD6"/>
    <w:rsid w:val="004F1815"/>
    <w:rsid w:val="004F5532"/>
    <w:rsid w:val="004F6141"/>
    <w:rsid w:val="004F7422"/>
    <w:rsid w:val="004F7D14"/>
    <w:rsid w:val="00505817"/>
    <w:rsid w:val="00507FCE"/>
    <w:rsid w:val="00510A87"/>
    <w:rsid w:val="0051196F"/>
    <w:rsid w:val="005131C5"/>
    <w:rsid w:val="00513D15"/>
    <w:rsid w:val="005156CD"/>
    <w:rsid w:val="00516429"/>
    <w:rsid w:val="005215C0"/>
    <w:rsid w:val="005236AD"/>
    <w:rsid w:val="005261F1"/>
    <w:rsid w:val="00530147"/>
    <w:rsid w:val="00531114"/>
    <w:rsid w:val="00531297"/>
    <w:rsid w:val="00531999"/>
    <w:rsid w:val="005328E5"/>
    <w:rsid w:val="00532A10"/>
    <w:rsid w:val="0054495E"/>
    <w:rsid w:val="00545F9F"/>
    <w:rsid w:val="00547F1A"/>
    <w:rsid w:val="00554FF6"/>
    <w:rsid w:val="005569F2"/>
    <w:rsid w:val="00560EC6"/>
    <w:rsid w:val="00561701"/>
    <w:rsid w:val="0057134E"/>
    <w:rsid w:val="0057335C"/>
    <w:rsid w:val="0058148E"/>
    <w:rsid w:val="00583A85"/>
    <w:rsid w:val="0058575C"/>
    <w:rsid w:val="00587FD9"/>
    <w:rsid w:val="005908CC"/>
    <w:rsid w:val="00594B73"/>
    <w:rsid w:val="00595976"/>
    <w:rsid w:val="00596628"/>
    <w:rsid w:val="00596845"/>
    <w:rsid w:val="005A10D6"/>
    <w:rsid w:val="005A1253"/>
    <w:rsid w:val="005A15B4"/>
    <w:rsid w:val="005A223F"/>
    <w:rsid w:val="005A43E3"/>
    <w:rsid w:val="005A51B3"/>
    <w:rsid w:val="005B2596"/>
    <w:rsid w:val="005B3A11"/>
    <w:rsid w:val="005B536A"/>
    <w:rsid w:val="005B58FB"/>
    <w:rsid w:val="005B5B01"/>
    <w:rsid w:val="005B6836"/>
    <w:rsid w:val="005C1748"/>
    <w:rsid w:val="005C4635"/>
    <w:rsid w:val="005C6885"/>
    <w:rsid w:val="005C72EC"/>
    <w:rsid w:val="005D02A3"/>
    <w:rsid w:val="005D16BA"/>
    <w:rsid w:val="005D18F4"/>
    <w:rsid w:val="005D2BB1"/>
    <w:rsid w:val="005E0336"/>
    <w:rsid w:val="005E2839"/>
    <w:rsid w:val="005E4948"/>
    <w:rsid w:val="005F1531"/>
    <w:rsid w:val="005F228B"/>
    <w:rsid w:val="0060073D"/>
    <w:rsid w:val="0060176E"/>
    <w:rsid w:val="00601F07"/>
    <w:rsid w:val="0060460A"/>
    <w:rsid w:val="00607007"/>
    <w:rsid w:val="00610063"/>
    <w:rsid w:val="00611962"/>
    <w:rsid w:val="00615C6B"/>
    <w:rsid w:val="00620E86"/>
    <w:rsid w:val="006243D1"/>
    <w:rsid w:val="00634D1A"/>
    <w:rsid w:val="00640716"/>
    <w:rsid w:val="0064125A"/>
    <w:rsid w:val="00641632"/>
    <w:rsid w:val="006421AD"/>
    <w:rsid w:val="00642FDC"/>
    <w:rsid w:val="00644066"/>
    <w:rsid w:val="0064682F"/>
    <w:rsid w:val="00646E56"/>
    <w:rsid w:val="0065103C"/>
    <w:rsid w:val="006552DE"/>
    <w:rsid w:val="00656EB4"/>
    <w:rsid w:val="0065755E"/>
    <w:rsid w:val="00662027"/>
    <w:rsid w:val="006626C9"/>
    <w:rsid w:val="00664314"/>
    <w:rsid w:val="00664E67"/>
    <w:rsid w:val="00665F3B"/>
    <w:rsid w:val="00667B92"/>
    <w:rsid w:val="006702F8"/>
    <w:rsid w:val="00671EC2"/>
    <w:rsid w:val="00671F05"/>
    <w:rsid w:val="0067261B"/>
    <w:rsid w:val="006774CD"/>
    <w:rsid w:val="0068618A"/>
    <w:rsid w:val="00687992"/>
    <w:rsid w:val="006A1E80"/>
    <w:rsid w:val="006B3153"/>
    <w:rsid w:val="006B3E32"/>
    <w:rsid w:val="006C0BD5"/>
    <w:rsid w:val="006C1D22"/>
    <w:rsid w:val="006C2879"/>
    <w:rsid w:val="006C4D78"/>
    <w:rsid w:val="006C4DD6"/>
    <w:rsid w:val="006C5CF3"/>
    <w:rsid w:val="006C73B5"/>
    <w:rsid w:val="006D1401"/>
    <w:rsid w:val="006D1D9C"/>
    <w:rsid w:val="006D2198"/>
    <w:rsid w:val="006D23A2"/>
    <w:rsid w:val="006D47F1"/>
    <w:rsid w:val="006D633E"/>
    <w:rsid w:val="006D63F5"/>
    <w:rsid w:val="006D763E"/>
    <w:rsid w:val="006E1F85"/>
    <w:rsid w:val="006E271D"/>
    <w:rsid w:val="006E27DA"/>
    <w:rsid w:val="006E513E"/>
    <w:rsid w:val="006E7EF2"/>
    <w:rsid w:val="006F59AA"/>
    <w:rsid w:val="007003DE"/>
    <w:rsid w:val="00702AFA"/>
    <w:rsid w:val="007066E3"/>
    <w:rsid w:val="00707381"/>
    <w:rsid w:val="00707B7E"/>
    <w:rsid w:val="00712043"/>
    <w:rsid w:val="00714BE4"/>
    <w:rsid w:val="00717FAE"/>
    <w:rsid w:val="00723B9C"/>
    <w:rsid w:val="00726DC4"/>
    <w:rsid w:val="007334D2"/>
    <w:rsid w:val="00736E01"/>
    <w:rsid w:val="007370A4"/>
    <w:rsid w:val="007407FE"/>
    <w:rsid w:val="00741B01"/>
    <w:rsid w:val="007441DB"/>
    <w:rsid w:val="00750244"/>
    <w:rsid w:val="00751008"/>
    <w:rsid w:val="00751CFE"/>
    <w:rsid w:val="00753BE1"/>
    <w:rsid w:val="00753FF9"/>
    <w:rsid w:val="0075417E"/>
    <w:rsid w:val="0075642B"/>
    <w:rsid w:val="00756550"/>
    <w:rsid w:val="0076329A"/>
    <w:rsid w:val="00763C07"/>
    <w:rsid w:val="00764793"/>
    <w:rsid w:val="00766727"/>
    <w:rsid w:val="00767A8B"/>
    <w:rsid w:val="00772634"/>
    <w:rsid w:val="00775860"/>
    <w:rsid w:val="00781D0D"/>
    <w:rsid w:val="00783329"/>
    <w:rsid w:val="007918B4"/>
    <w:rsid w:val="0079519E"/>
    <w:rsid w:val="007A1D4F"/>
    <w:rsid w:val="007A34DC"/>
    <w:rsid w:val="007A4296"/>
    <w:rsid w:val="007A65D8"/>
    <w:rsid w:val="007B51F2"/>
    <w:rsid w:val="007B6357"/>
    <w:rsid w:val="007B721A"/>
    <w:rsid w:val="007B77A4"/>
    <w:rsid w:val="007B7E09"/>
    <w:rsid w:val="007C3B19"/>
    <w:rsid w:val="007C3CFB"/>
    <w:rsid w:val="007C4415"/>
    <w:rsid w:val="007C448B"/>
    <w:rsid w:val="007D2CCC"/>
    <w:rsid w:val="007D40B3"/>
    <w:rsid w:val="007D609C"/>
    <w:rsid w:val="007D7878"/>
    <w:rsid w:val="007E1A3F"/>
    <w:rsid w:val="007E70CB"/>
    <w:rsid w:val="007F1500"/>
    <w:rsid w:val="007F2BAB"/>
    <w:rsid w:val="007F2BFC"/>
    <w:rsid w:val="007F2DD6"/>
    <w:rsid w:val="007F427B"/>
    <w:rsid w:val="008014B5"/>
    <w:rsid w:val="00803E6C"/>
    <w:rsid w:val="00804C25"/>
    <w:rsid w:val="00806686"/>
    <w:rsid w:val="00807E0A"/>
    <w:rsid w:val="00813BA8"/>
    <w:rsid w:val="00816687"/>
    <w:rsid w:val="00816EF3"/>
    <w:rsid w:val="00817E85"/>
    <w:rsid w:val="00822186"/>
    <w:rsid w:val="00823A9D"/>
    <w:rsid w:val="00825101"/>
    <w:rsid w:val="00834D58"/>
    <w:rsid w:val="00840079"/>
    <w:rsid w:val="008515BD"/>
    <w:rsid w:val="00851F73"/>
    <w:rsid w:val="00852A2C"/>
    <w:rsid w:val="0085500A"/>
    <w:rsid w:val="00856007"/>
    <w:rsid w:val="008579C6"/>
    <w:rsid w:val="008621AD"/>
    <w:rsid w:val="00867107"/>
    <w:rsid w:val="0087079D"/>
    <w:rsid w:val="00870ACC"/>
    <w:rsid w:val="00870D38"/>
    <w:rsid w:val="008711B6"/>
    <w:rsid w:val="0087123F"/>
    <w:rsid w:val="00872131"/>
    <w:rsid w:val="008739F9"/>
    <w:rsid w:val="008747AE"/>
    <w:rsid w:val="0088090D"/>
    <w:rsid w:val="00881D22"/>
    <w:rsid w:val="008903B5"/>
    <w:rsid w:val="00890772"/>
    <w:rsid w:val="008907DA"/>
    <w:rsid w:val="008911FB"/>
    <w:rsid w:val="00891F8D"/>
    <w:rsid w:val="00893E28"/>
    <w:rsid w:val="00894B39"/>
    <w:rsid w:val="00895B51"/>
    <w:rsid w:val="008A1FC5"/>
    <w:rsid w:val="008A23B5"/>
    <w:rsid w:val="008A37DC"/>
    <w:rsid w:val="008A3910"/>
    <w:rsid w:val="008A3F10"/>
    <w:rsid w:val="008A48B1"/>
    <w:rsid w:val="008A5C41"/>
    <w:rsid w:val="008A6BA4"/>
    <w:rsid w:val="008A7E2D"/>
    <w:rsid w:val="008B077F"/>
    <w:rsid w:val="008B2D07"/>
    <w:rsid w:val="008B2FC1"/>
    <w:rsid w:val="008B65FA"/>
    <w:rsid w:val="008B7CFA"/>
    <w:rsid w:val="008C0E8D"/>
    <w:rsid w:val="008C5595"/>
    <w:rsid w:val="008C672B"/>
    <w:rsid w:val="008C74FB"/>
    <w:rsid w:val="008D3A23"/>
    <w:rsid w:val="008D5BA8"/>
    <w:rsid w:val="008D633A"/>
    <w:rsid w:val="008D6759"/>
    <w:rsid w:val="008D6E7A"/>
    <w:rsid w:val="008E12A5"/>
    <w:rsid w:val="008E1801"/>
    <w:rsid w:val="008E284C"/>
    <w:rsid w:val="008E3720"/>
    <w:rsid w:val="008E6319"/>
    <w:rsid w:val="008F3391"/>
    <w:rsid w:val="009029FE"/>
    <w:rsid w:val="00902DDB"/>
    <w:rsid w:val="009108F6"/>
    <w:rsid w:val="00915338"/>
    <w:rsid w:val="00915FB8"/>
    <w:rsid w:val="00916D9A"/>
    <w:rsid w:val="009211F3"/>
    <w:rsid w:val="009214A4"/>
    <w:rsid w:val="00925A54"/>
    <w:rsid w:val="00925F33"/>
    <w:rsid w:val="009260AA"/>
    <w:rsid w:val="00927D49"/>
    <w:rsid w:val="00930B45"/>
    <w:rsid w:val="00932921"/>
    <w:rsid w:val="0093689F"/>
    <w:rsid w:val="00937E23"/>
    <w:rsid w:val="009410D9"/>
    <w:rsid w:val="009412DF"/>
    <w:rsid w:val="00943A66"/>
    <w:rsid w:val="00944B88"/>
    <w:rsid w:val="00946293"/>
    <w:rsid w:val="009467C4"/>
    <w:rsid w:val="00957672"/>
    <w:rsid w:val="009644FD"/>
    <w:rsid w:val="00965D96"/>
    <w:rsid w:val="00966FD1"/>
    <w:rsid w:val="009704CD"/>
    <w:rsid w:val="009714CE"/>
    <w:rsid w:val="00977719"/>
    <w:rsid w:val="00977D8A"/>
    <w:rsid w:val="009808A8"/>
    <w:rsid w:val="009834F1"/>
    <w:rsid w:val="00991159"/>
    <w:rsid w:val="00993573"/>
    <w:rsid w:val="00995E08"/>
    <w:rsid w:val="00996E4E"/>
    <w:rsid w:val="00997095"/>
    <w:rsid w:val="00997893"/>
    <w:rsid w:val="009978AC"/>
    <w:rsid w:val="009A01B7"/>
    <w:rsid w:val="009A0395"/>
    <w:rsid w:val="009A3061"/>
    <w:rsid w:val="009A3606"/>
    <w:rsid w:val="009B0A0B"/>
    <w:rsid w:val="009B0BAA"/>
    <w:rsid w:val="009B17F2"/>
    <w:rsid w:val="009B2604"/>
    <w:rsid w:val="009C2A97"/>
    <w:rsid w:val="009C62A5"/>
    <w:rsid w:val="009C7488"/>
    <w:rsid w:val="009D1257"/>
    <w:rsid w:val="009D3512"/>
    <w:rsid w:val="009D40A1"/>
    <w:rsid w:val="009E25A4"/>
    <w:rsid w:val="009E4914"/>
    <w:rsid w:val="009E4C41"/>
    <w:rsid w:val="009E7210"/>
    <w:rsid w:val="009F36DF"/>
    <w:rsid w:val="009F61BA"/>
    <w:rsid w:val="00A05591"/>
    <w:rsid w:val="00A11230"/>
    <w:rsid w:val="00A13767"/>
    <w:rsid w:val="00A1437F"/>
    <w:rsid w:val="00A21B2A"/>
    <w:rsid w:val="00A238C2"/>
    <w:rsid w:val="00A26A28"/>
    <w:rsid w:val="00A27134"/>
    <w:rsid w:val="00A2770F"/>
    <w:rsid w:val="00A30355"/>
    <w:rsid w:val="00A30CA5"/>
    <w:rsid w:val="00A33A00"/>
    <w:rsid w:val="00A358DF"/>
    <w:rsid w:val="00A40626"/>
    <w:rsid w:val="00A415CA"/>
    <w:rsid w:val="00A422EC"/>
    <w:rsid w:val="00A424C4"/>
    <w:rsid w:val="00A4312D"/>
    <w:rsid w:val="00A450AA"/>
    <w:rsid w:val="00A45F3B"/>
    <w:rsid w:val="00A51729"/>
    <w:rsid w:val="00A5178B"/>
    <w:rsid w:val="00A528B1"/>
    <w:rsid w:val="00A5327A"/>
    <w:rsid w:val="00A54B48"/>
    <w:rsid w:val="00A60F2B"/>
    <w:rsid w:val="00A63D94"/>
    <w:rsid w:val="00A65ED3"/>
    <w:rsid w:val="00A74D2A"/>
    <w:rsid w:val="00A76909"/>
    <w:rsid w:val="00A77D6A"/>
    <w:rsid w:val="00A80AF5"/>
    <w:rsid w:val="00A81A7A"/>
    <w:rsid w:val="00A83BBE"/>
    <w:rsid w:val="00A90708"/>
    <w:rsid w:val="00A9310E"/>
    <w:rsid w:val="00A94C6D"/>
    <w:rsid w:val="00AA247D"/>
    <w:rsid w:val="00AB3087"/>
    <w:rsid w:val="00AB4639"/>
    <w:rsid w:val="00AB5B08"/>
    <w:rsid w:val="00AB5BA2"/>
    <w:rsid w:val="00AC0587"/>
    <w:rsid w:val="00AC6537"/>
    <w:rsid w:val="00AC68AE"/>
    <w:rsid w:val="00AD07BF"/>
    <w:rsid w:val="00AD5FB4"/>
    <w:rsid w:val="00AD6469"/>
    <w:rsid w:val="00AD67E9"/>
    <w:rsid w:val="00AD6F37"/>
    <w:rsid w:val="00AD7E81"/>
    <w:rsid w:val="00AE36AC"/>
    <w:rsid w:val="00AF07E1"/>
    <w:rsid w:val="00AF3C25"/>
    <w:rsid w:val="00B00113"/>
    <w:rsid w:val="00B04872"/>
    <w:rsid w:val="00B05B33"/>
    <w:rsid w:val="00B05C16"/>
    <w:rsid w:val="00B12647"/>
    <w:rsid w:val="00B12BD4"/>
    <w:rsid w:val="00B158AA"/>
    <w:rsid w:val="00B20255"/>
    <w:rsid w:val="00B24FAA"/>
    <w:rsid w:val="00B25583"/>
    <w:rsid w:val="00B26A5C"/>
    <w:rsid w:val="00B26D7F"/>
    <w:rsid w:val="00B278FD"/>
    <w:rsid w:val="00B33B3D"/>
    <w:rsid w:val="00B35B96"/>
    <w:rsid w:val="00B37A55"/>
    <w:rsid w:val="00B40F07"/>
    <w:rsid w:val="00B440A9"/>
    <w:rsid w:val="00B452D1"/>
    <w:rsid w:val="00B460F1"/>
    <w:rsid w:val="00B5095B"/>
    <w:rsid w:val="00B5585E"/>
    <w:rsid w:val="00B56009"/>
    <w:rsid w:val="00B607B5"/>
    <w:rsid w:val="00B61E42"/>
    <w:rsid w:val="00B6252B"/>
    <w:rsid w:val="00B650C0"/>
    <w:rsid w:val="00B65120"/>
    <w:rsid w:val="00B657BE"/>
    <w:rsid w:val="00B658FF"/>
    <w:rsid w:val="00B66814"/>
    <w:rsid w:val="00B67D4A"/>
    <w:rsid w:val="00B704E8"/>
    <w:rsid w:val="00B706EB"/>
    <w:rsid w:val="00B75186"/>
    <w:rsid w:val="00B82E0A"/>
    <w:rsid w:val="00B83706"/>
    <w:rsid w:val="00B8530C"/>
    <w:rsid w:val="00B85956"/>
    <w:rsid w:val="00B87E07"/>
    <w:rsid w:val="00B90BC6"/>
    <w:rsid w:val="00B91B35"/>
    <w:rsid w:val="00B93621"/>
    <w:rsid w:val="00B945D1"/>
    <w:rsid w:val="00B94A5E"/>
    <w:rsid w:val="00B9735F"/>
    <w:rsid w:val="00BA1C77"/>
    <w:rsid w:val="00BA1D05"/>
    <w:rsid w:val="00BA5EAD"/>
    <w:rsid w:val="00BB0617"/>
    <w:rsid w:val="00BB3144"/>
    <w:rsid w:val="00BB4685"/>
    <w:rsid w:val="00BC0030"/>
    <w:rsid w:val="00BC1342"/>
    <w:rsid w:val="00BC3597"/>
    <w:rsid w:val="00BC4C7C"/>
    <w:rsid w:val="00BC7230"/>
    <w:rsid w:val="00BD5679"/>
    <w:rsid w:val="00BD61C8"/>
    <w:rsid w:val="00BE1F88"/>
    <w:rsid w:val="00BE5AF4"/>
    <w:rsid w:val="00BE6F8C"/>
    <w:rsid w:val="00BF0975"/>
    <w:rsid w:val="00BF449E"/>
    <w:rsid w:val="00BF480F"/>
    <w:rsid w:val="00BF4DC4"/>
    <w:rsid w:val="00C0342E"/>
    <w:rsid w:val="00C15340"/>
    <w:rsid w:val="00C15B14"/>
    <w:rsid w:val="00C15E7F"/>
    <w:rsid w:val="00C165AD"/>
    <w:rsid w:val="00C169EA"/>
    <w:rsid w:val="00C21557"/>
    <w:rsid w:val="00C23C07"/>
    <w:rsid w:val="00C24B9D"/>
    <w:rsid w:val="00C27683"/>
    <w:rsid w:val="00C27D88"/>
    <w:rsid w:val="00C32177"/>
    <w:rsid w:val="00C32DCB"/>
    <w:rsid w:val="00C336EB"/>
    <w:rsid w:val="00C3449F"/>
    <w:rsid w:val="00C34FE6"/>
    <w:rsid w:val="00C4177D"/>
    <w:rsid w:val="00C4194C"/>
    <w:rsid w:val="00C43361"/>
    <w:rsid w:val="00C43F3D"/>
    <w:rsid w:val="00C45AB3"/>
    <w:rsid w:val="00C47BA7"/>
    <w:rsid w:val="00C47FC6"/>
    <w:rsid w:val="00C51723"/>
    <w:rsid w:val="00C5285B"/>
    <w:rsid w:val="00C55C2B"/>
    <w:rsid w:val="00C61959"/>
    <w:rsid w:val="00C62B20"/>
    <w:rsid w:val="00C64F23"/>
    <w:rsid w:val="00C6541A"/>
    <w:rsid w:val="00C66CA6"/>
    <w:rsid w:val="00C715B2"/>
    <w:rsid w:val="00C727A4"/>
    <w:rsid w:val="00C74BD5"/>
    <w:rsid w:val="00C836B0"/>
    <w:rsid w:val="00C84744"/>
    <w:rsid w:val="00C85F6D"/>
    <w:rsid w:val="00C86C41"/>
    <w:rsid w:val="00C87B7C"/>
    <w:rsid w:val="00C91509"/>
    <w:rsid w:val="00C94743"/>
    <w:rsid w:val="00CA099C"/>
    <w:rsid w:val="00CA2006"/>
    <w:rsid w:val="00CA370B"/>
    <w:rsid w:val="00CA4B71"/>
    <w:rsid w:val="00CB1256"/>
    <w:rsid w:val="00CB4C1A"/>
    <w:rsid w:val="00CB6BA3"/>
    <w:rsid w:val="00CC0E5A"/>
    <w:rsid w:val="00CC167D"/>
    <w:rsid w:val="00CC1C79"/>
    <w:rsid w:val="00CC620E"/>
    <w:rsid w:val="00CC67D4"/>
    <w:rsid w:val="00CC6E63"/>
    <w:rsid w:val="00CD1EA2"/>
    <w:rsid w:val="00CD61AE"/>
    <w:rsid w:val="00CD680F"/>
    <w:rsid w:val="00CD6B8B"/>
    <w:rsid w:val="00CE0C05"/>
    <w:rsid w:val="00CE3CD9"/>
    <w:rsid w:val="00CE59D5"/>
    <w:rsid w:val="00CE66B8"/>
    <w:rsid w:val="00CF0388"/>
    <w:rsid w:val="00CF0FEC"/>
    <w:rsid w:val="00CF5B9A"/>
    <w:rsid w:val="00CF6BA9"/>
    <w:rsid w:val="00D042C8"/>
    <w:rsid w:val="00D05783"/>
    <w:rsid w:val="00D10B41"/>
    <w:rsid w:val="00D113CA"/>
    <w:rsid w:val="00D12E65"/>
    <w:rsid w:val="00D22B7C"/>
    <w:rsid w:val="00D2561A"/>
    <w:rsid w:val="00D26798"/>
    <w:rsid w:val="00D279A9"/>
    <w:rsid w:val="00D27C3D"/>
    <w:rsid w:val="00D27F8E"/>
    <w:rsid w:val="00D329C8"/>
    <w:rsid w:val="00D35597"/>
    <w:rsid w:val="00D36BB3"/>
    <w:rsid w:val="00D36C98"/>
    <w:rsid w:val="00D401FC"/>
    <w:rsid w:val="00D42647"/>
    <w:rsid w:val="00D433F1"/>
    <w:rsid w:val="00D561FD"/>
    <w:rsid w:val="00D56BEF"/>
    <w:rsid w:val="00D607A9"/>
    <w:rsid w:val="00D60E77"/>
    <w:rsid w:val="00D65103"/>
    <w:rsid w:val="00D66BB6"/>
    <w:rsid w:val="00D67E1F"/>
    <w:rsid w:val="00D70F8C"/>
    <w:rsid w:val="00D73DD2"/>
    <w:rsid w:val="00D756A8"/>
    <w:rsid w:val="00D77236"/>
    <w:rsid w:val="00D80C2F"/>
    <w:rsid w:val="00D87DBB"/>
    <w:rsid w:val="00D91D45"/>
    <w:rsid w:val="00D932A6"/>
    <w:rsid w:val="00DA200A"/>
    <w:rsid w:val="00DA41E6"/>
    <w:rsid w:val="00DA5F2C"/>
    <w:rsid w:val="00DB2123"/>
    <w:rsid w:val="00DB2BF4"/>
    <w:rsid w:val="00DB6E1D"/>
    <w:rsid w:val="00DC0551"/>
    <w:rsid w:val="00DC05F2"/>
    <w:rsid w:val="00DC0948"/>
    <w:rsid w:val="00DC1F45"/>
    <w:rsid w:val="00DC2B4F"/>
    <w:rsid w:val="00DC68D0"/>
    <w:rsid w:val="00DD1533"/>
    <w:rsid w:val="00DD3B0B"/>
    <w:rsid w:val="00DD596E"/>
    <w:rsid w:val="00DD67B1"/>
    <w:rsid w:val="00DE225C"/>
    <w:rsid w:val="00DE6074"/>
    <w:rsid w:val="00DE7DAC"/>
    <w:rsid w:val="00DF00BE"/>
    <w:rsid w:val="00DF36F9"/>
    <w:rsid w:val="00E03534"/>
    <w:rsid w:val="00E03895"/>
    <w:rsid w:val="00E051A6"/>
    <w:rsid w:val="00E0628B"/>
    <w:rsid w:val="00E07EA1"/>
    <w:rsid w:val="00E112D2"/>
    <w:rsid w:val="00E12518"/>
    <w:rsid w:val="00E132AA"/>
    <w:rsid w:val="00E15B5A"/>
    <w:rsid w:val="00E221E1"/>
    <w:rsid w:val="00E262B3"/>
    <w:rsid w:val="00E26A87"/>
    <w:rsid w:val="00E26B9B"/>
    <w:rsid w:val="00E27691"/>
    <w:rsid w:val="00E30DDC"/>
    <w:rsid w:val="00E31F9E"/>
    <w:rsid w:val="00E33320"/>
    <w:rsid w:val="00E34E0C"/>
    <w:rsid w:val="00E40C0A"/>
    <w:rsid w:val="00E41A2F"/>
    <w:rsid w:val="00E42BB6"/>
    <w:rsid w:val="00E42C78"/>
    <w:rsid w:val="00E42C8A"/>
    <w:rsid w:val="00E434D6"/>
    <w:rsid w:val="00E4560B"/>
    <w:rsid w:val="00E45DCE"/>
    <w:rsid w:val="00E46A82"/>
    <w:rsid w:val="00E52248"/>
    <w:rsid w:val="00E5380D"/>
    <w:rsid w:val="00E54A69"/>
    <w:rsid w:val="00E55AF9"/>
    <w:rsid w:val="00E6027C"/>
    <w:rsid w:val="00E61E03"/>
    <w:rsid w:val="00E63E8C"/>
    <w:rsid w:val="00E678A3"/>
    <w:rsid w:val="00E7011E"/>
    <w:rsid w:val="00E72D9B"/>
    <w:rsid w:val="00E74AC2"/>
    <w:rsid w:val="00E75639"/>
    <w:rsid w:val="00E93FC6"/>
    <w:rsid w:val="00E9411A"/>
    <w:rsid w:val="00E9751F"/>
    <w:rsid w:val="00EA2E19"/>
    <w:rsid w:val="00EA6140"/>
    <w:rsid w:val="00EA61EB"/>
    <w:rsid w:val="00EA7913"/>
    <w:rsid w:val="00EB04B2"/>
    <w:rsid w:val="00EB180A"/>
    <w:rsid w:val="00EB4059"/>
    <w:rsid w:val="00EB44BA"/>
    <w:rsid w:val="00EB4532"/>
    <w:rsid w:val="00EB5785"/>
    <w:rsid w:val="00EB6658"/>
    <w:rsid w:val="00EC0ECB"/>
    <w:rsid w:val="00EC1216"/>
    <w:rsid w:val="00EC3290"/>
    <w:rsid w:val="00EC377F"/>
    <w:rsid w:val="00ED0A5A"/>
    <w:rsid w:val="00ED2F4B"/>
    <w:rsid w:val="00ED30C0"/>
    <w:rsid w:val="00ED3A08"/>
    <w:rsid w:val="00ED3D3A"/>
    <w:rsid w:val="00EE003A"/>
    <w:rsid w:val="00EE1F5D"/>
    <w:rsid w:val="00EE222D"/>
    <w:rsid w:val="00EE47D5"/>
    <w:rsid w:val="00EE65A9"/>
    <w:rsid w:val="00EE6AA7"/>
    <w:rsid w:val="00EE6B44"/>
    <w:rsid w:val="00EF1106"/>
    <w:rsid w:val="00EF4936"/>
    <w:rsid w:val="00EF540F"/>
    <w:rsid w:val="00F06E79"/>
    <w:rsid w:val="00F113D0"/>
    <w:rsid w:val="00F12012"/>
    <w:rsid w:val="00F12B1C"/>
    <w:rsid w:val="00F1510B"/>
    <w:rsid w:val="00F1546B"/>
    <w:rsid w:val="00F15D59"/>
    <w:rsid w:val="00F17645"/>
    <w:rsid w:val="00F17A29"/>
    <w:rsid w:val="00F20872"/>
    <w:rsid w:val="00F22F98"/>
    <w:rsid w:val="00F23267"/>
    <w:rsid w:val="00F30831"/>
    <w:rsid w:val="00F30FF1"/>
    <w:rsid w:val="00F315EA"/>
    <w:rsid w:val="00F3188B"/>
    <w:rsid w:val="00F42FBB"/>
    <w:rsid w:val="00F462C9"/>
    <w:rsid w:val="00F5037D"/>
    <w:rsid w:val="00F5342C"/>
    <w:rsid w:val="00F53FFE"/>
    <w:rsid w:val="00F553B7"/>
    <w:rsid w:val="00F55F13"/>
    <w:rsid w:val="00F568F9"/>
    <w:rsid w:val="00F60576"/>
    <w:rsid w:val="00F670CA"/>
    <w:rsid w:val="00F706A5"/>
    <w:rsid w:val="00F71F1E"/>
    <w:rsid w:val="00F74A06"/>
    <w:rsid w:val="00F75D83"/>
    <w:rsid w:val="00F80F68"/>
    <w:rsid w:val="00F8415C"/>
    <w:rsid w:val="00F856A9"/>
    <w:rsid w:val="00F93A31"/>
    <w:rsid w:val="00F93C18"/>
    <w:rsid w:val="00F94585"/>
    <w:rsid w:val="00F94BCC"/>
    <w:rsid w:val="00F9580C"/>
    <w:rsid w:val="00F96E86"/>
    <w:rsid w:val="00FA0446"/>
    <w:rsid w:val="00FA096C"/>
    <w:rsid w:val="00FA3198"/>
    <w:rsid w:val="00FA43D3"/>
    <w:rsid w:val="00FA6F3A"/>
    <w:rsid w:val="00FB04AC"/>
    <w:rsid w:val="00FB0535"/>
    <w:rsid w:val="00FB1FE2"/>
    <w:rsid w:val="00FB2B91"/>
    <w:rsid w:val="00FB3B4D"/>
    <w:rsid w:val="00FB6AB6"/>
    <w:rsid w:val="00FC2B77"/>
    <w:rsid w:val="00FC3FF1"/>
    <w:rsid w:val="00FC4B9B"/>
    <w:rsid w:val="00FD2EA8"/>
    <w:rsid w:val="00FD4143"/>
    <w:rsid w:val="00FD57B5"/>
    <w:rsid w:val="00FD63B8"/>
    <w:rsid w:val="00FE2CB2"/>
    <w:rsid w:val="00FE48B6"/>
    <w:rsid w:val="00FE665F"/>
    <w:rsid w:val="00FE788B"/>
    <w:rsid w:val="00FF53DA"/>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4CE6"/>
  <w15:chartTrackingRefBased/>
  <w15:docId w15:val="{3831EF1F-007D-4762-8090-1ACDD69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jaVu Sans" w:hAnsi="Times New Roman" w:cs="DejaVu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262D"/>
    <w:pPr>
      <w:widowControl w:val="0"/>
      <w:suppressAutoHyphens/>
      <w:autoSpaceDN w:val="0"/>
      <w:textAlignment w:val="baseline"/>
    </w:pPr>
    <w:rPr>
      <w:kern w:val="3"/>
      <w:sz w:val="24"/>
      <w:szCs w:val="24"/>
      <w:lang w:eastAsia="zh-CN" w:bidi="hi-IN"/>
    </w:rPr>
  </w:style>
  <w:style w:type="paragraph" w:styleId="Nagwek1">
    <w:name w:val="heading 1"/>
    <w:basedOn w:val="Normalny"/>
    <w:link w:val="Nagwek1Znak"/>
    <w:uiPriority w:val="9"/>
    <w:qFormat/>
    <w:rsid w:val="0014555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x-none" w:eastAsia="x-none" w:bidi="ar-SA"/>
    </w:rPr>
  </w:style>
  <w:style w:type="paragraph" w:styleId="Nagwek3">
    <w:name w:val="heading 3"/>
    <w:basedOn w:val="Normalny"/>
    <w:next w:val="Normalny"/>
    <w:link w:val="Nagwek3Znak"/>
    <w:uiPriority w:val="9"/>
    <w:unhideWhenUsed/>
    <w:qFormat/>
    <w:rsid w:val="00DA5F2C"/>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262D"/>
    <w:pPr>
      <w:widowControl w:val="0"/>
      <w:suppressAutoHyphens/>
      <w:autoSpaceDN w:val="0"/>
      <w:textAlignment w:val="baseline"/>
    </w:pPr>
    <w:rPr>
      <w:kern w:val="3"/>
      <w:sz w:val="24"/>
      <w:szCs w:val="24"/>
      <w:lang w:eastAsia="zh-CN" w:bidi="hi-IN"/>
    </w:rPr>
  </w:style>
  <w:style w:type="paragraph" w:styleId="Nagwek">
    <w:name w:val="header"/>
    <w:basedOn w:val="Standard"/>
    <w:next w:val="Text"/>
    <w:rsid w:val="0021262D"/>
    <w:pPr>
      <w:keepNext/>
      <w:spacing w:before="240" w:after="120"/>
    </w:pPr>
    <w:rPr>
      <w:rFonts w:ascii="Arial" w:hAnsi="Arial"/>
      <w:sz w:val="28"/>
      <w:szCs w:val="28"/>
    </w:rPr>
  </w:style>
  <w:style w:type="paragraph" w:styleId="Legenda">
    <w:name w:val="caption"/>
    <w:basedOn w:val="Standard"/>
    <w:rsid w:val="0021262D"/>
    <w:pPr>
      <w:suppressLineNumbers/>
      <w:spacing w:before="120" w:after="120"/>
    </w:pPr>
    <w:rPr>
      <w:i/>
      <w:iCs/>
    </w:rPr>
  </w:style>
  <w:style w:type="paragraph" w:customStyle="1" w:styleId="Text">
    <w:name w:val="Text"/>
    <w:basedOn w:val="Standard"/>
    <w:rsid w:val="0021262D"/>
    <w:pPr>
      <w:spacing w:after="120"/>
    </w:pPr>
  </w:style>
  <w:style w:type="paragraph" w:styleId="Lista">
    <w:name w:val="List"/>
    <w:basedOn w:val="Text"/>
    <w:rsid w:val="0021262D"/>
  </w:style>
  <w:style w:type="paragraph" w:customStyle="1" w:styleId="Index">
    <w:name w:val="Index"/>
    <w:basedOn w:val="Standard"/>
    <w:rsid w:val="0021262D"/>
    <w:pPr>
      <w:suppressLineNumbers/>
    </w:pPr>
  </w:style>
  <w:style w:type="paragraph" w:styleId="Tekstdymka">
    <w:name w:val="Balloon Text"/>
    <w:basedOn w:val="Normalny"/>
    <w:link w:val="TekstdymkaZnak"/>
    <w:uiPriority w:val="99"/>
    <w:semiHidden/>
    <w:unhideWhenUsed/>
    <w:rsid w:val="00CB4C1A"/>
    <w:rPr>
      <w:rFonts w:ascii="Segoe UI" w:hAnsi="Segoe UI" w:cs="Times New Roman"/>
      <w:kern w:val="0"/>
      <w:sz w:val="18"/>
      <w:szCs w:val="16"/>
      <w:lang w:val="x-none" w:eastAsia="x-none" w:bidi="ar-SA"/>
    </w:rPr>
  </w:style>
  <w:style w:type="character" w:customStyle="1" w:styleId="TekstdymkaZnak">
    <w:name w:val="Tekst dymka Znak"/>
    <w:link w:val="Tekstdymka"/>
    <w:uiPriority w:val="99"/>
    <w:semiHidden/>
    <w:rsid w:val="00CB4C1A"/>
    <w:rPr>
      <w:rFonts w:ascii="Segoe UI" w:hAnsi="Segoe UI" w:cs="Mangal"/>
      <w:sz w:val="18"/>
      <w:szCs w:val="16"/>
    </w:rPr>
  </w:style>
  <w:style w:type="paragraph" w:styleId="Stopka">
    <w:name w:val="footer"/>
    <w:basedOn w:val="Normalny"/>
    <w:link w:val="StopkaZnak"/>
    <w:uiPriority w:val="99"/>
    <w:unhideWhenUsed/>
    <w:rsid w:val="0088090D"/>
    <w:pPr>
      <w:tabs>
        <w:tab w:val="center" w:pos="4536"/>
        <w:tab w:val="right" w:pos="9072"/>
      </w:tabs>
    </w:pPr>
    <w:rPr>
      <w:rFonts w:cs="Times New Roman"/>
      <w:kern w:val="0"/>
      <w:sz w:val="20"/>
      <w:szCs w:val="21"/>
      <w:lang w:val="x-none" w:eastAsia="x-none" w:bidi="ar-SA"/>
    </w:rPr>
  </w:style>
  <w:style w:type="character" w:customStyle="1" w:styleId="StopkaZnak">
    <w:name w:val="Stopka Znak"/>
    <w:link w:val="Stopka"/>
    <w:uiPriority w:val="99"/>
    <w:rsid w:val="0088090D"/>
    <w:rPr>
      <w:rFonts w:cs="Mangal"/>
      <w:szCs w:val="21"/>
    </w:rPr>
  </w:style>
  <w:style w:type="numbering" w:customStyle="1" w:styleId="WW8Num1">
    <w:name w:val="WW8Num1"/>
    <w:rsid w:val="00A11230"/>
    <w:pPr>
      <w:numPr>
        <w:numId w:val="1"/>
      </w:numPr>
    </w:pPr>
  </w:style>
  <w:style w:type="numbering" w:customStyle="1" w:styleId="WW8Num2">
    <w:name w:val="WW8Num2"/>
    <w:rsid w:val="00A11230"/>
    <w:pPr>
      <w:numPr>
        <w:numId w:val="4"/>
      </w:numPr>
    </w:pPr>
  </w:style>
  <w:style w:type="paragraph" w:customStyle="1" w:styleId="Default">
    <w:name w:val="Default"/>
    <w:basedOn w:val="Standard"/>
    <w:rsid w:val="00EB4059"/>
    <w:pPr>
      <w:autoSpaceDE w:val="0"/>
      <w:textAlignment w:val="auto"/>
    </w:pPr>
    <w:rPr>
      <w:rFonts w:eastAsia="Times New Roman" w:cs="Times New Roman"/>
      <w:color w:val="000000"/>
    </w:rPr>
  </w:style>
  <w:style w:type="character" w:styleId="Hipercze">
    <w:name w:val="Hyperlink"/>
    <w:unhideWhenUsed/>
    <w:rsid w:val="00644066"/>
    <w:rPr>
      <w:color w:val="0000FF"/>
      <w:u w:val="single"/>
    </w:rPr>
  </w:style>
  <w:style w:type="paragraph" w:customStyle="1" w:styleId="ZnakZnak15">
    <w:name w:val="Znak Znak15"/>
    <w:basedOn w:val="Normalny"/>
    <w:rsid w:val="000B3871"/>
    <w:pPr>
      <w:widowControl/>
      <w:suppressAutoHyphens w:val="0"/>
      <w:autoSpaceDN/>
      <w:textAlignment w:val="auto"/>
    </w:pPr>
    <w:rPr>
      <w:rFonts w:ascii="Arial" w:eastAsia="Times New Roman" w:hAnsi="Arial" w:cs="Arial"/>
      <w:kern w:val="0"/>
      <w:lang w:eastAsia="pl-PL" w:bidi="ar-SA"/>
    </w:rPr>
  </w:style>
  <w:style w:type="character" w:customStyle="1" w:styleId="Nagwek1Znak">
    <w:name w:val="Nagłówek 1 Znak"/>
    <w:link w:val="Nagwek1"/>
    <w:uiPriority w:val="9"/>
    <w:rsid w:val="00145558"/>
    <w:rPr>
      <w:rFonts w:eastAsia="Times New Roman" w:cs="Times New Roman"/>
      <w:b/>
      <w:bCs/>
      <w:kern w:val="36"/>
      <w:sz w:val="48"/>
      <w:szCs w:val="48"/>
    </w:rPr>
  </w:style>
  <w:style w:type="table" w:styleId="Tabela-Siatka">
    <w:name w:val="Table Grid"/>
    <w:basedOn w:val="Standardowy"/>
    <w:uiPriority w:val="39"/>
    <w:rsid w:val="00A33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mylnie">
    <w:name w:val="Domyślnie"/>
    <w:rsid w:val="008711B6"/>
    <w:pPr>
      <w:tabs>
        <w:tab w:val="left" w:pos="708"/>
      </w:tabs>
      <w:suppressAutoHyphens/>
      <w:spacing w:after="200" w:line="276" w:lineRule="auto"/>
    </w:pPr>
    <w:rPr>
      <w:rFonts w:ascii="Arial" w:eastAsia="Arial Unicode MS" w:hAnsi="Arial" w:cs="Arial"/>
      <w:color w:val="00000A"/>
      <w:sz w:val="22"/>
      <w:szCs w:val="22"/>
      <w:u w:val="single"/>
      <w:lang w:eastAsia="en-US"/>
    </w:rPr>
  </w:style>
  <w:style w:type="paragraph" w:styleId="Tekstpodstawowy">
    <w:name w:val="Body Text"/>
    <w:aliases w:val="a2 Znak"/>
    <w:basedOn w:val="Normalny"/>
    <w:link w:val="TekstpodstawowyZnak"/>
    <w:rsid w:val="006D763E"/>
    <w:pPr>
      <w:widowControl/>
      <w:autoSpaceDN/>
      <w:textAlignment w:val="auto"/>
    </w:pPr>
    <w:rPr>
      <w:rFonts w:ascii="Arial" w:eastAsia="Times New Roman" w:hAnsi="Arial" w:cs="Times New Roman"/>
      <w:kern w:val="0"/>
      <w:lang w:val="x-none" w:bidi="ar-SA"/>
    </w:rPr>
  </w:style>
  <w:style w:type="character" w:customStyle="1" w:styleId="TekstpodstawowyZnak">
    <w:name w:val="Tekst podstawowy Znak"/>
    <w:aliases w:val="a2 Znak Znak"/>
    <w:link w:val="Tekstpodstawowy"/>
    <w:rsid w:val="006D763E"/>
    <w:rPr>
      <w:rFonts w:ascii="Arial" w:eastAsia="Times New Roman" w:hAnsi="Arial" w:cs="Arial"/>
      <w:sz w:val="24"/>
      <w:szCs w:val="24"/>
      <w:lang w:val="x-none" w:eastAsia="zh-CN"/>
    </w:rPr>
  </w:style>
  <w:style w:type="paragraph" w:styleId="Bezodstpw">
    <w:name w:val="No Spacing"/>
    <w:uiPriority w:val="1"/>
    <w:qFormat/>
    <w:rsid w:val="006D763E"/>
    <w:pPr>
      <w:widowControl w:val="0"/>
      <w:suppressAutoHyphens/>
      <w:autoSpaceDN w:val="0"/>
      <w:textAlignment w:val="baseline"/>
    </w:pPr>
    <w:rPr>
      <w:rFonts w:cs="Mangal"/>
      <w:kern w:val="3"/>
      <w:sz w:val="24"/>
      <w:szCs w:val="21"/>
      <w:lang w:eastAsia="zh-CN" w:bidi="hi-IN"/>
    </w:rPr>
  </w:style>
  <w:style w:type="character" w:customStyle="1" w:styleId="apple-converted-space">
    <w:name w:val="apple-converted-space"/>
    <w:qFormat/>
    <w:rsid w:val="00726DC4"/>
  </w:style>
  <w:style w:type="paragraph" w:styleId="NormalnyWeb">
    <w:name w:val="Normal (Web)"/>
    <w:basedOn w:val="Normalny"/>
    <w:uiPriority w:val="99"/>
    <w:semiHidden/>
    <w:unhideWhenUsed/>
    <w:rsid w:val="005A10D6"/>
    <w:pPr>
      <w:widowControl/>
      <w:suppressAutoHyphens w:val="0"/>
      <w:autoSpaceDN/>
      <w:spacing w:before="100" w:beforeAutospacing="1" w:after="142" w:line="276" w:lineRule="auto"/>
      <w:textAlignment w:val="auto"/>
    </w:pPr>
    <w:rPr>
      <w:rFonts w:eastAsia="Times New Roman" w:cs="Times New Roman"/>
      <w:kern w:val="0"/>
      <w:lang w:eastAsia="pl-PL" w:bidi="ar-SA"/>
    </w:rPr>
  </w:style>
  <w:style w:type="character" w:customStyle="1" w:styleId="Nagwek3Znak">
    <w:name w:val="Nagłówek 3 Znak"/>
    <w:link w:val="Nagwek3"/>
    <w:uiPriority w:val="9"/>
    <w:rsid w:val="00DA5F2C"/>
    <w:rPr>
      <w:rFonts w:ascii="Calibri Light" w:eastAsia="Times New Roman" w:hAnsi="Calibri Light" w:cs="Mangal"/>
      <w:b/>
      <w:bCs/>
      <w:kern w:val="3"/>
      <w:sz w:val="26"/>
      <w:szCs w:val="23"/>
      <w:lang w:eastAsia="zh-CN" w:bidi="hi-IN"/>
    </w:rPr>
  </w:style>
  <w:style w:type="character" w:styleId="Pogrubienie">
    <w:name w:val="Strong"/>
    <w:uiPriority w:val="22"/>
    <w:qFormat/>
    <w:rsid w:val="00852A2C"/>
    <w:rPr>
      <w:b/>
      <w:bCs/>
    </w:rPr>
  </w:style>
  <w:style w:type="paragraph" w:customStyle="1" w:styleId="pkt">
    <w:name w:val="pkt"/>
    <w:basedOn w:val="Normalny"/>
    <w:rsid w:val="00A424C4"/>
    <w:pPr>
      <w:widowControl/>
      <w:suppressAutoHyphens w:val="0"/>
      <w:autoSpaceDN/>
      <w:spacing w:before="60" w:after="60"/>
      <w:ind w:left="851" w:hanging="295"/>
      <w:jc w:val="both"/>
      <w:textAlignment w:val="auto"/>
    </w:pPr>
    <w:rPr>
      <w:rFonts w:eastAsia="Times New Roman" w:cs="Times New Roman"/>
      <w:kern w:val="0"/>
      <w:lang w:eastAsia="pl-PL" w:bidi="ar-SA"/>
    </w:rPr>
  </w:style>
  <w:style w:type="character" w:customStyle="1" w:styleId="bold">
    <w:name w:val="bold"/>
    <w:rsid w:val="00A424C4"/>
    <w:rPr>
      <w:b/>
      <w:bCs w:val="0"/>
    </w:rPr>
  </w:style>
  <w:style w:type="character" w:styleId="Nierozpoznanawzmianka">
    <w:name w:val="Unresolved Mention"/>
    <w:basedOn w:val="Domylnaczcionkaakapitu"/>
    <w:uiPriority w:val="99"/>
    <w:semiHidden/>
    <w:unhideWhenUsed/>
    <w:rsid w:val="00957672"/>
    <w:rPr>
      <w:color w:val="605E5C"/>
      <w:shd w:val="clear" w:color="auto" w:fill="E1DFDD"/>
    </w:rPr>
  </w:style>
  <w:style w:type="paragraph" w:customStyle="1" w:styleId="Tekstpodstawowy21">
    <w:name w:val="Tekst podstawowy 21"/>
    <w:basedOn w:val="Normalny"/>
    <w:rsid w:val="0003306B"/>
    <w:pPr>
      <w:widowControl/>
      <w:autoSpaceDN/>
      <w:jc w:val="center"/>
      <w:textAlignment w:val="auto"/>
    </w:pPr>
    <w:rPr>
      <w:rFonts w:ascii="Arial" w:eastAsia="Times New Roman" w:hAnsi="Arial" w:cs="Arial"/>
      <w:b/>
      <w:kern w:val="0"/>
      <w:sz w:val="36"/>
      <w:szCs w:val="20"/>
      <w:lang w:bidi="ar-SA"/>
    </w:rPr>
  </w:style>
  <w:style w:type="character" w:customStyle="1" w:styleId="AkapitzlistZnak">
    <w:name w:val="Akapit z listą Znak"/>
    <w:aliases w:val="CW_Lista Znak,wypunktowanie Znak"/>
    <w:link w:val="Akapitzlist"/>
    <w:qFormat/>
    <w:locked/>
    <w:rsid w:val="001F3039"/>
    <w:rPr>
      <w:rFonts w:ascii="Calibri" w:hAnsi="Calibri" w:cs="Calibri"/>
    </w:rPr>
  </w:style>
  <w:style w:type="paragraph" w:styleId="Akapitzlist">
    <w:name w:val="List Paragraph"/>
    <w:aliases w:val="CW_Lista,wypunktowanie"/>
    <w:basedOn w:val="Normalny"/>
    <w:link w:val="AkapitzlistZnak"/>
    <w:uiPriority w:val="1"/>
    <w:qFormat/>
    <w:rsid w:val="001F3039"/>
    <w:pPr>
      <w:widowControl/>
      <w:suppressAutoHyphens w:val="0"/>
      <w:autoSpaceDN/>
      <w:spacing w:after="200" w:line="276" w:lineRule="auto"/>
      <w:ind w:left="720"/>
      <w:contextualSpacing/>
      <w:textAlignment w:val="auto"/>
    </w:pPr>
    <w:rPr>
      <w:rFonts w:ascii="Calibri" w:hAnsi="Calibri" w:cs="Calibri"/>
      <w:kern w:val="0"/>
      <w:sz w:val="20"/>
      <w:szCs w:val="20"/>
      <w:lang w:eastAsia="pl-PL" w:bidi="ar-SA"/>
    </w:rPr>
  </w:style>
  <w:style w:type="table" w:customStyle="1" w:styleId="TableNormal">
    <w:name w:val="Table Normal"/>
    <w:uiPriority w:val="2"/>
    <w:semiHidden/>
    <w:unhideWhenUsed/>
    <w:qFormat/>
    <w:rsid w:val="007D2C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D2CCC"/>
    <w:pPr>
      <w:suppressAutoHyphens w:val="0"/>
      <w:autoSpaceDE w:val="0"/>
      <w:spacing w:before="39"/>
      <w:ind w:left="110"/>
      <w:textAlignment w:val="auto"/>
    </w:pPr>
    <w:rPr>
      <w:rFonts w:ascii="Arial" w:eastAsia="Arial" w:hAnsi="Arial" w:cs="Arial"/>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196167">
      <w:bodyDiv w:val="1"/>
      <w:marLeft w:val="0"/>
      <w:marRight w:val="0"/>
      <w:marTop w:val="0"/>
      <w:marBottom w:val="0"/>
      <w:divBdr>
        <w:top w:val="none" w:sz="0" w:space="0" w:color="auto"/>
        <w:left w:val="none" w:sz="0" w:space="0" w:color="auto"/>
        <w:bottom w:val="none" w:sz="0" w:space="0" w:color="auto"/>
        <w:right w:val="none" w:sz="0" w:space="0" w:color="auto"/>
      </w:divBdr>
    </w:div>
    <w:div w:id="791554228">
      <w:bodyDiv w:val="1"/>
      <w:marLeft w:val="0"/>
      <w:marRight w:val="0"/>
      <w:marTop w:val="0"/>
      <w:marBottom w:val="0"/>
      <w:divBdr>
        <w:top w:val="none" w:sz="0" w:space="0" w:color="auto"/>
        <w:left w:val="none" w:sz="0" w:space="0" w:color="auto"/>
        <w:bottom w:val="none" w:sz="0" w:space="0" w:color="auto"/>
        <w:right w:val="none" w:sz="0" w:space="0" w:color="auto"/>
      </w:divBdr>
      <w:divsChild>
        <w:div w:id="2012752697">
          <w:marLeft w:val="0"/>
          <w:marRight w:val="0"/>
          <w:marTop w:val="0"/>
          <w:marBottom w:val="0"/>
          <w:divBdr>
            <w:top w:val="none" w:sz="0" w:space="0" w:color="auto"/>
            <w:left w:val="none" w:sz="0" w:space="0" w:color="auto"/>
            <w:bottom w:val="none" w:sz="0" w:space="0" w:color="auto"/>
            <w:right w:val="none" w:sz="0" w:space="0" w:color="auto"/>
          </w:divBdr>
        </w:div>
        <w:div w:id="1348099840">
          <w:marLeft w:val="0"/>
          <w:marRight w:val="0"/>
          <w:marTop w:val="0"/>
          <w:marBottom w:val="0"/>
          <w:divBdr>
            <w:top w:val="none" w:sz="0" w:space="0" w:color="auto"/>
            <w:left w:val="none" w:sz="0" w:space="0" w:color="auto"/>
            <w:bottom w:val="none" w:sz="0" w:space="0" w:color="auto"/>
            <w:right w:val="none" w:sz="0" w:space="0" w:color="auto"/>
          </w:divBdr>
        </w:div>
        <w:div w:id="422339825">
          <w:marLeft w:val="0"/>
          <w:marRight w:val="0"/>
          <w:marTop w:val="0"/>
          <w:marBottom w:val="0"/>
          <w:divBdr>
            <w:top w:val="none" w:sz="0" w:space="0" w:color="auto"/>
            <w:left w:val="none" w:sz="0" w:space="0" w:color="auto"/>
            <w:bottom w:val="none" w:sz="0" w:space="0" w:color="auto"/>
            <w:right w:val="none" w:sz="0" w:space="0" w:color="auto"/>
          </w:divBdr>
        </w:div>
        <w:div w:id="424110342">
          <w:marLeft w:val="0"/>
          <w:marRight w:val="0"/>
          <w:marTop w:val="0"/>
          <w:marBottom w:val="0"/>
          <w:divBdr>
            <w:top w:val="none" w:sz="0" w:space="0" w:color="auto"/>
            <w:left w:val="none" w:sz="0" w:space="0" w:color="auto"/>
            <w:bottom w:val="none" w:sz="0" w:space="0" w:color="auto"/>
            <w:right w:val="none" w:sz="0" w:space="0" w:color="auto"/>
          </w:divBdr>
        </w:div>
        <w:div w:id="1159469014">
          <w:marLeft w:val="0"/>
          <w:marRight w:val="0"/>
          <w:marTop w:val="0"/>
          <w:marBottom w:val="0"/>
          <w:divBdr>
            <w:top w:val="none" w:sz="0" w:space="0" w:color="auto"/>
            <w:left w:val="none" w:sz="0" w:space="0" w:color="auto"/>
            <w:bottom w:val="none" w:sz="0" w:space="0" w:color="auto"/>
            <w:right w:val="none" w:sz="0" w:space="0" w:color="auto"/>
          </w:divBdr>
        </w:div>
        <w:div w:id="2135174830">
          <w:marLeft w:val="0"/>
          <w:marRight w:val="0"/>
          <w:marTop w:val="0"/>
          <w:marBottom w:val="0"/>
          <w:divBdr>
            <w:top w:val="none" w:sz="0" w:space="0" w:color="auto"/>
            <w:left w:val="none" w:sz="0" w:space="0" w:color="auto"/>
            <w:bottom w:val="none" w:sz="0" w:space="0" w:color="auto"/>
            <w:right w:val="none" w:sz="0" w:space="0" w:color="auto"/>
          </w:divBdr>
        </w:div>
        <w:div w:id="1736471799">
          <w:marLeft w:val="0"/>
          <w:marRight w:val="0"/>
          <w:marTop w:val="0"/>
          <w:marBottom w:val="0"/>
          <w:divBdr>
            <w:top w:val="none" w:sz="0" w:space="0" w:color="auto"/>
            <w:left w:val="none" w:sz="0" w:space="0" w:color="auto"/>
            <w:bottom w:val="none" w:sz="0" w:space="0" w:color="auto"/>
            <w:right w:val="none" w:sz="0" w:space="0" w:color="auto"/>
          </w:divBdr>
        </w:div>
        <w:div w:id="1676836737">
          <w:marLeft w:val="0"/>
          <w:marRight w:val="0"/>
          <w:marTop w:val="0"/>
          <w:marBottom w:val="0"/>
          <w:divBdr>
            <w:top w:val="none" w:sz="0" w:space="0" w:color="auto"/>
            <w:left w:val="none" w:sz="0" w:space="0" w:color="auto"/>
            <w:bottom w:val="none" w:sz="0" w:space="0" w:color="auto"/>
            <w:right w:val="none" w:sz="0" w:space="0" w:color="auto"/>
          </w:divBdr>
        </w:div>
        <w:div w:id="828255866">
          <w:marLeft w:val="0"/>
          <w:marRight w:val="0"/>
          <w:marTop w:val="0"/>
          <w:marBottom w:val="0"/>
          <w:divBdr>
            <w:top w:val="none" w:sz="0" w:space="0" w:color="auto"/>
            <w:left w:val="none" w:sz="0" w:space="0" w:color="auto"/>
            <w:bottom w:val="none" w:sz="0" w:space="0" w:color="auto"/>
            <w:right w:val="none" w:sz="0" w:space="0" w:color="auto"/>
          </w:divBdr>
        </w:div>
        <w:div w:id="75791463">
          <w:marLeft w:val="0"/>
          <w:marRight w:val="0"/>
          <w:marTop w:val="0"/>
          <w:marBottom w:val="0"/>
          <w:divBdr>
            <w:top w:val="none" w:sz="0" w:space="0" w:color="auto"/>
            <w:left w:val="none" w:sz="0" w:space="0" w:color="auto"/>
            <w:bottom w:val="none" w:sz="0" w:space="0" w:color="auto"/>
            <w:right w:val="none" w:sz="0" w:space="0" w:color="auto"/>
          </w:divBdr>
        </w:div>
      </w:divsChild>
    </w:div>
    <w:div w:id="799303340">
      <w:bodyDiv w:val="1"/>
      <w:marLeft w:val="0"/>
      <w:marRight w:val="0"/>
      <w:marTop w:val="0"/>
      <w:marBottom w:val="0"/>
      <w:divBdr>
        <w:top w:val="none" w:sz="0" w:space="0" w:color="auto"/>
        <w:left w:val="none" w:sz="0" w:space="0" w:color="auto"/>
        <w:bottom w:val="none" w:sz="0" w:space="0" w:color="auto"/>
        <w:right w:val="none" w:sz="0" w:space="0" w:color="auto"/>
      </w:divBdr>
      <w:divsChild>
        <w:div w:id="1117916057">
          <w:marLeft w:val="0"/>
          <w:marRight w:val="0"/>
          <w:marTop w:val="0"/>
          <w:marBottom w:val="0"/>
          <w:divBdr>
            <w:top w:val="none" w:sz="0" w:space="0" w:color="auto"/>
            <w:left w:val="none" w:sz="0" w:space="0" w:color="auto"/>
            <w:bottom w:val="none" w:sz="0" w:space="0" w:color="auto"/>
            <w:right w:val="none" w:sz="0" w:space="0" w:color="auto"/>
          </w:divBdr>
        </w:div>
        <w:div w:id="2021008825">
          <w:marLeft w:val="0"/>
          <w:marRight w:val="0"/>
          <w:marTop w:val="0"/>
          <w:marBottom w:val="0"/>
          <w:divBdr>
            <w:top w:val="none" w:sz="0" w:space="0" w:color="auto"/>
            <w:left w:val="none" w:sz="0" w:space="0" w:color="auto"/>
            <w:bottom w:val="none" w:sz="0" w:space="0" w:color="auto"/>
            <w:right w:val="none" w:sz="0" w:space="0" w:color="auto"/>
          </w:divBdr>
        </w:div>
        <w:div w:id="729572611">
          <w:marLeft w:val="0"/>
          <w:marRight w:val="0"/>
          <w:marTop w:val="0"/>
          <w:marBottom w:val="0"/>
          <w:divBdr>
            <w:top w:val="none" w:sz="0" w:space="0" w:color="auto"/>
            <w:left w:val="none" w:sz="0" w:space="0" w:color="auto"/>
            <w:bottom w:val="none" w:sz="0" w:space="0" w:color="auto"/>
            <w:right w:val="none" w:sz="0" w:space="0" w:color="auto"/>
          </w:divBdr>
        </w:div>
        <w:div w:id="1216283669">
          <w:marLeft w:val="0"/>
          <w:marRight w:val="0"/>
          <w:marTop w:val="0"/>
          <w:marBottom w:val="0"/>
          <w:divBdr>
            <w:top w:val="none" w:sz="0" w:space="0" w:color="auto"/>
            <w:left w:val="none" w:sz="0" w:space="0" w:color="auto"/>
            <w:bottom w:val="none" w:sz="0" w:space="0" w:color="auto"/>
            <w:right w:val="none" w:sz="0" w:space="0" w:color="auto"/>
          </w:divBdr>
        </w:div>
        <w:div w:id="590553802">
          <w:marLeft w:val="0"/>
          <w:marRight w:val="0"/>
          <w:marTop w:val="0"/>
          <w:marBottom w:val="0"/>
          <w:divBdr>
            <w:top w:val="none" w:sz="0" w:space="0" w:color="auto"/>
            <w:left w:val="none" w:sz="0" w:space="0" w:color="auto"/>
            <w:bottom w:val="none" w:sz="0" w:space="0" w:color="auto"/>
            <w:right w:val="none" w:sz="0" w:space="0" w:color="auto"/>
          </w:divBdr>
        </w:div>
        <w:div w:id="628240269">
          <w:marLeft w:val="0"/>
          <w:marRight w:val="0"/>
          <w:marTop w:val="0"/>
          <w:marBottom w:val="0"/>
          <w:divBdr>
            <w:top w:val="none" w:sz="0" w:space="0" w:color="auto"/>
            <w:left w:val="none" w:sz="0" w:space="0" w:color="auto"/>
            <w:bottom w:val="none" w:sz="0" w:space="0" w:color="auto"/>
            <w:right w:val="none" w:sz="0" w:space="0" w:color="auto"/>
          </w:divBdr>
        </w:div>
        <w:div w:id="1009482627">
          <w:marLeft w:val="0"/>
          <w:marRight w:val="0"/>
          <w:marTop w:val="0"/>
          <w:marBottom w:val="0"/>
          <w:divBdr>
            <w:top w:val="none" w:sz="0" w:space="0" w:color="auto"/>
            <w:left w:val="none" w:sz="0" w:space="0" w:color="auto"/>
            <w:bottom w:val="none" w:sz="0" w:space="0" w:color="auto"/>
            <w:right w:val="none" w:sz="0" w:space="0" w:color="auto"/>
          </w:divBdr>
        </w:div>
        <w:div w:id="2055814731">
          <w:marLeft w:val="0"/>
          <w:marRight w:val="0"/>
          <w:marTop w:val="0"/>
          <w:marBottom w:val="0"/>
          <w:divBdr>
            <w:top w:val="none" w:sz="0" w:space="0" w:color="auto"/>
            <w:left w:val="none" w:sz="0" w:space="0" w:color="auto"/>
            <w:bottom w:val="none" w:sz="0" w:space="0" w:color="auto"/>
            <w:right w:val="none" w:sz="0" w:space="0" w:color="auto"/>
          </w:divBdr>
        </w:div>
        <w:div w:id="1799107260">
          <w:marLeft w:val="0"/>
          <w:marRight w:val="0"/>
          <w:marTop w:val="0"/>
          <w:marBottom w:val="0"/>
          <w:divBdr>
            <w:top w:val="none" w:sz="0" w:space="0" w:color="auto"/>
            <w:left w:val="none" w:sz="0" w:space="0" w:color="auto"/>
            <w:bottom w:val="none" w:sz="0" w:space="0" w:color="auto"/>
            <w:right w:val="none" w:sz="0" w:space="0" w:color="auto"/>
          </w:divBdr>
        </w:div>
        <w:div w:id="1719476664">
          <w:marLeft w:val="0"/>
          <w:marRight w:val="0"/>
          <w:marTop w:val="0"/>
          <w:marBottom w:val="0"/>
          <w:divBdr>
            <w:top w:val="none" w:sz="0" w:space="0" w:color="auto"/>
            <w:left w:val="none" w:sz="0" w:space="0" w:color="auto"/>
            <w:bottom w:val="none" w:sz="0" w:space="0" w:color="auto"/>
            <w:right w:val="none" w:sz="0" w:space="0" w:color="auto"/>
          </w:divBdr>
        </w:div>
      </w:divsChild>
    </w:div>
    <w:div w:id="829979313">
      <w:bodyDiv w:val="1"/>
      <w:marLeft w:val="0"/>
      <w:marRight w:val="0"/>
      <w:marTop w:val="0"/>
      <w:marBottom w:val="0"/>
      <w:divBdr>
        <w:top w:val="none" w:sz="0" w:space="0" w:color="auto"/>
        <w:left w:val="none" w:sz="0" w:space="0" w:color="auto"/>
        <w:bottom w:val="none" w:sz="0" w:space="0" w:color="auto"/>
        <w:right w:val="none" w:sz="0" w:space="0" w:color="auto"/>
      </w:divBdr>
    </w:div>
    <w:div w:id="941573819">
      <w:bodyDiv w:val="1"/>
      <w:marLeft w:val="0"/>
      <w:marRight w:val="0"/>
      <w:marTop w:val="0"/>
      <w:marBottom w:val="0"/>
      <w:divBdr>
        <w:top w:val="none" w:sz="0" w:space="0" w:color="auto"/>
        <w:left w:val="none" w:sz="0" w:space="0" w:color="auto"/>
        <w:bottom w:val="none" w:sz="0" w:space="0" w:color="auto"/>
        <w:right w:val="none" w:sz="0" w:space="0" w:color="auto"/>
      </w:divBdr>
    </w:div>
    <w:div w:id="1061977475">
      <w:bodyDiv w:val="1"/>
      <w:marLeft w:val="0"/>
      <w:marRight w:val="0"/>
      <w:marTop w:val="0"/>
      <w:marBottom w:val="0"/>
      <w:divBdr>
        <w:top w:val="none" w:sz="0" w:space="0" w:color="auto"/>
        <w:left w:val="none" w:sz="0" w:space="0" w:color="auto"/>
        <w:bottom w:val="none" w:sz="0" w:space="0" w:color="auto"/>
        <w:right w:val="none" w:sz="0" w:space="0" w:color="auto"/>
      </w:divBdr>
    </w:div>
    <w:div w:id="1185244499">
      <w:bodyDiv w:val="1"/>
      <w:marLeft w:val="0"/>
      <w:marRight w:val="0"/>
      <w:marTop w:val="0"/>
      <w:marBottom w:val="0"/>
      <w:divBdr>
        <w:top w:val="none" w:sz="0" w:space="0" w:color="auto"/>
        <w:left w:val="none" w:sz="0" w:space="0" w:color="auto"/>
        <w:bottom w:val="none" w:sz="0" w:space="0" w:color="auto"/>
        <w:right w:val="none" w:sz="0" w:space="0" w:color="auto"/>
      </w:divBdr>
    </w:div>
    <w:div w:id="1293487613">
      <w:bodyDiv w:val="1"/>
      <w:marLeft w:val="0"/>
      <w:marRight w:val="0"/>
      <w:marTop w:val="0"/>
      <w:marBottom w:val="0"/>
      <w:divBdr>
        <w:top w:val="none" w:sz="0" w:space="0" w:color="auto"/>
        <w:left w:val="none" w:sz="0" w:space="0" w:color="auto"/>
        <w:bottom w:val="none" w:sz="0" w:space="0" w:color="auto"/>
        <w:right w:val="none" w:sz="0" w:space="0" w:color="auto"/>
      </w:divBdr>
    </w:div>
    <w:div w:id="1585871128">
      <w:bodyDiv w:val="1"/>
      <w:marLeft w:val="0"/>
      <w:marRight w:val="0"/>
      <w:marTop w:val="0"/>
      <w:marBottom w:val="0"/>
      <w:divBdr>
        <w:top w:val="none" w:sz="0" w:space="0" w:color="auto"/>
        <w:left w:val="none" w:sz="0" w:space="0" w:color="auto"/>
        <w:bottom w:val="none" w:sz="0" w:space="0" w:color="auto"/>
        <w:right w:val="none" w:sz="0" w:space="0" w:color="auto"/>
      </w:divBdr>
    </w:div>
    <w:div w:id="1595748234">
      <w:bodyDiv w:val="1"/>
      <w:marLeft w:val="0"/>
      <w:marRight w:val="0"/>
      <w:marTop w:val="0"/>
      <w:marBottom w:val="0"/>
      <w:divBdr>
        <w:top w:val="none" w:sz="0" w:space="0" w:color="auto"/>
        <w:left w:val="none" w:sz="0" w:space="0" w:color="auto"/>
        <w:bottom w:val="none" w:sz="0" w:space="0" w:color="auto"/>
        <w:right w:val="none" w:sz="0" w:space="0" w:color="auto"/>
      </w:divBdr>
      <w:divsChild>
        <w:div w:id="1759979995">
          <w:marLeft w:val="0"/>
          <w:marRight w:val="0"/>
          <w:marTop w:val="0"/>
          <w:marBottom w:val="0"/>
          <w:divBdr>
            <w:top w:val="none" w:sz="0" w:space="0" w:color="auto"/>
            <w:left w:val="none" w:sz="0" w:space="0" w:color="auto"/>
            <w:bottom w:val="none" w:sz="0" w:space="0" w:color="auto"/>
            <w:right w:val="none" w:sz="0" w:space="0" w:color="auto"/>
          </w:divBdr>
          <w:divsChild>
            <w:div w:id="1860503458">
              <w:marLeft w:val="0"/>
              <w:marRight w:val="0"/>
              <w:marTop w:val="0"/>
              <w:marBottom w:val="0"/>
              <w:divBdr>
                <w:top w:val="none" w:sz="0" w:space="0" w:color="auto"/>
                <w:left w:val="none" w:sz="0" w:space="0" w:color="auto"/>
                <w:bottom w:val="none" w:sz="0" w:space="0" w:color="auto"/>
                <w:right w:val="none" w:sz="0" w:space="0" w:color="auto"/>
              </w:divBdr>
              <w:divsChild>
                <w:div w:id="795878660">
                  <w:marLeft w:val="0"/>
                  <w:marRight w:val="0"/>
                  <w:marTop w:val="0"/>
                  <w:marBottom w:val="0"/>
                  <w:divBdr>
                    <w:top w:val="none" w:sz="0" w:space="0" w:color="auto"/>
                    <w:left w:val="none" w:sz="0" w:space="0" w:color="auto"/>
                    <w:bottom w:val="none" w:sz="0" w:space="0" w:color="auto"/>
                    <w:right w:val="none" w:sz="0" w:space="0" w:color="auto"/>
                  </w:divBdr>
                </w:div>
                <w:div w:id="535781044">
                  <w:marLeft w:val="0"/>
                  <w:marRight w:val="0"/>
                  <w:marTop w:val="0"/>
                  <w:marBottom w:val="0"/>
                  <w:divBdr>
                    <w:top w:val="none" w:sz="0" w:space="0" w:color="auto"/>
                    <w:left w:val="none" w:sz="0" w:space="0" w:color="auto"/>
                    <w:bottom w:val="none" w:sz="0" w:space="0" w:color="auto"/>
                    <w:right w:val="none" w:sz="0" w:space="0" w:color="auto"/>
                  </w:divBdr>
                </w:div>
                <w:div w:id="13699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1309-040B-4EF9-9DC8-B76EC7A6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3618</Words>
  <Characters>21714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amalecka</dc:creator>
  <cp:keywords/>
  <cp:lastModifiedBy>Rafał Kornosz</cp:lastModifiedBy>
  <cp:revision>11</cp:revision>
  <cp:lastPrinted>2024-04-02T12:40:00Z</cp:lastPrinted>
  <dcterms:created xsi:type="dcterms:W3CDTF">2024-04-23T10:51:00Z</dcterms:created>
  <dcterms:modified xsi:type="dcterms:W3CDTF">2024-04-23T12:05:00Z</dcterms:modified>
</cp:coreProperties>
</file>