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8865" w14:textId="77777777" w:rsidR="00312130" w:rsidRPr="00312130" w:rsidRDefault="00312130" w:rsidP="003121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Opis przedmiotu zamówienia</w:t>
      </w:r>
    </w:p>
    <w:p w14:paraId="010442F7" w14:textId="77777777" w:rsidR="00312130" w:rsidRDefault="00312130" w:rsidP="0031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1B89C105" w14:textId="77777777" w:rsidR="00312130" w:rsidRDefault="00312130" w:rsidP="002415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Przedmiotem zamówienia jest świadczenie usług sanitarno-porządkowych w budynkach Uniwersytetu Warmińsko-Mazurskiego w Olsztynie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CD7509">
        <w:rPr>
          <w:rFonts w:ascii="Times New Roman" w:eastAsiaTheme="minorHAnsi" w:hAnsi="Times New Roman" w:cs="Times New Roman"/>
          <w:lang w:eastAsia="en-US"/>
        </w:rPr>
        <w:t xml:space="preserve">Filii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w Ełku.</w:t>
      </w:r>
    </w:p>
    <w:p w14:paraId="0EBE94A4" w14:textId="77777777" w:rsidR="00312130" w:rsidRDefault="00312130" w:rsidP="00312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05922EB" w14:textId="77777777" w:rsidR="00312130" w:rsidRDefault="00312130" w:rsidP="00312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ZAKRES CZYNNOŚCI PRZY SPRZĄTANIU OBIEKTÓW</w:t>
      </w:r>
    </w:p>
    <w:p w14:paraId="369D7092" w14:textId="77777777" w:rsidR="00312130" w:rsidRDefault="00312130" w:rsidP="0031213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F44F14" w14:textId="77777777" w:rsidR="00312130" w:rsidRDefault="00312130" w:rsidP="00312130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Sprzątanie wewnątrz budynków:</w:t>
      </w:r>
    </w:p>
    <w:p w14:paraId="478A9B64" w14:textId="77777777" w:rsidR="00312130" w:rsidRDefault="00312130" w:rsidP="00312130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Obiekty UWM należy sprzątać po skończonych zajęciach wg poniższego schematu:</w:t>
      </w:r>
    </w:p>
    <w:p w14:paraId="2B781F19" w14:textId="7802CADE" w:rsidR="00312130" w:rsidRDefault="00312130" w:rsidP="0031213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wszystkie wyznaczone pomieszczenia codziennie w dni powszednie: pomieszczenia dydaktyczne, dziekanat, toalety i ciągi komunikacyjne oraz wybrane pomieszczenia biurowe.</w:t>
      </w:r>
      <w:r w:rsidR="00CD75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Ogólna liczba pracowników Filii to </w:t>
      </w:r>
      <w:r w:rsidR="00B37B4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osób, a studentów – ok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</w:rPr>
          <w:t>.</w:t>
        </w:r>
      </w:smartTag>
      <w:r w:rsidR="00CD75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37B4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</w:t>
      </w:r>
      <w:r w:rsidR="00CD75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</w:rPr>
          <w:t>.</w:t>
        </w:r>
      </w:smartTag>
    </w:p>
    <w:p w14:paraId="3A4DDEC5" w14:textId="0B0152D2" w:rsidR="00312130" w:rsidRDefault="00312130" w:rsidP="0031213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</w:rPr>
          <w:t>.</w:t>
        </w:r>
      </w:smartTag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Przedmiotem zamówienia jest sprzątanie pomieszczeń dydaktycznych i biurowych 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w budynkach położonych w Ełku przy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ul. Kościuszki 21,</w:t>
      </w:r>
      <w:r w:rsidR="002F69B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23</w:t>
      </w:r>
      <w:r w:rsidR="00B37B4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,</w:t>
      </w:r>
      <w:r w:rsidR="002F69B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BB370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25</w:t>
      </w:r>
    </w:p>
    <w:p w14:paraId="5867F97E" w14:textId="62BAB094" w:rsidR="00312130" w:rsidRDefault="00312130" w:rsidP="0031213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Toalety i ciągi komunikacyjne powinny być sprzątane w ciągu każdego dnia </w:t>
      </w:r>
      <w:r w:rsidR="003F72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w tygodniu 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 w:rsidR="003F72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w godzinach 8</w:t>
      </w:r>
      <w:r w:rsidR="003229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 w:rsidR="003F72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00 – 15</w:t>
      </w:r>
      <w:r w:rsidR="003229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00 </w:t>
      </w:r>
    </w:p>
    <w:p w14:paraId="27DB2D05" w14:textId="77777777" w:rsidR="00312130" w:rsidRDefault="00312130" w:rsidP="0031213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1E5ACEEB" w14:textId="77777777" w:rsidR="00312130" w:rsidRDefault="00312130" w:rsidP="00312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Zakres czynności przy sprzątaniu:</w:t>
      </w:r>
    </w:p>
    <w:p w14:paraId="1CC0C665" w14:textId="77777777" w:rsidR="00312130" w:rsidRDefault="00312130" w:rsidP="00312130">
      <w:pPr>
        <w:spacing w:after="0" w:line="240" w:lineRule="auto"/>
        <w:ind w:left="360" w:hanging="60"/>
        <w:jc w:val="both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Prace wykonywane we wszystkie dni robocze:</w:t>
      </w:r>
    </w:p>
    <w:p w14:paraId="2A87CCEF" w14:textId="3BC26778" w:rsidR="00312130" w:rsidRDefault="00312130" w:rsidP="00312130">
      <w:pPr>
        <w:tabs>
          <w:tab w:val="left" w:pos="900"/>
        </w:tabs>
        <w:spacing w:after="0" w:line="240" w:lineRule="auto"/>
        <w:ind w:left="895" w:hanging="25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opróżnianie koszy i wymiana wkładów foliowych w koszach, umieszczanie nieczystości 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w kontenerach przeznaczonych do tego celu;</w:t>
      </w:r>
      <w:r w:rsidR="00BB370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segregacja odpadów</w:t>
      </w:r>
    </w:p>
    <w:p w14:paraId="36CDC82A" w14:textId="327D2279" w:rsidR="00312130" w:rsidRDefault="00312130" w:rsidP="00312130">
      <w:pPr>
        <w:tabs>
          <w:tab w:val="left" w:pos="900"/>
        </w:tabs>
        <w:spacing w:after="0" w:line="240" w:lineRule="auto"/>
        <w:ind w:left="895" w:hanging="25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sprzątanie pomieszczeń sanitarnych: zakres: mycie, czyszczenie i dezynfekcja urządzeń sanitarnych oraz mycie i czyszczenie podłóg, ścian, mycie luster, bieżące uzupełnianie mydła w płynie, ręczników papierowych, papieru toaletowego oraz środków zapachowych. Ilość pomieszczeń sanitarnych i urządzeń:</w:t>
      </w:r>
    </w:p>
    <w:p w14:paraId="0F84B6D9" w14:textId="65097F9D" w:rsidR="00312130" w:rsidRPr="00C56AED" w:rsidRDefault="00312130" w:rsidP="00312130">
      <w:pPr>
        <w:numPr>
          <w:ilvl w:val="0"/>
          <w:numId w:val="1"/>
        </w:numPr>
        <w:tabs>
          <w:tab w:val="left" w:pos="900"/>
          <w:tab w:val="num" w:pos="1080"/>
        </w:tabs>
        <w:spacing w:after="0" w:line="240" w:lineRule="auto"/>
        <w:ind w:left="900" w:firstLin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ED">
        <w:rPr>
          <w:rFonts w:ascii="Times New Roman" w:eastAsia="Times New Roman" w:hAnsi="Times New Roman" w:cs="Times New Roman"/>
          <w:sz w:val="24"/>
          <w:szCs w:val="24"/>
        </w:rPr>
        <w:t xml:space="preserve">toalet – 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>, (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>umywal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>podajnik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 xml:space="preserve"> na mydło, 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 xml:space="preserve"> podajnik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 xml:space="preserve"> na papier do rąk, 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 xml:space="preserve"> podajniki na papier toaletowy, 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 xml:space="preserve"> mis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 xml:space="preserve"> klozeto</w:t>
      </w:r>
      <w:r w:rsidR="00D437D7" w:rsidRPr="00C56AED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6AED" w:rsidRPr="00C56AED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>pisuar</w:t>
      </w:r>
      <w:r w:rsidR="00C56AED" w:rsidRPr="00C56AE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56A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675029" w14:textId="77777777" w:rsidR="00312130" w:rsidRDefault="00312130" w:rsidP="00312130">
      <w:pPr>
        <w:tabs>
          <w:tab w:val="left" w:pos="900"/>
        </w:tabs>
        <w:spacing w:after="0" w:line="240" w:lineRule="auto"/>
        <w:ind w:left="895" w:hanging="25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sprzątanie ciągów komunikacyjnych i klatek schodowych: zakres:; zamiatanie i wycieranie na mokro podłóg i wykładzin twardych; mycie schodów,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odpajęczanie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i odkurzanie </w:t>
      </w:r>
    </w:p>
    <w:p w14:paraId="237B30FA" w14:textId="6C0F1337" w:rsidR="00312130" w:rsidRDefault="00312130" w:rsidP="00312130">
      <w:pPr>
        <w:tabs>
          <w:tab w:val="left" w:pos="900"/>
        </w:tabs>
        <w:spacing w:after="0" w:line="240" w:lineRule="auto"/>
        <w:ind w:left="895" w:hanging="25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sprzątanie pomieszczeń biurowych - zakres: odkurzanie wykładzin dywanowych; zamiatanie i wycieranie na mokro podłóg i wykładzin twardych; wycieranie i mycie zewnętrznych powierzchni mebli; wycieranie aparatów telefonicznych;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odpąjęczanie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3F72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raz 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  <w:br/>
      </w:r>
      <w:r w:rsidR="003F7296" w:rsidRPr="00C56AED">
        <w:rPr>
          <w:rFonts w:ascii="Times New Roman" w:eastAsia="Times New Roman" w:hAnsi="Times New Roman" w:cs="Times New Roman"/>
          <w:sz w:val="24"/>
          <w:szCs w:val="24"/>
          <w:u w:val="single"/>
        </w:rPr>
        <w:t>w roku</w:t>
      </w:r>
      <w:r w:rsidRPr="00C56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mycie wykładzin dywanowych w pokojach 1, </w:t>
      </w:r>
      <w:r w:rsidR="00882454" w:rsidRPr="00C56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2, </w:t>
      </w:r>
      <w:r w:rsidRPr="00C56AED">
        <w:rPr>
          <w:rFonts w:ascii="Times New Roman" w:eastAsia="Times New Roman" w:hAnsi="Times New Roman" w:cs="Times New Roman"/>
          <w:sz w:val="24"/>
          <w:szCs w:val="24"/>
          <w:u w:val="single"/>
        </w:rPr>
        <w:t>4 i 101, 102 w budynku nr 23</w:t>
      </w:r>
      <w:r w:rsidR="003A7E89">
        <w:rPr>
          <w:rFonts w:ascii="Times New Roman" w:eastAsia="Times New Roman" w:hAnsi="Times New Roman" w:cs="Times New Roman"/>
          <w:sz w:val="24"/>
          <w:szCs w:val="24"/>
          <w:u w:val="single"/>
        </w:rPr>
        <w:t>, pokoje 1,2 w budynku 25</w:t>
      </w:r>
      <w:r w:rsidR="00BB370F" w:rsidRPr="00C56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oraz </w:t>
      </w:r>
      <w:r w:rsidR="00C56AED" w:rsidRPr="00C56AED">
        <w:rPr>
          <w:rFonts w:ascii="Times New Roman" w:eastAsia="Times New Roman" w:hAnsi="Times New Roman" w:cs="Times New Roman"/>
          <w:sz w:val="24"/>
          <w:szCs w:val="24"/>
          <w:u w:val="single"/>
        </w:rPr>
        <w:t>w pokoju 101 w budynku 21</w:t>
      </w:r>
      <w:r w:rsidR="003A7E8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4812B8DE" w14:textId="2CEB6930" w:rsidR="00312130" w:rsidRDefault="00312130" w:rsidP="00312130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e) sprzątanie pomieszczeń dydaktycznych – zakres: zmywanie tablic i usuwanie pozostałości kredy,</w:t>
      </w:r>
      <w:r w:rsidR="003229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824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markerów,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ścieranie kurzu ze stołów, biurek, krzeseł, parapetów, kaloryferów, 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(z wyjątkiem systemu komputerowego), usuwanie pajęczyn i gumy do żucia z pulpitów stołów, mycie podłóg, mycie lamperii malowanych farbą olejną, opróżnianie koszy na śmieci</w:t>
      </w:r>
    </w:p>
    <w:p w14:paraId="114AF285" w14:textId="445C955F" w:rsidR="00312130" w:rsidRDefault="00312130" w:rsidP="00312130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f) permanentne sprzątanie toalet i ciągów komunikacyjnych (</w:t>
      </w:r>
      <w:r w:rsidR="003F72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 dni w tygodniu w godz. 8</w:t>
      </w:r>
      <w:r w:rsidR="003229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 w:rsidR="003F72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00-15</w:t>
      </w:r>
      <w:r w:rsidR="003229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00)</w:t>
      </w:r>
    </w:p>
    <w:p w14:paraId="1FE829EC" w14:textId="3323D5B5" w:rsidR="00BB370F" w:rsidRDefault="00BB370F" w:rsidP="00312130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g)  uzupełnianie środków do dezynfekcji</w:t>
      </w:r>
    </w:p>
    <w:p w14:paraId="455971D0" w14:textId="148CDD39" w:rsidR="00312130" w:rsidRDefault="00312130" w:rsidP="0031213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Prace wykonywane 1 raz w tygodniu</w:t>
      </w:r>
    </w:p>
    <w:p w14:paraId="1370194D" w14:textId="2F218819" w:rsidR="00312130" w:rsidRDefault="00312130" w:rsidP="00312130">
      <w:pPr>
        <w:tabs>
          <w:tab w:val="left" w:pos="360"/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  <w:tab/>
        <w:t>a)</w:t>
      </w: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zakres: odkurzanie mebli tapicerowanych (krzeseł, foteli), mycie luster, usuwanie kurzu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z kaloryferów, obrazów i wyższych elementów wyposażenia (półki, nadstawki, „topy" szaf) w pomieszczeniach biurowych, mycie parapetów okiennych wewnętrznych, mycie powierzchni przeszklonych (drzwi, tablic ogłoszeniowych), sprzątanie klatek schodowych i ciągów komunikacyjnych (likwidacja pajęczyn w korytarzach i podcieniach, wycieranie na mokro poręczy i balustrad, usuwanie kurzy z kinkietów), mycie lamperii</w:t>
      </w:r>
      <w:r w:rsidR="00EF4D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4E875632" w14:textId="77777777" w:rsidR="00312130" w:rsidRDefault="00312130" w:rsidP="00312130">
      <w:pPr>
        <w:tabs>
          <w:tab w:val="left" w:pos="360"/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390290FC" w14:textId="0A4DF42A" w:rsidR="00312130" w:rsidRDefault="00312130" w:rsidP="0031213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 xml:space="preserve">      3.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3F7296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Prace wykonywane </w:t>
      </w:r>
      <w:r w:rsidR="00BB370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2</w:t>
      </w:r>
      <w:r w:rsidR="003F7296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 raz</w:t>
      </w:r>
      <w:r w:rsidR="00BB370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 w roku</w:t>
      </w: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4"/>
          <w:szCs w:val="24"/>
        </w:rPr>
        <w:t>:</w:t>
      </w:r>
    </w:p>
    <w:p w14:paraId="3280DEB3" w14:textId="1F7D21AC" w:rsidR="00312130" w:rsidRDefault="00312130" w:rsidP="0031213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a)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ścieranie kurzu z lamp oświetleniowych, czyszczenie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verticali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w terminie </w:t>
      </w:r>
      <w:r w:rsidRPr="0034779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do</w:t>
      </w:r>
      <w:r w:rsidR="003F72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F7296">
        <w:rPr>
          <w:rFonts w:ascii="Times New Roman" w:eastAsia="Times New Roman" w:hAnsi="Times New Roman" w:cs="Times New Roman"/>
          <w:b/>
          <w:sz w:val="24"/>
          <w:szCs w:val="24"/>
        </w:rPr>
        <w:t>15 maja</w:t>
      </w:r>
      <w:r w:rsidR="00BB370F">
        <w:rPr>
          <w:rFonts w:ascii="Times New Roman" w:eastAsia="Times New Roman" w:hAnsi="Times New Roman" w:cs="Times New Roman"/>
          <w:b/>
          <w:sz w:val="24"/>
          <w:szCs w:val="24"/>
        </w:rPr>
        <w:t xml:space="preserve">  oraz do 15 grudnia </w:t>
      </w:r>
    </w:p>
    <w:p w14:paraId="14EC59FD" w14:textId="7D17C7EC" w:rsidR="0034779D" w:rsidRDefault="0034779D" w:rsidP="0031213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 </w:t>
      </w:r>
      <w:r w:rsidRPr="0034779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b)  mycie okien wraz z ramami w terminie </w:t>
      </w:r>
      <w:r w:rsidRPr="0034779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do </w:t>
      </w:r>
      <w:r w:rsidR="00926D8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30</w:t>
      </w:r>
      <w:r w:rsidRPr="0034779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926D8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kwietnia</w:t>
      </w:r>
      <w:r w:rsidRPr="0034779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i do 30</w:t>
      </w:r>
      <w:r w:rsidR="00BB370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października</w:t>
      </w:r>
      <w:r w:rsidRPr="0034779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.</w:t>
      </w:r>
    </w:p>
    <w:p w14:paraId="4A44F409" w14:textId="57559AB9" w:rsidR="00312130" w:rsidRDefault="003F7296" w:rsidP="003F729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 c</w:t>
      </w:r>
      <w:r w:rsidR="003121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  arylowanie (czyszczenie i woskowanie) podłóg w budynku nr 23</w:t>
      </w:r>
      <w:r w:rsidR="0088245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,2</w:t>
      </w:r>
      <w:r w:rsidR="00BB370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1,25</w:t>
      </w:r>
    </w:p>
    <w:p w14:paraId="4DD40D33" w14:textId="77777777" w:rsidR="00312130" w:rsidRDefault="00312130" w:rsidP="00312130">
      <w:pPr>
        <w:tabs>
          <w:tab w:val="left" w:pos="360"/>
          <w:tab w:val="left" w:pos="540"/>
          <w:tab w:val="left" w:pos="720"/>
        </w:tabs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="003F729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="00CD75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Powiadamianie portiera Filii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w Ełku o zauważonych usterkach i uszkodzeniach w obiektach będących przedmiotem naszego zmówienia.</w:t>
      </w:r>
    </w:p>
    <w:p w14:paraId="5B0B33FE" w14:textId="498E1661" w:rsidR="00312130" w:rsidRDefault="00312130" w:rsidP="00312130">
      <w:pPr>
        <w:tabs>
          <w:tab w:val="left" w:pos="360"/>
          <w:tab w:val="left" w:pos="540"/>
          <w:tab w:val="left" w:pos="720"/>
        </w:tabs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 </w:t>
      </w:r>
      <w:r w:rsidR="003F729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3F7296">
        <w:rPr>
          <w:rFonts w:ascii="Times New Roman" w:eastAsia="Times New Roman" w:hAnsi="Times New Roman" w:cs="Times New Roman"/>
          <w:b/>
          <w:sz w:val="24"/>
          <w:szCs w:val="24"/>
        </w:rPr>
        <w:t xml:space="preserve">W okresie od 15 czerwca do 15 września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codzienne sprzątanie tylko pokoi 1, 2, 4 </w:t>
      </w:r>
      <w:r w:rsidR="00EF4D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i łazienek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w budynku nr 23 oraz ciągów komunikacyjnych prowadzących do tych pomieszczeń.</w:t>
      </w:r>
    </w:p>
    <w:p w14:paraId="57D688A4" w14:textId="77777777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Wymagane warunki:</w:t>
      </w:r>
    </w:p>
    <w:p w14:paraId="5C44CE99" w14:textId="77777777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o wykonaniu w/w usług nasze obiekty winny być czyste, higieniczne i estetyczne,</w:t>
      </w:r>
    </w:p>
    <w:p w14:paraId="56B6A74F" w14:textId="4E771B0F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Sprzątanie pomieszczeń biurowych,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wykładowych, pracowni, ciągów komunikacyjnych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i toalet, po skończonych zajęciach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dni w tygodniu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z wyłączeniem dni świątecznych. Zajęcia w budy</w:t>
      </w:r>
      <w:r w:rsidR="003D73C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nkach odbywają się w godz. 8</w:t>
      </w:r>
      <w:r w:rsidR="0095026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 w:rsidR="003D73C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-21</w:t>
      </w:r>
      <w:r w:rsidR="0095026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00. Szczegółowy wykaz zajęć dostarczy Zamawiający.</w:t>
      </w:r>
    </w:p>
    <w:p w14:paraId="383D78D6" w14:textId="77777777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Środki czystości, papier toaletowy, ręczniki papierowe, mydło w płynie i sprzęt potrzebny do wykonania zamówienia dostarcza Wykonawca. Środki czystości oraz maszyny i sprzęt czyszczący muszą być dostosowane do rodzaju powierzchni czyszczonej.</w:t>
      </w:r>
    </w:p>
    <w:p w14:paraId="29517C3D" w14:textId="4A55E823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Z uwagi na to, że zamówienie będzie wykonywane w czynnym obiekcie. Zamawiający wymaga, aby do usługi sprzątania Wykonawca używał nietoksycznych środków czyszczących i konserwujących (niezawierających składników szkodliwych dla zdrowia 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 środowiska naturalnego). Środki te nie mogą działać szkodliwie w przypadku wdychania ich oparów przez ludzi.</w:t>
      </w:r>
    </w:p>
    <w:p w14:paraId="3618097A" w14:textId="5CB770D0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Zamawiający wymaga, aby środki czystości i preparaty, które będą używane do wykonania zamówienia posiadały atesty lub informacje o dopuszczeniu do stosowania 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w pomieszczeniach zamkniętych). Zmiana środków czystości przez Wykonawcę w trakcie realizacji zamówienia będzie każdorazowo wymagała pisemnej zgody Zamawiającego.</w:t>
      </w:r>
    </w:p>
    <w:p w14:paraId="53305494" w14:textId="77777777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Z uwagi na to, że w sanitariatach zainstalowane są w większości pojemniki różnych firmy, należy stosować papier toaletowy i ręczniki odpowiedniej jakości i rozmiarów.</w:t>
      </w:r>
    </w:p>
    <w:p w14:paraId="002981A5" w14:textId="77777777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Wykonawca ponosi odpowiedzialność odszkodowawczą wobec Zamawiającego i osób trzecich za ewentualne szkody powstałe w związku z wykonywaniem zamówienia.</w:t>
      </w:r>
    </w:p>
    <w:p w14:paraId="535F3C2E" w14:textId="77777777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Wykonawca ponosi pełną odpowiedzialność za prawidłowe wykonanie prac, zapewnienie warunków pracy zgodnie z przepisami BHP i p.poż. wg obowiązujących przepisów.</w:t>
      </w:r>
    </w:p>
    <w:p w14:paraId="0794951F" w14:textId="77777777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Zamawiający wymaga zachowania nienaruszalności wyposażenia i dokumentów oraz dochowania tajemnicy służbowej w sprzątanych pomieszczeniach.</w:t>
      </w:r>
    </w:p>
    <w:p w14:paraId="6A29710B" w14:textId="046FBD33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Wykonawca wyznaczy pracownika do nadzoru i koordynacji prac ekip sprzątających</w:t>
      </w:r>
      <w:r w:rsidR="00CA1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i portierów oraz kontaktów z przedstawicielem Zamawiającego, wyposażonego w telefon komórkowy.</w:t>
      </w:r>
    </w:p>
    <w:p w14:paraId="52E2A855" w14:textId="77777777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Zamawiający zobowiązuje się do nie odpłatnego udostępnienia pomieszczeń pozwalających przechowywać podręczny sprzęt i środki czystości niezbędne do wykonania przedmiotu umowy (wiaderka,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mopy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środki czystości, grabie itp.), nie udostępniamy pomieszczenia na sprzęt mechaniczny np. kosiarki itp.</w:t>
      </w:r>
    </w:p>
    <w:p w14:paraId="084823D5" w14:textId="17DA97E4" w:rsidR="003F7296" w:rsidRDefault="00312130" w:rsidP="000874D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</w:p>
    <w:p w14:paraId="529369C9" w14:textId="77777777" w:rsidR="003F7296" w:rsidRDefault="003F7296" w:rsidP="0031213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C4E21D4" w14:textId="77777777" w:rsidR="00CD7509" w:rsidRDefault="00CD7509" w:rsidP="0031213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33934D6" w14:textId="385079ED" w:rsidR="00312130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0262515E" w14:textId="10D83594" w:rsidR="000874D0" w:rsidRDefault="000874D0" w:rsidP="00312130">
      <w:pPr>
        <w:tabs>
          <w:tab w:val="left" w:pos="360"/>
          <w:tab w:val="left" w:pos="540"/>
          <w:tab w:val="left" w:pos="720"/>
          <w:tab w:val="num" w:pos="90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518C2B9C" w14:textId="5AFB1BEE" w:rsidR="000874D0" w:rsidRPr="003229FC" w:rsidRDefault="008F2353" w:rsidP="00312130">
      <w:pPr>
        <w:tabs>
          <w:tab w:val="left" w:pos="360"/>
          <w:tab w:val="left" w:pos="540"/>
          <w:tab w:val="left" w:pos="720"/>
          <w:tab w:val="num" w:pos="90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</w:p>
    <w:p w14:paraId="365F0108" w14:textId="77777777" w:rsidR="00517DF3" w:rsidRDefault="00517DF3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14:paraId="24ACE05E" w14:textId="20494815" w:rsidR="00312130" w:rsidRPr="003229FC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3229FC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lastRenderedPageBreak/>
        <w:t>P</w:t>
      </w:r>
      <w:r w:rsidR="00CD7509" w:rsidRPr="003229FC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owierzchnia obiektów Filii</w:t>
      </w:r>
      <w:r w:rsidRPr="003229FC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 w Ełku</w:t>
      </w:r>
    </w:p>
    <w:p w14:paraId="17283BD6" w14:textId="77777777" w:rsidR="00312130" w:rsidRPr="003229FC" w:rsidRDefault="00312130" w:rsidP="00312130">
      <w:pPr>
        <w:tabs>
          <w:tab w:val="left" w:pos="360"/>
          <w:tab w:val="left" w:pos="540"/>
          <w:tab w:val="left" w:pos="720"/>
          <w:tab w:val="num" w:pos="90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14:paraId="7D8C315E" w14:textId="00EFF98F" w:rsidR="00312130" w:rsidRPr="003229FC" w:rsidRDefault="00312130" w:rsidP="00312130">
      <w:pPr>
        <w:pStyle w:val="Default"/>
        <w:spacing w:line="276" w:lineRule="auto"/>
        <w:rPr>
          <w:color w:val="auto"/>
        </w:rPr>
      </w:pPr>
      <w:r w:rsidRPr="003229FC">
        <w:rPr>
          <w:b/>
          <w:bCs/>
          <w:color w:val="auto"/>
        </w:rPr>
        <w:t>Obiekty-Adres: Kościuszki 21,</w:t>
      </w:r>
      <w:r w:rsidR="00635B7F" w:rsidRPr="003229FC">
        <w:rPr>
          <w:b/>
          <w:bCs/>
          <w:color w:val="auto"/>
        </w:rPr>
        <w:t xml:space="preserve"> </w:t>
      </w:r>
      <w:r w:rsidRPr="003229FC">
        <w:rPr>
          <w:b/>
          <w:bCs/>
          <w:color w:val="auto"/>
        </w:rPr>
        <w:t xml:space="preserve">23 </w:t>
      </w:r>
      <w:r w:rsidR="00403A71" w:rsidRPr="003229FC">
        <w:rPr>
          <w:b/>
          <w:bCs/>
          <w:color w:val="auto"/>
        </w:rPr>
        <w:t>,25</w:t>
      </w:r>
    </w:p>
    <w:p w14:paraId="064EDEEF" w14:textId="77777777" w:rsidR="00312130" w:rsidRPr="003229FC" w:rsidRDefault="00312130" w:rsidP="00312130">
      <w:pPr>
        <w:pStyle w:val="Default"/>
        <w:spacing w:line="276" w:lineRule="auto"/>
        <w:rPr>
          <w:color w:val="auto"/>
        </w:rPr>
      </w:pPr>
      <w:r w:rsidRPr="003229FC">
        <w:rPr>
          <w:color w:val="auto"/>
        </w:rPr>
        <w:t xml:space="preserve">Przeznaczenie lokalu – </w:t>
      </w:r>
      <w:proofErr w:type="spellStart"/>
      <w:r w:rsidRPr="003229FC">
        <w:rPr>
          <w:color w:val="auto"/>
        </w:rPr>
        <w:t>administracyjno</w:t>
      </w:r>
      <w:proofErr w:type="spellEnd"/>
      <w:r w:rsidRPr="003229FC">
        <w:rPr>
          <w:color w:val="auto"/>
        </w:rPr>
        <w:t xml:space="preserve"> – dydaktyczny </w:t>
      </w:r>
    </w:p>
    <w:p w14:paraId="1ACB2D00" w14:textId="41346184" w:rsidR="00312130" w:rsidRPr="003229FC" w:rsidRDefault="00312130" w:rsidP="00312130">
      <w:pPr>
        <w:pStyle w:val="Default"/>
        <w:spacing w:line="276" w:lineRule="auto"/>
        <w:rPr>
          <w:color w:val="auto"/>
        </w:rPr>
      </w:pPr>
      <w:r w:rsidRPr="003229FC">
        <w:rPr>
          <w:color w:val="auto"/>
        </w:rPr>
        <w:t xml:space="preserve">Powierzchnia lokalu: </w:t>
      </w:r>
      <w:r w:rsidR="00635B7F" w:rsidRPr="003229FC">
        <w:rPr>
          <w:b/>
          <w:bCs/>
          <w:color w:val="auto"/>
        </w:rPr>
        <w:t>3220</w:t>
      </w:r>
      <w:r w:rsidRPr="003229FC">
        <w:rPr>
          <w:b/>
          <w:bCs/>
          <w:color w:val="auto"/>
        </w:rPr>
        <w:t xml:space="preserve"> m</w:t>
      </w:r>
      <w:r w:rsidRPr="003229FC">
        <w:rPr>
          <w:b/>
          <w:bCs/>
          <w:color w:val="auto"/>
          <w:vertAlign w:val="superscript"/>
        </w:rPr>
        <w:t>2</w:t>
      </w:r>
      <w:r w:rsidRPr="003229FC">
        <w:rPr>
          <w:b/>
          <w:bCs/>
          <w:color w:val="auto"/>
        </w:rPr>
        <w:t xml:space="preserve"> </w:t>
      </w:r>
    </w:p>
    <w:p w14:paraId="7F8A18FC" w14:textId="77777777" w:rsidR="00312130" w:rsidRPr="003229FC" w:rsidRDefault="00312130" w:rsidP="00312130">
      <w:pPr>
        <w:pStyle w:val="Default"/>
        <w:spacing w:line="276" w:lineRule="auto"/>
        <w:rPr>
          <w:b/>
          <w:color w:val="auto"/>
        </w:rPr>
      </w:pPr>
      <w:r w:rsidRPr="003229FC">
        <w:rPr>
          <w:b/>
          <w:color w:val="auto"/>
        </w:rPr>
        <w:t>Powierzchnia w m</w:t>
      </w:r>
      <w:r w:rsidRPr="003229FC">
        <w:rPr>
          <w:b/>
          <w:color w:val="auto"/>
          <w:vertAlign w:val="superscript"/>
        </w:rPr>
        <w:t>2</w:t>
      </w:r>
      <w:r w:rsidRPr="003229FC">
        <w:rPr>
          <w:b/>
          <w:color w:val="auto"/>
        </w:rPr>
        <w:t xml:space="preserve">: </w:t>
      </w:r>
    </w:p>
    <w:p w14:paraId="6FED8064" w14:textId="76C11821" w:rsidR="00312130" w:rsidRPr="003229FC" w:rsidRDefault="00312130" w:rsidP="00312130">
      <w:pPr>
        <w:pStyle w:val="Default"/>
        <w:spacing w:line="276" w:lineRule="auto"/>
        <w:rPr>
          <w:color w:val="auto"/>
        </w:rPr>
      </w:pPr>
      <w:r w:rsidRPr="003229FC">
        <w:rPr>
          <w:color w:val="auto"/>
        </w:rPr>
        <w:t>- Pomieszczenia biurowe: 2</w:t>
      </w:r>
      <w:r w:rsidR="00635B7F" w:rsidRPr="003229FC">
        <w:rPr>
          <w:color w:val="auto"/>
        </w:rPr>
        <w:t>40</w:t>
      </w:r>
      <w:r w:rsidRPr="003229FC">
        <w:rPr>
          <w:color w:val="auto"/>
        </w:rPr>
        <w:t xml:space="preserve"> m</w:t>
      </w:r>
      <w:r w:rsidRPr="003229FC">
        <w:rPr>
          <w:color w:val="auto"/>
          <w:vertAlign w:val="superscript"/>
        </w:rPr>
        <w:t>2</w:t>
      </w:r>
      <w:r w:rsidRPr="003229FC">
        <w:rPr>
          <w:color w:val="auto"/>
        </w:rPr>
        <w:t xml:space="preserve"> (12 miesięcy)</w:t>
      </w:r>
    </w:p>
    <w:p w14:paraId="05637E7C" w14:textId="1A803B85" w:rsidR="00312130" w:rsidRPr="003229FC" w:rsidRDefault="00312130" w:rsidP="00312130">
      <w:pPr>
        <w:pStyle w:val="Default"/>
        <w:spacing w:line="276" w:lineRule="auto"/>
        <w:rPr>
          <w:color w:val="auto"/>
        </w:rPr>
      </w:pPr>
      <w:r w:rsidRPr="003229FC">
        <w:rPr>
          <w:color w:val="auto"/>
        </w:rPr>
        <w:t xml:space="preserve">- Sale dydaktyczne: </w:t>
      </w:r>
      <w:r w:rsidR="00635B7F" w:rsidRPr="003229FC">
        <w:rPr>
          <w:color w:val="auto"/>
        </w:rPr>
        <w:t>1130</w:t>
      </w:r>
      <w:r w:rsidRPr="003229FC">
        <w:rPr>
          <w:color w:val="auto"/>
        </w:rPr>
        <w:t xml:space="preserve"> m</w:t>
      </w:r>
      <w:r w:rsidRPr="003229FC">
        <w:rPr>
          <w:color w:val="auto"/>
          <w:vertAlign w:val="superscript"/>
        </w:rPr>
        <w:t>2</w:t>
      </w:r>
      <w:r w:rsidR="0034779D" w:rsidRPr="003229FC">
        <w:rPr>
          <w:color w:val="auto"/>
        </w:rPr>
        <w:t xml:space="preserve"> </w:t>
      </w:r>
      <w:r w:rsidR="001F51CE" w:rsidRPr="003229FC">
        <w:rPr>
          <w:color w:val="auto"/>
        </w:rPr>
        <w:t>(</w:t>
      </w:r>
      <w:r w:rsidR="004A4602" w:rsidRPr="003229FC">
        <w:rPr>
          <w:color w:val="auto"/>
        </w:rPr>
        <w:t xml:space="preserve">w okresie </w:t>
      </w:r>
      <w:r w:rsidR="001F51CE" w:rsidRPr="003229FC">
        <w:rPr>
          <w:color w:val="auto"/>
        </w:rPr>
        <w:t>od daty  zwarcia umowy</w:t>
      </w:r>
      <w:r w:rsidR="004A4602" w:rsidRPr="003229FC">
        <w:rPr>
          <w:color w:val="auto"/>
        </w:rPr>
        <w:t xml:space="preserve"> do 15</w:t>
      </w:r>
      <w:r w:rsidR="001F51CE" w:rsidRPr="003229FC">
        <w:rPr>
          <w:color w:val="auto"/>
        </w:rPr>
        <w:t xml:space="preserve"> czerwca i od 15 września</w:t>
      </w:r>
      <w:r w:rsidR="004A4602" w:rsidRPr="003229FC">
        <w:rPr>
          <w:color w:val="auto"/>
        </w:rPr>
        <w:t xml:space="preserve"> do końca umowy</w:t>
      </w:r>
      <w:r w:rsidRPr="003229FC">
        <w:rPr>
          <w:color w:val="auto"/>
        </w:rPr>
        <w:t>)</w:t>
      </w:r>
    </w:p>
    <w:p w14:paraId="54F7FBCA" w14:textId="2809348B" w:rsidR="00312130" w:rsidRPr="003229FC" w:rsidRDefault="00312130" w:rsidP="00312130">
      <w:pPr>
        <w:pStyle w:val="Default"/>
        <w:spacing w:line="276" w:lineRule="auto"/>
        <w:rPr>
          <w:color w:val="auto"/>
        </w:rPr>
      </w:pPr>
      <w:r w:rsidRPr="003229FC">
        <w:rPr>
          <w:color w:val="auto"/>
        </w:rPr>
        <w:t>- Ciągi komunikacyjne: 1</w:t>
      </w:r>
      <w:r w:rsidR="00635B7F" w:rsidRPr="003229FC">
        <w:rPr>
          <w:color w:val="auto"/>
        </w:rPr>
        <w:t>5</w:t>
      </w:r>
      <w:r w:rsidRPr="003229FC">
        <w:rPr>
          <w:color w:val="auto"/>
        </w:rPr>
        <w:t>00 m</w:t>
      </w:r>
      <w:r w:rsidRPr="003229FC">
        <w:rPr>
          <w:color w:val="auto"/>
          <w:vertAlign w:val="superscript"/>
        </w:rPr>
        <w:t>2</w:t>
      </w:r>
      <w:r w:rsidRPr="003229FC">
        <w:rPr>
          <w:color w:val="auto"/>
        </w:rPr>
        <w:t xml:space="preserve"> (</w:t>
      </w:r>
      <w:r w:rsidR="004A4602" w:rsidRPr="003229FC">
        <w:rPr>
          <w:color w:val="auto"/>
        </w:rPr>
        <w:t>w okresie od daty  zwarcia umowy do 15</w:t>
      </w:r>
      <w:r w:rsidR="001F51CE" w:rsidRPr="003229FC">
        <w:rPr>
          <w:color w:val="auto"/>
        </w:rPr>
        <w:t xml:space="preserve"> czerwca</w:t>
      </w:r>
      <w:r w:rsidRPr="003229FC">
        <w:rPr>
          <w:color w:val="auto"/>
        </w:rPr>
        <w:t xml:space="preserve"> </w:t>
      </w:r>
      <w:r w:rsidR="004A4602" w:rsidRPr="003229FC">
        <w:rPr>
          <w:color w:val="auto"/>
        </w:rPr>
        <w:t xml:space="preserve">i od 15 września do końca umowy </w:t>
      </w:r>
      <w:r w:rsidR="003D73CD" w:rsidRPr="003229FC">
        <w:rPr>
          <w:color w:val="auto"/>
        </w:rPr>
        <w:t xml:space="preserve">w </w:t>
      </w:r>
      <w:r w:rsidRPr="003229FC">
        <w:rPr>
          <w:color w:val="auto"/>
        </w:rPr>
        <w:t xml:space="preserve">pozostałym okresie </w:t>
      </w:r>
      <w:r w:rsidR="00635B7F" w:rsidRPr="003229FC">
        <w:rPr>
          <w:color w:val="auto"/>
        </w:rPr>
        <w:t>7</w:t>
      </w:r>
      <w:r w:rsidRPr="003229FC">
        <w:rPr>
          <w:color w:val="auto"/>
        </w:rPr>
        <w:t>50 m</w:t>
      </w:r>
      <w:r w:rsidRPr="003229FC">
        <w:rPr>
          <w:color w:val="auto"/>
          <w:vertAlign w:val="superscript"/>
        </w:rPr>
        <w:t>2</w:t>
      </w:r>
      <w:r w:rsidRPr="003229FC">
        <w:rPr>
          <w:color w:val="auto"/>
        </w:rPr>
        <w:t>)</w:t>
      </w:r>
    </w:p>
    <w:p w14:paraId="48835CAF" w14:textId="7B634EF2" w:rsidR="00312130" w:rsidRPr="003229FC" w:rsidRDefault="00312130" w:rsidP="00312130">
      <w:pPr>
        <w:pStyle w:val="Default"/>
        <w:spacing w:line="276" w:lineRule="auto"/>
        <w:rPr>
          <w:color w:val="auto"/>
        </w:rPr>
      </w:pPr>
      <w:r w:rsidRPr="003229FC">
        <w:rPr>
          <w:color w:val="auto"/>
        </w:rPr>
        <w:t xml:space="preserve">- Łazienki: </w:t>
      </w:r>
      <w:r w:rsidR="00635B7F" w:rsidRPr="003229FC">
        <w:rPr>
          <w:color w:val="auto"/>
        </w:rPr>
        <w:t>3</w:t>
      </w:r>
      <w:r w:rsidRPr="003229FC">
        <w:rPr>
          <w:color w:val="auto"/>
        </w:rPr>
        <w:t>50 m</w:t>
      </w:r>
      <w:r w:rsidRPr="003229FC">
        <w:rPr>
          <w:color w:val="auto"/>
          <w:vertAlign w:val="superscript"/>
        </w:rPr>
        <w:t>2</w:t>
      </w:r>
      <w:r w:rsidR="004A4602" w:rsidRPr="003229FC">
        <w:rPr>
          <w:color w:val="auto"/>
        </w:rPr>
        <w:t xml:space="preserve"> (w okresie od daty  zwarcia umowy do 15 czerwca i od 15 września do końca umowy)</w:t>
      </w:r>
    </w:p>
    <w:p w14:paraId="5249E186" w14:textId="32ACC518" w:rsidR="00312130" w:rsidRPr="003229FC" w:rsidRDefault="00312130" w:rsidP="00312130">
      <w:pPr>
        <w:pStyle w:val="Default"/>
        <w:spacing w:line="276" w:lineRule="auto"/>
        <w:rPr>
          <w:color w:val="auto"/>
        </w:rPr>
      </w:pPr>
      <w:r w:rsidRPr="003229FC">
        <w:rPr>
          <w:b/>
          <w:color w:val="auto"/>
          <w:vertAlign w:val="superscript"/>
        </w:rPr>
        <w:t>-</w:t>
      </w:r>
      <w:r w:rsidRPr="003229FC">
        <w:rPr>
          <w:color w:val="auto"/>
          <w:vertAlign w:val="superscript"/>
        </w:rPr>
        <w:t xml:space="preserve">   </w:t>
      </w:r>
      <w:proofErr w:type="spellStart"/>
      <w:r w:rsidRPr="003229FC">
        <w:rPr>
          <w:color w:val="auto"/>
        </w:rPr>
        <w:t>Verticale</w:t>
      </w:r>
      <w:proofErr w:type="spellEnd"/>
      <w:r w:rsidRPr="003229FC">
        <w:rPr>
          <w:color w:val="auto"/>
        </w:rPr>
        <w:t xml:space="preserve"> - </w:t>
      </w:r>
      <w:r w:rsidRPr="003229FC">
        <w:rPr>
          <w:bCs/>
          <w:color w:val="auto"/>
        </w:rPr>
        <w:t>18 m</w:t>
      </w:r>
      <w:r w:rsidRPr="003229FC">
        <w:rPr>
          <w:bCs/>
          <w:color w:val="auto"/>
          <w:vertAlign w:val="superscript"/>
        </w:rPr>
        <w:t>2</w:t>
      </w:r>
      <w:r w:rsidR="008A4E9A" w:rsidRPr="003229FC">
        <w:rPr>
          <w:bCs/>
          <w:color w:val="auto"/>
          <w:vertAlign w:val="superscript"/>
        </w:rPr>
        <w:t xml:space="preserve"> </w:t>
      </w:r>
    </w:p>
    <w:p w14:paraId="775DC1FF" w14:textId="77777777" w:rsidR="00312130" w:rsidRPr="003229FC" w:rsidRDefault="00312130" w:rsidP="00312130">
      <w:pPr>
        <w:pStyle w:val="Default"/>
        <w:spacing w:line="276" w:lineRule="auto"/>
        <w:rPr>
          <w:b/>
          <w:color w:val="auto"/>
        </w:rPr>
      </w:pPr>
      <w:r w:rsidRPr="003229FC">
        <w:rPr>
          <w:b/>
          <w:color w:val="auto"/>
        </w:rPr>
        <w:t xml:space="preserve">Rodzaj podłogi: </w:t>
      </w:r>
    </w:p>
    <w:p w14:paraId="62E83830" w14:textId="77777777" w:rsidR="00312130" w:rsidRPr="003229FC" w:rsidRDefault="00312130" w:rsidP="00312130">
      <w:pPr>
        <w:pStyle w:val="Default"/>
        <w:spacing w:after="44" w:line="276" w:lineRule="auto"/>
        <w:rPr>
          <w:color w:val="auto"/>
        </w:rPr>
      </w:pPr>
      <w:r w:rsidRPr="003229FC">
        <w:rPr>
          <w:color w:val="auto"/>
        </w:rPr>
        <w:t xml:space="preserve">- Ciągi komunikacyjne, łazienki, szatnia – płytki ceramiczne </w:t>
      </w:r>
    </w:p>
    <w:p w14:paraId="01C080A7" w14:textId="77777777" w:rsidR="00312130" w:rsidRPr="003229FC" w:rsidRDefault="00312130" w:rsidP="00312130">
      <w:pPr>
        <w:pStyle w:val="Default"/>
        <w:spacing w:after="44" w:line="276" w:lineRule="auto"/>
        <w:rPr>
          <w:color w:val="auto"/>
        </w:rPr>
      </w:pPr>
      <w:r w:rsidRPr="003229FC">
        <w:rPr>
          <w:color w:val="auto"/>
        </w:rPr>
        <w:t xml:space="preserve">- Sale dydaktyczne – gumoleum </w:t>
      </w:r>
    </w:p>
    <w:p w14:paraId="511439C5" w14:textId="2BD8A5F5" w:rsidR="00312130" w:rsidRPr="00635B7F" w:rsidRDefault="00312130" w:rsidP="00312130">
      <w:pPr>
        <w:pStyle w:val="Default"/>
        <w:spacing w:line="276" w:lineRule="auto"/>
        <w:rPr>
          <w:color w:val="auto"/>
          <w:sz w:val="22"/>
          <w:szCs w:val="22"/>
        </w:rPr>
      </w:pPr>
      <w:r w:rsidRPr="003229FC">
        <w:rPr>
          <w:color w:val="auto"/>
        </w:rPr>
        <w:t>- Pomieszczenia administracyjne – panele i wykładziny</w:t>
      </w:r>
      <w:r w:rsidRPr="00635B7F">
        <w:rPr>
          <w:color w:val="auto"/>
          <w:sz w:val="22"/>
          <w:szCs w:val="22"/>
        </w:rPr>
        <w:t xml:space="preserve"> </w:t>
      </w:r>
    </w:p>
    <w:p w14:paraId="0FF90FC4" w14:textId="77777777" w:rsidR="00312130" w:rsidRPr="00CD569E" w:rsidRDefault="00312130" w:rsidP="00312130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312130" w:rsidRPr="00CD569E" w:rsidSect="00123652">
      <w:headerReference w:type="default" r:id="rId7"/>
      <w:pgSz w:w="11906" w:h="16838"/>
      <w:pgMar w:top="1417" w:right="1274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4186" w14:textId="77777777" w:rsidR="00022C1C" w:rsidRDefault="00022C1C" w:rsidP="00517DF3">
      <w:pPr>
        <w:spacing w:after="0" w:line="240" w:lineRule="auto"/>
      </w:pPr>
      <w:r>
        <w:separator/>
      </w:r>
    </w:p>
  </w:endnote>
  <w:endnote w:type="continuationSeparator" w:id="0">
    <w:p w14:paraId="410837A2" w14:textId="77777777" w:rsidR="00022C1C" w:rsidRDefault="00022C1C" w:rsidP="0051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FED7" w14:textId="77777777" w:rsidR="00022C1C" w:rsidRDefault="00022C1C" w:rsidP="00517DF3">
      <w:pPr>
        <w:spacing w:after="0" w:line="240" w:lineRule="auto"/>
      </w:pPr>
      <w:r>
        <w:separator/>
      </w:r>
    </w:p>
  </w:footnote>
  <w:footnote w:type="continuationSeparator" w:id="0">
    <w:p w14:paraId="3BD808C1" w14:textId="77777777" w:rsidR="00022C1C" w:rsidRDefault="00022C1C" w:rsidP="0051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0FD2" w14:textId="408945B2" w:rsidR="00517DF3" w:rsidRPr="00517DF3" w:rsidRDefault="00517DF3" w:rsidP="00517DF3">
    <w:pPr>
      <w:pStyle w:val="Nagwek"/>
      <w:jc w:val="right"/>
      <w:rPr>
        <w:b/>
      </w:rPr>
    </w:pPr>
    <w:r w:rsidRPr="00517DF3">
      <w:rPr>
        <w:b/>
      </w:rPr>
      <w:t xml:space="preserve">Załącznik nr </w:t>
    </w:r>
    <w:r>
      <w:rPr>
        <w:b/>
      </w:rPr>
      <w:t>1 – Opis przedmiotu zamówienia</w:t>
    </w:r>
  </w:p>
  <w:p w14:paraId="2D4E2DA4" w14:textId="77777777" w:rsidR="00517DF3" w:rsidRDefault="00517D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3BB3"/>
    <w:multiLevelType w:val="hybridMultilevel"/>
    <w:tmpl w:val="205CE17E"/>
    <w:lvl w:ilvl="0" w:tplc="D0BEA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E5487"/>
    <w:multiLevelType w:val="hybridMultilevel"/>
    <w:tmpl w:val="EC6231A8"/>
    <w:lvl w:ilvl="0" w:tplc="0415000B">
      <w:start w:val="1"/>
      <w:numFmt w:val="bullet"/>
      <w:lvlText w:val="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num w:numId="1" w16cid:durableId="1828285048">
    <w:abstractNumId w:val="1"/>
  </w:num>
  <w:num w:numId="2" w16cid:durableId="10199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30"/>
    <w:rsid w:val="00022C1C"/>
    <w:rsid w:val="00027DB4"/>
    <w:rsid w:val="000874D0"/>
    <w:rsid w:val="00123652"/>
    <w:rsid w:val="0014310C"/>
    <w:rsid w:val="001E639D"/>
    <w:rsid w:val="001F51CE"/>
    <w:rsid w:val="002415BD"/>
    <w:rsid w:val="002F69B8"/>
    <w:rsid w:val="00312130"/>
    <w:rsid w:val="003229FC"/>
    <w:rsid w:val="0034779D"/>
    <w:rsid w:val="003A7E89"/>
    <w:rsid w:val="003D73CD"/>
    <w:rsid w:val="003F7296"/>
    <w:rsid w:val="00403A71"/>
    <w:rsid w:val="004A4602"/>
    <w:rsid w:val="004E7449"/>
    <w:rsid w:val="00517DF3"/>
    <w:rsid w:val="00526241"/>
    <w:rsid w:val="00635B7F"/>
    <w:rsid w:val="00882454"/>
    <w:rsid w:val="008A4E9A"/>
    <w:rsid w:val="008F2353"/>
    <w:rsid w:val="00926D84"/>
    <w:rsid w:val="0095026E"/>
    <w:rsid w:val="009D49E4"/>
    <w:rsid w:val="00B37B4D"/>
    <w:rsid w:val="00BA165F"/>
    <w:rsid w:val="00BA72ED"/>
    <w:rsid w:val="00BB370F"/>
    <w:rsid w:val="00C56AED"/>
    <w:rsid w:val="00C85B15"/>
    <w:rsid w:val="00CA1AF3"/>
    <w:rsid w:val="00CD569E"/>
    <w:rsid w:val="00CD7509"/>
    <w:rsid w:val="00D437D7"/>
    <w:rsid w:val="00D56926"/>
    <w:rsid w:val="00EB0A0B"/>
    <w:rsid w:val="00E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C1801F"/>
  <w15:docId w15:val="{D3A0D1BA-4AD4-4C1F-BB6F-C06DC62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13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DF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DF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Łukasz Malinowski</cp:lastModifiedBy>
  <cp:revision>24</cp:revision>
  <cp:lastPrinted>2022-07-08T11:20:00Z</cp:lastPrinted>
  <dcterms:created xsi:type="dcterms:W3CDTF">2019-10-15T07:51:00Z</dcterms:created>
  <dcterms:modified xsi:type="dcterms:W3CDTF">2023-08-23T06:11:00Z</dcterms:modified>
</cp:coreProperties>
</file>