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713E72" w:rsidRPr="00713E7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i narzędzi budowlanych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9953C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713E7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8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  <w:bookmarkStart w:id="0" w:name="_GoBack"/>
      <w:bookmarkEnd w:id="0"/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713E72" w:rsidRPr="00713E7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i narzędzi budowlanych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9953C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713E7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8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E206E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3E72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3AF2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12349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2022-03-09T11:40:00Z</dcterms:modified>
</cp:coreProperties>
</file>