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0F304" w14:textId="6DBEBCED" w:rsidR="004637BE" w:rsidRPr="00F46CA8" w:rsidRDefault="004637BE" w:rsidP="004637BE">
      <w:pPr>
        <w:widowControl w:val="0"/>
        <w:suppressAutoHyphens/>
        <w:spacing w:after="0" w:line="276" w:lineRule="auto"/>
        <w:jc w:val="center"/>
        <w:rPr>
          <w:rFonts w:eastAsia="Lucida Sans Unicode" w:cs="Calibri"/>
          <w:b/>
          <w:smallCaps/>
          <w:sz w:val="24"/>
          <w:szCs w:val="24"/>
          <w:lang w:eastAsia="ar-SA"/>
        </w:rPr>
      </w:pPr>
      <w:r w:rsidRPr="00F46CA8">
        <w:rPr>
          <w:rFonts w:eastAsia="Lucida Sans Unicode" w:cs="Calibri"/>
          <w:b/>
          <w:smallCaps/>
          <w:sz w:val="24"/>
          <w:szCs w:val="24"/>
          <w:lang w:eastAsia="ar-SA"/>
        </w:rPr>
        <w:t xml:space="preserve">zgoda na przetwarzanie danych osobowych </w:t>
      </w:r>
    </w:p>
    <w:p w14:paraId="4DE9222D" w14:textId="77777777" w:rsidR="004637BE" w:rsidRDefault="004637BE" w:rsidP="004637BE">
      <w:pPr>
        <w:pStyle w:val="Textbody"/>
        <w:spacing w:after="0"/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7551965F" w14:textId="48826853" w:rsidR="004637BE" w:rsidRPr="00A6627D" w:rsidRDefault="004637BE" w:rsidP="004637BE">
      <w:pPr>
        <w:pStyle w:val="Textbody"/>
        <w:spacing w:after="0"/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A6627D">
        <w:rPr>
          <w:rFonts w:asciiTheme="minorHAnsi" w:hAnsiTheme="minorHAnsi" w:cstheme="minorHAnsi"/>
          <w:sz w:val="22"/>
          <w:szCs w:val="22"/>
        </w:rPr>
        <w:t>Zgodnie z art. 13 Rozporządzenia Parlamentu Europejskiego i Rady (UE) 2016/679 z dnia 27 kwietnia 2016 r.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6627D">
        <w:rPr>
          <w:rFonts w:asciiTheme="minorHAnsi" w:hAnsiTheme="minorHAnsi" w:cstheme="minorHAnsi"/>
          <w:sz w:val="22"/>
          <w:szCs w:val="22"/>
        </w:rPr>
        <w:t xml:space="preserve">sprawie ochrony osób fizycznych w związku z przetwarzaniem danych osobowych i w sprawie swobodnego przepływu takich danych oraz uchylenia dyrektywy 95/46/WE (Dz.U.UE.L.2016.119.1 z dnia 2016.05.04) zwanego dalej RODO oraz ustawą z dnia 10 maja 2018 r. o ochronie danych osobowych (Dz.U.2019.1781 </w:t>
      </w:r>
      <w:proofErr w:type="spellStart"/>
      <w:r w:rsidRPr="00A6627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A6627D">
        <w:rPr>
          <w:rFonts w:asciiTheme="minorHAnsi" w:hAnsiTheme="minorHAnsi" w:cstheme="minorHAnsi"/>
          <w:sz w:val="22"/>
          <w:szCs w:val="22"/>
        </w:rPr>
        <w:t>), informuję, że:</w:t>
      </w:r>
    </w:p>
    <w:p w14:paraId="5602C281" w14:textId="77777777" w:rsidR="004637BE" w:rsidRPr="00A6627D" w:rsidRDefault="004637BE" w:rsidP="004637BE">
      <w:pPr>
        <w:pStyle w:val="Textbod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6627D">
        <w:rPr>
          <w:rFonts w:asciiTheme="minorHAnsi" w:hAnsiTheme="minorHAnsi" w:cstheme="minorHAnsi"/>
          <w:sz w:val="22"/>
          <w:szCs w:val="22"/>
        </w:rPr>
        <w:t xml:space="preserve">Administratorem Pani/Pana danych osobowych jest Powiatowy Urząd Pracy w Jarosławiu, ul. Słowackiego 2, 37-500 Jarosław reprezentowany przez Dyrektora Powiatowego Urzędu Pracy w Jarosławiu; telefon kontaktowy: 16 734 11 11, adres poczty elektronicznej (e-mail): </w:t>
      </w:r>
      <w:hyperlink r:id="rId7" w:history="1">
        <w:r w:rsidRPr="00A6627D">
          <w:rPr>
            <w:rStyle w:val="Hipercze"/>
            <w:rFonts w:asciiTheme="minorHAnsi" w:hAnsiTheme="minorHAnsi" w:cstheme="minorHAnsi"/>
            <w:sz w:val="22"/>
            <w:szCs w:val="22"/>
          </w:rPr>
          <w:t>pup@ja</w:t>
        </w:r>
      </w:hyperlink>
      <w:hyperlink r:id="rId8" w:history="1">
        <w:r w:rsidRPr="00A6627D">
          <w:rPr>
            <w:rStyle w:val="Hipercze"/>
            <w:rFonts w:asciiTheme="minorHAnsi" w:hAnsiTheme="minorHAnsi" w:cstheme="minorHAnsi"/>
            <w:sz w:val="22"/>
            <w:szCs w:val="22"/>
          </w:rPr>
          <w:t>roslaw.praca.gov.pl</w:t>
        </w:r>
      </w:hyperlink>
      <w:r w:rsidRPr="00A6627D">
        <w:rPr>
          <w:rFonts w:asciiTheme="minorHAnsi" w:hAnsiTheme="minorHAnsi" w:cstheme="minorHAnsi"/>
          <w:sz w:val="22"/>
          <w:szCs w:val="22"/>
        </w:rPr>
        <w:t>;</w:t>
      </w:r>
    </w:p>
    <w:p w14:paraId="42ECC2C7" w14:textId="77777777" w:rsidR="004637BE" w:rsidRPr="00A6627D" w:rsidRDefault="004637BE" w:rsidP="004637BE">
      <w:pPr>
        <w:pStyle w:val="Textbod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6627D">
        <w:rPr>
          <w:rFonts w:asciiTheme="minorHAnsi" w:hAnsiTheme="minorHAnsi" w:cstheme="minorHAnsi"/>
          <w:sz w:val="22"/>
          <w:szCs w:val="22"/>
        </w:rPr>
        <w:t xml:space="preserve">Kontakt z Inspektorem Ochrony Danych w Powiatowym Urzędzie Pracy w Jarosławiu możliwy jest pod adresem email: </w:t>
      </w:r>
      <w:hyperlink r:id="rId9" w:history="1">
        <w:r w:rsidRPr="00A6627D">
          <w:rPr>
            <w:rStyle w:val="Hipercze"/>
            <w:rFonts w:asciiTheme="minorHAnsi" w:hAnsiTheme="minorHAnsi" w:cstheme="minorHAnsi"/>
            <w:sz w:val="22"/>
            <w:szCs w:val="22"/>
          </w:rPr>
          <w:t>iod@jaroslaw.praca.gov.pl</w:t>
        </w:r>
      </w:hyperlink>
      <w:r w:rsidRPr="00A6627D">
        <w:rPr>
          <w:rFonts w:asciiTheme="minorHAnsi" w:hAnsiTheme="minorHAnsi" w:cstheme="minorHAnsi"/>
          <w:sz w:val="22"/>
          <w:szCs w:val="22"/>
        </w:rPr>
        <w:t xml:space="preserve"> lub pisemnie na adres siedziby Powiatowego Urzędu Pracy w Jarosławiu.</w:t>
      </w:r>
    </w:p>
    <w:p w14:paraId="0FF9260F" w14:textId="77777777" w:rsidR="004637BE" w:rsidRPr="00A6627D" w:rsidRDefault="004637BE" w:rsidP="004637BE">
      <w:pPr>
        <w:pStyle w:val="Textbod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6627D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b i c RODO w celu związanym z postępowaniem o udzielenie zamówienia publicznego oraz zawarcia i realizacji umowy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6627D">
        <w:rPr>
          <w:rFonts w:asciiTheme="minorHAnsi" w:hAnsiTheme="minorHAnsi" w:cstheme="minorHAnsi"/>
          <w:sz w:val="22"/>
          <w:szCs w:val="22"/>
        </w:rPr>
        <w:t>Administratorem;</w:t>
      </w:r>
    </w:p>
    <w:p w14:paraId="6435D827" w14:textId="77777777" w:rsidR="004637BE" w:rsidRPr="00A6627D" w:rsidRDefault="004637BE" w:rsidP="004637BE">
      <w:pPr>
        <w:pStyle w:val="Textbod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6627D">
        <w:rPr>
          <w:rFonts w:asciiTheme="minorHAnsi" w:hAnsiTheme="minorHAnsi" w:cstheme="minorHAnsi"/>
          <w:sz w:val="22"/>
          <w:szCs w:val="22"/>
        </w:rPr>
        <w:t xml:space="preserve">Odbiorcami Pani/Pana danych osobowych </w:t>
      </w:r>
      <w:r w:rsidRPr="00A6627D">
        <w:rPr>
          <w:rFonts w:asciiTheme="minorHAnsi" w:hAnsiTheme="minorHAnsi" w:cstheme="minorHAnsi"/>
          <w:sz w:val="22"/>
          <w:szCs w:val="22"/>
        </w:rPr>
        <w:tab/>
        <w:t>będą osoby lub podmioty, którym udostępniona zostanie dokumentacja postępowania w oparciu o art. 18 oraz art. 74 ustawy z dnia 11 września 2019 r. Prawo zamówień publicznych,</w:t>
      </w:r>
    </w:p>
    <w:p w14:paraId="00B22DAF" w14:textId="77777777" w:rsidR="004637BE" w:rsidRPr="00A6627D" w:rsidRDefault="004637BE" w:rsidP="004637BE">
      <w:pPr>
        <w:pStyle w:val="Textbod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6627D">
        <w:rPr>
          <w:rFonts w:asciiTheme="minorHAnsi" w:hAnsiTheme="minorHAnsi" w:cstheme="minorHAnsi"/>
          <w:sz w:val="22"/>
          <w:szCs w:val="22"/>
        </w:rPr>
        <w:t xml:space="preserve">Pani/Pana dane osobowe będą przechowywane, zgodnie z art. 78 ust. 1 ustawy </w:t>
      </w:r>
      <w:proofErr w:type="spellStart"/>
      <w:r w:rsidRPr="00A6627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6627D">
        <w:rPr>
          <w:rFonts w:asciiTheme="minorHAnsi" w:hAnsiTheme="minorHAnsi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umowy, jak również, zgodnie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6627D">
        <w:rPr>
          <w:rFonts w:asciiTheme="minorHAnsi" w:hAnsiTheme="minorHAnsi" w:cstheme="minorHAnsi"/>
          <w:sz w:val="22"/>
          <w:szCs w:val="22"/>
        </w:rPr>
        <w:t xml:space="preserve">Rozporządzeniem Prezesa Rady Ministrów z dnia 18 stycznia 2011 r. w sprawie instrukcji kancelaryjnej, jednolitych rzeczowych wykazów akt oraz instrukcji w sprawie organizacji i zakresu działania archiwów zakładowych (Dz. U z 2011 nr 14 poz. 67 z </w:t>
      </w:r>
      <w:proofErr w:type="spellStart"/>
      <w:r w:rsidRPr="00A6627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A6627D">
        <w:rPr>
          <w:rFonts w:asciiTheme="minorHAnsi" w:hAnsiTheme="minorHAnsi" w:cstheme="minorHAnsi"/>
          <w:sz w:val="22"/>
          <w:szCs w:val="22"/>
        </w:rPr>
        <w:t>. zm.) teczki aktowe będą przechowywane w archiwum zakładowym przez okres 5 lat w przypadku dokumentacji zamówień publicznych oraz 10 lat w przypadku umów zawartych w wyniku postępowania w trybie zamówień publicznych;</w:t>
      </w:r>
    </w:p>
    <w:p w14:paraId="4E8F3A10" w14:textId="77777777" w:rsidR="004637BE" w:rsidRPr="00A6627D" w:rsidRDefault="004637BE" w:rsidP="004637BE">
      <w:pPr>
        <w:pStyle w:val="Textbod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6627D">
        <w:rPr>
          <w:rFonts w:asciiTheme="minorHAnsi" w:hAnsiTheme="minorHAnsi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6627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6627D">
        <w:rPr>
          <w:rFonts w:asciiTheme="minorHAnsi" w:hAnsiTheme="minorHAnsi" w:cstheme="minorHAnsi"/>
          <w:sz w:val="22"/>
          <w:szCs w:val="22"/>
        </w:rPr>
        <w:t>, związanym z udziałem w postępowaniu o udzielenie zamówienia publicznego, konsekwencje niepodania określonych danych wynikają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6627D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A6627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6627D">
        <w:rPr>
          <w:rFonts w:asciiTheme="minorHAnsi" w:hAnsiTheme="minorHAnsi" w:cstheme="minorHAnsi"/>
          <w:sz w:val="22"/>
          <w:szCs w:val="22"/>
        </w:rPr>
        <w:t>;</w:t>
      </w:r>
    </w:p>
    <w:p w14:paraId="67B34716" w14:textId="77777777" w:rsidR="004637BE" w:rsidRPr="00A6627D" w:rsidRDefault="004637BE" w:rsidP="004637BE">
      <w:pPr>
        <w:pStyle w:val="Textbod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6627D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 sposób zautomatyzowany, stosowanie do art. 22 RODO;</w:t>
      </w:r>
    </w:p>
    <w:p w14:paraId="63BB0309" w14:textId="77777777" w:rsidR="004637BE" w:rsidRPr="00A6627D" w:rsidRDefault="004637BE" w:rsidP="004637BE">
      <w:pPr>
        <w:pStyle w:val="Textbod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6627D">
        <w:rPr>
          <w:rFonts w:asciiTheme="minorHAnsi" w:hAnsiTheme="minorHAnsi" w:cstheme="minorHAnsi"/>
          <w:sz w:val="22"/>
          <w:szCs w:val="22"/>
        </w:rPr>
        <w:t>posiada Pani/Pan:</w:t>
      </w:r>
    </w:p>
    <w:p w14:paraId="18706DA1" w14:textId="77777777" w:rsidR="004637BE" w:rsidRPr="00A6627D" w:rsidRDefault="004637BE" w:rsidP="004637BE">
      <w:pPr>
        <w:pStyle w:val="Textbod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6627D">
        <w:rPr>
          <w:rFonts w:asciiTheme="minorHAnsi" w:hAnsiTheme="minorHAnsi" w:cstheme="minorHAnsi"/>
          <w:sz w:val="22"/>
          <w:szCs w:val="22"/>
        </w:rPr>
        <w:t>na podstawie art. 15 RODO prawo dostępu do danych osobowych Pani/Pana dotyczących (w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6627D">
        <w:rPr>
          <w:rFonts w:asciiTheme="minorHAnsi" w:hAnsiTheme="minorHAnsi" w:cstheme="minorHAnsi"/>
          <w:sz w:val="22"/>
          <w:szCs w:val="22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zamówienia),</w:t>
      </w:r>
    </w:p>
    <w:p w14:paraId="2C2A688B" w14:textId="77777777" w:rsidR="004637BE" w:rsidRPr="00A6627D" w:rsidRDefault="004637BE" w:rsidP="004637BE">
      <w:pPr>
        <w:pStyle w:val="Textbod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6627D">
        <w:rPr>
          <w:rFonts w:asciiTheme="minorHAnsi" w:hAnsiTheme="minorHAnsi" w:cstheme="minorHAnsi"/>
          <w:sz w:val="22"/>
          <w:szCs w:val="22"/>
        </w:rPr>
        <w:t>na podstawie art. 16 RODO prawo do sprostowania Pani/Pana danych osobowych (skorzystanie z prawa do sprostowania nie może skutkować zmianą wyniku postępowania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6627D">
        <w:rPr>
          <w:rFonts w:asciiTheme="minorHAnsi" w:hAnsiTheme="minorHAnsi" w:cstheme="minorHAnsi"/>
          <w:sz w:val="22"/>
          <w:szCs w:val="22"/>
        </w:rPr>
        <w:t xml:space="preserve">udzielenie zamówienia publicznego ani zmianą postanowień umowy w zakresie niezgodnym z ustawą </w:t>
      </w:r>
      <w:proofErr w:type="spellStart"/>
      <w:r w:rsidRPr="00A6627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6627D">
        <w:rPr>
          <w:rFonts w:asciiTheme="minorHAnsi" w:hAnsiTheme="minorHAnsi" w:cstheme="minorHAnsi"/>
          <w:sz w:val="22"/>
          <w:szCs w:val="22"/>
        </w:rPr>
        <w:t xml:space="preserve"> oraz nie może naruszać integralności protokołu oraz jego załączników),</w:t>
      </w:r>
    </w:p>
    <w:p w14:paraId="71F97908" w14:textId="77777777" w:rsidR="004637BE" w:rsidRPr="00A6627D" w:rsidRDefault="004637BE" w:rsidP="004637BE">
      <w:pPr>
        <w:pStyle w:val="Textbod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6627D">
        <w:rPr>
          <w:rFonts w:asciiTheme="minorHAnsi" w:hAnsiTheme="minorHAnsi" w:cstheme="minorHAnsi"/>
          <w:sz w:val="22"/>
          <w:szCs w:val="22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</w:t>
      </w:r>
      <w:r w:rsidRPr="00A6627D">
        <w:rPr>
          <w:rFonts w:asciiTheme="minorHAnsi" w:hAnsiTheme="minorHAnsi" w:cstheme="minorHAnsi"/>
          <w:sz w:val="22"/>
          <w:szCs w:val="22"/>
        </w:rPr>
        <w:lastRenderedPageBreak/>
        <w:t>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</w:t>
      </w:r>
    </w:p>
    <w:p w14:paraId="0AA50E43" w14:textId="77777777" w:rsidR="004637BE" w:rsidRPr="00A6627D" w:rsidRDefault="004637BE" w:rsidP="004637BE">
      <w:pPr>
        <w:pStyle w:val="Textbod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6627D">
        <w:rPr>
          <w:rFonts w:asciiTheme="minorHAnsi" w:hAnsiTheme="minorHAnsi" w:cstheme="minorHAnsi"/>
          <w:sz w:val="22"/>
          <w:szCs w:val="22"/>
        </w:rPr>
        <w:t>prawo do wniesienia skargi do Prezesa Urzędu Ochrony Danych Osobowych, z siedzibą ul. Stawki 2, 00-193 Warszawa, gdy uzna Pani/Pan, że przetwarzanie danych osobowych Pani/Pana dotyczących narusza przepisy RODO,</w:t>
      </w:r>
    </w:p>
    <w:p w14:paraId="7920D89C" w14:textId="77777777" w:rsidR="004637BE" w:rsidRPr="00A6627D" w:rsidRDefault="004637BE" w:rsidP="004637BE">
      <w:pPr>
        <w:pStyle w:val="Textbod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6627D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7C22C251" w14:textId="77777777" w:rsidR="004637BE" w:rsidRPr="00A6627D" w:rsidRDefault="004637BE" w:rsidP="004637BE">
      <w:pPr>
        <w:pStyle w:val="Bezodstpw"/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cstheme="minorHAnsi"/>
        </w:rPr>
      </w:pPr>
      <w:r w:rsidRPr="00A6627D">
        <w:rPr>
          <w:rFonts w:cstheme="minorHAnsi"/>
        </w:rPr>
        <w:t>a) w związku z art. 17 ust. 3 lit. b, d lub e RODO prawo do usunięcia danych osobowych,</w:t>
      </w:r>
    </w:p>
    <w:p w14:paraId="5C85A21F" w14:textId="77777777" w:rsidR="004637BE" w:rsidRPr="00A6627D" w:rsidRDefault="004637BE" w:rsidP="004637BE">
      <w:pPr>
        <w:pStyle w:val="Bezodstpw"/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cstheme="minorHAnsi"/>
        </w:rPr>
      </w:pPr>
      <w:r w:rsidRPr="00A6627D">
        <w:rPr>
          <w:rFonts w:cstheme="minorHAnsi"/>
        </w:rPr>
        <w:t>) prawo do przenoszenia danych osobowych, o którym mowa w art. 20 RODO,</w:t>
      </w:r>
    </w:p>
    <w:p w14:paraId="0DA9737B" w14:textId="77777777" w:rsidR="004637BE" w:rsidRPr="00A6627D" w:rsidRDefault="004637BE" w:rsidP="004637BE">
      <w:pPr>
        <w:pStyle w:val="Bezodstpw"/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cstheme="minorHAnsi"/>
        </w:rPr>
      </w:pPr>
      <w:r w:rsidRPr="00A6627D">
        <w:rPr>
          <w:rFonts w:cstheme="minorHAnsi"/>
        </w:rPr>
        <w:t>na podstawie art. 21 RODO prawo sprzeciwu, wobec przetwarzania danych osobowych, gdyż podstawą prawną przetwarzania Pani/Pana danych osobowych jest art. 6 ust. 1 lit. c RODO.</w:t>
      </w:r>
    </w:p>
    <w:p w14:paraId="38BFDE98" w14:textId="77777777" w:rsidR="004637BE" w:rsidRPr="00A6627D" w:rsidRDefault="004637BE" w:rsidP="004637BE">
      <w:pPr>
        <w:pStyle w:val="Bezodstpw"/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cstheme="minorHAnsi"/>
        </w:rPr>
      </w:pPr>
      <w:r w:rsidRPr="00A6627D">
        <w:rPr>
          <w:rFonts w:cstheme="minorHAnsi"/>
        </w:rPr>
        <w:t>Zamawiający przypomina o ciążącym na Wykonawcy obowiązku informacyjnym wynikającym z art. 14 RODO względem osób fizycznych, których dane przekazane zostaną Zamawiającemu w związku z</w:t>
      </w:r>
      <w:r>
        <w:rPr>
          <w:rFonts w:cstheme="minorHAnsi"/>
        </w:rPr>
        <w:t> </w:t>
      </w:r>
      <w:r w:rsidRPr="00A6627D">
        <w:rPr>
          <w:rFonts w:cstheme="minorHAnsi"/>
        </w:rPr>
        <w:t>prowadzonym postępowaniem i które Zamawiający pośrednio pozyska od Wykonawcy biorącego udział w postępowaniu, chyba że ma zastosowanie co najmniej jedno z </w:t>
      </w:r>
      <w:proofErr w:type="spellStart"/>
      <w:r w:rsidRPr="00A6627D">
        <w:rPr>
          <w:rFonts w:cstheme="minorHAnsi"/>
        </w:rPr>
        <w:t>wyłączeń</w:t>
      </w:r>
      <w:proofErr w:type="spellEnd"/>
      <w:r w:rsidRPr="00A6627D">
        <w:rPr>
          <w:rFonts w:cstheme="minorHAnsi"/>
        </w:rPr>
        <w:t>, o których mowa w</w:t>
      </w:r>
      <w:r>
        <w:rPr>
          <w:rFonts w:cstheme="minorHAnsi"/>
        </w:rPr>
        <w:t> </w:t>
      </w:r>
      <w:r w:rsidRPr="00A6627D">
        <w:rPr>
          <w:rFonts w:cstheme="minorHAnsi"/>
        </w:rPr>
        <w:t>art. 14 ust. 5 RODO.</w:t>
      </w:r>
    </w:p>
    <w:p w14:paraId="4EAB3D1F" w14:textId="77777777" w:rsidR="004637BE" w:rsidRDefault="004637BE"/>
    <w:p w14:paraId="765F1B23" w14:textId="77777777" w:rsidR="004637BE" w:rsidRDefault="004637BE"/>
    <w:p w14:paraId="72BC80D2" w14:textId="77777777" w:rsidR="004637BE" w:rsidRDefault="004637BE"/>
    <w:p w14:paraId="5524A51B" w14:textId="77777777" w:rsidR="004637BE" w:rsidRDefault="004637BE"/>
    <w:p w14:paraId="3DD89293" w14:textId="77777777" w:rsidR="004637BE" w:rsidRDefault="004637B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4637BE" w:rsidRPr="00F46CA8" w14:paraId="370B78C5" w14:textId="77777777" w:rsidTr="00666880">
        <w:tc>
          <w:tcPr>
            <w:tcW w:w="4248" w:type="dxa"/>
            <w:shd w:val="clear" w:color="auto" w:fill="auto"/>
          </w:tcPr>
          <w:p w14:paraId="32459CB8" w14:textId="77777777" w:rsidR="004637BE" w:rsidRPr="00F46CA8" w:rsidRDefault="004637BE" w:rsidP="00666880">
            <w:pPr>
              <w:widowControl w:val="0"/>
              <w:suppressAutoHyphens/>
              <w:snapToGrid w:val="0"/>
              <w:spacing w:after="0" w:line="276" w:lineRule="auto"/>
              <w:rPr>
                <w:rFonts w:eastAsia="Lucida Sans Unicode" w:cs="Calibri"/>
                <w:sz w:val="20"/>
                <w:szCs w:val="20"/>
                <w:lang w:eastAsia="ar-SA"/>
              </w:rPr>
            </w:pPr>
            <w:r>
              <w:rPr>
                <w:rFonts w:eastAsia="Lucida Sans Unicode" w:cs="Calibri"/>
                <w:sz w:val="20"/>
                <w:szCs w:val="20"/>
                <w:lang w:eastAsia="ar-SA"/>
              </w:rPr>
              <w:t xml:space="preserve">               ………………………………….</w:t>
            </w:r>
          </w:p>
        </w:tc>
        <w:tc>
          <w:tcPr>
            <w:tcW w:w="4964" w:type="dxa"/>
            <w:shd w:val="clear" w:color="auto" w:fill="auto"/>
          </w:tcPr>
          <w:p w14:paraId="339A0701" w14:textId="77777777" w:rsidR="004637BE" w:rsidRPr="00F46CA8" w:rsidRDefault="004637BE" w:rsidP="00666880">
            <w:pPr>
              <w:widowControl w:val="0"/>
              <w:suppressAutoHyphens/>
              <w:snapToGrid w:val="0"/>
              <w:spacing w:after="0" w:line="276" w:lineRule="auto"/>
              <w:rPr>
                <w:rFonts w:eastAsia="Lucida Sans Unicode" w:cs="Calibri"/>
                <w:sz w:val="20"/>
                <w:szCs w:val="20"/>
                <w:lang w:eastAsia="ar-SA"/>
              </w:rPr>
            </w:pPr>
            <w:r>
              <w:rPr>
                <w:rFonts w:eastAsia="Lucida Sans Unicode" w:cs="Calibri"/>
                <w:sz w:val="20"/>
                <w:szCs w:val="20"/>
                <w:lang w:eastAsia="ar-SA"/>
              </w:rPr>
              <w:t xml:space="preserve">               …………………………………………………………………………….</w:t>
            </w:r>
          </w:p>
        </w:tc>
      </w:tr>
      <w:tr w:rsidR="004637BE" w:rsidRPr="008549D5" w14:paraId="6EAE81BC" w14:textId="77777777" w:rsidTr="00666880">
        <w:tc>
          <w:tcPr>
            <w:tcW w:w="4248" w:type="dxa"/>
            <w:shd w:val="clear" w:color="auto" w:fill="auto"/>
          </w:tcPr>
          <w:p w14:paraId="4E24FB60" w14:textId="77777777" w:rsidR="004637BE" w:rsidRPr="008549D5" w:rsidRDefault="004637BE" w:rsidP="00666880">
            <w:pPr>
              <w:widowControl w:val="0"/>
              <w:suppressAutoHyphens/>
              <w:snapToGrid w:val="0"/>
              <w:spacing w:after="60" w:line="276" w:lineRule="auto"/>
              <w:rPr>
                <w:rFonts w:eastAsia="Lucida Sans Unicode" w:cs="Calibri"/>
                <w:sz w:val="20"/>
                <w:szCs w:val="20"/>
                <w:lang w:eastAsia="ar-SA"/>
              </w:rPr>
            </w:pPr>
            <w:r w:rsidRPr="008549D5">
              <w:rPr>
                <w:rFonts w:eastAsia="Lucida Sans Unicode" w:cs="Calibr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Lucida Sans Unicode" w:cs="Calibri"/>
                <w:sz w:val="20"/>
                <w:szCs w:val="20"/>
                <w:lang w:eastAsia="ar-SA"/>
              </w:rPr>
              <w:t xml:space="preserve">               </w:t>
            </w:r>
            <w:r w:rsidRPr="008549D5">
              <w:rPr>
                <w:rFonts w:eastAsia="Lucida Sans Unicode" w:cs="Calibr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Lucida Sans Unicode" w:cs="Calibri"/>
                <w:sz w:val="20"/>
                <w:szCs w:val="20"/>
                <w:lang w:eastAsia="ar-SA"/>
              </w:rPr>
              <w:t>(</w:t>
            </w:r>
            <w:r w:rsidRPr="008549D5">
              <w:rPr>
                <w:rFonts w:eastAsia="Lucida Sans Unicode" w:cs="Calibri"/>
                <w:sz w:val="20"/>
                <w:szCs w:val="20"/>
                <w:lang w:eastAsia="ar-SA"/>
              </w:rPr>
              <w:t>miejscowość i data</w:t>
            </w:r>
            <w:r>
              <w:rPr>
                <w:rFonts w:eastAsia="Lucida Sans Unicode" w:cs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4964" w:type="dxa"/>
            <w:shd w:val="clear" w:color="auto" w:fill="auto"/>
          </w:tcPr>
          <w:p w14:paraId="7BCC7B98" w14:textId="77777777" w:rsidR="004637BE" w:rsidRPr="008549D5" w:rsidRDefault="004637BE" w:rsidP="00666880">
            <w:pPr>
              <w:widowControl w:val="0"/>
              <w:suppressAutoHyphens/>
              <w:snapToGrid w:val="0"/>
              <w:spacing w:after="60" w:line="276" w:lineRule="auto"/>
              <w:jc w:val="both"/>
              <w:rPr>
                <w:rFonts w:eastAsia="Lucida Sans Unicode" w:cs="Calibri"/>
                <w:sz w:val="20"/>
                <w:szCs w:val="20"/>
                <w:lang w:eastAsia="ar-SA"/>
              </w:rPr>
            </w:pPr>
            <w:r>
              <w:rPr>
                <w:rFonts w:eastAsia="Lucida Sans Unicode" w:cs="Calibri"/>
                <w:sz w:val="20"/>
                <w:szCs w:val="20"/>
                <w:lang w:eastAsia="ar-SA"/>
              </w:rPr>
              <w:t xml:space="preserve">                (</w:t>
            </w:r>
            <w:r w:rsidRPr="008549D5">
              <w:rPr>
                <w:rFonts w:eastAsia="Lucida Sans Unicode" w:cs="Calibri"/>
                <w:sz w:val="20"/>
                <w:szCs w:val="20"/>
                <w:lang w:eastAsia="ar-SA"/>
              </w:rPr>
              <w:t>czytelny podpis upoważnionego przedstawiciela</w:t>
            </w:r>
            <w:r>
              <w:rPr>
                <w:rFonts w:eastAsia="Lucida Sans Unicode" w:cs="Calibri"/>
                <w:sz w:val="20"/>
                <w:szCs w:val="20"/>
                <w:lang w:eastAsia="ar-SA"/>
              </w:rPr>
              <w:t>)</w:t>
            </w:r>
          </w:p>
        </w:tc>
      </w:tr>
    </w:tbl>
    <w:p w14:paraId="028137C8" w14:textId="77777777" w:rsidR="004637BE" w:rsidRDefault="004637BE"/>
    <w:sectPr w:rsidR="004637B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01914" w14:textId="77777777" w:rsidR="004637BE" w:rsidRDefault="004637BE" w:rsidP="004637BE">
      <w:pPr>
        <w:spacing w:after="0" w:line="240" w:lineRule="auto"/>
      </w:pPr>
      <w:r>
        <w:separator/>
      </w:r>
    </w:p>
  </w:endnote>
  <w:endnote w:type="continuationSeparator" w:id="0">
    <w:p w14:paraId="52490585" w14:textId="77777777" w:rsidR="004637BE" w:rsidRDefault="004637BE" w:rsidP="00463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A9004077E36D41EEAD40234A3CEF4904"/>
      </w:placeholder>
      <w:temporary/>
      <w:showingPlcHdr/>
      <w15:appearance w15:val="hidden"/>
    </w:sdtPr>
    <w:sdtEndPr/>
    <w:sdtContent>
      <w:p w14:paraId="34681779" w14:textId="77777777" w:rsidR="004637BE" w:rsidRDefault="004637BE">
        <w:pPr>
          <w:pStyle w:val="Stopka"/>
        </w:pPr>
        <w:r>
          <w:t>[Wpisz tutaj]</w:t>
        </w:r>
      </w:p>
    </w:sdtContent>
  </w:sdt>
  <w:p w14:paraId="72717209" w14:textId="77777777" w:rsidR="004637BE" w:rsidRDefault="004637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5EA6A" w14:textId="77777777" w:rsidR="004637BE" w:rsidRDefault="004637BE" w:rsidP="004637BE">
      <w:pPr>
        <w:spacing w:after="0" w:line="240" w:lineRule="auto"/>
      </w:pPr>
      <w:r>
        <w:separator/>
      </w:r>
    </w:p>
  </w:footnote>
  <w:footnote w:type="continuationSeparator" w:id="0">
    <w:p w14:paraId="39578357" w14:textId="77777777" w:rsidR="004637BE" w:rsidRDefault="004637BE" w:rsidP="00463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83ABA" w14:textId="46F5C78A" w:rsidR="00430A05" w:rsidRPr="00430A05" w:rsidRDefault="00430A05" w:rsidP="00430A05">
    <w:pPr>
      <w:pStyle w:val="Nagwek"/>
      <w:rPr>
        <w:i/>
        <w:iCs/>
        <w:sz w:val="18"/>
        <w:szCs w:val="18"/>
      </w:rPr>
    </w:pPr>
    <w:bookmarkStart w:id="0" w:name="_Hlk170116066"/>
    <w:bookmarkStart w:id="1" w:name="_Hlk170116067"/>
    <w:r>
      <w:rPr>
        <w:i/>
        <w:iCs/>
        <w:sz w:val="18"/>
        <w:szCs w:val="18"/>
      </w:rPr>
      <w:tab/>
    </w:r>
    <w:r>
      <w:rPr>
        <w:i/>
        <w:iCs/>
        <w:sz w:val="18"/>
        <w:szCs w:val="18"/>
      </w:rPr>
      <w:tab/>
    </w:r>
    <w:r w:rsidRPr="00430A05">
      <w:rPr>
        <w:i/>
        <w:iCs/>
        <w:sz w:val="18"/>
        <w:szCs w:val="18"/>
      </w:rPr>
      <w:t xml:space="preserve">Załącznik nr </w:t>
    </w:r>
    <w:r>
      <w:rPr>
        <w:i/>
        <w:iCs/>
        <w:sz w:val="18"/>
        <w:szCs w:val="18"/>
      </w:rPr>
      <w:t>4</w:t>
    </w:r>
    <w:r w:rsidRPr="00430A05">
      <w:rPr>
        <w:i/>
        <w:iCs/>
        <w:sz w:val="18"/>
        <w:szCs w:val="18"/>
      </w:rPr>
      <w:t xml:space="preserve"> </w:t>
    </w:r>
  </w:p>
  <w:p w14:paraId="36E1A5F2" w14:textId="0DCC68E7" w:rsidR="00430A05" w:rsidRPr="00430A05" w:rsidRDefault="00430A05" w:rsidP="00430A05">
    <w:pPr>
      <w:pStyle w:val="Nagwek"/>
      <w:rPr>
        <w:i/>
        <w:iCs/>
        <w:sz w:val="18"/>
        <w:szCs w:val="18"/>
      </w:rPr>
    </w:pPr>
    <w:r w:rsidRPr="00430A05">
      <w:rPr>
        <w:i/>
        <w:iCs/>
        <w:sz w:val="18"/>
        <w:szCs w:val="18"/>
      </w:rPr>
      <w:tab/>
      <w:t xml:space="preserve">                                   </w:t>
    </w:r>
    <w:r>
      <w:rPr>
        <w:i/>
        <w:iCs/>
        <w:sz w:val="18"/>
        <w:szCs w:val="18"/>
      </w:rPr>
      <w:t xml:space="preserve">                                                                                                           </w:t>
    </w:r>
    <w:r w:rsidRPr="00430A05">
      <w:rPr>
        <w:i/>
        <w:iCs/>
        <w:sz w:val="18"/>
        <w:szCs w:val="18"/>
      </w:rPr>
      <w:t>do ogłoszenia o zamówieniu PO.244</w:t>
    </w:r>
    <w:r w:rsidR="0000376C">
      <w:rPr>
        <w:i/>
        <w:iCs/>
        <w:sz w:val="18"/>
        <w:szCs w:val="18"/>
      </w:rPr>
      <w:t>.52.</w:t>
    </w:r>
    <w:r w:rsidRPr="00430A05">
      <w:rPr>
        <w:i/>
        <w:iCs/>
        <w:sz w:val="18"/>
        <w:szCs w:val="18"/>
      </w:rPr>
      <w:t>2024</w:t>
    </w:r>
    <w:bookmarkEnd w:id="0"/>
    <w:bookmarkEnd w:id="1"/>
  </w:p>
  <w:p w14:paraId="6DFE982A" w14:textId="7EA1C24F" w:rsidR="004637BE" w:rsidRPr="00430A05" w:rsidRDefault="004637BE" w:rsidP="00430A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917F5"/>
    <w:multiLevelType w:val="hybridMultilevel"/>
    <w:tmpl w:val="03123994"/>
    <w:lvl w:ilvl="0" w:tplc="39E20D64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E05E5A"/>
    <w:multiLevelType w:val="multilevel"/>
    <w:tmpl w:val="E6386E0A"/>
    <w:lvl w:ilvl="0">
      <w:start w:val="1"/>
      <w:numFmt w:val="lowerLetter"/>
      <w:lvlText w:val="%1)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657A39CA"/>
    <w:multiLevelType w:val="hybridMultilevel"/>
    <w:tmpl w:val="93DE29F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B467327"/>
    <w:multiLevelType w:val="multilevel"/>
    <w:tmpl w:val="C270E0D2"/>
    <w:lvl w:ilvl="0">
      <w:start w:val="1"/>
      <w:numFmt w:val="lowerLetter"/>
      <w:lvlText w:val="%1)"/>
      <w:lvlJc w:val="left"/>
      <w:pPr>
        <w:ind w:left="2145" w:hanging="360"/>
      </w:pPr>
    </w:lvl>
    <w:lvl w:ilvl="1">
      <w:start w:val="1"/>
      <w:numFmt w:val="lowerLetter"/>
      <w:lvlText w:val="%2."/>
      <w:lvlJc w:val="left"/>
      <w:pPr>
        <w:ind w:left="2865" w:hanging="360"/>
      </w:pPr>
    </w:lvl>
    <w:lvl w:ilvl="2">
      <w:start w:val="1"/>
      <w:numFmt w:val="lowerRoman"/>
      <w:lvlText w:val="%3."/>
      <w:lvlJc w:val="right"/>
      <w:pPr>
        <w:ind w:left="3585" w:hanging="180"/>
      </w:pPr>
    </w:lvl>
    <w:lvl w:ilvl="3">
      <w:start w:val="1"/>
      <w:numFmt w:val="decimal"/>
      <w:lvlText w:val="%4."/>
      <w:lvlJc w:val="left"/>
      <w:pPr>
        <w:ind w:left="4305" w:hanging="360"/>
      </w:pPr>
    </w:lvl>
    <w:lvl w:ilvl="4">
      <w:start w:val="1"/>
      <w:numFmt w:val="lowerLetter"/>
      <w:lvlText w:val="%5."/>
      <w:lvlJc w:val="left"/>
      <w:pPr>
        <w:ind w:left="5025" w:hanging="360"/>
      </w:pPr>
    </w:lvl>
    <w:lvl w:ilvl="5">
      <w:start w:val="1"/>
      <w:numFmt w:val="lowerRoman"/>
      <w:lvlText w:val="%6."/>
      <w:lvlJc w:val="right"/>
      <w:pPr>
        <w:ind w:left="5745" w:hanging="180"/>
      </w:pPr>
    </w:lvl>
    <w:lvl w:ilvl="6">
      <w:start w:val="1"/>
      <w:numFmt w:val="decimal"/>
      <w:lvlText w:val="%7."/>
      <w:lvlJc w:val="left"/>
      <w:pPr>
        <w:ind w:left="6465" w:hanging="360"/>
      </w:pPr>
    </w:lvl>
    <w:lvl w:ilvl="7">
      <w:start w:val="1"/>
      <w:numFmt w:val="lowerLetter"/>
      <w:lvlText w:val="%8."/>
      <w:lvlJc w:val="left"/>
      <w:pPr>
        <w:ind w:left="7185" w:hanging="360"/>
      </w:pPr>
    </w:lvl>
    <w:lvl w:ilvl="8">
      <w:start w:val="1"/>
      <w:numFmt w:val="lowerRoman"/>
      <w:lvlText w:val="%9."/>
      <w:lvlJc w:val="right"/>
      <w:pPr>
        <w:ind w:left="7905" w:hanging="180"/>
      </w:pPr>
    </w:lvl>
  </w:abstractNum>
  <w:num w:numId="1" w16cid:durableId="1161965939">
    <w:abstractNumId w:val="1"/>
  </w:num>
  <w:num w:numId="2" w16cid:durableId="1730155539">
    <w:abstractNumId w:val="3"/>
  </w:num>
  <w:num w:numId="3" w16cid:durableId="323898915">
    <w:abstractNumId w:val="2"/>
  </w:num>
  <w:num w:numId="4" w16cid:durableId="170606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BE"/>
    <w:rsid w:val="0000376C"/>
    <w:rsid w:val="00041F79"/>
    <w:rsid w:val="00430A05"/>
    <w:rsid w:val="00434729"/>
    <w:rsid w:val="004637BE"/>
    <w:rsid w:val="005D3A6E"/>
    <w:rsid w:val="009219F5"/>
    <w:rsid w:val="0093431E"/>
    <w:rsid w:val="00A23FDE"/>
    <w:rsid w:val="00F7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BBE21C"/>
  <w15:chartTrackingRefBased/>
  <w15:docId w15:val="{974FFD6A-719C-4788-9FA5-6ED4555F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37BE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637BE"/>
    <w:pPr>
      <w:spacing w:after="0" w:line="240" w:lineRule="auto"/>
    </w:pPr>
    <w:rPr>
      <w:kern w:val="0"/>
      <w14:ligatures w14:val="none"/>
    </w:rPr>
  </w:style>
  <w:style w:type="paragraph" w:customStyle="1" w:styleId="Textbody">
    <w:name w:val="Text body"/>
    <w:basedOn w:val="Normalny"/>
    <w:rsid w:val="004637B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63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7BE"/>
  </w:style>
  <w:style w:type="paragraph" w:styleId="Stopka">
    <w:name w:val="footer"/>
    <w:basedOn w:val="Normalny"/>
    <w:link w:val="StopkaZnak"/>
    <w:uiPriority w:val="99"/>
    <w:unhideWhenUsed/>
    <w:rsid w:val="00463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2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p@jaroslaw.praca.gov.pl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pup@jaroslaw.prac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jaroslaw.praca.gov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004077E36D41EEAD40234A3CEF49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728DDC-9947-4DA5-9796-6EE21E7A6C66}"/>
      </w:docPartPr>
      <w:docPartBody>
        <w:p w:rsidR="00683F7F" w:rsidRDefault="00683F7F" w:rsidP="00683F7F">
          <w:pPr>
            <w:pStyle w:val="A9004077E36D41EEAD40234A3CEF4904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7F"/>
    <w:rsid w:val="00434729"/>
    <w:rsid w:val="005D3A6E"/>
    <w:rsid w:val="00683F7F"/>
    <w:rsid w:val="0092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9004077E36D41EEAD40234A3CEF4904">
    <w:name w:val="A9004077E36D41EEAD40234A3CEF4904"/>
    <w:rsid w:val="00683F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Rusinek</dc:creator>
  <cp:keywords/>
  <dc:description/>
  <cp:lastModifiedBy>Anna Rusinek</cp:lastModifiedBy>
  <cp:revision>3</cp:revision>
  <cp:lastPrinted>2024-07-31T11:16:00Z</cp:lastPrinted>
  <dcterms:created xsi:type="dcterms:W3CDTF">2024-07-30T09:37:00Z</dcterms:created>
  <dcterms:modified xsi:type="dcterms:W3CDTF">2024-08-23T05:51:00Z</dcterms:modified>
</cp:coreProperties>
</file>