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D5744" w14:textId="5F3B35F1" w:rsidR="00E13E39" w:rsidRDefault="004E2C42" w:rsidP="00E13E39">
      <w:pPr>
        <w:pageBreakBefore/>
        <w:jc w:val="right"/>
        <w:rPr>
          <w:rFonts w:ascii="Cambria" w:eastAsia="Times New Roman" w:hAnsi="Cambria"/>
        </w:rPr>
      </w:pPr>
      <w:r>
        <w:rPr>
          <w:rFonts w:ascii="Cambria" w:eastAsia="Times New Roman" w:hAnsi="Cambria"/>
          <w:b/>
          <w:bCs/>
        </w:rPr>
        <w:t xml:space="preserve">Znak sprawy: </w:t>
      </w:r>
      <w:r w:rsidR="0079001C" w:rsidRPr="00717C54">
        <w:rPr>
          <w:rFonts w:ascii="Cambria" w:eastAsiaTheme="majorEastAsia" w:hAnsi="Cambria" w:cstheme="majorBidi"/>
          <w:b/>
          <w:caps/>
          <w:color w:val="000000" w:themeColor="text1"/>
          <w:spacing w:val="20"/>
        </w:rPr>
        <w:t>L.Dz.OSiR/1.10.2023/zp</w:t>
      </w:r>
    </w:p>
    <w:p w14:paraId="5559B979" w14:textId="67BDC271" w:rsidR="00E13E39" w:rsidRDefault="006B6741" w:rsidP="00E13E39">
      <w:pPr>
        <w:ind w:left="17"/>
        <w:jc w:val="right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załącznik nr 10</w:t>
      </w:r>
      <w:r w:rsidR="00E13E39">
        <w:rPr>
          <w:rFonts w:ascii="Cambria" w:eastAsia="Times New Roman" w:hAnsi="Cambria"/>
          <w:b/>
          <w:bCs/>
        </w:rPr>
        <w:t xml:space="preserve"> do SWZ</w:t>
      </w:r>
    </w:p>
    <w:p w14:paraId="0C705C1A" w14:textId="456B7A89" w:rsidR="00E13E39" w:rsidRDefault="00E13E39" w:rsidP="00FF0C34">
      <w:pPr>
        <w:widowControl/>
        <w:kinsoku/>
        <w:jc w:val="center"/>
        <w:rPr>
          <w:rFonts w:eastAsia="Times New Roman"/>
          <w:b/>
          <w:bCs/>
          <w:sz w:val="28"/>
        </w:rPr>
      </w:pPr>
    </w:p>
    <w:p w14:paraId="1000FB0E" w14:textId="77777777" w:rsidR="00FD784B" w:rsidRDefault="00FD784B" w:rsidP="00FF0C34">
      <w:pPr>
        <w:widowControl/>
        <w:kinsoku/>
        <w:jc w:val="center"/>
        <w:rPr>
          <w:rFonts w:eastAsia="Times New Roman"/>
          <w:b/>
          <w:bCs/>
          <w:sz w:val="28"/>
        </w:rPr>
      </w:pPr>
    </w:p>
    <w:p w14:paraId="349BC9EB" w14:textId="77777777" w:rsidR="00FD784B" w:rsidRDefault="00FD784B" w:rsidP="00FF0C34">
      <w:pPr>
        <w:widowControl/>
        <w:kinsoku/>
        <w:jc w:val="center"/>
        <w:rPr>
          <w:rFonts w:eastAsia="Times New Roman"/>
          <w:b/>
          <w:bCs/>
          <w:sz w:val="28"/>
        </w:rPr>
      </w:pPr>
    </w:p>
    <w:p w14:paraId="6805F8EF" w14:textId="77777777" w:rsidR="00FD784B" w:rsidRDefault="00FD784B" w:rsidP="00FF0C34">
      <w:pPr>
        <w:widowControl/>
        <w:kinsoku/>
        <w:jc w:val="center"/>
        <w:rPr>
          <w:rFonts w:eastAsia="Times New Roman"/>
          <w:b/>
          <w:bCs/>
          <w:sz w:val="28"/>
        </w:rPr>
      </w:pPr>
    </w:p>
    <w:p w14:paraId="42638FA6" w14:textId="579E1E87" w:rsidR="009F7773" w:rsidRPr="00342645" w:rsidRDefault="00E13E39" w:rsidP="00FF0C34">
      <w:pPr>
        <w:widowControl/>
        <w:kinsoku/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PROJEKT </w:t>
      </w:r>
      <w:r w:rsidR="009F7773" w:rsidRPr="00342645">
        <w:rPr>
          <w:rFonts w:eastAsia="Times New Roman"/>
          <w:b/>
          <w:bCs/>
          <w:sz w:val="28"/>
        </w:rPr>
        <w:t>UMOW</w:t>
      </w:r>
      <w:r>
        <w:rPr>
          <w:rFonts w:eastAsia="Times New Roman"/>
          <w:b/>
          <w:bCs/>
          <w:sz w:val="28"/>
        </w:rPr>
        <w:t>Y</w:t>
      </w:r>
      <w:r w:rsidR="009F7773" w:rsidRPr="00342645">
        <w:rPr>
          <w:rFonts w:eastAsia="Times New Roman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342645" w:rsidRDefault="009F7773" w:rsidP="000F340A">
      <w:pPr>
        <w:widowControl/>
        <w:kinsoku/>
        <w:rPr>
          <w:rFonts w:eastAsia="Times New Roman"/>
          <w:b/>
          <w:bCs/>
          <w:sz w:val="28"/>
        </w:rPr>
      </w:pPr>
    </w:p>
    <w:p w14:paraId="7A87CD98" w14:textId="787F39AF" w:rsidR="009F7773" w:rsidRDefault="009F7773" w:rsidP="00424813">
      <w:pPr>
        <w:widowControl/>
        <w:kinsoku/>
        <w:jc w:val="both"/>
        <w:rPr>
          <w:rFonts w:ascii="Cambria" w:eastAsia="Times New Roman" w:hAnsi="Cambria"/>
          <w:b/>
          <w:bCs/>
        </w:rPr>
      </w:pPr>
      <w:r w:rsidRPr="00342645">
        <w:rPr>
          <w:rFonts w:eastAsia="Times New Roman"/>
        </w:rPr>
        <w:tab/>
        <w:t xml:space="preserve">na wykonanie zadania inwestycyjnego pod nazwą: </w:t>
      </w:r>
      <w:r w:rsidR="006B6741" w:rsidRPr="003576C3">
        <w:rPr>
          <w:rFonts w:ascii="Cambria" w:eastAsia="Times New Roman" w:hAnsi="Cambria"/>
          <w:b/>
          <w:bCs/>
        </w:rPr>
        <w:t>„</w:t>
      </w:r>
      <w:r w:rsidR="006B6741">
        <w:rPr>
          <w:rFonts w:ascii="Cambria" w:eastAsiaTheme="majorEastAsia" w:hAnsi="Cambria" w:cs="Arial"/>
          <w:b/>
          <w:spacing w:val="10"/>
        </w:rPr>
        <w:t>Montaż instalacji</w:t>
      </w:r>
      <w:r w:rsidR="006B6741" w:rsidRPr="00400C3C">
        <w:rPr>
          <w:rFonts w:ascii="Cambria" w:eastAsiaTheme="majorEastAsia" w:hAnsi="Cambria" w:cs="Arial"/>
          <w:b/>
          <w:spacing w:val="10"/>
        </w:rPr>
        <w:t xml:space="preserve"> fot</w:t>
      </w:r>
      <w:r w:rsidR="006B6741">
        <w:rPr>
          <w:rFonts w:ascii="Cambria" w:eastAsiaTheme="majorEastAsia" w:hAnsi="Cambria" w:cs="Arial"/>
          <w:b/>
          <w:spacing w:val="10"/>
        </w:rPr>
        <w:t>owoltaicznej o mocy do 50 KW, modernizacja</w:t>
      </w:r>
      <w:r w:rsidR="006B6741" w:rsidRPr="00400C3C">
        <w:rPr>
          <w:rFonts w:ascii="Cambria" w:eastAsiaTheme="majorEastAsia" w:hAnsi="Cambria" w:cs="Arial"/>
          <w:b/>
          <w:spacing w:val="10"/>
        </w:rPr>
        <w:t xml:space="preserve"> węzła cieplnego oraz montaż zewnętrznej pompy ciepła do układu wody basenowej</w:t>
      </w:r>
      <w:r w:rsidR="006B6741" w:rsidRPr="00400C3C">
        <w:rPr>
          <w:rFonts w:ascii="Cambria" w:eastAsia="Times New Roman" w:hAnsi="Cambria"/>
          <w:b/>
          <w:bCs/>
        </w:rPr>
        <w:t>”</w:t>
      </w:r>
      <w:r w:rsidR="006B6741" w:rsidRPr="003576C3">
        <w:rPr>
          <w:rFonts w:ascii="Cambria" w:eastAsia="Times New Roman" w:hAnsi="Cambria"/>
          <w:b/>
          <w:bCs/>
        </w:rPr>
        <w:t>,</w:t>
      </w:r>
    </w:p>
    <w:p w14:paraId="43D4E4F6" w14:textId="77777777" w:rsidR="006B6741" w:rsidRPr="00342645" w:rsidRDefault="006B6741" w:rsidP="00424813">
      <w:pPr>
        <w:widowControl/>
        <w:kinsoku/>
        <w:jc w:val="both"/>
      </w:pPr>
    </w:p>
    <w:p w14:paraId="46E745AA" w14:textId="77777777" w:rsidR="009F7773" w:rsidRDefault="009F7773" w:rsidP="009F7773">
      <w:pPr>
        <w:widowControl/>
        <w:kinsoku/>
        <w:jc w:val="both"/>
        <w:rPr>
          <w:rFonts w:eastAsia="Times New Roman"/>
        </w:rPr>
      </w:pPr>
      <w:r w:rsidRPr="00342645">
        <w:rPr>
          <w:rFonts w:eastAsia="Times New Roman"/>
        </w:rPr>
        <w:t>zawarta w Czarnkowie w dniu ................... pomiędzy:</w:t>
      </w:r>
    </w:p>
    <w:p w14:paraId="2A60F34E" w14:textId="734A9C45" w:rsidR="0079001C" w:rsidRPr="00BF4C31" w:rsidRDefault="0079001C" w:rsidP="0079001C">
      <w:r w:rsidRPr="00BF4C31">
        <w:rPr>
          <w:b/>
        </w:rPr>
        <w:t xml:space="preserve">Gminą Miasta Czarnków </w:t>
      </w:r>
      <w:r w:rsidRPr="00BF4C31">
        <w:t>ul.</w:t>
      </w:r>
      <w:r w:rsidRPr="00BF4C31">
        <w:rPr>
          <w:b/>
        </w:rPr>
        <w:t xml:space="preserve"> </w:t>
      </w:r>
      <w:r w:rsidRPr="00BF4C31">
        <w:t xml:space="preserve">Plac </w:t>
      </w:r>
      <w:r w:rsidRPr="001428DA">
        <w:t>Wolności</w:t>
      </w:r>
      <w:r w:rsidRPr="00BF4C31">
        <w:t xml:space="preserve"> 6, 64-700 Czarnków NIP 763-209-30-92, </w:t>
      </w:r>
      <w:r>
        <w:t xml:space="preserve"> </w:t>
      </w:r>
      <w:r w:rsidRPr="00342645">
        <w:rPr>
          <w:rFonts w:eastAsia="Times New Roman"/>
        </w:rPr>
        <w:t>, REGON 570791052</w:t>
      </w:r>
      <w:r>
        <w:rPr>
          <w:rFonts w:eastAsia="Times New Roman"/>
        </w:rPr>
        <w:t xml:space="preserve"> </w:t>
      </w:r>
      <w:r w:rsidRPr="00BF4C31">
        <w:t>reprezentowaną przez:</w:t>
      </w:r>
    </w:p>
    <w:p w14:paraId="6462CA48" w14:textId="77777777" w:rsidR="0079001C" w:rsidRDefault="0079001C" w:rsidP="0079001C">
      <w:r>
        <w:rPr>
          <w:b/>
        </w:rPr>
        <w:t>Patryka Dziabas</w:t>
      </w:r>
      <w:r w:rsidRPr="00BF4C31">
        <w:t xml:space="preserve"> dyrektora</w:t>
      </w:r>
      <w:r w:rsidRPr="00BF4C31">
        <w:rPr>
          <w:b/>
        </w:rPr>
        <w:t xml:space="preserve"> Ośrodka Sportu i Rekreacji</w:t>
      </w:r>
      <w:r w:rsidRPr="00BF4C31">
        <w:t xml:space="preserve">, ul Nowa 8, 64-700 Czarnków </w:t>
      </w:r>
      <w:r>
        <w:t xml:space="preserve">na podstawie pełnomocnictwa nr 464/2022 Burmistrza Miasta Czarnków, </w:t>
      </w:r>
    </w:p>
    <w:p w14:paraId="3CF708EB" w14:textId="77777777" w:rsidR="0079001C" w:rsidRPr="00BF4C31" w:rsidRDefault="0079001C" w:rsidP="0079001C">
      <w:r w:rsidRPr="00BF4C31">
        <w:t xml:space="preserve">przy kontrasygnacie Moniki </w:t>
      </w:r>
      <w:proofErr w:type="spellStart"/>
      <w:r w:rsidRPr="00BF4C31">
        <w:t>Grębka</w:t>
      </w:r>
      <w:proofErr w:type="spellEnd"/>
      <w:r w:rsidRPr="00BF4C31">
        <w:t xml:space="preserve">-Radzi – główny księgowy </w:t>
      </w:r>
    </w:p>
    <w:p w14:paraId="393829E2" w14:textId="77777777" w:rsidR="0079001C" w:rsidRDefault="009F7773" w:rsidP="0079001C">
      <w:pPr>
        <w:widowControl/>
        <w:kinsoku/>
        <w:jc w:val="both"/>
        <w:rPr>
          <w:rFonts w:eastAsia="Times New Roman"/>
        </w:rPr>
      </w:pPr>
      <w:r w:rsidRPr="00342645">
        <w:rPr>
          <w:rFonts w:eastAsia="Times New Roman"/>
        </w:rPr>
        <w:t>zwaną w dalszej części umowy „Zamawiającym”</w:t>
      </w:r>
      <w:r w:rsidR="00587D28" w:rsidRPr="00342645">
        <w:rPr>
          <w:rFonts w:eastAsia="Times New Roman"/>
        </w:rPr>
        <w:t>,</w:t>
      </w:r>
      <w:r w:rsidRPr="00342645">
        <w:rPr>
          <w:rFonts w:eastAsia="Times New Roman"/>
        </w:rPr>
        <w:t xml:space="preserve"> </w:t>
      </w:r>
    </w:p>
    <w:p w14:paraId="612E35CB" w14:textId="3AABA509" w:rsidR="009F7773" w:rsidRPr="00342645" w:rsidRDefault="009F7773" w:rsidP="0079001C">
      <w:pPr>
        <w:widowControl/>
        <w:kinsoku/>
        <w:jc w:val="both"/>
        <w:rPr>
          <w:rFonts w:eastAsia="Times New Roman"/>
        </w:rPr>
      </w:pPr>
      <w:r w:rsidRPr="00342645">
        <w:rPr>
          <w:rFonts w:eastAsia="Times New Roman"/>
        </w:rPr>
        <w:t>a</w:t>
      </w:r>
    </w:p>
    <w:p w14:paraId="44D28EE7" w14:textId="77777777" w:rsidR="009F7773" w:rsidRPr="00342645" w:rsidRDefault="009F7773" w:rsidP="009F7773">
      <w:pPr>
        <w:widowControl/>
        <w:kinsoku/>
        <w:jc w:val="both"/>
        <w:rPr>
          <w:rFonts w:eastAsia="Times New Roman"/>
        </w:rPr>
      </w:pPr>
      <w:r w:rsidRPr="00342645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w dalszej części umowy „Wykonawcą” reprezentowanym przez:</w:t>
      </w:r>
    </w:p>
    <w:p w14:paraId="5CC10BCF" w14:textId="77777777" w:rsidR="009F7773" w:rsidRPr="00342645" w:rsidRDefault="009F7773" w:rsidP="009F7773">
      <w:pPr>
        <w:widowControl/>
        <w:kinsoku/>
        <w:rPr>
          <w:rFonts w:eastAsia="Times New Roman"/>
        </w:rPr>
      </w:pPr>
      <w:r w:rsidRPr="00342645"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14:paraId="74EEE082" w14:textId="77777777" w:rsidR="009F7773" w:rsidRPr="00342645" w:rsidRDefault="009F7773" w:rsidP="009F7773">
      <w:pPr>
        <w:rPr>
          <w:lang w:eastAsia="en-US"/>
        </w:rPr>
      </w:pPr>
    </w:p>
    <w:p w14:paraId="0B27D30A" w14:textId="3C0B8B17" w:rsidR="009F7773" w:rsidRDefault="009F7773" w:rsidP="009F7773">
      <w:pPr>
        <w:rPr>
          <w:lang w:eastAsia="en-US"/>
        </w:rPr>
      </w:pPr>
      <w:r w:rsidRPr="00342645">
        <w:rPr>
          <w:highlight w:val="lightGray"/>
          <w:lang w:eastAsia="en-US"/>
        </w:rPr>
        <w:t>§1. PRZEDMIOT UMOWY</w:t>
      </w:r>
      <w:r w:rsidR="00323D4F" w:rsidRPr="00342645">
        <w:rPr>
          <w:lang w:eastAsia="en-US"/>
        </w:rPr>
        <w:tab/>
      </w:r>
    </w:p>
    <w:p w14:paraId="362B4082" w14:textId="77777777" w:rsidR="004E2C42" w:rsidRDefault="004E2C42" w:rsidP="009F7773">
      <w:pPr>
        <w:rPr>
          <w:lang w:eastAsia="en-US"/>
        </w:rPr>
      </w:pPr>
    </w:p>
    <w:p w14:paraId="389850BE" w14:textId="77777777" w:rsidR="00AB6E60" w:rsidRPr="00AB6E60" w:rsidRDefault="00AB6E60" w:rsidP="00AB6E60">
      <w:pPr>
        <w:widowControl/>
        <w:kinsoku/>
        <w:jc w:val="both"/>
        <w:rPr>
          <w:rFonts w:ascii="Cambria" w:eastAsia="Times New Roman" w:hAnsi="Cambria"/>
          <w:bCs/>
        </w:rPr>
      </w:pPr>
      <w:r w:rsidRPr="00AB6E60">
        <w:rPr>
          <w:rFonts w:ascii="Cambria" w:eastAsia="Times New Roman" w:hAnsi="Cambria"/>
          <w:bCs/>
        </w:rPr>
        <w:t>„</w:t>
      </w:r>
      <w:r w:rsidRPr="00AB6E60">
        <w:rPr>
          <w:rFonts w:ascii="Cambria" w:eastAsiaTheme="majorEastAsia" w:hAnsi="Cambria" w:cs="Arial"/>
          <w:spacing w:val="10"/>
        </w:rPr>
        <w:t>Montaż instalacji fotowoltaicznej o mocy do 50 KW, modernizacja węzła cieplnego oraz montaż zewnętrznej pompy ciepła do układu wody basenowej</w:t>
      </w:r>
      <w:r w:rsidRPr="00AB6E60">
        <w:rPr>
          <w:rFonts w:ascii="Cambria" w:eastAsia="Times New Roman" w:hAnsi="Cambria"/>
          <w:bCs/>
        </w:rPr>
        <w:t>”,</w:t>
      </w:r>
    </w:p>
    <w:p w14:paraId="11D7EB32" w14:textId="77777777" w:rsidR="00B62200" w:rsidRDefault="00B62200" w:rsidP="009F7773">
      <w:pPr>
        <w:rPr>
          <w:lang w:eastAsia="en-US"/>
        </w:rPr>
      </w:pPr>
    </w:p>
    <w:p w14:paraId="31D5F5DF" w14:textId="77777777" w:rsidR="0079001C" w:rsidRPr="0093325E" w:rsidRDefault="0079001C" w:rsidP="0079001C">
      <w:pPr>
        <w:tabs>
          <w:tab w:val="left" w:pos="5387"/>
          <w:tab w:val="left" w:pos="6804"/>
        </w:tabs>
        <w:jc w:val="both"/>
        <w:rPr>
          <w:rFonts w:ascii="Cambria" w:hAnsi="Cambria"/>
        </w:rPr>
      </w:pPr>
      <w:r w:rsidRPr="0093325E">
        <w:rPr>
          <w:rFonts w:ascii="Cambria" w:hAnsi="Cambria"/>
        </w:rPr>
        <w:t>Montaż instalacji fotowoltaicznych w dwóch lokalizacjach. Lokalizacje obejmują budynek biurowo-gospodarczy oraz mieszkalny wraz z szatniami i pomieszczeniami gospodarczymi. Zakres Prac:</w:t>
      </w:r>
    </w:p>
    <w:p w14:paraId="78463FDA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montaż modułów fotowoltaicznych</w:t>
      </w:r>
    </w:p>
    <w:p w14:paraId="3A0C9837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montaż konstrukcji balastowej</w:t>
      </w:r>
    </w:p>
    <w:p w14:paraId="10383FF0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montaż inwerterów</w:t>
      </w:r>
    </w:p>
    <w:p w14:paraId="58F99860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montaż kabli solarnych</w:t>
      </w:r>
    </w:p>
    <w:p w14:paraId="7A5791EF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 xml:space="preserve">- montaż okablowania </w:t>
      </w:r>
      <w:proofErr w:type="spellStart"/>
      <w:r w:rsidRPr="0093325E">
        <w:rPr>
          <w:rFonts w:ascii="Cambria" w:hAnsi="Cambria"/>
        </w:rPr>
        <w:t>Nn</w:t>
      </w:r>
      <w:proofErr w:type="spellEnd"/>
    </w:p>
    <w:p w14:paraId="0C866FB8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montaż złącza kablowego</w:t>
      </w:r>
    </w:p>
    <w:p w14:paraId="1C789CEB" w14:textId="77777777" w:rsidR="0079001C" w:rsidRPr="0093325E" w:rsidRDefault="0079001C" w:rsidP="0079001C">
      <w:pPr>
        <w:tabs>
          <w:tab w:val="left" w:pos="5387"/>
          <w:tab w:val="left" w:pos="6804"/>
        </w:tabs>
        <w:rPr>
          <w:rFonts w:ascii="Cambria" w:hAnsi="Cambria"/>
        </w:rPr>
      </w:pPr>
      <w:r w:rsidRPr="0093325E">
        <w:rPr>
          <w:rFonts w:ascii="Cambria" w:hAnsi="Cambria"/>
        </w:rPr>
        <w:t>Modernizacja węzła cieplnego. Zakres prac:</w:t>
      </w:r>
    </w:p>
    <w:p w14:paraId="5A28AA41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demontaż izolacji,</w:t>
      </w:r>
    </w:p>
    <w:p w14:paraId="65185302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montaż nowych elementów węzła,</w:t>
      </w:r>
    </w:p>
    <w:p w14:paraId="713553EF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podłączenie nowych elementów do automatyki,</w:t>
      </w:r>
    </w:p>
    <w:p w14:paraId="25E1DA5B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czyszczenie i malowania rurociągów,</w:t>
      </w:r>
    </w:p>
    <w:p w14:paraId="6482A980" w14:textId="77777777" w:rsidR="0079001C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 xml:space="preserve">- wykonania nowej izolacji termicznej  </w:t>
      </w:r>
      <w:r w:rsidRPr="0093325E">
        <w:rPr>
          <w:rFonts w:ascii="Cambria" w:hAnsi="Cambria"/>
        </w:rPr>
        <w:tab/>
      </w:r>
    </w:p>
    <w:p w14:paraId="03AD888B" w14:textId="77777777" w:rsidR="0079001C" w:rsidRPr="0093325E" w:rsidRDefault="0079001C" w:rsidP="0079001C">
      <w:pPr>
        <w:tabs>
          <w:tab w:val="left" w:pos="5387"/>
          <w:tab w:val="left" w:pos="6804"/>
        </w:tabs>
        <w:rPr>
          <w:rFonts w:ascii="Cambria" w:hAnsi="Cambria"/>
        </w:rPr>
      </w:pPr>
      <w:r w:rsidRPr="0093325E">
        <w:rPr>
          <w:rFonts w:ascii="Cambria" w:hAnsi="Cambria"/>
        </w:rPr>
        <w:t>Montaż zewnętrznej pompy ciepła do układu wody basenowej. Zakres prac:</w:t>
      </w:r>
    </w:p>
    <w:p w14:paraId="335BE555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montaż dwóch pomp ciepła o mocy 30kW,</w:t>
      </w:r>
    </w:p>
    <w:p w14:paraId="6779C77E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wykonanie fundamentów pod pompy ciepła,</w:t>
      </w:r>
    </w:p>
    <w:p w14:paraId="45E70FE7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wykonanie ogrodzenia z paneli systemowych,</w:t>
      </w:r>
    </w:p>
    <w:p w14:paraId="4C59F6AC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lastRenderedPageBreak/>
        <w:t>- wykonanie technologii rurociągów z tworzywa sztucznego,</w:t>
      </w:r>
    </w:p>
    <w:p w14:paraId="3258F196" w14:textId="77777777" w:rsidR="0079001C" w:rsidRPr="0093325E" w:rsidRDefault="0079001C" w:rsidP="0079001C">
      <w:pPr>
        <w:pStyle w:val="Akapitzlist"/>
        <w:tabs>
          <w:tab w:val="left" w:pos="5387"/>
          <w:tab w:val="left" w:pos="6804"/>
        </w:tabs>
        <w:ind w:left="360"/>
        <w:rPr>
          <w:rFonts w:ascii="Cambria" w:hAnsi="Cambria"/>
        </w:rPr>
      </w:pPr>
      <w:r w:rsidRPr="0093325E">
        <w:rPr>
          <w:rFonts w:ascii="Cambria" w:hAnsi="Cambria"/>
        </w:rPr>
        <w:t>- wykonanie instalacji elektrycznej i AKPIA</w:t>
      </w:r>
    </w:p>
    <w:p w14:paraId="7F4915CA" w14:textId="77777777" w:rsidR="0079001C" w:rsidRPr="00342645" w:rsidRDefault="0079001C" w:rsidP="009F7773">
      <w:pPr>
        <w:rPr>
          <w:lang w:eastAsia="en-US"/>
        </w:rPr>
      </w:pPr>
    </w:p>
    <w:p w14:paraId="06F8DAE3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1. Roboty budowlane w zakresie budowy linii energetycznych kod CPV 45231400-9 </w:t>
      </w:r>
    </w:p>
    <w:p w14:paraId="13F1DD81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2. Roboty pomocnicze w linii energetycznych kod CPV 45232200-4 </w:t>
      </w:r>
    </w:p>
    <w:p w14:paraId="40CB69B1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3. Instalowanie urządzeń telekomunikacyjnych kod CPV 45314300-4 </w:t>
      </w:r>
    </w:p>
    <w:p w14:paraId="56A27E3F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4. Instalacje zasilania elektrycznego kod CPV 45315300-1 </w:t>
      </w:r>
    </w:p>
    <w:p w14:paraId="32D213A6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5. Instalacje niskiego napięcia kod CPV 45315600-4 </w:t>
      </w:r>
    </w:p>
    <w:p w14:paraId="40489C33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6. Roboty instalacyjne elektryczne kod CPV 45310000-3 </w:t>
      </w:r>
    </w:p>
    <w:p w14:paraId="3C9D22A6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7. Instalacyjne roboty elektrotechniczne kod CPV 45315100-9 </w:t>
      </w:r>
    </w:p>
    <w:p w14:paraId="73471723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8. Roboty w zakresie okablowania elektrycznego kod CPV 45311100-1 </w:t>
      </w:r>
    </w:p>
    <w:p w14:paraId="094F9BF2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9. Inne instalacje elektryczne kod CPV 45317000-2 </w:t>
      </w:r>
    </w:p>
    <w:p w14:paraId="4E1E3AB3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10. Instalacje słoneczne kod CPV 09332000-5 </w:t>
      </w:r>
    </w:p>
    <w:p w14:paraId="78BED02C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11. Słoneczne moduły fotoelektryczne kod CPV 09331200-0 </w:t>
      </w:r>
    </w:p>
    <w:p w14:paraId="4B451E72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 xml:space="preserve">12. Roboty konstrukcyjne kod CPV 45223200-8 </w:t>
      </w:r>
    </w:p>
    <w:p w14:paraId="35ADDBFF" w14:textId="77777777" w:rsidR="004E2C42" w:rsidRDefault="004E2C42" w:rsidP="004E2C42">
      <w:pPr>
        <w:spacing w:after="200" w:line="252" w:lineRule="auto"/>
        <w:ind w:left="360"/>
        <w:contextualSpacing/>
        <w:jc w:val="both"/>
      </w:pPr>
      <w:r>
        <w:t>13. Instalowanie stacji rozdzielczych kod CPV 45315700-5</w:t>
      </w:r>
    </w:p>
    <w:p w14:paraId="671526A4" w14:textId="77777777" w:rsidR="001963B3" w:rsidRPr="00342645" w:rsidRDefault="001963B3" w:rsidP="00363073">
      <w:pPr>
        <w:spacing w:line="276" w:lineRule="auto"/>
        <w:ind w:firstLine="708"/>
        <w:jc w:val="both"/>
      </w:pPr>
    </w:p>
    <w:p w14:paraId="51B9EC02" w14:textId="77777777" w:rsidR="00E8666D" w:rsidRPr="00342645" w:rsidRDefault="00E8666D" w:rsidP="00FF0C34">
      <w:pPr>
        <w:jc w:val="both"/>
      </w:pPr>
    </w:p>
    <w:p w14:paraId="183DD59A" w14:textId="1CD4452A" w:rsidR="00FF0C34" w:rsidRDefault="00FF0C34" w:rsidP="00FF0C34">
      <w:pPr>
        <w:jc w:val="both"/>
      </w:pPr>
      <w:r w:rsidRPr="00342645">
        <w:t>Zakres rzeczowy zamówienia publicznego obejmuje:</w:t>
      </w:r>
    </w:p>
    <w:p w14:paraId="176FB032" w14:textId="77777777" w:rsidR="004E2C42" w:rsidRPr="00D57ED0" w:rsidRDefault="004E2C42" w:rsidP="004E2C42">
      <w:pPr>
        <w:pStyle w:val="Akapitzlist"/>
        <w:widowControl/>
        <w:numPr>
          <w:ilvl w:val="0"/>
          <w:numId w:val="49"/>
        </w:numPr>
        <w:kinsoku/>
        <w:spacing w:after="200" w:line="252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t>Dostawa modułów fotowoltaicznych oraz urządzeń koniecznych do prawidłowego ich funkcjonowania.</w:t>
      </w:r>
    </w:p>
    <w:p w14:paraId="32C72ED4" w14:textId="77777777" w:rsidR="004E2C42" w:rsidRPr="009B3392" w:rsidRDefault="004E2C42" w:rsidP="004E2C42">
      <w:pPr>
        <w:pStyle w:val="Akapitzlist"/>
        <w:widowControl/>
        <w:numPr>
          <w:ilvl w:val="0"/>
          <w:numId w:val="49"/>
        </w:numPr>
        <w:kinsoku/>
        <w:spacing w:after="200" w:line="252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t xml:space="preserve">Roboty budowlane związane z wykonaniem instalacji fotowoltaicznej wraz pozostałymi </w:t>
      </w:r>
      <w:r w:rsidRPr="009B3392">
        <w:t>elementami.</w:t>
      </w:r>
    </w:p>
    <w:p w14:paraId="1E5C4B7E" w14:textId="77777777" w:rsidR="004E2C42" w:rsidRPr="009B3392" w:rsidRDefault="004E2C42" w:rsidP="004E2C42">
      <w:pPr>
        <w:pStyle w:val="Akapitzlist"/>
        <w:widowControl/>
        <w:numPr>
          <w:ilvl w:val="0"/>
          <w:numId w:val="49"/>
        </w:numPr>
        <w:kinsoku/>
        <w:spacing w:after="200" w:line="252" w:lineRule="auto"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9B3392">
        <w:t>Roboty elektryczne - montaż rozdzielnicy PV.</w:t>
      </w:r>
    </w:p>
    <w:p w14:paraId="55C8D765" w14:textId="77777777" w:rsidR="004E2C42" w:rsidRPr="009B3392" w:rsidRDefault="004E2C42" w:rsidP="004E2C42">
      <w:pPr>
        <w:pStyle w:val="Akapitzlist"/>
        <w:widowControl/>
        <w:numPr>
          <w:ilvl w:val="0"/>
          <w:numId w:val="35"/>
        </w:numPr>
        <w:kinsoku/>
        <w:spacing w:after="200" w:line="252" w:lineRule="auto"/>
        <w:jc w:val="both"/>
        <w:rPr>
          <w:rFonts w:asciiTheme="majorHAnsi" w:eastAsiaTheme="majorEastAsia" w:hAnsiTheme="majorHAnsi" w:cstheme="majorBidi"/>
          <w:bCs/>
          <w:lang w:eastAsia="en-US"/>
        </w:rPr>
      </w:pPr>
      <w:bookmarkStart w:id="0" w:name="_Hlk62044390"/>
      <w:r w:rsidRPr="009B3392">
        <w:rPr>
          <w:rFonts w:asciiTheme="majorHAnsi" w:eastAsiaTheme="majorEastAsia" w:hAnsiTheme="majorHAnsi" w:cstheme="majorBidi"/>
          <w:bCs/>
          <w:lang w:eastAsia="en-US"/>
        </w:rPr>
        <w:t>Organizację i zabezpieczenie terenu robót budowlanych,</w:t>
      </w:r>
    </w:p>
    <w:p w14:paraId="14FC277E" w14:textId="77777777" w:rsidR="004E2C42" w:rsidRPr="009B3392" w:rsidRDefault="004E2C42" w:rsidP="004E2C42">
      <w:pPr>
        <w:pStyle w:val="Akapitzlist"/>
        <w:widowControl/>
        <w:numPr>
          <w:ilvl w:val="0"/>
          <w:numId w:val="35"/>
        </w:numPr>
        <w:kinsoku/>
        <w:spacing w:after="200" w:line="252" w:lineRule="auto"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9B3392">
        <w:rPr>
          <w:rFonts w:asciiTheme="majorHAnsi" w:eastAsiaTheme="majorEastAsia" w:hAnsiTheme="majorHAnsi" w:cstheme="majorBidi"/>
          <w:bCs/>
          <w:lang w:eastAsia="en-US"/>
        </w:rPr>
        <w:t>Wykonanie robót budowlanych zgodnie z projektem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 techniczno-</w:t>
      </w:r>
      <w:r w:rsidRPr="009B3392">
        <w:rPr>
          <w:rFonts w:asciiTheme="majorHAnsi" w:eastAsiaTheme="majorEastAsia" w:hAnsiTheme="majorHAnsi" w:cstheme="majorBidi"/>
          <w:bCs/>
          <w:lang w:eastAsia="en-US"/>
        </w:rPr>
        <w:t>wykonawczym (branża sanitarna i branża elektroniczna) i specyfikacjami techniczna wykonania i odbioru robót budowlanych opracowanymi Rafała Kaźmierczaka i Damiana Furmana Metrolog  Sp. z.o.o ul. Kościuszki 97, 60-700 Czarnków</w:t>
      </w:r>
    </w:p>
    <w:p w14:paraId="2883D289" w14:textId="77777777" w:rsidR="004E2C42" w:rsidRPr="009B3392" w:rsidRDefault="004E2C42" w:rsidP="004E2C42">
      <w:pPr>
        <w:pStyle w:val="Akapitzlist"/>
        <w:widowControl/>
        <w:numPr>
          <w:ilvl w:val="0"/>
          <w:numId w:val="35"/>
        </w:numPr>
        <w:kinsoku/>
        <w:spacing w:after="200" w:line="252" w:lineRule="auto"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9B3392">
        <w:rPr>
          <w:rFonts w:asciiTheme="majorHAnsi" w:eastAsiaTheme="majorEastAsia" w:hAnsiTheme="majorHAnsi" w:cstheme="majorBidi"/>
          <w:bCs/>
          <w:lang w:eastAsia="en-US"/>
        </w:rPr>
        <w:t>Uzgodnienie harmonogramu rzeczowo – finansowego robót z Zamawiającym,</w:t>
      </w:r>
    </w:p>
    <w:p w14:paraId="6430895D" w14:textId="77777777" w:rsidR="004E2C42" w:rsidRPr="009B3392" w:rsidRDefault="004E2C42" w:rsidP="004E2C42">
      <w:pPr>
        <w:pStyle w:val="Akapitzlist"/>
        <w:widowControl/>
        <w:numPr>
          <w:ilvl w:val="0"/>
          <w:numId w:val="35"/>
        </w:numPr>
        <w:kinsoku/>
        <w:spacing w:after="200" w:line="252" w:lineRule="auto"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9B3392">
        <w:rPr>
          <w:rFonts w:asciiTheme="majorHAnsi" w:eastAsiaTheme="majorEastAsia" w:hAnsiTheme="majorHAnsi" w:cstheme="majorBidi"/>
          <w:bCs/>
          <w:lang w:eastAsia="en-US"/>
        </w:rPr>
        <w:t>Wykonanie dokumentacji powykonawczej w 2 egzemplarzach,</w:t>
      </w:r>
    </w:p>
    <w:bookmarkEnd w:id="0"/>
    <w:p w14:paraId="1068BAD5" w14:textId="77777777" w:rsidR="004E2C42" w:rsidRPr="00342645" w:rsidRDefault="004E2C42" w:rsidP="00FF0C34">
      <w:pPr>
        <w:jc w:val="both"/>
      </w:pPr>
    </w:p>
    <w:p w14:paraId="02B1D37E" w14:textId="0247DF32" w:rsidR="00092B37" w:rsidRDefault="00FF0C34" w:rsidP="00FF0C34">
      <w:pPr>
        <w:jc w:val="both"/>
      </w:pPr>
      <w:r w:rsidRPr="00342645">
        <w:t>Szczegółowy zakres oraz warunki wykonania przedmiotu zamówienia określają:</w:t>
      </w:r>
    </w:p>
    <w:p w14:paraId="39892A20" w14:textId="702E0F15" w:rsidR="00AB6E60" w:rsidRPr="00030CB7" w:rsidRDefault="00AB6E60" w:rsidP="00AB6E60">
      <w:pPr>
        <w:widowControl/>
        <w:numPr>
          <w:ilvl w:val="0"/>
          <w:numId w:val="37"/>
        </w:numPr>
        <w:shd w:val="clear" w:color="auto" w:fill="FFFFFF" w:themeFill="background1"/>
        <w:kinsoku/>
        <w:spacing w:line="252" w:lineRule="auto"/>
        <w:contextualSpacing/>
        <w:jc w:val="both"/>
        <w:rPr>
          <w:rFonts w:ascii="Cambria" w:eastAsiaTheme="majorEastAsia" w:hAnsi="Cambria" w:cstheme="majorBidi"/>
          <w:bCs/>
          <w:lang w:eastAsia="en-US"/>
        </w:rPr>
      </w:pPr>
      <w:r w:rsidRPr="00030CB7">
        <w:rPr>
          <w:rFonts w:ascii="Cambria" w:eastAsiaTheme="majorEastAsia" w:hAnsi="Cambria" w:cstheme="majorBidi"/>
          <w:lang w:eastAsia="en-US"/>
        </w:rPr>
        <w:t>Projekt</w:t>
      </w:r>
      <w:r w:rsidR="00CF0D8B">
        <w:rPr>
          <w:rFonts w:ascii="Cambria" w:eastAsiaTheme="majorEastAsia" w:hAnsi="Cambria" w:cstheme="majorBidi"/>
          <w:lang w:eastAsia="en-US"/>
        </w:rPr>
        <w:t>y: projekt</w:t>
      </w:r>
      <w:r w:rsidRPr="00030CB7">
        <w:rPr>
          <w:rFonts w:ascii="Cambria" w:eastAsiaTheme="majorEastAsia" w:hAnsi="Cambria" w:cstheme="majorBidi"/>
          <w:lang w:eastAsia="en-US"/>
        </w:rPr>
        <w:t xml:space="preserve"> techniczny wykonawczy (branża sanitarna i elektryczna)</w:t>
      </w:r>
      <w:r>
        <w:rPr>
          <w:rFonts w:ascii="Cambria" w:eastAsiaTheme="majorEastAsia" w:hAnsi="Cambria" w:cstheme="majorBidi"/>
          <w:lang w:eastAsia="en-US"/>
        </w:rPr>
        <w:t>, IE-01 s</w:t>
      </w:r>
      <w:r w:rsidRPr="00030CB7">
        <w:rPr>
          <w:rFonts w:ascii="Cambria" w:eastAsiaTheme="majorEastAsia" w:hAnsi="Cambria" w:cstheme="majorBidi"/>
          <w:lang w:eastAsia="en-US"/>
        </w:rPr>
        <w:t>chemat ideowy zasilania budynek</w:t>
      </w:r>
      <w:r>
        <w:rPr>
          <w:rFonts w:ascii="Cambria" w:eastAsiaTheme="majorEastAsia" w:hAnsi="Cambria" w:cstheme="majorBidi"/>
          <w:lang w:eastAsia="en-US"/>
        </w:rPr>
        <w:t xml:space="preserve"> mieszkalno-gospodarczy, IE-02 s</w:t>
      </w:r>
      <w:r w:rsidRPr="00030CB7">
        <w:rPr>
          <w:rFonts w:ascii="Cambria" w:eastAsiaTheme="majorEastAsia" w:hAnsi="Cambria" w:cstheme="majorBidi"/>
          <w:lang w:eastAsia="en-US"/>
        </w:rPr>
        <w:t>chemat ideowy zasilania budynek biurowo-gospodarczy, AERO budynek biurowo-gospodarczy – projekt konstrukcji PV, AERO budynek mieszkalno-gospoda</w:t>
      </w:r>
      <w:r>
        <w:rPr>
          <w:rFonts w:ascii="Cambria" w:eastAsiaTheme="majorEastAsia" w:hAnsi="Cambria" w:cstheme="majorBidi"/>
          <w:lang w:eastAsia="en-US"/>
        </w:rPr>
        <w:t>rczy – projekt konstrukcji PV, u</w:t>
      </w:r>
      <w:r w:rsidRPr="00030CB7">
        <w:rPr>
          <w:rFonts w:ascii="Cambria" w:eastAsiaTheme="majorEastAsia" w:hAnsi="Cambria" w:cstheme="majorBidi"/>
          <w:lang w:eastAsia="en-US"/>
        </w:rPr>
        <w:t xml:space="preserve">prawnienia projektanta, </w:t>
      </w:r>
      <w:r>
        <w:t>o</w:t>
      </w:r>
      <w:r w:rsidRPr="00030CB7">
        <w:t>pis instalacja fotowoltaiczn</w:t>
      </w:r>
      <w:r>
        <w:t>a budynek biurowo-gospodarczy, o</w:t>
      </w:r>
      <w:r w:rsidRPr="00030CB7">
        <w:t xml:space="preserve">pis instalacja fotowoltaiczna budynek mieszkalno-gospodarczy </w:t>
      </w:r>
      <w:r w:rsidRPr="00030CB7">
        <w:rPr>
          <w:rFonts w:ascii="Cambria" w:eastAsiaTheme="majorEastAsia" w:hAnsi="Cambria" w:cstheme="majorBidi"/>
          <w:b/>
          <w:lang w:eastAsia="en-US"/>
        </w:rPr>
        <w:t>– załącznik nr 6 do SWZ,</w:t>
      </w:r>
      <w:r w:rsidRPr="00030CB7">
        <w:rPr>
          <w:rFonts w:ascii="Cambria" w:eastAsiaTheme="majorEastAsia" w:hAnsi="Cambria" w:cstheme="majorBidi"/>
          <w:lang w:eastAsia="en-US"/>
        </w:rPr>
        <w:t xml:space="preserve"> </w:t>
      </w:r>
    </w:p>
    <w:p w14:paraId="5E21EE95" w14:textId="104499D7" w:rsidR="00AB6E60" w:rsidRPr="003E2D2E" w:rsidRDefault="00CF0D8B" w:rsidP="00AB6E60">
      <w:pPr>
        <w:widowControl/>
        <w:numPr>
          <w:ilvl w:val="0"/>
          <w:numId w:val="37"/>
        </w:numPr>
        <w:shd w:val="clear" w:color="auto" w:fill="FFFFFF" w:themeFill="background1"/>
        <w:kinsoku/>
        <w:spacing w:line="252" w:lineRule="auto"/>
        <w:contextualSpacing/>
        <w:jc w:val="both"/>
        <w:rPr>
          <w:rFonts w:ascii="Cambria" w:eastAsiaTheme="majorEastAsia" w:hAnsi="Cambria" w:cstheme="majorBidi"/>
          <w:bCs/>
          <w:lang w:eastAsia="en-US"/>
        </w:rPr>
      </w:pPr>
      <w:r>
        <w:rPr>
          <w:rFonts w:ascii="Cambria" w:eastAsiaTheme="majorEastAsia" w:hAnsi="Cambria" w:cstheme="majorBidi"/>
          <w:lang w:eastAsia="en-US"/>
        </w:rPr>
        <w:t>Karaty katalogowe</w:t>
      </w:r>
      <w:r w:rsidR="00AB6E60">
        <w:rPr>
          <w:rFonts w:ascii="Cambria" w:eastAsiaTheme="majorEastAsia" w:hAnsi="Cambria" w:cstheme="majorBidi"/>
          <w:lang w:eastAsia="en-US"/>
        </w:rPr>
        <w:t xml:space="preserve"> </w:t>
      </w:r>
      <w:proofErr w:type="spellStart"/>
      <w:r w:rsidR="00AB6E60">
        <w:rPr>
          <w:rFonts w:ascii="Cambria" w:eastAsiaTheme="majorEastAsia" w:hAnsi="Cambria" w:cstheme="majorBidi"/>
          <w:lang w:eastAsia="en-US"/>
        </w:rPr>
        <w:t>Alumero</w:t>
      </w:r>
      <w:proofErr w:type="spellEnd"/>
      <w:r w:rsidR="00AB6E60">
        <w:rPr>
          <w:rFonts w:ascii="Cambria" w:eastAsiaTheme="majorEastAsia" w:hAnsi="Cambria" w:cstheme="majorBidi"/>
          <w:lang w:eastAsia="en-US"/>
        </w:rPr>
        <w:t xml:space="preserve">_ </w:t>
      </w:r>
      <w:proofErr w:type="spellStart"/>
      <w:r w:rsidR="00AB6E60">
        <w:rPr>
          <w:rFonts w:ascii="Cambria" w:eastAsiaTheme="majorEastAsia" w:hAnsi="Cambria" w:cstheme="majorBidi"/>
          <w:lang w:eastAsia="en-US"/>
        </w:rPr>
        <w:t>Aerocomact_PL</w:t>
      </w:r>
      <w:proofErr w:type="spellEnd"/>
      <w:r w:rsidR="00AB6E60">
        <w:rPr>
          <w:rFonts w:ascii="Cambria" w:eastAsiaTheme="majorEastAsia" w:hAnsi="Cambria" w:cstheme="majorBidi"/>
          <w:lang w:eastAsia="en-US"/>
        </w:rPr>
        <w:t xml:space="preserve">, </w:t>
      </w:r>
      <w:proofErr w:type="spellStart"/>
      <w:r w:rsidR="00AB6E60">
        <w:rPr>
          <w:rFonts w:ascii="Cambria" w:eastAsiaTheme="majorEastAsia" w:hAnsi="Cambria" w:cstheme="majorBidi"/>
          <w:lang w:eastAsia="en-US"/>
        </w:rPr>
        <w:t>JinKo</w:t>
      </w:r>
      <w:proofErr w:type="spellEnd"/>
      <w:r w:rsidR="00AB6E60">
        <w:rPr>
          <w:rFonts w:ascii="Cambria" w:eastAsiaTheme="majorEastAsia" w:hAnsi="Cambria" w:cstheme="majorBidi"/>
          <w:lang w:eastAsia="en-US"/>
        </w:rPr>
        <w:t xml:space="preserve"> Solar, </w:t>
      </w:r>
      <w:proofErr w:type="spellStart"/>
      <w:r w:rsidR="00AB6E60">
        <w:t>SE_DS_Fronius_Symo_PL</w:t>
      </w:r>
      <w:proofErr w:type="spellEnd"/>
      <w:r w:rsidR="00AB6E60">
        <w:t xml:space="preserve">   </w:t>
      </w:r>
      <w:r w:rsidR="00AB6E60" w:rsidRPr="003E2D2E">
        <w:rPr>
          <w:b/>
        </w:rPr>
        <w:t xml:space="preserve">– załącznik nr 7 </w:t>
      </w:r>
      <w:r w:rsidR="00AB6E60" w:rsidRPr="003E2D2E">
        <w:rPr>
          <w:rFonts w:ascii="Cambria" w:eastAsiaTheme="majorEastAsia" w:hAnsi="Cambria" w:cstheme="majorBidi"/>
          <w:b/>
          <w:lang w:eastAsia="en-US"/>
        </w:rPr>
        <w:t>do SWZ,</w:t>
      </w:r>
    </w:p>
    <w:p w14:paraId="56CAA59E" w14:textId="77777777" w:rsidR="00AB6E60" w:rsidRPr="003E2D2E" w:rsidRDefault="00AB6E60" w:rsidP="00AB6E60">
      <w:pPr>
        <w:pStyle w:val="Akapitzlist"/>
        <w:widowControl/>
        <w:numPr>
          <w:ilvl w:val="0"/>
          <w:numId w:val="37"/>
        </w:numPr>
        <w:kinsoku/>
        <w:spacing w:after="160" w:line="259" w:lineRule="auto"/>
      </w:pPr>
      <w:r>
        <w:t xml:space="preserve">Kosztorys ofertowy – projekt instalacji fotowoltaicznej, </w:t>
      </w:r>
      <w:r>
        <w:rPr>
          <w:rFonts w:ascii="Cambria" w:eastAsiaTheme="majorEastAsia" w:hAnsi="Cambria" w:cstheme="majorBidi"/>
          <w:lang w:eastAsia="en-US"/>
        </w:rPr>
        <w:t>obmiar prace technologiczne, montażowe, elektryczne</w:t>
      </w:r>
      <w:r>
        <w:t xml:space="preserve">  </w:t>
      </w:r>
      <w:r w:rsidRPr="003E2D2E">
        <w:rPr>
          <w:b/>
        </w:rPr>
        <w:t xml:space="preserve">- załącznik nr 8 </w:t>
      </w:r>
      <w:r w:rsidRPr="003E2D2E">
        <w:rPr>
          <w:rFonts w:ascii="Cambria" w:eastAsiaTheme="majorEastAsia" w:hAnsi="Cambria" w:cstheme="majorBidi"/>
          <w:b/>
          <w:lang w:eastAsia="en-US"/>
        </w:rPr>
        <w:t>do SWZ,</w:t>
      </w:r>
    </w:p>
    <w:p w14:paraId="37406FEC" w14:textId="77777777" w:rsidR="00AB6E60" w:rsidRPr="003E2D2E" w:rsidRDefault="00AB6E60" w:rsidP="00AB6E60">
      <w:pPr>
        <w:pStyle w:val="Akapitzlist"/>
        <w:widowControl/>
        <w:numPr>
          <w:ilvl w:val="0"/>
          <w:numId w:val="37"/>
        </w:numPr>
        <w:kinsoku/>
        <w:spacing w:after="160" w:line="259" w:lineRule="auto"/>
        <w:rPr>
          <w:b/>
        </w:rPr>
      </w:pPr>
      <w:r w:rsidRPr="003E2D2E">
        <w:rPr>
          <w:rFonts w:ascii="Cambria" w:eastAsiaTheme="majorEastAsia" w:hAnsi="Cambria" w:cstheme="majorBidi"/>
          <w:bCs/>
          <w:lang w:eastAsia="en-US"/>
        </w:rPr>
        <w:t xml:space="preserve">Specyfikacja techniczna wykonania i odbioru robót budowlanych </w:t>
      </w:r>
      <w:r w:rsidRPr="003E2D2E">
        <w:rPr>
          <w:rFonts w:ascii="Cambria" w:eastAsiaTheme="majorEastAsia" w:hAnsi="Cambria" w:cstheme="majorBidi"/>
          <w:lang w:eastAsia="en-US"/>
        </w:rPr>
        <w:t xml:space="preserve"> </w:t>
      </w:r>
      <w:r w:rsidRPr="003E2D2E">
        <w:rPr>
          <w:b/>
        </w:rPr>
        <w:t xml:space="preserve">– załącznik nr 9 </w:t>
      </w:r>
      <w:r w:rsidRPr="003E2D2E">
        <w:rPr>
          <w:rFonts w:ascii="Cambria" w:eastAsiaTheme="majorEastAsia" w:hAnsi="Cambria" w:cstheme="majorBidi"/>
          <w:b/>
          <w:lang w:eastAsia="en-US"/>
        </w:rPr>
        <w:t>do SWZ,</w:t>
      </w:r>
    </w:p>
    <w:p w14:paraId="3E127C30" w14:textId="77777777" w:rsidR="00AB6E60" w:rsidRPr="003E2D2E" w:rsidRDefault="00AB6E60" w:rsidP="00AB6E60">
      <w:pPr>
        <w:pStyle w:val="Akapitzlist"/>
        <w:widowControl/>
        <w:numPr>
          <w:ilvl w:val="0"/>
          <w:numId w:val="37"/>
        </w:numPr>
        <w:kinsoku/>
        <w:spacing w:after="160" w:line="259" w:lineRule="auto"/>
        <w:rPr>
          <w:b/>
        </w:rPr>
      </w:pPr>
      <w:r w:rsidRPr="003E2D2E">
        <w:rPr>
          <w:rFonts w:ascii="Cambria" w:eastAsiaTheme="majorEastAsia" w:hAnsi="Cambria" w:cstheme="majorBidi"/>
          <w:lang w:eastAsia="en-US"/>
        </w:rPr>
        <w:t xml:space="preserve">Projektowane postanowienia umowy </w:t>
      </w:r>
      <w:r w:rsidRPr="003E2D2E">
        <w:rPr>
          <w:rFonts w:ascii="Cambria" w:eastAsiaTheme="majorEastAsia" w:hAnsi="Cambria" w:cstheme="majorBidi"/>
          <w:b/>
          <w:lang w:eastAsia="en-US"/>
        </w:rPr>
        <w:t>– załącznik nr 10 do SWZ.</w:t>
      </w:r>
    </w:p>
    <w:p w14:paraId="6180F395" w14:textId="77777777" w:rsidR="00AB6E60" w:rsidRDefault="00AB6E60" w:rsidP="00FF0C34">
      <w:pPr>
        <w:jc w:val="both"/>
      </w:pPr>
    </w:p>
    <w:p w14:paraId="2B0D78B7" w14:textId="77777777" w:rsidR="00AB6E60" w:rsidRDefault="00AB6E60" w:rsidP="00FF0C34">
      <w:pPr>
        <w:jc w:val="both"/>
      </w:pPr>
    </w:p>
    <w:p w14:paraId="680EAE22" w14:textId="77777777" w:rsidR="0079001C" w:rsidRDefault="0079001C" w:rsidP="00FF0C34">
      <w:pPr>
        <w:jc w:val="both"/>
      </w:pPr>
    </w:p>
    <w:p w14:paraId="67064819" w14:textId="4E0F82DD" w:rsidR="0053405C" w:rsidRDefault="0053405C" w:rsidP="0053405C">
      <w:pPr>
        <w:widowControl/>
        <w:kinsoku/>
        <w:jc w:val="both"/>
        <w:rPr>
          <w:b/>
          <w:bCs/>
        </w:rPr>
      </w:pPr>
      <w:r w:rsidRPr="00342645">
        <w:rPr>
          <w:b/>
          <w:bCs/>
        </w:rPr>
        <w:t>UWAGA:</w:t>
      </w:r>
    </w:p>
    <w:p w14:paraId="59778073" w14:textId="77777777" w:rsidR="00D9267F" w:rsidRDefault="00D9267F" w:rsidP="0053405C">
      <w:pPr>
        <w:widowControl/>
        <w:kinsoku/>
        <w:jc w:val="both"/>
        <w:rPr>
          <w:b/>
          <w:bCs/>
        </w:rPr>
      </w:pPr>
    </w:p>
    <w:p w14:paraId="66F923BF" w14:textId="77777777" w:rsidR="00D9267F" w:rsidRPr="00863041" w:rsidRDefault="00D9267F" w:rsidP="00D9267F">
      <w:pPr>
        <w:pStyle w:val="Akapitzlist"/>
        <w:widowControl/>
        <w:numPr>
          <w:ilvl w:val="0"/>
          <w:numId w:val="35"/>
        </w:numPr>
        <w:kinsoku/>
        <w:contextualSpacing w:val="0"/>
        <w:jc w:val="both"/>
        <w:rPr>
          <w:rFonts w:asciiTheme="majorHAnsi" w:eastAsiaTheme="majorEastAsia" w:hAnsiTheme="majorHAnsi" w:cstheme="majorBidi"/>
          <w:bCs/>
          <w:strike/>
          <w:color w:val="FF0000"/>
          <w:lang w:eastAsia="en-US"/>
        </w:rPr>
      </w:pPr>
      <w:r w:rsidRPr="006D70F7">
        <w:rPr>
          <w:rFonts w:asciiTheme="majorHAnsi" w:hAnsiTheme="majorHAnsi"/>
        </w:rPr>
        <w:t>Zamawiający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nie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zabezpiecza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terenu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na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zaplecze</w:t>
      </w:r>
      <w:r w:rsidRPr="006D70F7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robót</w:t>
      </w:r>
      <w:r w:rsidRPr="006D70F7">
        <w:rPr>
          <w:rFonts w:asciiTheme="majorHAnsi" w:hAnsiTheme="majorHAnsi"/>
        </w:rPr>
        <w:t>.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Teren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zaplecza</w:t>
      </w:r>
      <w:r w:rsidRPr="006D70F7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robót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Wykonawca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wygrodzi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i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zagospodaruje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we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własnym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zakresie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i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na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własny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koszt,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Zamawiający</w:t>
      </w:r>
      <w:r w:rsidRPr="006D70F7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wskaże</w:t>
      </w:r>
      <w:r w:rsidRPr="006D70F7">
        <w:rPr>
          <w:rFonts w:asciiTheme="majorHAnsi" w:hAnsiTheme="majorHAnsi"/>
          <w:spacing w:val="1"/>
        </w:rPr>
        <w:t xml:space="preserve"> </w:t>
      </w:r>
      <w:r w:rsidRPr="006D70F7">
        <w:rPr>
          <w:rFonts w:asciiTheme="majorHAnsi" w:hAnsiTheme="majorHAnsi"/>
        </w:rPr>
        <w:t>lokalizac</w:t>
      </w:r>
      <w:r>
        <w:rPr>
          <w:rFonts w:asciiTheme="majorHAnsi" w:hAnsiTheme="majorHAnsi"/>
        </w:rPr>
        <w:t>ję</w:t>
      </w:r>
      <w:r w:rsidRPr="006D70F7">
        <w:rPr>
          <w:rFonts w:asciiTheme="majorHAnsi" w:hAnsiTheme="majorHAnsi"/>
        </w:rPr>
        <w:t xml:space="preserve"> terenu zaplecza. </w:t>
      </w:r>
    </w:p>
    <w:p w14:paraId="5887A606" w14:textId="77777777" w:rsidR="00D9267F" w:rsidRPr="00342645" w:rsidRDefault="00D9267F" w:rsidP="0053405C">
      <w:pPr>
        <w:widowControl/>
        <w:kinsoku/>
        <w:jc w:val="both"/>
        <w:rPr>
          <w:b/>
          <w:bCs/>
        </w:rPr>
      </w:pPr>
    </w:p>
    <w:p w14:paraId="069114C5" w14:textId="77777777" w:rsidR="0053405C" w:rsidRPr="00342645" w:rsidRDefault="0053405C" w:rsidP="0053405C">
      <w:pPr>
        <w:widowControl/>
        <w:kinsoku/>
        <w:jc w:val="both"/>
      </w:pPr>
    </w:p>
    <w:p w14:paraId="04557A48" w14:textId="77777777" w:rsidR="00011738" w:rsidRPr="00342645" w:rsidRDefault="00011738" w:rsidP="00011738">
      <w:r w:rsidRPr="00342645">
        <w:rPr>
          <w:highlight w:val="lightGray"/>
        </w:rPr>
        <w:t>§ 2. TERMIN REALIZACJI UMOWY</w:t>
      </w:r>
    </w:p>
    <w:p w14:paraId="5E40BFD2" w14:textId="77777777" w:rsidR="00011738" w:rsidRPr="00342645" w:rsidRDefault="00011738" w:rsidP="00011738">
      <w:pPr>
        <w:jc w:val="center"/>
        <w:rPr>
          <w:b/>
          <w:bCs/>
        </w:rPr>
      </w:pPr>
    </w:p>
    <w:p w14:paraId="750BC6CF" w14:textId="0DF68EC2" w:rsidR="00011738" w:rsidRPr="001637A8" w:rsidRDefault="007524D4" w:rsidP="00011738">
      <w:pPr>
        <w:widowControl/>
        <w:numPr>
          <w:ilvl w:val="0"/>
          <w:numId w:val="7"/>
        </w:numPr>
        <w:kinsoku/>
        <w:jc w:val="both"/>
      </w:pPr>
      <w:r w:rsidRPr="00342645">
        <w:t xml:space="preserve">Strony ustalają termin </w:t>
      </w:r>
      <w:r w:rsidRPr="001637A8">
        <w:t xml:space="preserve">realizacji </w:t>
      </w:r>
      <w:r w:rsidR="001637A8" w:rsidRPr="001637A8">
        <w:rPr>
          <w:b/>
          <w:bCs/>
        </w:rPr>
        <w:t xml:space="preserve">do </w:t>
      </w:r>
      <w:r w:rsidRPr="001637A8">
        <w:rPr>
          <w:b/>
          <w:bCs/>
        </w:rPr>
        <w:t>5 miesięcy od dnia podpisania umowy</w:t>
      </w:r>
      <w:r w:rsidRPr="001637A8">
        <w:t>.</w:t>
      </w:r>
    </w:p>
    <w:p w14:paraId="257C3CD7" w14:textId="661F1367" w:rsidR="00011738" w:rsidRPr="00342645" w:rsidRDefault="00011738" w:rsidP="00F4499B">
      <w:pPr>
        <w:widowControl/>
        <w:numPr>
          <w:ilvl w:val="0"/>
          <w:numId w:val="7"/>
        </w:numPr>
        <w:kinsoku/>
      </w:pPr>
      <w:r w:rsidRPr="00342645">
        <w:t xml:space="preserve">Zamawiający przekaże </w:t>
      </w:r>
      <w:r w:rsidR="00C701A5" w:rsidRPr="00342645">
        <w:t xml:space="preserve">protokolarnie </w:t>
      </w:r>
      <w:r w:rsidRPr="00342645">
        <w:t>plac budowy w dniu ……………………</w:t>
      </w:r>
    </w:p>
    <w:p w14:paraId="14832EE2" w14:textId="05B72C53" w:rsidR="00011738" w:rsidRPr="00342645" w:rsidRDefault="00011738" w:rsidP="00FF0C34">
      <w:pPr>
        <w:widowControl/>
        <w:numPr>
          <w:ilvl w:val="0"/>
          <w:numId w:val="7"/>
        </w:numPr>
        <w:kinsoku/>
      </w:pPr>
      <w:r w:rsidRPr="00342645">
        <w:t>Nadzór inwestorski nad robotami sprawować będzie ………………………………..</w:t>
      </w:r>
    </w:p>
    <w:p w14:paraId="5F2C30B6" w14:textId="77777777" w:rsidR="00092B37" w:rsidRPr="00342645" w:rsidRDefault="00092B37" w:rsidP="00092B37">
      <w:pPr>
        <w:widowControl/>
        <w:kinsoku/>
        <w:ind w:left="720"/>
      </w:pPr>
    </w:p>
    <w:p w14:paraId="07AA5BA9" w14:textId="77777777" w:rsidR="00011738" w:rsidRPr="00342645" w:rsidRDefault="00011738" w:rsidP="00011738">
      <w:r w:rsidRPr="00342645">
        <w:rPr>
          <w:highlight w:val="lightGray"/>
        </w:rPr>
        <w:t>§ 3. WARTOŚĆ UMOWY</w:t>
      </w:r>
    </w:p>
    <w:p w14:paraId="2D8B27C8" w14:textId="77777777" w:rsidR="00011738" w:rsidRPr="00342645" w:rsidRDefault="00011738" w:rsidP="00011738">
      <w:pPr>
        <w:jc w:val="center"/>
        <w:rPr>
          <w:b/>
          <w:bCs/>
        </w:rPr>
      </w:pPr>
    </w:p>
    <w:p w14:paraId="4E81DEC6" w14:textId="77777777" w:rsidR="00011738" w:rsidRPr="00342645" w:rsidRDefault="00011738" w:rsidP="00011738">
      <w:pPr>
        <w:widowControl/>
        <w:numPr>
          <w:ilvl w:val="0"/>
          <w:numId w:val="8"/>
        </w:numPr>
        <w:kinsoku/>
      </w:pPr>
      <w:r w:rsidRPr="00342645">
        <w:t xml:space="preserve">Wynagrodzenie Wykonawcy za przedmiot umowy ma charakter </w:t>
      </w:r>
      <w:r w:rsidRPr="00342645">
        <w:rPr>
          <w:b/>
          <w:u w:val="single"/>
        </w:rPr>
        <w:t>RYCZAŁTOWY</w:t>
      </w:r>
      <w:r w:rsidRPr="00342645">
        <w:t>. Wynagrodzenie ustala się na kwotę:</w:t>
      </w:r>
    </w:p>
    <w:p w14:paraId="674C37D5" w14:textId="77777777" w:rsidR="00011738" w:rsidRPr="00342645" w:rsidRDefault="00011738" w:rsidP="00011738">
      <w:pPr>
        <w:ind w:firstLine="720"/>
      </w:pPr>
      <w:r w:rsidRPr="00342645">
        <w:t>Netto: ……………………………..</w:t>
      </w:r>
    </w:p>
    <w:p w14:paraId="7206C16A" w14:textId="77777777" w:rsidR="00011738" w:rsidRPr="00342645" w:rsidRDefault="00011738" w:rsidP="00011738">
      <w:pPr>
        <w:ind w:firstLine="720"/>
      </w:pPr>
      <w:r w:rsidRPr="00342645">
        <w:t>VAT: ……………………………….</w:t>
      </w:r>
    </w:p>
    <w:p w14:paraId="0836F3F3" w14:textId="77777777" w:rsidR="00011738" w:rsidRPr="00342645" w:rsidRDefault="00011738" w:rsidP="00011738">
      <w:pPr>
        <w:ind w:firstLine="720"/>
      </w:pPr>
      <w:r w:rsidRPr="00342645">
        <w:t>Brutto: …………………………………….</w:t>
      </w:r>
    </w:p>
    <w:p w14:paraId="3F396F3E" w14:textId="77777777" w:rsidR="00011738" w:rsidRPr="00342645" w:rsidRDefault="00011738" w:rsidP="00011738">
      <w:pPr>
        <w:ind w:firstLine="720"/>
      </w:pPr>
      <w:r w:rsidRPr="00342645">
        <w:t>słownie: …………………………………………………………………………………</w:t>
      </w:r>
    </w:p>
    <w:p w14:paraId="196D7FAF" w14:textId="77777777" w:rsidR="00011738" w:rsidRPr="00342645" w:rsidRDefault="00011738" w:rsidP="00011738">
      <w:pPr>
        <w:ind w:firstLine="720"/>
        <w:rPr>
          <w:i/>
        </w:rPr>
      </w:pPr>
      <w:r w:rsidRPr="00342645">
        <w:t>Kwota wynika z oferty rozpatrzonej przez komisję przetargową.</w:t>
      </w:r>
    </w:p>
    <w:p w14:paraId="18C80E1B" w14:textId="77777777" w:rsidR="00011738" w:rsidRPr="00342645" w:rsidRDefault="00011738" w:rsidP="00011738">
      <w:pPr>
        <w:ind w:left="720" w:hanging="360"/>
        <w:jc w:val="both"/>
      </w:pPr>
      <w:r w:rsidRPr="00342645">
        <w:t>2. Zamawiający oświadcza, że zapewni środki finansowe dla sfinansowania zadania będącego przedmiotem umowy.</w:t>
      </w:r>
    </w:p>
    <w:p w14:paraId="6FB2C254" w14:textId="1C5C64AB" w:rsidR="00E8666D" w:rsidRPr="00342645" w:rsidRDefault="00011738" w:rsidP="00FD784B">
      <w:pPr>
        <w:ind w:left="720" w:hanging="360"/>
        <w:jc w:val="both"/>
      </w:pPr>
      <w:r w:rsidRPr="00342645">
        <w:t>3. Zamawiający oświadcza, że jest płatnikiem podatku VAT i posiada nr identyfikacyjny</w:t>
      </w:r>
      <w:r w:rsidR="00B9530C" w:rsidRPr="00342645">
        <w:t xml:space="preserve"> </w:t>
      </w:r>
      <w:r w:rsidRPr="00342645">
        <w:t>NIP</w:t>
      </w:r>
      <w:r w:rsidR="00236B7F" w:rsidRPr="00342645">
        <w:t>:</w:t>
      </w:r>
      <w:r w:rsidRPr="00342645">
        <w:t xml:space="preserve"> </w:t>
      </w:r>
      <w:r w:rsidR="00092B37" w:rsidRPr="00342645">
        <w:rPr>
          <w:rFonts w:eastAsia="Times New Roman"/>
        </w:rPr>
        <w:t>7632093092</w:t>
      </w:r>
      <w:r w:rsidR="00236B7F" w:rsidRPr="00342645">
        <w:t>.</w:t>
      </w:r>
    </w:p>
    <w:p w14:paraId="609D0E39" w14:textId="77777777" w:rsidR="00B052C1" w:rsidRPr="00342645" w:rsidRDefault="00B052C1" w:rsidP="004A000C">
      <w:pPr>
        <w:ind w:left="720" w:hanging="360"/>
        <w:jc w:val="both"/>
        <w:rPr>
          <w:lang w:eastAsia="en-US"/>
        </w:rPr>
      </w:pPr>
    </w:p>
    <w:p w14:paraId="1F968E96" w14:textId="77777777" w:rsidR="00011738" w:rsidRPr="00342645" w:rsidRDefault="00011738" w:rsidP="00011738">
      <w:r w:rsidRPr="00342645">
        <w:rPr>
          <w:highlight w:val="lightGray"/>
        </w:rPr>
        <w:t>§ 4. WARUNKI PŁATNOŚCI</w:t>
      </w:r>
    </w:p>
    <w:p w14:paraId="6DE8C4B7" w14:textId="77777777" w:rsidR="00011738" w:rsidRPr="00342645" w:rsidRDefault="00011738" w:rsidP="00011738">
      <w:pPr>
        <w:jc w:val="center"/>
        <w:rPr>
          <w:b/>
          <w:bCs/>
        </w:rPr>
      </w:pPr>
    </w:p>
    <w:p w14:paraId="153166D6" w14:textId="6604C69A" w:rsidR="001637A8" w:rsidRDefault="00424813" w:rsidP="00BC1521">
      <w:pPr>
        <w:widowControl/>
        <w:kinsoku/>
        <w:ind w:left="720"/>
        <w:jc w:val="both"/>
      </w:pPr>
      <w:r w:rsidRPr="001724B4">
        <w:t>Strony ustalają, że zapłata wynagrodzenia za wykonan</w:t>
      </w:r>
      <w:r w:rsidR="0040472E" w:rsidRPr="001724B4">
        <w:t>i</w:t>
      </w:r>
      <w:r w:rsidRPr="001724B4">
        <w:t>e</w:t>
      </w:r>
      <w:r w:rsidR="0040472E" w:rsidRPr="001724B4">
        <w:t xml:space="preserve"> przedmiotu Umowy</w:t>
      </w:r>
      <w:r w:rsidRPr="001724B4">
        <w:t xml:space="preserve"> </w:t>
      </w:r>
      <w:r w:rsidR="00BC1521">
        <w:t>nastąpi</w:t>
      </w:r>
      <w:r w:rsidR="00346F64">
        <w:t>:</w:t>
      </w:r>
    </w:p>
    <w:p w14:paraId="273C9887" w14:textId="77777777" w:rsidR="00BC1521" w:rsidRDefault="00BC1521" w:rsidP="00BC1521">
      <w:pPr>
        <w:widowControl/>
        <w:kinsoku/>
        <w:ind w:left="720"/>
        <w:jc w:val="both"/>
      </w:pPr>
    </w:p>
    <w:p w14:paraId="2342E7E6" w14:textId="2F6F4B28" w:rsidR="001637A8" w:rsidRPr="00B265C9" w:rsidRDefault="001637A8" w:rsidP="001637A8">
      <w:pPr>
        <w:pStyle w:val="Akapitzlist"/>
        <w:numPr>
          <w:ilvl w:val="0"/>
          <w:numId w:val="9"/>
        </w:numPr>
        <w:jc w:val="both"/>
        <w:rPr>
          <w:rFonts w:eastAsiaTheme="minorHAnsi"/>
          <w:sz w:val="22"/>
          <w:szCs w:val="22"/>
          <w:highlight w:val="yellow"/>
        </w:rPr>
      </w:pPr>
      <w:r w:rsidRPr="00B265C9">
        <w:rPr>
          <w:highlight w:val="yellow"/>
        </w:rPr>
        <w:t xml:space="preserve">W pierwszym etapie do końca grudnia </w:t>
      </w:r>
      <w:r w:rsidR="00B265C9" w:rsidRPr="00B265C9">
        <w:rPr>
          <w:highlight w:val="yellow"/>
        </w:rPr>
        <w:t xml:space="preserve">br. </w:t>
      </w:r>
      <w:r w:rsidR="00BC1521" w:rsidRPr="00B265C9">
        <w:rPr>
          <w:highlight w:val="yellow"/>
        </w:rPr>
        <w:t>w kwocie:</w:t>
      </w:r>
      <w:r w:rsidRPr="00B265C9">
        <w:rPr>
          <w:highlight w:val="yellow"/>
        </w:rPr>
        <w:t xml:space="preserve"> </w:t>
      </w:r>
    </w:p>
    <w:p w14:paraId="52D5C20C" w14:textId="39A1A714" w:rsidR="00BC1521" w:rsidRPr="00B265C9" w:rsidRDefault="00BC1521" w:rsidP="00BC1521">
      <w:pPr>
        <w:pStyle w:val="Default"/>
        <w:tabs>
          <w:tab w:val="left" w:pos="426"/>
        </w:tabs>
        <w:ind w:left="720"/>
        <w:jc w:val="both"/>
        <w:rPr>
          <w:b/>
          <w:color w:val="auto"/>
          <w:highlight w:val="yellow"/>
        </w:rPr>
      </w:pPr>
      <w:r w:rsidRPr="00B265C9">
        <w:rPr>
          <w:b/>
          <w:color w:val="auto"/>
          <w:highlight w:val="yellow"/>
        </w:rPr>
        <w:t>netto:  105.837,39 zł.</w:t>
      </w:r>
    </w:p>
    <w:p w14:paraId="6D822391" w14:textId="52D94E58" w:rsidR="00BC1521" w:rsidRPr="00B265C9" w:rsidRDefault="00BC1521" w:rsidP="00BC1521">
      <w:pPr>
        <w:pStyle w:val="Default"/>
        <w:tabs>
          <w:tab w:val="left" w:pos="426"/>
        </w:tabs>
        <w:ind w:left="720"/>
        <w:jc w:val="both"/>
        <w:rPr>
          <w:color w:val="auto"/>
          <w:highlight w:val="yellow"/>
        </w:rPr>
      </w:pPr>
      <w:r w:rsidRPr="00B265C9">
        <w:rPr>
          <w:b/>
          <w:color w:val="auto"/>
          <w:highlight w:val="yellow"/>
        </w:rPr>
        <w:t>stawka VAT: 23% 24.342,59</w:t>
      </w:r>
    </w:p>
    <w:p w14:paraId="349B7061" w14:textId="77885C49" w:rsidR="00BC1521" w:rsidRPr="00B265C9" w:rsidRDefault="00BC1521" w:rsidP="00BC1521">
      <w:pPr>
        <w:pStyle w:val="Default"/>
        <w:tabs>
          <w:tab w:val="left" w:pos="426"/>
        </w:tabs>
        <w:ind w:left="720"/>
        <w:jc w:val="both"/>
        <w:rPr>
          <w:color w:val="auto"/>
          <w:highlight w:val="yellow"/>
        </w:rPr>
      </w:pPr>
      <w:r w:rsidRPr="00B265C9">
        <w:rPr>
          <w:b/>
          <w:color w:val="auto"/>
          <w:highlight w:val="yellow"/>
        </w:rPr>
        <w:t>brutto: 130.179,98 zł.</w:t>
      </w:r>
    </w:p>
    <w:p w14:paraId="4A331912" w14:textId="409F9518" w:rsidR="00BC1521" w:rsidRPr="00B265C9" w:rsidRDefault="00BC1521" w:rsidP="00BC1521">
      <w:pPr>
        <w:pStyle w:val="Default"/>
        <w:tabs>
          <w:tab w:val="left" w:pos="426"/>
        </w:tabs>
        <w:ind w:left="720"/>
        <w:jc w:val="both"/>
        <w:rPr>
          <w:color w:val="auto"/>
        </w:rPr>
      </w:pPr>
      <w:r w:rsidRPr="00B265C9">
        <w:rPr>
          <w:color w:val="auto"/>
          <w:highlight w:val="yellow"/>
        </w:rPr>
        <w:t>(brutto słownie: sto trzydzieści tysięcy sto siedemdziesiąt dziewięć złotych 98/100),</w:t>
      </w:r>
      <w:bookmarkStart w:id="1" w:name="_GoBack"/>
      <w:bookmarkEnd w:id="1"/>
      <w:r w:rsidRPr="00B265C9">
        <w:rPr>
          <w:color w:val="auto"/>
        </w:rPr>
        <w:t xml:space="preserve"> </w:t>
      </w:r>
    </w:p>
    <w:p w14:paraId="3EB793AD" w14:textId="2F189454" w:rsidR="00440863" w:rsidRPr="00B265C9" w:rsidRDefault="00BC1521" w:rsidP="00CA5A86">
      <w:pPr>
        <w:pStyle w:val="Default"/>
        <w:numPr>
          <w:ilvl w:val="0"/>
          <w:numId w:val="9"/>
        </w:numPr>
        <w:tabs>
          <w:tab w:val="left" w:pos="426"/>
        </w:tabs>
        <w:jc w:val="both"/>
        <w:rPr>
          <w:color w:val="auto"/>
        </w:rPr>
      </w:pPr>
      <w:r w:rsidRPr="00B265C9">
        <w:rPr>
          <w:color w:val="auto"/>
        </w:rPr>
        <w:t>Pozostała kwota</w:t>
      </w:r>
      <w:r w:rsidR="00CA5A86" w:rsidRPr="00B265C9">
        <w:rPr>
          <w:color w:val="auto"/>
        </w:rPr>
        <w:t xml:space="preserve"> zapłaty</w:t>
      </w:r>
      <w:r w:rsidRPr="00B265C9">
        <w:rPr>
          <w:color w:val="auto"/>
        </w:rPr>
        <w:t xml:space="preserve"> wynagrodzenia nast</w:t>
      </w:r>
      <w:r w:rsidR="00CA5A86" w:rsidRPr="00B265C9">
        <w:rPr>
          <w:color w:val="auto"/>
        </w:rPr>
        <w:t>ą</w:t>
      </w:r>
      <w:r w:rsidRPr="00B265C9">
        <w:rPr>
          <w:color w:val="auto"/>
        </w:rPr>
        <w:t>pi po wykonaniu</w:t>
      </w:r>
      <w:r w:rsidR="00CF0D8B" w:rsidRPr="00B265C9">
        <w:rPr>
          <w:color w:val="auto"/>
        </w:rPr>
        <w:t xml:space="preserve"> reszty zamówien</w:t>
      </w:r>
      <w:r w:rsidR="000C2AA0" w:rsidRPr="00B265C9">
        <w:rPr>
          <w:color w:val="auto"/>
        </w:rPr>
        <w:t>ia</w:t>
      </w:r>
    </w:p>
    <w:p w14:paraId="2FB5266D" w14:textId="20C85FD4" w:rsidR="00737587" w:rsidRPr="00342645" w:rsidRDefault="004A1B3A" w:rsidP="00737587">
      <w:pPr>
        <w:widowControl/>
        <w:numPr>
          <w:ilvl w:val="0"/>
          <w:numId w:val="9"/>
        </w:numPr>
        <w:kinsoku/>
        <w:jc w:val="both"/>
      </w:pPr>
      <w:r w:rsidRPr="00342645">
        <w:t>Faktur</w:t>
      </w:r>
      <w:r w:rsidR="00B052C1" w:rsidRPr="00342645">
        <w:t>y</w:t>
      </w:r>
      <w:r w:rsidRPr="00342645">
        <w:t xml:space="preserve"> VAT prawidłowo wystawion</w:t>
      </w:r>
      <w:r w:rsidR="00B052C1" w:rsidRPr="00342645">
        <w:t>e</w:t>
      </w:r>
      <w:r w:rsidRPr="00342645">
        <w:t xml:space="preserve"> wraz z dokumentami rozliczeniowymi płatn</w:t>
      </w:r>
      <w:r w:rsidR="00B052C1" w:rsidRPr="00342645">
        <w:t>e</w:t>
      </w:r>
      <w:r w:rsidRPr="00342645">
        <w:t xml:space="preserve"> będ</w:t>
      </w:r>
      <w:r w:rsidR="00B052C1" w:rsidRPr="00342645">
        <w:t>ą</w:t>
      </w:r>
      <w:r w:rsidRPr="00342645">
        <w:t xml:space="preserve"> w terminie </w:t>
      </w:r>
      <w:r w:rsidR="00FD784B" w:rsidRPr="00CA5A86">
        <w:t xml:space="preserve">do </w:t>
      </w:r>
      <w:r w:rsidR="00D9267F" w:rsidRPr="00CA5A86">
        <w:t>14</w:t>
      </w:r>
      <w:r w:rsidRPr="00CA5A86">
        <w:t xml:space="preserve"> dni od</w:t>
      </w:r>
      <w:r w:rsidRPr="00342645">
        <w:t xml:space="preserve"> daty </w:t>
      </w:r>
      <w:r w:rsidR="00FD784B">
        <w:t>ich</w:t>
      </w:r>
      <w:r w:rsidRPr="00342645">
        <w:t xml:space="preserve"> doręczenia Zamawiającemu.</w:t>
      </w:r>
    </w:p>
    <w:p w14:paraId="76E43DC5" w14:textId="5E226A24" w:rsidR="00092B37" w:rsidRPr="00342645" w:rsidRDefault="00092B37" w:rsidP="00092B37">
      <w:pPr>
        <w:widowControl/>
        <w:numPr>
          <w:ilvl w:val="0"/>
          <w:numId w:val="9"/>
        </w:numPr>
        <w:kinsoku/>
        <w:jc w:val="both"/>
      </w:pPr>
      <w:r w:rsidRPr="00342645">
        <w:t>Wynagrodzenie ryczałtowe, o którym mowa w § 3 ust. 1 obejmuje wszystkie koszty związane</w:t>
      </w:r>
      <w:r w:rsidR="00546D68" w:rsidRPr="00342645">
        <w:t xml:space="preserve"> </w:t>
      </w:r>
      <w:r w:rsidRPr="00342645">
        <w:t>z realizacją robót w tym ryzyko Wykonawcy z tytułu oszacowania wszelkich kosztów związanych z realizacją przedmiotu umowy, a także oddziaływania innych czynników mających lub mogących mieć wpływ na koszty.</w:t>
      </w:r>
    </w:p>
    <w:p w14:paraId="2D22ADDF" w14:textId="4823A610" w:rsidR="00092B37" w:rsidRPr="00342645" w:rsidRDefault="00092B37" w:rsidP="00092B37">
      <w:pPr>
        <w:widowControl/>
        <w:numPr>
          <w:ilvl w:val="0"/>
          <w:numId w:val="9"/>
        </w:numPr>
        <w:kinsoku/>
        <w:jc w:val="both"/>
      </w:pPr>
      <w:r w:rsidRPr="00342645">
        <w:t xml:space="preserve">Niedoszacowanie, pominięcie oraz brak rozpoznania zakresu przedmiotu umowy </w:t>
      </w:r>
      <w:r w:rsidR="0084731F">
        <w:br/>
      </w:r>
      <w:r w:rsidRPr="00342645">
        <w:t xml:space="preserve">z winy Wykonawcy nie może być podstawą do żądania zmiany wynagrodzenia ryczałtowego określonego w </w:t>
      </w:r>
      <w:r w:rsidR="00546D68" w:rsidRPr="00342645">
        <w:t>§ 3 ust. 1</w:t>
      </w:r>
      <w:r w:rsidRPr="00342645">
        <w:t>.</w:t>
      </w:r>
    </w:p>
    <w:p w14:paraId="0F8F01C0" w14:textId="27D58CF1" w:rsidR="00092B37" w:rsidRPr="00342645" w:rsidRDefault="00092B37" w:rsidP="00092B37">
      <w:pPr>
        <w:widowControl/>
        <w:numPr>
          <w:ilvl w:val="0"/>
          <w:numId w:val="9"/>
        </w:numPr>
        <w:kinsoku/>
        <w:jc w:val="both"/>
      </w:pPr>
      <w:r w:rsidRPr="00342645">
        <w:t xml:space="preserve">Wykonawca oświadcza, iż wskazany przez niego </w:t>
      </w:r>
      <w:r w:rsidR="00587D28" w:rsidRPr="00342645">
        <w:t xml:space="preserve">na fakturze </w:t>
      </w:r>
      <w:r w:rsidRPr="00342645">
        <w:t>rachunek bankowy</w:t>
      </w:r>
      <w:r w:rsidR="00546D68" w:rsidRPr="00342645">
        <w:t xml:space="preserve"> </w:t>
      </w:r>
      <w:r w:rsidR="00546D68" w:rsidRPr="00342645">
        <w:br/>
      </w:r>
      <w:r w:rsidRPr="00342645">
        <w:t>jest przypisanym mu w wykazie podmiotów zarejestrowanych jako podatnicy VAT</w:t>
      </w:r>
      <w:r w:rsidR="00546D68" w:rsidRPr="00342645">
        <w:t>,</w:t>
      </w:r>
      <w:r w:rsidRPr="00342645">
        <w:t xml:space="preserve"> </w:t>
      </w:r>
      <w:r w:rsidRPr="00342645">
        <w:lastRenderedPageBreak/>
        <w:t>prowadzonym przez Szefa Krajowej Administracji Skarbowej. Wskazanie do rozliczeń innego rachunku bankowego (nieujawnionego w wykazie Szefa KAS) spowoduje wstrzymanie się przez Zamawiającego z realizacją płatności bez ujemnych dla niego konsekwencji z tytułu niewykonania zobowiązania w terminie, w szczególności w postaci obowiązku zapłaty odsetek ustawowych. Wstrzymanie się z płatnością trwało będzie do czasu ustalenia rachunku prawidłowego.</w:t>
      </w:r>
    </w:p>
    <w:p w14:paraId="7C42D46D" w14:textId="1E25CD69" w:rsidR="00092B37" w:rsidRPr="00342645" w:rsidRDefault="00092B37" w:rsidP="00092B37">
      <w:pPr>
        <w:widowControl/>
        <w:numPr>
          <w:ilvl w:val="0"/>
          <w:numId w:val="9"/>
        </w:numPr>
        <w:kinsoku/>
        <w:jc w:val="both"/>
      </w:pPr>
      <w:r w:rsidRPr="00342645">
        <w:t xml:space="preserve">Wykonawca oświadcza, iż wskazany przez niego w </w:t>
      </w:r>
      <w:r w:rsidR="00546D68" w:rsidRPr="00342645">
        <w:t xml:space="preserve">ust. 5 </w:t>
      </w:r>
      <w:r w:rsidRPr="00342645">
        <w:t xml:space="preserve">numer rachunku bankowego, jest rachunkiem dla którego zgodnie z Rozdziałem 3a ustawy </w:t>
      </w:r>
      <w:r w:rsidR="00546D68" w:rsidRPr="00342645">
        <w:br/>
      </w:r>
      <w:r w:rsidRPr="00342645">
        <w:t>z dnia 29 sierpnia 1997 r. – Prawo Bankowe (Dz.U. 2018 poz. 2187 ze zm.) prowadzony jest rachunek VAT.</w:t>
      </w:r>
    </w:p>
    <w:p w14:paraId="2ADC43D9" w14:textId="77777777" w:rsidR="00092B37" w:rsidRPr="00342645" w:rsidRDefault="00092B37" w:rsidP="00092B37">
      <w:pPr>
        <w:widowControl/>
        <w:numPr>
          <w:ilvl w:val="0"/>
          <w:numId w:val="9"/>
        </w:numPr>
        <w:kinsoku/>
        <w:jc w:val="both"/>
      </w:pPr>
      <w:r w:rsidRPr="00342645">
        <w:t xml:space="preserve">Zamawiający oświadcza, że będzie realizować płatności za faktury z zastosowaniem mechanizmu podzielonej płatności tzw. </w:t>
      </w:r>
      <w:proofErr w:type="spellStart"/>
      <w:r w:rsidRPr="00342645">
        <w:t>split</w:t>
      </w:r>
      <w:proofErr w:type="spellEnd"/>
      <w:r w:rsidRPr="00342645">
        <w:t xml:space="preserve"> </w:t>
      </w:r>
      <w:proofErr w:type="spellStart"/>
      <w:r w:rsidRPr="00342645">
        <w:t>payment</w:t>
      </w:r>
      <w:proofErr w:type="spellEnd"/>
      <w:r w:rsidRPr="00342645">
        <w:t>.</w:t>
      </w:r>
    </w:p>
    <w:p w14:paraId="1B35F179" w14:textId="1F8EA44D" w:rsidR="00011738" w:rsidRDefault="00092B37" w:rsidP="00323D4F">
      <w:pPr>
        <w:widowControl/>
        <w:numPr>
          <w:ilvl w:val="0"/>
          <w:numId w:val="9"/>
        </w:numPr>
        <w:kinsoku/>
        <w:jc w:val="both"/>
      </w:pPr>
      <w:r w:rsidRPr="00342645">
        <w:t xml:space="preserve"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</w:t>
      </w:r>
      <w:hyperlink r:id="rId8" w:history="1">
        <w:r w:rsidRPr="00342645">
          <w:rPr>
            <w:rStyle w:val="Hipercze"/>
            <w:color w:val="auto"/>
          </w:rPr>
          <w:t>https://efaktura.gov.pl</w:t>
        </w:r>
      </w:hyperlink>
      <w:r w:rsidRPr="00342645">
        <w:t>).</w:t>
      </w:r>
    </w:p>
    <w:p w14:paraId="3E41EFF2" w14:textId="77777777" w:rsidR="00FD784B" w:rsidRPr="00342645" w:rsidRDefault="00FD784B" w:rsidP="00FD784B">
      <w:pPr>
        <w:widowControl/>
        <w:kinsoku/>
        <w:ind w:left="720"/>
        <w:jc w:val="both"/>
      </w:pPr>
    </w:p>
    <w:p w14:paraId="7F7D7DDA" w14:textId="77777777" w:rsidR="00011738" w:rsidRPr="00AB6E60" w:rsidRDefault="00011738" w:rsidP="00011738">
      <w:r w:rsidRPr="00AB6E60">
        <w:t>§ 5. ZABEZPIECZENIE NALEŻYTEGO WYKONANIA UMOWY</w:t>
      </w:r>
    </w:p>
    <w:p w14:paraId="0C521EAB" w14:textId="77777777" w:rsidR="00011738" w:rsidRPr="00AB6E60" w:rsidRDefault="00011738" w:rsidP="00011738">
      <w:pPr>
        <w:jc w:val="center"/>
        <w:rPr>
          <w:b/>
          <w:bCs/>
        </w:rPr>
      </w:pPr>
    </w:p>
    <w:p w14:paraId="456F2D02" w14:textId="5F8CCD55" w:rsidR="00011738" w:rsidRPr="00AB6E60" w:rsidRDefault="00011738" w:rsidP="00C701A5">
      <w:pPr>
        <w:pStyle w:val="Tekstpodstawowy"/>
        <w:numPr>
          <w:ilvl w:val="0"/>
          <w:numId w:val="12"/>
        </w:numPr>
        <w:spacing w:after="0"/>
        <w:jc w:val="both"/>
      </w:pPr>
      <w:r w:rsidRPr="00AB6E60">
        <w:t>Zamawiający ustala wysokość zabezpieczenia na 5% ceny całkowitej podanej w ofercie (brutto),</w:t>
      </w:r>
      <w:r w:rsidR="00C701A5" w:rsidRPr="00AB6E60">
        <w:t xml:space="preserve"> przy czym w przypadku wniesienia zabezpieczenia w formie innej niż </w:t>
      </w:r>
      <w:r w:rsidR="00E8666D" w:rsidRPr="00AB6E60">
        <w:br/>
      </w:r>
      <w:r w:rsidR="00C701A5" w:rsidRPr="00AB6E60">
        <w:t xml:space="preserve">w pieniądzu Wykonawca zobowiązany jest do dnia zawarcia umowy wnieść dodatkowo zabezpieczenie z tytułu rękojmi za wady i usterki w wysokości 30% z w/w kwoty  - </w:t>
      </w:r>
      <w:r w:rsidR="00E8666D" w:rsidRPr="00AB6E60">
        <w:br/>
      </w:r>
      <w:r w:rsidR="00C701A5" w:rsidRPr="00AB6E60">
        <w:t>tj. 30% z 5% ceny ofertowej brutto.</w:t>
      </w:r>
    </w:p>
    <w:p w14:paraId="551E89FB" w14:textId="3C64012E" w:rsidR="00011738" w:rsidRPr="00AB6E60" w:rsidRDefault="00011738" w:rsidP="00B7539C">
      <w:pPr>
        <w:pStyle w:val="Tekstpodstawowy"/>
        <w:numPr>
          <w:ilvl w:val="0"/>
          <w:numId w:val="12"/>
        </w:numPr>
        <w:spacing w:after="0"/>
        <w:jc w:val="both"/>
      </w:pPr>
      <w:r w:rsidRPr="00AB6E60">
        <w:t xml:space="preserve">Zabezpieczenie może być wnoszone we wszystkich formach przewidzianych </w:t>
      </w:r>
      <w:r w:rsidR="00E8666D" w:rsidRPr="00AB6E60">
        <w:br/>
      </w:r>
      <w:r w:rsidRPr="00AB6E60">
        <w:t xml:space="preserve">w </w:t>
      </w:r>
      <w:r w:rsidR="00546D68" w:rsidRPr="00AB6E60">
        <w:t xml:space="preserve">art. 450 ust. 1 </w:t>
      </w:r>
      <w:r w:rsidRPr="00AB6E60">
        <w:t xml:space="preserve">ustawy-Prawo zamówień publicznych. Zabezpieczenie wnoszone </w:t>
      </w:r>
      <w:r w:rsidR="00E8666D" w:rsidRPr="00AB6E60">
        <w:br/>
      </w:r>
      <w:r w:rsidRPr="00AB6E60">
        <w:t>w pieniądzu Wykonawca wpłaca na rachunek bankowy Zamawiającego,</w:t>
      </w:r>
    </w:p>
    <w:p w14:paraId="0FA03D60" w14:textId="77777777" w:rsidR="00011738" w:rsidRPr="00AB6E60" w:rsidRDefault="00011738" w:rsidP="00B7539C">
      <w:pPr>
        <w:pStyle w:val="Tekstpodstawowy"/>
        <w:numPr>
          <w:ilvl w:val="0"/>
          <w:numId w:val="12"/>
        </w:numPr>
        <w:spacing w:after="0"/>
        <w:jc w:val="both"/>
      </w:pPr>
      <w:r w:rsidRPr="00AB6E60">
        <w:t>Zabezpieczenie należy wnieść do dnia zawarcia umowy,</w:t>
      </w:r>
    </w:p>
    <w:p w14:paraId="115F4187" w14:textId="2C65A64F" w:rsidR="00011738" w:rsidRPr="00AB6E60" w:rsidRDefault="00011738" w:rsidP="00B7539C">
      <w:pPr>
        <w:pStyle w:val="Tekstpodstawowy"/>
        <w:numPr>
          <w:ilvl w:val="0"/>
          <w:numId w:val="12"/>
        </w:numPr>
        <w:spacing w:after="0"/>
        <w:jc w:val="both"/>
      </w:pPr>
      <w:r w:rsidRPr="00AB6E60">
        <w:t>Zamawiający zwraca 70% zabezpieczenia</w:t>
      </w:r>
      <w:r w:rsidR="00C701A5" w:rsidRPr="00AB6E60">
        <w:t xml:space="preserve"> wniesionego w pieniądzu</w:t>
      </w:r>
      <w:r w:rsidRPr="00AB6E60">
        <w:t xml:space="preserve"> w terminie 30 dni od dnia należytego wykonania zamówienia, pozostawiając 30% kwoty jako zabezpieczenie roszczeń z tytułu rękojmi za wady. Kwota ta jest zwracana w terminie 15 dni po upływie okresu rękojmi za wady. </w:t>
      </w:r>
      <w:r w:rsidR="00B7539C" w:rsidRPr="00AB6E60">
        <w:t xml:space="preserve">O </w:t>
      </w:r>
      <w:r w:rsidRPr="00AB6E60"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AB6E60">
        <w:t>lub</w:t>
      </w:r>
      <w:r w:rsidRPr="00AB6E60">
        <w:t xml:space="preserve"> rękojmi.</w:t>
      </w:r>
      <w:r w:rsidR="00C701A5" w:rsidRPr="00AB6E60">
        <w:t xml:space="preserve"> Brak powiadomienia Zamawiaj</w:t>
      </w:r>
      <w:r w:rsidR="006C1622" w:rsidRPr="00AB6E60">
        <w:t>ą</w:t>
      </w:r>
      <w:r w:rsidR="00C701A5" w:rsidRPr="00AB6E60">
        <w:t xml:space="preserve">cego skutkuje przedłużeniem okresu rękojmi lub gwarancji o okres od końca rękojmi lub gwarancji do końca następnego miesiąca od dnia powiadomienia. </w:t>
      </w:r>
    </w:p>
    <w:p w14:paraId="45373524" w14:textId="77777777" w:rsidR="001E3721" w:rsidRPr="00AB6E60" w:rsidRDefault="001E3721" w:rsidP="00F4499B">
      <w:pPr>
        <w:jc w:val="both"/>
        <w:rPr>
          <w:lang w:eastAsia="en-US"/>
        </w:rPr>
      </w:pPr>
    </w:p>
    <w:p w14:paraId="4F82BB5E" w14:textId="77777777" w:rsidR="009F7773" w:rsidRPr="00AB6E60" w:rsidRDefault="002A6FAA" w:rsidP="009F7773">
      <w:pPr>
        <w:rPr>
          <w:lang w:eastAsia="en-US"/>
        </w:rPr>
      </w:pPr>
      <w:r w:rsidRPr="00AB6E60">
        <w:rPr>
          <w:lang w:eastAsia="en-US"/>
        </w:rPr>
        <w:t>§ 6</w:t>
      </w:r>
      <w:r w:rsidR="007D51F6" w:rsidRPr="00AB6E60">
        <w:rPr>
          <w:lang w:eastAsia="en-US"/>
        </w:rPr>
        <w:t xml:space="preserve">. </w:t>
      </w:r>
      <w:r w:rsidR="009F7773" w:rsidRPr="00AB6E60">
        <w:rPr>
          <w:lang w:eastAsia="en-US"/>
        </w:rPr>
        <w:t>WARUNKI REALIZACJI PRZEDMIOTU UMOWY</w:t>
      </w:r>
    </w:p>
    <w:p w14:paraId="655ADE3C" w14:textId="77777777" w:rsidR="00B7539C" w:rsidRPr="00AB6E60" w:rsidRDefault="00B7539C" w:rsidP="009F7773">
      <w:pPr>
        <w:rPr>
          <w:lang w:eastAsia="en-US"/>
        </w:rPr>
      </w:pPr>
    </w:p>
    <w:p w14:paraId="6A0CA2DF" w14:textId="37AE0C32" w:rsidR="009F7773" w:rsidRPr="00AB6E60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AB6E60">
        <w:rPr>
          <w:lang w:eastAsia="en-US"/>
        </w:rPr>
        <w:t xml:space="preserve">Wykonawca zobowiązuje się wykonać przedmiot umowy z materiałów i urządzeń własnych, fabrycznie nowych i wolnych od wad fizycznych i prawnych, odpowiadających co do jakości wymogom wyrobów dopuszczonych do obrotu </w:t>
      </w:r>
      <w:r w:rsidR="00E8666D" w:rsidRPr="00AB6E60">
        <w:rPr>
          <w:lang w:eastAsia="en-US"/>
        </w:rPr>
        <w:br/>
      </w:r>
      <w:r w:rsidRPr="00AB6E60">
        <w:rPr>
          <w:lang w:eastAsia="en-US"/>
        </w:rPr>
        <w:t>i stosowania w budownictwie</w:t>
      </w:r>
      <w:r w:rsidR="00587D28" w:rsidRPr="00AB6E60">
        <w:rPr>
          <w:lang w:eastAsia="en-US"/>
        </w:rPr>
        <w:t>.</w:t>
      </w:r>
    </w:p>
    <w:p w14:paraId="01D1479E" w14:textId="3AF7E85A" w:rsidR="009F7773" w:rsidRPr="00AB6E60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AB6E60">
        <w:rPr>
          <w:lang w:eastAsia="en-US"/>
        </w:rPr>
        <w:t>Wykonawca jest zobowiązany okazać w stosunku do materiałów</w:t>
      </w:r>
      <w:r w:rsidR="00546D68" w:rsidRPr="00AB6E60">
        <w:rPr>
          <w:lang w:eastAsia="en-US"/>
        </w:rPr>
        <w:t xml:space="preserve"> nowych</w:t>
      </w:r>
      <w:r w:rsidRPr="00AB6E60">
        <w:rPr>
          <w:lang w:eastAsia="en-US"/>
        </w:rPr>
        <w:t>: certyfikat na znak bezpieczeństwa, certyfikat zgodności z Polską Normą lub z aprobatą techniczną, które będą załącznikami do protokołu odbioru.</w:t>
      </w:r>
    </w:p>
    <w:p w14:paraId="54B51C83" w14:textId="77777777" w:rsidR="009F7773" w:rsidRPr="00AB6E60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AB6E60">
        <w:rPr>
          <w:lang w:eastAsia="en-US"/>
        </w:rPr>
        <w:t xml:space="preserve">Zamawiający zastrzega sobie prawo zbadania jakości robót wykonanych z materiałów </w:t>
      </w:r>
      <w:r w:rsidRPr="00AB6E60">
        <w:rPr>
          <w:lang w:eastAsia="en-US"/>
        </w:rPr>
        <w:lastRenderedPageBreak/>
        <w:t>Wykonawcy. Jeżeli w rezultacie przeprowadzenia badań okaże się, że zastosowane materiały bądź wykonanie robót jest niezgodne z umową, to koszty badań obciążają Wykonawcę, zaś gdy wyniki badań wykażą, że materiały bądź wykonanie robót są zgodne z umową koszty tych badań obciążają Zamawiającego.</w:t>
      </w:r>
    </w:p>
    <w:p w14:paraId="4313BC90" w14:textId="2B16BD98" w:rsidR="009F7773" w:rsidRPr="00AB6E60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AB6E60">
        <w:rPr>
          <w:lang w:eastAsia="en-US"/>
        </w:rPr>
        <w:t xml:space="preserve">W przypadku stwierdzenia, że wbudowywane materiały są niezgodne z umową Zamawiający ma prawo wymagać od Wykonawcy (na koszt Wykonawcy) usunięcia </w:t>
      </w:r>
      <w:r w:rsidR="00E8666D" w:rsidRPr="00AB6E60">
        <w:rPr>
          <w:lang w:eastAsia="en-US"/>
        </w:rPr>
        <w:br/>
      </w:r>
      <w:r w:rsidRPr="00AB6E60">
        <w:rPr>
          <w:lang w:eastAsia="en-US"/>
        </w:rPr>
        <w:t>i ponownego wykonania robót z materiałów właściwych. Jeżeli Wykonawca nie zastosuje się do polecenia, Zamawiający zleci wykonanie powyższych czynności osobie trzeciej i potrąci poniesione przez siebie koszty z wynagrodzenia Wykonawcy.</w:t>
      </w:r>
    </w:p>
    <w:p w14:paraId="6735AB2A" w14:textId="77777777" w:rsidR="009F7773" w:rsidRPr="00AB6E60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AB6E60">
        <w:rPr>
          <w:lang w:eastAsia="en-US"/>
        </w:rPr>
        <w:t>Wykonawca na własny koszt zobowiązuje się niezwłocznie wykonać roboty nie objęte umową, jeżeli okażą się niezbędne dla bezpieczeństwa obiektu.</w:t>
      </w:r>
    </w:p>
    <w:p w14:paraId="10F455B5" w14:textId="77777777" w:rsidR="009F7773" w:rsidRPr="00AB6E60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AB6E60">
        <w:rPr>
          <w:lang w:eastAsia="en-US"/>
        </w:rPr>
        <w:t>Do obowiązków i na koszt Wykonawcy należy:</w:t>
      </w:r>
    </w:p>
    <w:p w14:paraId="022EADD0" w14:textId="095A105E" w:rsidR="007D51F6" w:rsidRPr="00342645" w:rsidRDefault="00D9267F" w:rsidP="007D51F6">
      <w:pPr>
        <w:pStyle w:val="Akapitzlist"/>
        <w:jc w:val="both"/>
        <w:rPr>
          <w:lang w:eastAsia="en-US"/>
        </w:rPr>
      </w:pPr>
      <w:r>
        <w:rPr>
          <w:lang w:eastAsia="en-US"/>
        </w:rPr>
        <w:t>- zabezpieczenie placu robót</w:t>
      </w:r>
      <w:r w:rsidR="009F7773" w:rsidRPr="00342645">
        <w:rPr>
          <w:lang w:eastAsia="en-US"/>
        </w:rPr>
        <w:t xml:space="preserve"> oraz prowadzenie robót zgodnie z przepisami BHP oraz ppoż.; </w:t>
      </w:r>
    </w:p>
    <w:p w14:paraId="67DDF9B5" w14:textId="5F80DA2B" w:rsidR="00A463AD" w:rsidRPr="00342645" w:rsidRDefault="00A463AD" w:rsidP="007D51F6">
      <w:pPr>
        <w:pStyle w:val="Akapitzlist"/>
        <w:jc w:val="both"/>
        <w:rPr>
          <w:lang w:eastAsia="en-US"/>
        </w:rPr>
      </w:pPr>
      <w:r w:rsidRPr="00AB6E60">
        <w:rPr>
          <w:lang w:eastAsia="en-US"/>
        </w:rPr>
        <w:t>- opracowanie planu BIOZ,</w:t>
      </w:r>
    </w:p>
    <w:p w14:paraId="3C6BA9D3" w14:textId="6029049D" w:rsidR="009F7773" w:rsidRPr="00342645" w:rsidRDefault="007D51F6" w:rsidP="007D51F6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 xml:space="preserve">- </w:t>
      </w:r>
      <w:r w:rsidR="009F7773" w:rsidRPr="00342645">
        <w:rPr>
          <w:lang w:eastAsia="en-US"/>
        </w:rPr>
        <w:t>zabezpieczenie</w:t>
      </w:r>
      <w:r w:rsidR="00546D68" w:rsidRPr="00342645">
        <w:rPr>
          <w:lang w:eastAsia="en-US"/>
        </w:rPr>
        <w:t xml:space="preserve"> pomieszczeń,</w:t>
      </w:r>
      <w:r w:rsidR="009F7773" w:rsidRPr="00342645">
        <w:rPr>
          <w:lang w:eastAsia="en-US"/>
        </w:rPr>
        <w:t xml:space="preserve"> instalacji i urządzeń na terenie budowy i w jej bezpośrednim otoczeniu przed ich zniszczeniem lub uszkodzeniem w trakcie wykonywania robót, stanowiących przedmiot niniejszej Umowy;</w:t>
      </w:r>
    </w:p>
    <w:p w14:paraId="095EDE2B" w14:textId="77777777" w:rsidR="009F7773" w:rsidRPr="00342645" w:rsidRDefault="009F7773" w:rsidP="007D51F6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zapewnienie bezpiecznego korzystania z terenu przylegającego do placu budowy;</w:t>
      </w:r>
    </w:p>
    <w:p w14:paraId="177DDB49" w14:textId="77777777" w:rsidR="009F7773" w:rsidRPr="00342645" w:rsidRDefault="009F7773" w:rsidP="007D51F6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kompletowanie w trakcie realizacji robót stanowiących przedmiot niniejszej Umowy wszelkiej dokumentacji zgodnie z przepisami Prawa budowlanego,</w:t>
      </w:r>
    </w:p>
    <w:p w14:paraId="525233D2" w14:textId="24BD72D3" w:rsidR="009F7773" w:rsidRPr="00342645" w:rsidRDefault="009F7773" w:rsidP="007D51F6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usunięcie wszelkich wad i usterek stwierdzonych w trakcie trwania robót w uzgodnionym przez Strony terminie, nie dłuższym jednak niż termin technicznie uzasadniony konieczny do ich usunięcia</w:t>
      </w:r>
      <w:r w:rsidR="00C3115A" w:rsidRPr="00342645">
        <w:rPr>
          <w:lang w:eastAsia="en-US"/>
        </w:rPr>
        <w:t>,</w:t>
      </w:r>
    </w:p>
    <w:p w14:paraId="369AD0E3" w14:textId="12EAD3BC" w:rsidR="009F7773" w:rsidRPr="00342645" w:rsidRDefault="009F7773" w:rsidP="007D51F6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ochrona i zarządzanie placem budowy aż do zakończenia r</w:t>
      </w:r>
      <w:r w:rsidR="007D51F6" w:rsidRPr="00342645">
        <w:rPr>
          <w:lang w:eastAsia="en-US"/>
        </w:rPr>
        <w:t>ealizacji Inwestycji, co nie wył</w:t>
      </w:r>
      <w:r w:rsidRPr="00342645">
        <w:rPr>
          <w:lang w:eastAsia="en-US"/>
        </w:rPr>
        <w:t>ącza uprawnień Zamawiającego do nadzoru</w:t>
      </w:r>
      <w:r w:rsidR="00C3115A" w:rsidRPr="00342645">
        <w:rPr>
          <w:lang w:eastAsia="en-US"/>
        </w:rPr>
        <w:t>,</w:t>
      </w:r>
    </w:p>
    <w:p w14:paraId="6C4C66E2" w14:textId="628090A9" w:rsidR="009F7773" w:rsidRPr="00342645" w:rsidRDefault="009F7773" w:rsidP="007D51F6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likwidacja skutków oddziaływania procesu budowlanego na otoczenie budowy</w:t>
      </w:r>
      <w:r w:rsidR="00C3115A" w:rsidRPr="00342645">
        <w:rPr>
          <w:lang w:eastAsia="en-US"/>
        </w:rPr>
        <w:t>,</w:t>
      </w:r>
    </w:p>
    <w:p w14:paraId="793AA192" w14:textId="0F7AD5F1" w:rsidR="00E8666D" w:rsidRPr="00342645" w:rsidRDefault="00E8666D" w:rsidP="00E8666D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przygotowanie i przekazanie Zamawiającemu dokumentacji powykonawczej,</w:t>
      </w:r>
    </w:p>
    <w:p w14:paraId="75A22EEB" w14:textId="24EDFA91" w:rsidR="009F7773" w:rsidRPr="00342645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342645">
        <w:rPr>
          <w:lang w:eastAsia="en-US"/>
        </w:rPr>
        <w:t>Wykonawca ponosi pełną odpowiedzialność</w:t>
      </w:r>
      <w:r w:rsidR="0007162A" w:rsidRPr="00342645">
        <w:rPr>
          <w:lang w:eastAsia="en-US"/>
        </w:rPr>
        <w:t xml:space="preserve"> – od momentu protokolarnego prze</w:t>
      </w:r>
      <w:r w:rsidR="009842A7">
        <w:rPr>
          <w:lang w:eastAsia="en-US"/>
        </w:rPr>
        <w:t>kazania placu robót</w:t>
      </w:r>
      <w:r w:rsidR="0007162A" w:rsidRPr="00342645">
        <w:rPr>
          <w:lang w:eastAsia="en-US"/>
        </w:rPr>
        <w:t xml:space="preserve"> – </w:t>
      </w:r>
      <w:r w:rsidRPr="00342645">
        <w:rPr>
          <w:lang w:eastAsia="en-US"/>
        </w:rPr>
        <w:t>za</w:t>
      </w:r>
      <w:r w:rsidR="009842A7">
        <w:rPr>
          <w:lang w:eastAsia="en-US"/>
        </w:rPr>
        <w:t xml:space="preserve"> szkody powstałe na placu robót</w:t>
      </w:r>
      <w:r w:rsidRPr="00342645">
        <w:rPr>
          <w:lang w:eastAsia="en-US"/>
        </w:rPr>
        <w:t xml:space="preserve"> wynikające z jego własnych działań i zaniechań, jak również z działań i zaniechań jego pracowników oraz osób trzecich, którym realizację </w:t>
      </w:r>
      <w:r w:rsidR="00546D68" w:rsidRPr="00342645">
        <w:rPr>
          <w:lang w:eastAsia="en-US"/>
        </w:rPr>
        <w:t>i</w:t>
      </w:r>
      <w:r w:rsidRPr="00342645">
        <w:rPr>
          <w:lang w:eastAsia="en-US"/>
        </w:rPr>
        <w:t>nwestycji powierz</w:t>
      </w:r>
      <w:r w:rsidR="00E071E7" w:rsidRPr="00342645">
        <w:rPr>
          <w:lang w:eastAsia="en-US"/>
        </w:rPr>
        <w:t>a lub, którymi przy realizacji i</w:t>
      </w:r>
      <w:r w:rsidRPr="00342645">
        <w:rPr>
          <w:lang w:eastAsia="en-US"/>
        </w:rPr>
        <w:t>nwestycji się posługuje.</w:t>
      </w:r>
    </w:p>
    <w:p w14:paraId="69EEDEE3" w14:textId="1CF64566" w:rsidR="009F7773" w:rsidRPr="00342645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342645">
        <w:rPr>
          <w:lang w:eastAsia="en-US"/>
        </w:rPr>
        <w:t xml:space="preserve">Wykonawca zobowiązuje się do wykonania na swój koszt </w:t>
      </w:r>
      <w:r w:rsidR="00144D24" w:rsidRPr="00342645">
        <w:rPr>
          <w:lang w:eastAsia="en-US"/>
        </w:rPr>
        <w:t xml:space="preserve">miejsc </w:t>
      </w:r>
      <w:r w:rsidRPr="00342645">
        <w:rPr>
          <w:lang w:eastAsia="en-US"/>
        </w:rPr>
        <w:t xml:space="preserve">składowania </w:t>
      </w:r>
      <w:r w:rsidR="00144D24" w:rsidRPr="00342645">
        <w:rPr>
          <w:lang w:eastAsia="en-US"/>
        </w:rPr>
        <w:t>materiałów. Wykonawca zobowiązany jest</w:t>
      </w:r>
      <w:r w:rsidRPr="00342645">
        <w:rPr>
          <w:lang w:eastAsia="en-US"/>
        </w:rPr>
        <w:t xml:space="preserve"> do ponoszenia kosztów </w:t>
      </w:r>
      <w:r w:rsidR="009842A7">
        <w:rPr>
          <w:lang w:eastAsia="en-US"/>
        </w:rPr>
        <w:t>utrzymania zaplecza placu robót</w:t>
      </w:r>
      <w:r w:rsidRPr="00342645">
        <w:rPr>
          <w:lang w:eastAsia="en-US"/>
        </w:rPr>
        <w:t>.</w:t>
      </w:r>
    </w:p>
    <w:p w14:paraId="0BE98B80" w14:textId="16003726" w:rsidR="009F7773" w:rsidRPr="00342645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342645">
        <w:rPr>
          <w:lang w:eastAsia="en-US"/>
        </w:rPr>
        <w:t>W czasie realizacji Umowy Wykonaw</w:t>
      </w:r>
      <w:r w:rsidR="009842A7">
        <w:rPr>
          <w:lang w:eastAsia="en-US"/>
        </w:rPr>
        <w:t>ca będzie utrzymywał plac robót</w:t>
      </w:r>
      <w:r w:rsidRPr="00342645">
        <w:rPr>
          <w:lang w:eastAsia="en-US"/>
        </w:rPr>
        <w:t xml:space="preserve"> w stanie wolnym od przeszkód komunikacyjnych oraz będzie </w:t>
      </w:r>
      <w:r w:rsidR="00E071E7" w:rsidRPr="00342645">
        <w:rPr>
          <w:lang w:eastAsia="en-US"/>
        </w:rPr>
        <w:t xml:space="preserve">na </w:t>
      </w:r>
      <w:r w:rsidRPr="00342645">
        <w:rPr>
          <w:lang w:eastAsia="en-US"/>
        </w:rPr>
        <w:t>bieżąco usuwał wszelkie zbędne urządzenia, budowle, materiały, odpady oraz nieczystości.</w:t>
      </w:r>
    </w:p>
    <w:p w14:paraId="19996998" w14:textId="4CCBAB51" w:rsidR="009F7773" w:rsidRPr="00342645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342645">
        <w:rPr>
          <w:lang w:eastAsia="en-US"/>
        </w:rPr>
        <w:t>Wykonawca n</w:t>
      </w:r>
      <w:r w:rsidR="009842A7">
        <w:rPr>
          <w:lang w:eastAsia="en-US"/>
        </w:rPr>
        <w:t>ależycie zabezpieczy plac robót</w:t>
      </w:r>
      <w:r w:rsidRPr="00342645">
        <w:rPr>
          <w:lang w:eastAsia="en-US"/>
        </w:rPr>
        <w:t xml:space="preserve"> przed dostępem osób niepowołanych oraz zapewni całodobową ochronę i dozó</w:t>
      </w:r>
      <w:r w:rsidR="009842A7">
        <w:rPr>
          <w:lang w:eastAsia="en-US"/>
        </w:rPr>
        <w:t>r placu robót</w:t>
      </w:r>
      <w:r w:rsidRPr="00342645">
        <w:rPr>
          <w:lang w:eastAsia="en-US"/>
        </w:rPr>
        <w:t xml:space="preserve">, mienia znajdującego się na tym terenie oraz kontrolę ruchu osób, pojazdów, </w:t>
      </w:r>
      <w:r w:rsidR="007D51F6" w:rsidRPr="00342645">
        <w:rPr>
          <w:lang w:eastAsia="en-US"/>
        </w:rPr>
        <w:t>urządzeń i materiałó</w:t>
      </w:r>
      <w:r w:rsidRPr="00342645">
        <w:rPr>
          <w:lang w:eastAsia="en-US"/>
        </w:rPr>
        <w:t>w. W trakcie prowadzenia prac Wykonawca zminimalizuje niekorzystny wpływ oddziaływania prac budowlanych na sąsiednie nieruchomości, a w szczególności zapewni dostęp do nich.</w:t>
      </w:r>
    </w:p>
    <w:p w14:paraId="2D74B99F" w14:textId="26B66B9C" w:rsidR="009F7773" w:rsidRPr="00342645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342645">
        <w:rPr>
          <w:lang w:eastAsia="en-US"/>
        </w:rPr>
        <w:t xml:space="preserve">Po zakończeniu </w:t>
      </w:r>
      <w:r w:rsidR="0053405C" w:rsidRPr="00342645">
        <w:rPr>
          <w:lang w:eastAsia="en-US"/>
        </w:rPr>
        <w:t>i</w:t>
      </w:r>
      <w:r w:rsidRPr="00342645">
        <w:rPr>
          <w:lang w:eastAsia="en-US"/>
        </w:rPr>
        <w:t>nwestycji Wykonawca zobowiązany jest do uporządkowania placu budowy</w:t>
      </w:r>
      <w:r w:rsidR="0053405C" w:rsidRPr="00342645">
        <w:rPr>
          <w:lang w:eastAsia="en-US"/>
        </w:rPr>
        <w:t xml:space="preserve"> i</w:t>
      </w:r>
      <w:r w:rsidRPr="00342645">
        <w:rPr>
          <w:lang w:eastAsia="en-US"/>
        </w:rPr>
        <w:t xml:space="preserve"> przekazania go Zamawiającemu w stanie umożliwiającym pełną eksploatację w terminie odbioru </w:t>
      </w:r>
      <w:r w:rsidR="0053405C" w:rsidRPr="00342645">
        <w:rPr>
          <w:lang w:eastAsia="en-US"/>
        </w:rPr>
        <w:t>i</w:t>
      </w:r>
      <w:r w:rsidRPr="00342645">
        <w:rPr>
          <w:lang w:eastAsia="en-US"/>
        </w:rPr>
        <w:t>nwestycji.</w:t>
      </w:r>
    </w:p>
    <w:p w14:paraId="7201D496" w14:textId="766E4342" w:rsidR="009F7773" w:rsidRPr="00342645" w:rsidRDefault="009F7773" w:rsidP="007D51F6">
      <w:pPr>
        <w:pStyle w:val="Akapitzlist"/>
        <w:numPr>
          <w:ilvl w:val="0"/>
          <w:numId w:val="3"/>
        </w:numPr>
        <w:jc w:val="both"/>
        <w:rPr>
          <w:lang w:eastAsia="en-US"/>
        </w:rPr>
      </w:pPr>
      <w:r w:rsidRPr="00342645">
        <w:rPr>
          <w:lang w:eastAsia="en-US"/>
        </w:rPr>
        <w:t xml:space="preserve">Wykonawca oświadcza, że zapoznał się szczegółowo z terenem, gdzie ma być realizowany </w:t>
      </w:r>
      <w:r w:rsidR="0053405C" w:rsidRPr="00342645">
        <w:rPr>
          <w:lang w:eastAsia="en-US"/>
        </w:rPr>
        <w:t>p</w:t>
      </w:r>
      <w:r w:rsidRPr="00342645">
        <w:rPr>
          <w:lang w:eastAsia="en-US"/>
        </w:rPr>
        <w:t xml:space="preserve">rzedmiot </w:t>
      </w:r>
      <w:r w:rsidR="0053405C" w:rsidRPr="00342645">
        <w:rPr>
          <w:lang w:eastAsia="en-US"/>
        </w:rPr>
        <w:t>u</w:t>
      </w:r>
      <w:r w:rsidRPr="00342645">
        <w:rPr>
          <w:lang w:eastAsia="en-US"/>
        </w:rPr>
        <w:t xml:space="preserve">mowy i stan faktyczny, w tym zakresie, jest mu znany, </w:t>
      </w:r>
      <w:r w:rsidR="00E8666D" w:rsidRPr="00342645">
        <w:rPr>
          <w:lang w:eastAsia="en-US"/>
        </w:rPr>
        <w:br/>
      </w:r>
      <w:r w:rsidRPr="00342645">
        <w:rPr>
          <w:lang w:eastAsia="en-US"/>
        </w:rPr>
        <w:t>a ponadto oświadcza, że nie będzie podnosił żadnych zastrzeżeń z tego tytułu.</w:t>
      </w:r>
    </w:p>
    <w:p w14:paraId="4B4577CD" w14:textId="77777777" w:rsidR="002A6FAA" w:rsidRPr="00342645" w:rsidRDefault="002A6FAA" w:rsidP="002A6FAA">
      <w:pPr>
        <w:pStyle w:val="Akapitzlist"/>
        <w:jc w:val="both"/>
        <w:rPr>
          <w:lang w:eastAsia="en-US"/>
        </w:rPr>
      </w:pPr>
    </w:p>
    <w:p w14:paraId="227841AB" w14:textId="77777777" w:rsidR="00A32953" w:rsidRPr="00342645" w:rsidRDefault="00A32953" w:rsidP="00A32953">
      <w:pPr>
        <w:pStyle w:val="Akapitzlist"/>
        <w:jc w:val="both"/>
        <w:rPr>
          <w:lang w:eastAsia="en-US"/>
        </w:rPr>
      </w:pPr>
    </w:p>
    <w:p w14:paraId="3099E730" w14:textId="558815E3" w:rsidR="00B7539C" w:rsidRPr="00342645" w:rsidRDefault="00CA5A86" w:rsidP="00B7539C">
      <w:r>
        <w:rPr>
          <w:highlight w:val="lightGray"/>
        </w:rPr>
        <w:t>§ 7</w:t>
      </w:r>
      <w:r w:rsidR="00B7539C" w:rsidRPr="00342645">
        <w:rPr>
          <w:highlight w:val="lightGray"/>
        </w:rPr>
        <w:t>. USUWANIE USTEREK I WAD ORAZ WYKONANIE ZASTĘPCZE</w:t>
      </w:r>
    </w:p>
    <w:p w14:paraId="1B46D8E8" w14:textId="77777777" w:rsidR="00B7539C" w:rsidRPr="00342645" w:rsidRDefault="00B7539C" w:rsidP="00B7539C"/>
    <w:p w14:paraId="07FC062A" w14:textId="7D6472F8" w:rsidR="00B7539C" w:rsidRPr="00342645" w:rsidRDefault="00B7539C" w:rsidP="00B7539C">
      <w:pPr>
        <w:pStyle w:val="Tekstpodstawowy"/>
        <w:numPr>
          <w:ilvl w:val="0"/>
          <w:numId w:val="15"/>
        </w:numPr>
        <w:spacing w:after="0"/>
        <w:ind w:left="709" w:hanging="283"/>
        <w:jc w:val="both"/>
      </w:pPr>
      <w:r w:rsidRPr="00342645">
        <w:t>Zamawiający ma prawo sprawdzić wykonanie robót i o wykrytych wadach oraz usterkach poinformować niezwłocznie Wykonawcę, bez oczekiwania na końcowy odbiór robót. Zgłoszone wady oraz usterki Wykonawca usunie nieodpłatnie, w uzgodnionych obustronnie terminach. Również w tym terminie powinny być usunięte wady i usterki wykryte przez Wykonawcę we własnym zakresie.</w:t>
      </w:r>
    </w:p>
    <w:p w14:paraId="6A85307A" w14:textId="77777777" w:rsidR="00B7539C" w:rsidRPr="00342645" w:rsidRDefault="00B7539C" w:rsidP="00B7539C">
      <w:pPr>
        <w:pStyle w:val="Tekstpodstawowy"/>
        <w:numPr>
          <w:ilvl w:val="0"/>
          <w:numId w:val="15"/>
        </w:numPr>
        <w:spacing w:after="0"/>
        <w:ind w:left="709" w:hanging="283"/>
        <w:jc w:val="both"/>
      </w:pPr>
      <w:r w:rsidRPr="00342645">
        <w:t>Wykonawca nieodpłatnie usunie wady i usterki powstałe w trakcie realizacji przedmiotu umowy oraz ujawnione w toku odbioru końcowego i gwarancyjnego. Wykonawca usunie również wszelkie uszkodzenia infrastruktury, które nastąpią przy okazji lub w związku z realizacją przedmiotu umowy.</w:t>
      </w:r>
    </w:p>
    <w:p w14:paraId="12A1B381" w14:textId="68503C02" w:rsidR="00B7539C" w:rsidRPr="00342645" w:rsidRDefault="00B7539C" w:rsidP="00B7539C">
      <w:pPr>
        <w:pStyle w:val="Tekstpodstawowy"/>
        <w:numPr>
          <w:ilvl w:val="0"/>
          <w:numId w:val="15"/>
        </w:numPr>
        <w:spacing w:after="0"/>
        <w:ind w:left="709" w:hanging="283"/>
        <w:jc w:val="both"/>
      </w:pPr>
      <w:r w:rsidRPr="00342645">
        <w:t>Jeżeli wykonawca nie usunie wykrytych wad i usterek w uzgodnionym terminie, Zamawiający może zlecić ich usunięcie innem</w:t>
      </w:r>
      <w:r w:rsidR="0007162A" w:rsidRPr="00342645">
        <w:t xml:space="preserve">u podmiotowi (osobie trzeciej) </w:t>
      </w:r>
      <w:r w:rsidRPr="00342645">
        <w:t>, a koszty potrącić z wynagrodzenia Wykonawcy pierwotnego lub zabezpieczenia należytego wykonania umowy, bez utraty gwarancji na wykonane roboty. O zamiarze powierzenia usunięcia wad i usterek innemu</w:t>
      </w:r>
      <w:r w:rsidR="0007162A" w:rsidRPr="00342645">
        <w:t xml:space="preserve"> podmiotowi (osobie trzeciej)</w:t>
      </w:r>
      <w:r w:rsidRPr="00342645">
        <w:t>, Zamawiający powiadomi Wykonawcę pierwotnego, co najmniej 14 dni przed ich powierzeniem.</w:t>
      </w:r>
    </w:p>
    <w:p w14:paraId="60702704" w14:textId="1645F328" w:rsidR="00B7539C" w:rsidRPr="00342645" w:rsidRDefault="00B7539C" w:rsidP="00B7539C">
      <w:pPr>
        <w:pStyle w:val="Tekstpodstawowy"/>
        <w:numPr>
          <w:ilvl w:val="0"/>
          <w:numId w:val="15"/>
        </w:numPr>
        <w:spacing w:after="0"/>
        <w:ind w:left="709" w:hanging="283"/>
        <w:jc w:val="both"/>
      </w:pPr>
      <w:r w:rsidRPr="00342645">
        <w:t>W przypadku nie wykonania przez Wykonawcę całego zakresu zleconych prac</w:t>
      </w:r>
      <w:r w:rsidR="0007162A" w:rsidRPr="00342645">
        <w:t xml:space="preserve"> objętych przedmiotem Umowy,</w:t>
      </w:r>
      <w:r w:rsidRPr="00342645">
        <w:t xml:space="preserve"> Zamawiający może je zlecić do wykonania innemu </w:t>
      </w:r>
      <w:r w:rsidR="0007162A" w:rsidRPr="00342645">
        <w:t>podmiotowi (osobie trzeciej)</w:t>
      </w:r>
      <w:r w:rsidRPr="00342645">
        <w:t xml:space="preserve"> Nastąpi wówczas obniżenie wynagrodzenia </w:t>
      </w:r>
      <w:r w:rsidR="00EA3DC9" w:rsidRPr="00342645">
        <w:t>o koszt prac wykonanych zastępczo</w:t>
      </w:r>
      <w:r w:rsidRPr="00342645">
        <w:t>, co nie wyklucza naliczenia kar umownych. O zamiarze powierzenia wykonania brakującego zakresu robót innemu</w:t>
      </w:r>
      <w:r w:rsidR="0007162A" w:rsidRPr="00342645">
        <w:t xml:space="preserve"> podmiotowi (osobie trzeciej)</w:t>
      </w:r>
      <w:r w:rsidRPr="00342645">
        <w:t>, Zamawiający powiadomi Wykonawcę pierwotnego, co najmniej 14 dni przed ich powierzeniem.</w:t>
      </w:r>
    </w:p>
    <w:p w14:paraId="5FA0A3BC" w14:textId="77777777" w:rsidR="000F340A" w:rsidRPr="00342645" w:rsidRDefault="000F340A" w:rsidP="00B7539C">
      <w:pPr>
        <w:jc w:val="both"/>
      </w:pPr>
    </w:p>
    <w:p w14:paraId="0CF788A3" w14:textId="39F3EA71" w:rsidR="00B7539C" w:rsidRPr="00342645" w:rsidRDefault="00CA5A86" w:rsidP="00B7539C">
      <w:r>
        <w:rPr>
          <w:highlight w:val="lightGray"/>
        </w:rPr>
        <w:t>§ 8</w:t>
      </w:r>
      <w:r w:rsidR="00B7539C" w:rsidRPr="00342645">
        <w:rPr>
          <w:highlight w:val="lightGray"/>
        </w:rPr>
        <w:t xml:space="preserve">. </w:t>
      </w:r>
      <w:r w:rsidR="0007162A" w:rsidRPr="00342645">
        <w:rPr>
          <w:highlight w:val="lightGray"/>
        </w:rPr>
        <w:t xml:space="preserve">ODSTĄPIENIE OD </w:t>
      </w:r>
      <w:r w:rsidR="00B7539C" w:rsidRPr="00342645">
        <w:rPr>
          <w:highlight w:val="lightGray"/>
        </w:rPr>
        <w:t xml:space="preserve"> UMOWY</w:t>
      </w:r>
    </w:p>
    <w:p w14:paraId="0F418060" w14:textId="77777777" w:rsidR="00B7539C" w:rsidRPr="00342645" w:rsidRDefault="00B7539C" w:rsidP="00B7539C">
      <w:pPr>
        <w:jc w:val="both"/>
      </w:pPr>
    </w:p>
    <w:p w14:paraId="5EE6AE54" w14:textId="77777777" w:rsidR="00B7539C" w:rsidRPr="00342645" w:rsidRDefault="00B7539C" w:rsidP="00B7539C">
      <w:pPr>
        <w:pStyle w:val="Tekstpodstawowy"/>
        <w:numPr>
          <w:ilvl w:val="0"/>
          <w:numId w:val="16"/>
        </w:numPr>
        <w:spacing w:after="0"/>
        <w:ind w:left="709" w:hanging="283"/>
        <w:jc w:val="both"/>
      </w:pPr>
      <w:r w:rsidRPr="00342645">
        <w:t>Każdej ze Stron przysługuje prawo odstąpienia od umowy w przypadku udowodnionego, rażącego naruszenia przez drugą Stronę postanowień umowy, w szczególności:</w:t>
      </w:r>
    </w:p>
    <w:p w14:paraId="52BAA2FB" w14:textId="1980AEC1" w:rsidR="00B7539C" w:rsidRPr="00342645" w:rsidRDefault="00B7539C" w:rsidP="00B7539C">
      <w:pPr>
        <w:pStyle w:val="Tekstpodstawowy"/>
        <w:spacing w:after="0"/>
        <w:ind w:left="709" w:hanging="283"/>
        <w:jc w:val="both"/>
      </w:pPr>
      <w:r w:rsidRPr="00342645">
        <w:tab/>
        <w:t xml:space="preserve">- nie podjęcia przez Wykonawcę robót w ciągu </w:t>
      </w:r>
      <w:r w:rsidR="00E071E7" w:rsidRPr="00342645">
        <w:t>14</w:t>
      </w:r>
      <w:r w:rsidRPr="00342645">
        <w:t xml:space="preserve"> dni od daty przekazania placu budowy, mimo wypełnienia swych obowiązków przez Zamawiającego oraz dodatkowego wezwania</w:t>
      </w:r>
      <w:r w:rsidR="0007162A" w:rsidRPr="00342645">
        <w:t xml:space="preserve"> do podjęcia rozpoczęcia realizacji przedmiotu Umowy, w wyznaczonym w wezwaniu terminie,</w:t>
      </w:r>
    </w:p>
    <w:p w14:paraId="5D0B688C" w14:textId="77777777" w:rsidR="00B7539C" w:rsidRPr="00342645" w:rsidRDefault="00B7539C" w:rsidP="00B7539C">
      <w:pPr>
        <w:pStyle w:val="Tekstpodstawowy"/>
        <w:spacing w:after="0"/>
        <w:ind w:left="709" w:hanging="283"/>
        <w:jc w:val="both"/>
      </w:pPr>
      <w:r w:rsidRPr="00342645">
        <w:tab/>
        <w:t>- wykonywanie przez Wykonawcę robót niezgodnie z projektem i sztuką budowlaną po uprzednim wezwaniu Zamawiającego do usunięcia nieprawidłowości</w:t>
      </w:r>
      <w:r w:rsidR="0007162A" w:rsidRPr="00342645">
        <w:t>,</w:t>
      </w:r>
    </w:p>
    <w:p w14:paraId="19B6BC3F" w14:textId="77777777" w:rsidR="00B7539C" w:rsidRPr="00342645" w:rsidRDefault="00B7539C" w:rsidP="00B7539C">
      <w:pPr>
        <w:pStyle w:val="Tekstpodstawowy"/>
        <w:spacing w:after="0"/>
        <w:ind w:left="709" w:hanging="283"/>
        <w:jc w:val="both"/>
      </w:pPr>
      <w:r w:rsidRPr="00342645">
        <w:tab/>
        <w:t>- przerwy w robotach z winy Wykonawcy oraz znaczne opóźnienia w harmonogramie robót</w:t>
      </w:r>
      <w:r w:rsidR="0007162A" w:rsidRPr="00342645">
        <w:t>.</w:t>
      </w:r>
    </w:p>
    <w:p w14:paraId="12607A42" w14:textId="0D89051F" w:rsidR="00B7539C" w:rsidRPr="00342645" w:rsidRDefault="00B7539C" w:rsidP="00CD3147">
      <w:pPr>
        <w:pStyle w:val="Tekstpodstawowy"/>
        <w:spacing w:after="0"/>
        <w:ind w:left="709" w:hanging="283"/>
        <w:jc w:val="both"/>
      </w:pPr>
      <w:r w:rsidRPr="00342645">
        <w:tab/>
        <w:t xml:space="preserve">W przypadku odstąpienia od umowy, Wykonawca przy współudziale Zamawiającego sporządzi protokół inwentaryzacji robót w toku, na dzień odstąpienia i przekaże go Zamawiającemu. Zamawiający może obciążyć Wykonawcę kosztami, które stanowić będą różnicę pomiędzy wartością umowy w odniesieniu do robót, od których odstąpiono a ceną ustaloną przez nowego Wykonawcę. </w:t>
      </w:r>
      <w:r w:rsidR="003A33C9" w:rsidRPr="00342645">
        <w:t>Opisane powyżej koszty</w:t>
      </w:r>
      <w:r w:rsidRPr="00342645">
        <w:t xml:space="preserve"> nie wyklucza</w:t>
      </w:r>
      <w:r w:rsidR="003A33C9" w:rsidRPr="00342645">
        <w:t>ją</w:t>
      </w:r>
      <w:r w:rsidRPr="00342645">
        <w:t xml:space="preserve"> naliczenia kar umownych określonych w § 1</w:t>
      </w:r>
      <w:r w:rsidR="00167646" w:rsidRPr="00342645">
        <w:t>3</w:t>
      </w:r>
      <w:r w:rsidRPr="00342645">
        <w:t xml:space="preserve"> niniejszej umowy.</w:t>
      </w:r>
    </w:p>
    <w:p w14:paraId="1A3EE063" w14:textId="2974C4BC" w:rsidR="00B7539C" w:rsidRPr="00342645" w:rsidRDefault="00B7539C" w:rsidP="00B7539C">
      <w:pPr>
        <w:pStyle w:val="Tekstpodstawowy"/>
        <w:numPr>
          <w:ilvl w:val="0"/>
          <w:numId w:val="16"/>
        </w:numPr>
        <w:spacing w:after="0"/>
        <w:ind w:left="709" w:hanging="283"/>
        <w:jc w:val="both"/>
      </w:pPr>
      <w:r w:rsidRPr="00342645">
        <w:t>Odstąpienie od umowy powinno nastąpić w formie pisemnej z podaniem uzasadnienia.</w:t>
      </w:r>
    </w:p>
    <w:p w14:paraId="7FAC2680" w14:textId="0A4E0446" w:rsidR="00DB1C35" w:rsidRPr="00342645" w:rsidRDefault="00DB1C35" w:rsidP="00DB1C35">
      <w:pPr>
        <w:pStyle w:val="Tekstpodstawowy"/>
        <w:spacing w:after="0"/>
        <w:jc w:val="both"/>
      </w:pPr>
    </w:p>
    <w:p w14:paraId="35D8702F" w14:textId="08157F9C" w:rsidR="00B7539C" w:rsidRPr="00342645" w:rsidRDefault="00B7539C" w:rsidP="00B7539C">
      <w:r w:rsidRPr="00342645">
        <w:rPr>
          <w:highlight w:val="lightGray"/>
        </w:rPr>
        <w:t xml:space="preserve">§ </w:t>
      </w:r>
      <w:r w:rsidR="00CA5A86">
        <w:rPr>
          <w:highlight w:val="lightGray"/>
        </w:rPr>
        <w:t>9</w:t>
      </w:r>
      <w:r w:rsidR="00167646" w:rsidRPr="00342645">
        <w:rPr>
          <w:highlight w:val="lightGray"/>
        </w:rPr>
        <w:t>.</w:t>
      </w:r>
      <w:r w:rsidRPr="00342645">
        <w:rPr>
          <w:highlight w:val="lightGray"/>
        </w:rPr>
        <w:t xml:space="preserve"> ODBIORY ROBÓT</w:t>
      </w:r>
    </w:p>
    <w:p w14:paraId="4B548255" w14:textId="77777777" w:rsidR="00B7539C" w:rsidRPr="00342645" w:rsidRDefault="00B7539C" w:rsidP="00B7539C">
      <w:pPr>
        <w:jc w:val="both"/>
      </w:pPr>
    </w:p>
    <w:p w14:paraId="0418C6C2" w14:textId="67C3A5FE" w:rsidR="00B7539C" w:rsidRPr="00342645" w:rsidRDefault="00B7539C" w:rsidP="00B7539C">
      <w:pPr>
        <w:widowControl/>
        <w:numPr>
          <w:ilvl w:val="0"/>
          <w:numId w:val="13"/>
        </w:numPr>
        <w:kinsoku/>
        <w:jc w:val="both"/>
      </w:pPr>
      <w:r w:rsidRPr="00342645">
        <w:t>Wykonawca powiadamia Zamawiającego o gotowości przedmiotu umowy</w:t>
      </w:r>
      <w:r w:rsidR="00EB5C9A" w:rsidRPr="00342645">
        <w:t xml:space="preserve"> </w:t>
      </w:r>
      <w:r w:rsidRPr="00342645">
        <w:t xml:space="preserve">do odbioru pisemnym zgłoszeniem na adres siedziby </w:t>
      </w:r>
      <w:r w:rsidRPr="00AB6E60">
        <w:t>Zamawiającego</w:t>
      </w:r>
      <w:r w:rsidR="00167646" w:rsidRPr="00AB6E60">
        <w:t>.</w:t>
      </w:r>
      <w:r w:rsidR="001428DA" w:rsidRPr="00AB6E60">
        <w:t xml:space="preserve"> ODBIÓR CZĘŚCIOWY</w:t>
      </w:r>
    </w:p>
    <w:p w14:paraId="458DA5B7" w14:textId="77777777" w:rsidR="00B7539C" w:rsidRPr="00342645" w:rsidRDefault="00B7539C" w:rsidP="00B7539C">
      <w:pPr>
        <w:widowControl/>
        <w:numPr>
          <w:ilvl w:val="0"/>
          <w:numId w:val="13"/>
        </w:numPr>
        <w:kinsoku/>
        <w:jc w:val="both"/>
      </w:pPr>
      <w:r w:rsidRPr="00342645">
        <w:lastRenderedPageBreak/>
        <w:t>Odbiór końcowy przedmiotu inwestycji rozpocznie się w terminie do 10 dni roboczych od daty uzyskania gotowości do odbioru, potwierdzonej pismem Wykonawcy do Zamawiającego</w:t>
      </w:r>
    </w:p>
    <w:p w14:paraId="661B41E2" w14:textId="6B800C62" w:rsidR="00B7539C" w:rsidRPr="00342645" w:rsidRDefault="00B7539C" w:rsidP="00B7539C">
      <w:pPr>
        <w:widowControl/>
        <w:numPr>
          <w:ilvl w:val="0"/>
          <w:numId w:val="13"/>
        </w:numPr>
        <w:kinsoku/>
        <w:jc w:val="both"/>
      </w:pPr>
      <w:r w:rsidRPr="00342645">
        <w:t>Data podpisania protokołu odbioru końcowego uważana jest za termin wykonania przedmiotu umowy.</w:t>
      </w:r>
    </w:p>
    <w:p w14:paraId="22382296" w14:textId="728CC9F1" w:rsidR="00144D24" w:rsidRPr="00342645" w:rsidRDefault="00B7539C" w:rsidP="00144D24">
      <w:pPr>
        <w:widowControl/>
        <w:numPr>
          <w:ilvl w:val="0"/>
          <w:numId w:val="13"/>
        </w:numPr>
        <w:kinsoku/>
        <w:jc w:val="both"/>
      </w:pPr>
      <w:r w:rsidRPr="00342645">
        <w:t>Odbiór gwarancyjny zostanie przeprowadzony na pisemne żądanie Wykonawcy, zgłoszone po upływie okresu przewidzianego w §1</w:t>
      </w:r>
      <w:r w:rsidR="00EB5C9A" w:rsidRPr="00342645">
        <w:t>1</w:t>
      </w:r>
      <w:r w:rsidRPr="00342645">
        <w:t xml:space="preserve"> ust. </w:t>
      </w:r>
      <w:r w:rsidR="00EB5C9A" w:rsidRPr="00342645">
        <w:t>2</w:t>
      </w:r>
      <w:r w:rsidRPr="00342645">
        <w:t xml:space="preserve"> umowy. Data podpisania protokołu odbioru gwarancyjnego bez uwag będzie oznaczała zakończenie obowiązywania gwarancji</w:t>
      </w:r>
      <w:r w:rsidR="001E1538" w:rsidRPr="00342645">
        <w:t>.</w:t>
      </w:r>
    </w:p>
    <w:p w14:paraId="78BCE373" w14:textId="77777777" w:rsidR="00E071E7" w:rsidRPr="00342645" w:rsidRDefault="00E071E7" w:rsidP="00144D24">
      <w:pPr>
        <w:widowControl/>
        <w:kinsoku/>
        <w:jc w:val="both"/>
      </w:pPr>
    </w:p>
    <w:p w14:paraId="59A515AC" w14:textId="4D981E25" w:rsidR="00B7539C" w:rsidRPr="00342645" w:rsidRDefault="00B7539C" w:rsidP="00B7539C">
      <w:r w:rsidRPr="00342645">
        <w:rPr>
          <w:highlight w:val="lightGray"/>
        </w:rPr>
        <w:t>§ 1</w:t>
      </w:r>
      <w:r w:rsidR="00CA5A86">
        <w:rPr>
          <w:highlight w:val="lightGray"/>
        </w:rPr>
        <w:t>0</w:t>
      </w:r>
      <w:r w:rsidR="00167646" w:rsidRPr="00342645">
        <w:rPr>
          <w:highlight w:val="lightGray"/>
        </w:rPr>
        <w:t>.</w:t>
      </w:r>
      <w:r w:rsidRPr="00342645">
        <w:rPr>
          <w:highlight w:val="lightGray"/>
        </w:rPr>
        <w:t xml:space="preserve"> GWARANCJA i RĘKOJMIA</w:t>
      </w:r>
    </w:p>
    <w:p w14:paraId="2D3D3DBA" w14:textId="77777777" w:rsidR="00B7539C" w:rsidRPr="00342645" w:rsidRDefault="00B7539C" w:rsidP="00B7539C">
      <w:pPr>
        <w:jc w:val="center"/>
        <w:rPr>
          <w:b/>
          <w:bCs/>
        </w:rPr>
      </w:pPr>
    </w:p>
    <w:p w14:paraId="2175E509" w14:textId="2A67F9E6" w:rsidR="00867282" w:rsidRPr="00342645" w:rsidRDefault="005F39CE" w:rsidP="00CD3147">
      <w:pPr>
        <w:pStyle w:val="Akapitzlist"/>
        <w:numPr>
          <w:ilvl w:val="0"/>
          <w:numId w:val="14"/>
        </w:numPr>
        <w:jc w:val="both"/>
        <w:rPr>
          <w:lang w:eastAsia="en-US"/>
        </w:rPr>
      </w:pPr>
      <w:r w:rsidRPr="00342645">
        <w:rPr>
          <w:lang w:eastAsia="en-US"/>
        </w:rPr>
        <w:t>Wymagany pr</w:t>
      </w:r>
      <w:r w:rsidR="00CD3147" w:rsidRPr="00342645">
        <w:rPr>
          <w:lang w:eastAsia="en-US"/>
        </w:rPr>
        <w:t xml:space="preserve">zez Zamawiającego okres rękojmi </w:t>
      </w:r>
      <w:r w:rsidRPr="00342645">
        <w:rPr>
          <w:lang w:eastAsia="en-US"/>
        </w:rPr>
        <w:t xml:space="preserve">- </w:t>
      </w:r>
      <w:r w:rsidR="00867282" w:rsidRPr="00AB6E60">
        <w:rPr>
          <w:lang w:eastAsia="en-US"/>
        </w:rPr>
        <w:t>60 miesięcy</w:t>
      </w:r>
      <w:r w:rsidR="00167646" w:rsidRPr="00342645">
        <w:rPr>
          <w:lang w:eastAsia="en-US"/>
        </w:rPr>
        <w:t>, który to okres liczony będzie od dnia podpisania końcowego protokołu odbioru przedmiotu umowy.</w:t>
      </w:r>
    </w:p>
    <w:p w14:paraId="42E0434A" w14:textId="77777777" w:rsidR="00B7539C" w:rsidRPr="00342645" w:rsidRDefault="00B7539C" w:rsidP="00B7539C">
      <w:pPr>
        <w:widowControl/>
        <w:numPr>
          <w:ilvl w:val="0"/>
          <w:numId w:val="14"/>
        </w:numPr>
        <w:kinsoku/>
        <w:jc w:val="both"/>
      </w:pPr>
      <w:r w:rsidRPr="00342645">
        <w:t xml:space="preserve">Wykonawca udziela Zamawiającemu </w:t>
      </w:r>
      <w:r w:rsidRPr="00342645">
        <w:rPr>
          <w:b/>
        </w:rPr>
        <w:t>……. miesięcy</w:t>
      </w:r>
      <w:r w:rsidRPr="00342645">
        <w:t xml:space="preserve"> gwarancji </w:t>
      </w:r>
      <w:r w:rsidR="00167646" w:rsidRPr="00342645">
        <w:t xml:space="preserve">jakości </w:t>
      </w:r>
      <w:r w:rsidRPr="00342645">
        <w:t>na wykonane roboty, określone w §1 umowy, licząc od dnia podpisania bezusterkowego protokołu odbioru końcowego robót.</w:t>
      </w:r>
    </w:p>
    <w:p w14:paraId="3082507D" w14:textId="77777777" w:rsidR="00B7539C" w:rsidRPr="00342645" w:rsidRDefault="00EB0ED2" w:rsidP="00B7539C">
      <w:pPr>
        <w:widowControl/>
        <w:numPr>
          <w:ilvl w:val="0"/>
          <w:numId w:val="14"/>
        </w:numPr>
        <w:kinsoku/>
        <w:jc w:val="both"/>
      </w:pPr>
      <w:r w:rsidRPr="00342645">
        <w:t>Wykonawca</w:t>
      </w:r>
      <w:r w:rsidR="00B7539C" w:rsidRPr="00342645">
        <w:t xml:space="preserve"> ponosi pełną odpowiedzialność za wady fizyczne zmniejszające wartość użytkową oraz techniczną wykonanych robót, jak również wady ujawnione w okresie gwarancyjnym.</w:t>
      </w:r>
    </w:p>
    <w:p w14:paraId="1256A6C0" w14:textId="1127A4DA" w:rsidR="00B7539C" w:rsidRPr="00342645" w:rsidRDefault="00B7539C" w:rsidP="00B7539C">
      <w:pPr>
        <w:widowControl/>
        <w:numPr>
          <w:ilvl w:val="0"/>
          <w:numId w:val="14"/>
        </w:numPr>
        <w:kinsoku/>
        <w:jc w:val="both"/>
      </w:pPr>
      <w:r w:rsidRPr="00342645">
        <w:t>W okresie gwarancyjnym Wykonawca zobowiązany jest do nieodpłatnego usuwania zaistniałych wad i usterek. Wykonawca udzieli Zamawiającemu gwarancji</w:t>
      </w:r>
      <w:r w:rsidR="00FE2AF3" w:rsidRPr="00342645">
        <w:t xml:space="preserve"> jakości</w:t>
      </w:r>
      <w:r w:rsidRPr="00342645">
        <w:t xml:space="preserve"> na usuwane usterki, na okres jak w</w:t>
      </w:r>
      <w:r w:rsidR="00FE2AF3" w:rsidRPr="00342645">
        <w:t xml:space="preserve"> ust.</w:t>
      </w:r>
      <w:r w:rsidRPr="00342645">
        <w:t xml:space="preserve"> </w:t>
      </w:r>
      <w:r w:rsidR="00144D24" w:rsidRPr="00342645">
        <w:t>2</w:t>
      </w:r>
      <w:r w:rsidRPr="00342645">
        <w:t>, licząc od dnia podpisania protokołu usunięcia usterki.</w:t>
      </w:r>
    </w:p>
    <w:p w14:paraId="2147D756" w14:textId="77777777" w:rsidR="00B7539C" w:rsidRPr="00342645" w:rsidRDefault="00B7539C" w:rsidP="00B7539C">
      <w:pPr>
        <w:widowControl/>
        <w:numPr>
          <w:ilvl w:val="0"/>
          <w:numId w:val="14"/>
        </w:numPr>
        <w:kinsoku/>
        <w:jc w:val="both"/>
      </w:pPr>
      <w:r w:rsidRPr="00342645">
        <w:t>Wykonawca jest odpowiedzialny względem Zamawiającego z tytułu rękojmi za wady fizyczne robót objętych umową oraz powstałych w okresie gwarancyjnym.</w:t>
      </w:r>
    </w:p>
    <w:p w14:paraId="5C1CD1F0" w14:textId="77777777" w:rsidR="00B7539C" w:rsidRPr="00342645" w:rsidRDefault="00B7539C" w:rsidP="00B7539C">
      <w:pPr>
        <w:widowControl/>
        <w:numPr>
          <w:ilvl w:val="0"/>
          <w:numId w:val="14"/>
        </w:numPr>
        <w:kinsoku/>
        <w:jc w:val="both"/>
      </w:pPr>
      <w:r w:rsidRPr="00342645">
        <w:t>Niezależnie od uprawnień przysługujących Zamawiającemu z tytułu gwarancji</w:t>
      </w:r>
      <w:r w:rsidR="00FE2AF3" w:rsidRPr="00342645">
        <w:t xml:space="preserve"> jakości</w:t>
      </w:r>
      <w:r w:rsidRPr="00342645">
        <w:t>, może on równocześnie wykonywać przysługujące mu uprawnienia z tytułu rękojmi.</w:t>
      </w:r>
    </w:p>
    <w:p w14:paraId="58AEB9E7" w14:textId="77777777" w:rsidR="00974FE8" w:rsidRPr="00342645" w:rsidRDefault="00B7539C">
      <w:pPr>
        <w:widowControl/>
        <w:numPr>
          <w:ilvl w:val="0"/>
          <w:numId w:val="14"/>
        </w:numPr>
        <w:kinsoku/>
        <w:jc w:val="both"/>
      </w:pPr>
      <w:r w:rsidRPr="00342645">
        <w:t>W ramach odpowiedzialności z tytułu rękojmi, Wykonawca jest zobowiązany usunąć na własny koszt wszystkie wady fizyczne przedmiotu umowy zaistniałe w czasie dokonywania czynności odbioru oraz wady powstałe po odbiorze, jeżeli Zamawiający zażąda tego na piśmie przed upływem rękojmi.</w:t>
      </w:r>
    </w:p>
    <w:p w14:paraId="421ECB54" w14:textId="77777777" w:rsidR="00B7539C" w:rsidRPr="00342645" w:rsidRDefault="00B7539C" w:rsidP="00B7539C">
      <w:pPr>
        <w:widowControl/>
        <w:numPr>
          <w:ilvl w:val="0"/>
          <w:numId w:val="14"/>
        </w:numPr>
        <w:kinsoku/>
        <w:jc w:val="both"/>
      </w:pPr>
      <w:r w:rsidRPr="00342645">
        <w:t>Zamawiający powiadamiać będzie Wykonawcę o wykryciu wad w terminie 14 dni od daty jej ujawnienia. Wykonawca winien wadę usunąć w terminie wyznaczonym przez Zamawiającego. Usunięcie wad musi być potwierdzone protokolarnie przez Zamawiającego.</w:t>
      </w:r>
    </w:p>
    <w:p w14:paraId="326B2B62" w14:textId="77777777" w:rsidR="00B7539C" w:rsidRPr="00342645" w:rsidRDefault="00B7539C" w:rsidP="00B7539C">
      <w:pPr>
        <w:widowControl/>
        <w:kinsoku/>
        <w:jc w:val="both"/>
      </w:pPr>
    </w:p>
    <w:p w14:paraId="63F1C863" w14:textId="51A30648" w:rsidR="000C2AA0" w:rsidRPr="00342645" w:rsidRDefault="006C5C67" w:rsidP="006C5C67">
      <w:pPr>
        <w:rPr>
          <w:lang w:eastAsia="en-US"/>
        </w:rPr>
      </w:pPr>
      <w:r w:rsidRPr="00342645">
        <w:rPr>
          <w:highlight w:val="lightGray"/>
          <w:lang w:eastAsia="en-US"/>
        </w:rPr>
        <w:t>§ 1</w:t>
      </w:r>
      <w:r w:rsidR="00CA5A86">
        <w:rPr>
          <w:highlight w:val="lightGray"/>
          <w:lang w:eastAsia="en-US"/>
        </w:rPr>
        <w:t>1</w:t>
      </w:r>
      <w:r w:rsidRPr="00342645">
        <w:rPr>
          <w:highlight w:val="lightGray"/>
          <w:lang w:eastAsia="en-US"/>
        </w:rPr>
        <w:t>. SPOSÓB REALIZACJI ZAMÓWIENIA</w:t>
      </w:r>
    </w:p>
    <w:p w14:paraId="5543FE1E" w14:textId="77777777" w:rsidR="006C5C67" w:rsidRPr="00342645" w:rsidRDefault="006C5C67" w:rsidP="006C5C67">
      <w:pPr>
        <w:rPr>
          <w:lang w:eastAsia="en-US"/>
        </w:rPr>
      </w:pPr>
    </w:p>
    <w:p w14:paraId="2C78A5A2" w14:textId="43358B7B" w:rsidR="006C5C67" w:rsidRPr="000C2AA0" w:rsidRDefault="006C5C67" w:rsidP="00914B42">
      <w:pPr>
        <w:pStyle w:val="Akapitzlist"/>
        <w:numPr>
          <w:ilvl w:val="0"/>
          <w:numId w:val="21"/>
        </w:numPr>
        <w:jc w:val="both"/>
        <w:rPr>
          <w:lang w:eastAsia="en-US"/>
        </w:rPr>
      </w:pPr>
      <w:r w:rsidRPr="00342645">
        <w:rPr>
          <w:lang w:eastAsia="en-US"/>
        </w:rPr>
        <w:t xml:space="preserve">Wykonawca oświadcza, że przy realizacji przedmiotu umowy stosownie </w:t>
      </w:r>
      <w:r w:rsidR="00AA1206" w:rsidRPr="00342645">
        <w:rPr>
          <w:lang w:eastAsia="en-US"/>
        </w:rPr>
        <w:br/>
      </w:r>
      <w:r w:rsidRPr="00342645">
        <w:rPr>
          <w:lang w:eastAsia="en-US"/>
        </w:rPr>
        <w:t xml:space="preserve">do art. </w:t>
      </w:r>
      <w:r w:rsidR="00914B42" w:rsidRPr="00342645">
        <w:rPr>
          <w:lang w:eastAsia="en-US"/>
        </w:rPr>
        <w:t>95</w:t>
      </w:r>
      <w:r w:rsidRPr="00342645">
        <w:rPr>
          <w:lang w:eastAsia="en-US"/>
        </w:rPr>
        <w:t xml:space="preserve"> ust. </w:t>
      </w:r>
      <w:r w:rsidR="00914B42" w:rsidRPr="00342645">
        <w:rPr>
          <w:lang w:eastAsia="en-US"/>
        </w:rPr>
        <w:t>1</w:t>
      </w:r>
      <w:r w:rsidRPr="00342645">
        <w:rPr>
          <w:lang w:eastAsia="en-US"/>
        </w:rPr>
        <w:t xml:space="preserve"> ustawy z dnia </w:t>
      </w:r>
      <w:r w:rsidR="00914B42" w:rsidRPr="00342645">
        <w:rPr>
          <w:lang w:eastAsia="en-US"/>
        </w:rPr>
        <w:t xml:space="preserve">11 września 2019 r. – Prawo zamówień publicznych </w:t>
      </w:r>
      <w:r w:rsidR="00914B42" w:rsidRPr="000C2AA0">
        <w:rPr>
          <w:lang w:eastAsia="en-US"/>
        </w:rPr>
        <w:t>(Dz.U. z 20</w:t>
      </w:r>
      <w:r w:rsidR="00CF0D8B" w:rsidRPr="000C2AA0">
        <w:rPr>
          <w:lang w:eastAsia="en-US"/>
        </w:rPr>
        <w:t>23</w:t>
      </w:r>
      <w:r w:rsidR="00914B42" w:rsidRPr="000C2AA0">
        <w:rPr>
          <w:lang w:eastAsia="en-US"/>
        </w:rPr>
        <w:t xml:space="preserve"> r., poz. </w:t>
      </w:r>
      <w:r w:rsidR="000C2AA0" w:rsidRPr="000C2AA0">
        <w:rPr>
          <w:lang w:eastAsia="en-US"/>
        </w:rPr>
        <w:t>1605</w:t>
      </w:r>
      <w:r w:rsidR="00914B42" w:rsidRPr="000C2AA0">
        <w:rPr>
          <w:lang w:eastAsia="en-US"/>
        </w:rPr>
        <w:t>)</w:t>
      </w:r>
      <w:r w:rsidRPr="000C2AA0">
        <w:rPr>
          <w:lang w:eastAsia="en-US"/>
        </w:rPr>
        <w:t xml:space="preserve">, osoby realizujące przedmiot zamówienia </w:t>
      </w:r>
      <w:r w:rsidR="000C2AA0" w:rsidRPr="000C2AA0">
        <w:rPr>
          <w:lang w:eastAsia="en-US"/>
        </w:rPr>
        <w:t xml:space="preserve">w zakresie </w:t>
      </w:r>
      <w:r w:rsidR="00914B42" w:rsidRPr="000C2AA0">
        <w:rPr>
          <w:lang w:eastAsia="en-US"/>
        </w:rPr>
        <w:t xml:space="preserve"> </w:t>
      </w:r>
      <w:r w:rsidR="0054400C" w:rsidRPr="000C2AA0">
        <w:rPr>
          <w:lang w:eastAsia="en-US"/>
        </w:rPr>
        <w:t xml:space="preserve"> robót instalacji sanitarnych i robót elektrycznych </w:t>
      </w:r>
      <w:r w:rsidRPr="000C2AA0">
        <w:rPr>
          <w:lang w:eastAsia="en-US"/>
        </w:rPr>
        <w:t xml:space="preserve">będą zatrudnione na podstawie </w:t>
      </w:r>
      <w:r w:rsidR="00914B42" w:rsidRPr="000C2AA0">
        <w:rPr>
          <w:lang w:eastAsia="en-US"/>
        </w:rPr>
        <w:t>stosunku</w:t>
      </w:r>
      <w:r w:rsidRPr="000C2AA0">
        <w:rPr>
          <w:lang w:eastAsia="en-US"/>
        </w:rPr>
        <w:t xml:space="preserve"> prac</w:t>
      </w:r>
      <w:r w:rsidR="00914B42" w:rsidRPr="000C2AA0">
        <w:rPr>
          <w:lang w:eastAsia="en-US"/>
        </w:rPr>
        <w:t>y</w:t>
      </w:r>
      <w:r w:rsidRPr="000C2AA0">
        <w:rPr>
          <w:lang w:eastAsia="en-US"/>
        </w:rPr>
        <w:t>, na</w:t>
      </w:r>
      <w:r w:rsidR="00914B42" w:rsidRPr="000C2AA0">
        <w:rPr>
          <w:lang w:eastAsia="en-US"/>
        </w:rPr>
        <w:t xml:space="preserve"> cały</w:t>
      </w:r>
      <w:r w:rsidRPr="000C2AA0">
        <w:rPr>
          <w:lang w:eastAsia="en-US"/>
        </w:rPr>
        <w:t xml:space="preserve"> okres realizacji zamówienia.</w:t>
      </w:r>
    </w:p>
    <w:p w14:paraId="2B76FE70" w14:textId="77777777" w:rsidR="006C5C67" w:rsidRPr="00342645" w:rsidRDefault="006C5C67" w:rsidP="00AA1206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W przypadku rozwiązania stosunku pracy przed zakończeniem tego okresu, zobowiązuje się do niezwłocznego zatrudnienia na to miejsce innej osoby.</w:t>
      </w:r>
    </w:p>
    <w:p w14:paraId="0F0BC636" w14:textId="04F4A3BB" w:rsidR="006C5C67" w:rsidRPr="00342645" w:rsidRDefault="006C5C67" w:rsidP="00AA1206">
      <w:pPr>
        <w:pStyle w:val="Akapitzlist"/>
        <w:numPr>
          <w:ilvl w:val="0"/>
          <w:numId w:val="21"/>
        </w:numPr>
        <w:jc w:val="both"/>
        <w:rPr>
          <w:lang w:eastAsia="en-US"/>
        </w:rPr>
      </w:pPr>
      <w:r w:rsidRPr="00342645">
        <w:rPr>
          <w:lang w:eastAsia="en-US"/>
        </w:rPr>
        <w:t xml:space="preserve">Wykonawca </w:t>
      </w:r>
      <w:r w:rsidR="00914B42" w:rsidRPr="00342645">
        <w:rPr>
          <w:lang w:eastAsia="en-US"/>
        </w:rPr>
        <w:t>najpóźniej w dniu udzielenia zamówienia, przedłoży do wglądu kopie umów o pracę zawartych przez Wykonawcę lub Podwykonawcę z pracownikami wykonującymi czynności opisane w ust. 1 lub złoży oświadczenie, że umowy o pracę zawarte są na okres realizacji zamówienia lub obejmują okres realizacji zamówienia</w:t>
      </w:r>
      <w:r w:rsidRPr="00342645">
        <w:rPr>
          <w:lang w:eastAsia="en-US"/>
        </w:rPr>
        <w:t>.</w:t>
      </w:r>
    </w:p>
    <w:p w14:paraId="5C0F485E" w14:textId="0E5B9354" w:rsidR="0086291D" w:rsidRPr="000C2AA0" w:rsidRDefault="0086291D" w:rsidP="0086291D">
      <w:pPr>
        <w:pStyle w:val="Akapitzlist"/>
        <w:numPr>
          <w:ilvl w:val="0"/>
          <w:numId w:val="21"/>
        </w:numPr>
        <w:jc w:val="both"/>
        <w:rPr>
          <w:lang w:eastAsia="en-US"/>
        </w:rPr>
      </w:pPr>
      <w:r w:rsidRPr="00342645">
        <w:rPr>
          <w:lang w:eastAsia="en-US"/>
        </w:rPr>
        <w:t xml:space="preserve">W trakcie realizacji zamówienia Zamawiający uprawniony jest, bez wcześniejszego </w:t>
      </w:r>
      <w:r w:rsidRPr="00342645">
        <w:rPr>
          <w:lang w:eastAsia="en-US"/>
        </w:rPr>
        <w:lastRenderedPageBreak/>
        <w:t xml:space="preserve">uprzedzenia Wykonawcy, do kontroli zatrudnienia przez cały okres obowiązywania umowy z możliwością żądania od Wykonawcy lub Podwykonawcy przedstawienia  </w:t>
      </w:r>
      <w:r w:rsidRPr="000C2AA0">
        <w:rPr>
          <w:lang w:eastAsia="en-US"/>
        </w:rPr>
        <w:t xml:space="preserve">dowodów potwierdzających zatrudnienie osób wykonujących czynności w zakresie robót </w:t>
      </w:r>
      <w:r w:rsidR="000C2AA0" w:rsidRPr="000C2AA0">
        <w:rPr>
          <w:lang w:eastAsia="en-US"/>
        </w:rPr>
        <w:t xml:space="preserve">instalacji sanitarnych  i </w:t>
      </w:r>
      <w:r w:rsidR="00A32953" w:rsidRPr="000C2AA0">
        <w:rPr>
          <w:lang w:eastAsia="en-US"/>
        </w:rPr>
        <w:t>robót elektrycznych</w:t>
      </w:r>
      <w:r w:rsidRPr="000C2AA0">
        <w:rPr>
          <w:lang w:eastAsia="en-US"/>
        </w:rPr>
        <w:t>, w tym szczególności:</w:t>
      </w:r>
    </w:p>
    <w:p w14:paraId="51581836" w14:textId="77777777" w:rsidR="0086291D" w:rsidRPr="00342645" w:rsidRDefault="0086291D" w:rsidP="0086291D">
      <w:pPr>
        <w:pStyle w:val="Akapitzlist"/>
        <w:jc w:val="both"/>
        <w:rPr>
          <w:lang w:eastAsia="en-US"/>
        </w:rPr>
      </w:pPr>
      <w:r w:rsidRPr="000C2AA0">
        <w:rPr>
          <w:lang w:eastAsia="en-US"/>
        </w:rPr>
        <w:t>- kopii umów o pracę lub,</w:t>
      </w:r>
    </w:p>
    <w:p w14:paraId="3BA5B632" w14:textId="77777777" w:rsidR="0086291D" w:rsidRPr="00342645" w:rsidRDefault="0086291D" w:rsidP="0086291D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kopii dokumentów potwierdzających podleganie ubezpieczeniom społecznym z tytułu zatrudnienia na podstawie umowy  o pracę lub,</w:t>
      </w:r>
    </w:p>
    <w:p w14:paraId="5F4B6930" w14:textId="77777777" w:rsidR="0086291D" w:rsidRPr="00342645" w:rsidRDefault="0086291D" w:rsidP="0086291D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>- innych dokumentów potwierdzających zawarcie umowy o pracę.</w:t>
      </w:r>
    </w:p>
    <w:p w14:paraId="469957F2" w14:textId="2990CF7B" w:rsidR="006C5C67" w:rsidRPr="00342645" w:rsidRDefault="0086291D" w:rsidP="0086291D">
      <w:pPr>
        <w:pStyle w:val="Akapitzlist"/>
        <w:jc w:val="both"/>
        <w:rPr>
          <w:lang w:eastAsia="en-US"/>
        </w:rPr>
      </w:pPr>
      <w:r w:rsidRPr="00342645">
        <w:rPr>
          <w:lang w:eastAsia="en-US"/>
        </w:rPr>
        <w:t xml:space="preserve">Wykonawca ma obowiązek przedstawić je niezwłocznie Zamawiającemu, wraz z uzyskaniem od tych osób  pisemnej zgody na  przetwarzanie danych osobowych  zgodnie z przepisami ustawy z dnia  10 maja 2018 r. o ochronie danych  osobowych (Dz.U. z 2019 r., poz. 1781). Nieprzedłożenie przez Wykonawcę w/w dowodów uznane będzie przez Zamawiającego za niewypełnienie obowiązku zatrudnienia osób na podstawie umowy o pracę. </w:t>
      </w:r>
      <w:r w:rsidR="006C5C67" w:rsidRPr="00342645">
        <w:rPr>
          <w:lang w:eastAsia="en-US"/>
        </w:rPr>
        <w:t>W uzasadnionych przypadkach, z przyczyn nieleżących po stronie wykonawcy, możliwe jest zastąpienie ww. osoby lub osób innymi osobami pod warunkiem, że spełnione zostaną wszystkie powyższe wymagania.</w:t>
      </w:r>
    </w:p>
    <w:p w14:paraId="0DB18AF7" w14:textId="77777777" w:rsidR="000F340A" w:rsidRPr="00342645" w:rsidRDefault="000F340A" w:rsidP="00B7539C">
      <w:pPr>
        <w:widowControl/>
        <w:kinsoku/>
        <w:jc w:val="both"/>
      </w:pPr>
    </w:p>
    <w:p w14:paraId="5B208AB3" w14:textId="448941CB" w:rsidR="00B7539C" w:rsidRPr="00342645" w:rsidRDefault="00AA1206" w:rsidP="00B7539C">
      <w:r w:rsidRPr="00342645">
        <w:rPr>
          <w:highlight w:val="lightGray"/>
        </w:rPr>
        <w:t>§ 1</w:t>
      </w:r>
      <w:r w:rsidR="00CA5A86">
        <w:rPr>
          <w:highlight w:val="lightGray"/>
        </w:rPr>
        <w:t>2</w:t>
      </w:r>
      <w:r w:rsidR="00B7539C" w:rsidRPr="00342645">
        <w:rPr>
          <w:highlight w:val="lightGray"/>
        </w:rPr>
        <w:t>. KARY UMOWNE</w:t>
      </w:r>
    </w:p>
    <w:p w14:paraId="0A75CA13" w14:textId="77777777" w:rsidR="00B7539C" w:rsidRPr="00342645" w:rsidRDefault="00B7539C" w:rsidP="00B7539C">
      <w:pPr>
        <w:jc w:val="center"/>
        <w:rPr>
          <w:b/>
          <w:bCs/>
        </w:rPr>
      </w:pPr>
    </w:p>
    <w:p w14:paraId="63D5F498" w14:textId="77777777" w:rsidR="00B7539C" w:rsidRPr="00342645" w:rsidRDefault="00B7539C" w:rsidP="00B7539C">
      <w:pPr>
        <w:widowControl/>
        <w:numPr>
          <w:ilvl w:val="0"/>
          <w:numId w:val="17"/>
        </w:numPr>
        <w:kinsoku/>
        <w:jc w:val="both"/>
      </w:pPr>
      <w:r w:rsidRPr="00342645">
        <w:t>Strony ustanawiają odpowiedzialność za niewykonanie lub nienależyte wykonanie zobowiązań umownych w formie kar umownych, w następujących przypadkach w wysokościach:</w:t>
      </w:r>
    </w:p>
    <w:p w14:paraId="2215662E" w14:textId="77777777" w:rsidR="00B7539C" w:rsidRPr="00342645" w:rsidRDefault="00B7539C" w:rsidP="00B7539C">
      <w:pPr>
        <w:ind w:firstLine="426"/>
        <w:jc w:val="both"/>
      </w:pPr>
      <w:r w:rsidRPr="00342645">
        <w:t>1) Wykonawca płaci Zamawiającemu karę umowną:</w:t>
      </w:r>
    </w:p>
    <w:p w14:paraId="2FE9E6CE" w14:textId="77777777" w:rsidR="009D36DB" w:rsidRPr="00342645" w:rsidRDefault="009D36DB" w:rsidP="009D36DB">
      <w:pPr>
        <w:ind w:firstLine="1134"/>
        <w:jc w:val="both"/>
      </w:pPr>
      <w:r w:rsidRPr="00342645">
        <w:t>a) w wysokości 0,1 % wynagrodzenia ryczałtowego za każdy dzień:</w:t>
      </w:r>
    </w:p>
    <w:p w14:paraId="3B48452D" w14:textId="77777777" w:rsidR="009D36DB" w:rsidRPr="00342645" w:rsidRDefault="009D36DB" w:rsidP="009D36DB">
      <w:pPr>
        <w:ind w:firstLine="1080"/>
        <w:jc w:val="both"/>
      </w:pPr>
      <w:r w:rsidRPr="00342645">
        <w:t>- zwłoki w wykonaniu przedmiotu umowy w terminie określonym w §2 umowy,</w:t>
      </w:r>
    </w:p>
    <w:p w14:paraId="5E92AF1B" w14:textId="77777777" w:rsidR="009D36DB" w:rsidRPr="00342645" w:rsidRDefault="009D36DB" w:rsidP="009D36DB">
      <w:pPr>
        <w:ind w:firstLine="1080"/>
        <w:jc w:val="both"/>
      </w:pPr>
      <w:r w:rsidRPr="00342645">
        <w:t>- zwłoki w usunięciu wad stwierdzonych przy odbiorze.</w:t>
      </w:r>
    </w:p>
    <w:p w14:paraId="3C547DE5" w14:textId="77777777" w:rsidR="009D36DB" w:rsidRPr="00342645" w:rsidRDefault="009D36DB" w:rsidP="009D36DB">
      <w:pPr>
        <w:ind w:left="1276" w:hanging="142"/>
        <w:jc w:val="both"/>
      </w:pPr>
      <w:r w:rsidRPr="00342645">
        <w:t>b) za odstąpienie od umowy z przyczyn zależnych od Wykonawcy w wysokości 20 % wartości przedmiotu umowy,</w:t>
      </w:r>
    </w:p>
    <w:p w14:paraId="106E80ED" w14:textId="77777777" w:rsidR="009D36DB" w:rsidRPr="00342645" w:rsidRDefault="009D36DB" w:rsidP="009D36DB">
      <w:pPr>
        <w:ind w:firstLine="426"/>
        <w:jc w:val="both"/>
      </w:pPr>
      <w:r w:rsidRPr="00342645">
        <w:t>2) Zamawiający płaci Wykonawcy karę umowną:</w:t>
      </w:r>
    </w:p>
    <w:p w14:paraId="7A54C98E" w14:textId="77777777" w:rsidR="009D36DB" w:rsidRPr="00342645" w:rsidRDefault="009D36DB" w:rsidP="009D36DB">
      <w:pPr>
        <w:ind w:left="1276" w:hanging="142"/>
        <w:jc w:val="both"/>
      </w:pPr>
      <w:r w:rsidRPr="00342645">
        <w:t>a) w wysokości 0,1 % wynagrodzenia ryczałtowego za każdy dzień zwłoki w przeprowadzeniu odbioru,</w:t>
      </w:r>
    </w:p>
    <w:p w14:paraId="21C5350A" w14:textId="77777777" w:rsidR="009D36DB" w:rsidRPr="00342645" w:rsidRDefault="009D36DB" w:rsidP="009D36DB">
      <w:pPr>
        <w:ind w:left="1276" w:hanging="142"/>
        <w:jc w:val="both"/>
      </w:pPr>
      <w:r w:rsidRPr="00342645">
        <w:t>b) za odstąpienie od umowy z przyczyn zależnych od Zamawiającego w  wysokości 20 % wartości przedmiotu umowy.</w:t>
      </w:r>
    </w:p>
    <w:p w14:paraId="25907C34" w14:textId="77777777" w:rsidR="009D36DB" w:rsidRPr="00342645" w:rsidRDefault="009D36DB" w:rsidP="009D36DB">
      <w:pPr>
        <w:ind w:firstLine="426"/>
        <w:jc w:val="both"/>
      </w:pPr>
      <w:r w:rsidRPr="00342645">
        <w:t>3) Ponadto Wykonawca zapłaci Zamawiającemu karę umowną:</w:t>
      </w:r>
    </w:p>
    <w:p w14:paraId="32F999E1" w14:textId="77777777" w:rsidR="009D36DB" w:rsidRPr="00342645" w:rsidRDefault="009D36DB" w:rsidP="009D36DB">
      <w:pPr>
        <w:pStyle w:val="Akapitzlist"/>
        <w:numPr>
          <w:ilvl w:val="2"/>
          <w:numId w:val="19"/>
        </w:numPr>
        <w:jc w:val="both"/>
        <w:rPr>
          <w:lang w:eastAsia="en-US"/>
        </w:rPr>
      </w:pPr>
      <w:r w:rsidRPr="00342645">
        <w:rPr>
          <w:lang w:eastAsia="en-US"/>
        </w:rPr>
        <w:t>w wysokości 500,00 zł w przypadku nieprzedłożenia przez Wykonawcę Zamawiającemu do zaakceptowania projektu umowy o podwykonawstwo, której przedmiotem są roboty budowlane, lub jej zmiany,</w:t>
      </w:r>
    </w:p>
    <w:p w14:paraId="2C910F0D" w14:textId="77777777" w:rsidR="009D36DB" w:rsidRPr="00342645" w:rsidRDefault="009D36DB" w:rsidP="009D36DB">
      <w:pPr>
        <w:pStyle w:val="Akapitzlist"/>
        <w:numPr>
          <w:ilvl w:val="2"/>
          <w:numId w:val="19"/>
        </w:numPr>
        <w:jc w:val="both"/>
        <w:rPr>
          <w:lang w:eastAsia="en-US"/>
        </w:rPr>
      </w:pPr>
      <w:r w:rsidRPr="00342645">
        <w:rPr>
          <w:lang w:eastAsia="en-US"/>
        </w:rPr>
        <w:t>w wysokości 500,00 zł w przypadku nieprzedłożenia przez Wykonawcę Zamawiającemu poświadczonej za zgodność z oryginałem kopii umowy o podwykonawstwo lub jej zmiany,</w:t>
      </w:r>
    </w:p>
    <w:p w14:paraId="53FB360B" w14:textId="77777777" w:rsidR="009D36DB" w:rsidRPr="00342645" w:rsidRDefault="009D36DB" w:rsidP="009D36DB">
      <w:pPr>
        <w:pStyle w:val="Akapitzlist"/>
        <w:numPr>
          <w:ilvl w:val="2"/>
          <w:numId w:val="19"/>
        </w:numPr>
        <w:rPr>
          <w:lang w:eastAsia="en-US"/>
        </w:rPr>
      </w:pPr>
      <w:r w:rsidRPr="00342645">
        <w:rPr>
          <w:lang w:eastAsia="en-US"/>
        </w:rPr>
        <w:t>w wysokości 500,00zł. w przypadku braku zmiany umowy o podwykonawstwo w zakresie terminu zapłaty, zgodnie z art. 464 ust. 10 ustawy prawo zamówień publicznych,</w:t>
      </w:r>
    </w:p>
    <w:p w14:paraId="67553968" w14:textId="77777777" w:rsidR="009D36DB" w:rsidRPr="00342645" w:rsidRDefault="009D36DB" w:rsidP="009D36DB">
      <w:pPr>
        <w:pStyle w:val="Akapitzlist"/>
        <w:numPr>
          <w:ilvl w:val="2"/>
          <w:numId w:val="19"/>
        </w:numPr>
        <w:rPr>
          <w:lang w:eastAsia="en-US"/>
        </w:rPr>
      </w:pPr>
      <w:r w:rsidRPr="00342645">
        <w:t>za nieterminową  zapłatę wynagrodzenia należnego podwykonawcom lub dalszym podwykonawcom, w wysokości  0,05 % wartości całego zamówienia tj. wynagrodzenia brutto wykonawcy, o którym mowa w § 3 ust. 1, za każdy dzień zwłoki liczonego od terminu zapłaty  podwykonawcy lub dalszemu podwykonawcy,</w:t>
      </w:r>
    </w:p>
    <w:p w14:paraId="4B883CD2" w14:textId="77777777" w:rsidR="009D36DB" w:rsidRPr="00342645" w:rsidRDefault="009D36DB" w:rsidP="009D36DB">
      <w:pPr>
        <w:pStyle w:val="Akapitzlist"/>
        <w:numPr>
          <w:ilvl w:val="2"/>
          <w:numId w:val="19"/>
        </w:numPr>
        <w:jc w:val="both"/>
        <w:rPr>
          <w:lang w:eastAsia="en-US"/>
        </w:rPr>
      </w:pPr>
      <w:r w:rsidRPr="00342645">
        <w:rPr>
          <w:lang w:eastAsia="en-US"/>
        </w:rPr>
        <w:t xml:space="preserve">w przypadku niezatrudnienia przy realizacji zamówienia liczby osób wymaganej przez Zamawiającego, wykonawca będzie zobowiązany do zapłacenia kary umownej Zamawiającemu, w wysokości 0,05% całkowitego wynagrodzenia </w:t>
      </w:r>
      <w:r w:rsidRPr="00342645">
        <w:rPr>
          <w:lang w:eastAsia="en-US"/>
        </w:rPr>
        <w:lastRenderedPageBreak/>
        <w:t>określonego w § 3 ust. 1, za każdą niezatrudnioną osobę poniżej liczby wymaganej przez Zamawiającego,</w:t>
      </w:r>
    </w:p>
    <w:p w14:paraId="44922FA9" w14:textId="77777777" w:rsidR="009D36DB" w:rsidRPr="00342645" w:rsidRDefault="009D36DB" w:rsidP="009D36DB">
      <w:pPr>
        <w:pStyle w:val="Akapitzlist"/>
        <w:numPr>
          <w:ilvl w:val="2"/>
          <w:numId w:val="19"/>
        </w:numPr>
        <w:jc w:val="both"/>
        <w:rPr>
          <w:lang w:eastAsia="en-US"/>
        </w:rPr>
      </w:pPr>
      <w:r w:rsidRPr="00342645">
        <w:rPr>
          <w:lang w:eastAsia="en-US"/>
        </w:rPr>
        <w:t xml:space="preserve">w przypadku nie przedstawienia w terminie informacji, o której mowa </w:t>
      </w:r>
      <w:r w:rsidRPr="00342645">
        <w:rPr>
          <w:lang w:eastAsia="en-US"/>
        </w:rPr>
        <w:br/>
        <w:t>w § 12 ust. 2 i 3 Wykonawca będzie każdorazowo płacił Zamawiającemu karę w wysokości 2.000 zł, za każde naruszenie,</w:t>
      </w:r>
    </w:p>
    <w:p w14:paraId="373B4B66" w14:textId="77777777" w:rsidR="009D36DB" w:rsidRPr="00342645" w:rsidRDefault="009D36DB" w:rsidP="009D36DB">
      <w:pPr>
        <w:pStyle w:val="Akapitzlist"/>
        <w:numPr>
          <w:ilvl w:val="2"/>
          <w:numId w:val="19"/>
        </w:numPr>
        <w:jc w:val="both"/>
        <w:rPr>
          <w:lang w:eastAsia="en-US"/>
        </w:rPr>
      </w:pPr>
      <w:r w:rsidRPr="00342645">
        <w:rPr>
          <w:lang w:eastAsia="en-US"/>
        </w:rPr>
        <w:t>w przypadku dwukrotnego nie wywiązania się z obowiązku wskazanego w §12 ust. 2 i 3 lub zmiany sposobu zatrudnienia wskazanych osób, Zamawiający ma prawo od umowy odstąpić i naliczy dodatkowo kary umowne wskazane we wzorze umowy jak za nienależyte wykonanie zamówienia,</w:t>
      </w:r>
    </w:p>
    <w:p w14:paraId="78C85C32" w14:textId="77777777" w:rsidR="009D36DB" w:rsidRPr="00342645" w:rsidRDefault="009D36DB" w:rsidP="009D36DB">
      <w:pPr>
        <w:pStyle w:val="Akapitzlist"/>
        <w:numPr>
          <w:ilvl w:val="2"/>
          <w:numId w:val="19"/>
        </w:numPr>
        <w:jc w:val="both"/>
        <w:rPr>
          <w:lang w:eastAsia="en-US"/>
        </w:rPr>
      </w:pPr>
      <w:r w:rsidRPr="00342645">
        <w:rPr>
          <w:lang w:eastAsia="en-US"/>
        </w:rPr>
        <w:t xml:space="preserve"> w przypadku braku reakcji serwisowej w uzgodnionym terminie Wykonawca zapłaci Zamawiającemu karę umowną w wysokości 200 złotych za każdą godzinę opóźnienia</w:t>
      </w:r>
    </w:p>
    <w:p w14:paraId="3985E9B1" w14:textId="77777777" w:rsidR="009D36DB" w:rsidRPr="00342645" w:rsidRDefault="009D36DB" w:rsidP="009D36DB">
      <w:pPr>
        <w:widowControl/>
        <w:numPr>
          <w:ilvl w:val="0"/>
          <w:numId w:val="18"/>
        </w:numPr>
        <w:kinsoku/>
        <w:jc w:val="both"/>
      </w:pPr>
      <w:r w:rsidRPr="00342645">
        <w:t>Jeżeli kara umowna nie pokrywa poniesionej szkody, strony mogą dochodzić odszkodowania na zasadach ogólnych Kodeksu Cywilnego.</w:t>
      </w:r>
    </w:p>
    <w:p w14:paraId="61630B22" w14:textId="77777777" w:rsidR="009D36DB" w:rsidRPr="00342645" w:rsidRDefault="009D36DB" w:rsidP="009D36DB">
      <w:pPr>
        <w:widowControl/>
        <w:numPr>
          <w:ilvl w:val="0"/>
          <w:numId w:val="18"/>
        </w:numPr>
        <w:kinsoku/>
        <w:jc w:val="both"/>
      </w:pPr>
      <w:r w:rsidRPr="00342645">
        <w:t>Strona zobowiązana do zapłaty kary umownej dokona jej zapłaty w terminie 14 dni od daty otrzymania wezwania do zapłaty.</w:t>
      </w:r>
    </w:p>
    <w:p w14:paraId="46399E48" w14:textId="69FDA8F4" w:rsidR="00032724" w:rsidRPr="00342645" w:rsidRDefault="00032724" w:rsidP="00032724">
      <w:pPr>
        <w:widowControl/>
        <w:numPr>
          <w:ilvl w:val="0"/>
          <w:numId w:val="18"/>
        </w:numPr>
        <w:kinsoku/>
        <w:jc w:val="both"/>
      </w:pPr>
      <w:r w:rsidRPr="00342645">
        <w:t xml:space="preserve">Wysokość kar umownych za wszystkie przypadki określone w ust. 1 nie może przekroczyć 25% wartości wynagrodzenia brutto określonego w </w:t>
      </w:r>
      <w:r w:rsidRPr="00342645">
        <w:rPr>
          <w:shd w:val="clear" w:color="auto" w:fill="FFFFFF"/>
        </w:rPr>
        <w:t>§ 3.</w:t>
      </w:r>
    </w:p>
    <w:p w14:paraId="1CBF7524" w14:textId="77777777" w:rsidR="000F340A" w:rsidRPr="00342645" w:rsidRDefault="000F340A" w:rsidP="00A71FC4">
      <w:pPr>
        <w:jc w:val="both"/>
      </w:pPr>
    </w:p>
    <w:p w14:paraId="7E58038A" w14:textId="0C194C4D" w:rsidR="004F6316" w:rsidRPr="00342645" w:rsidRDefault="004F6316" w:rsidP="00AA1206">
      <w:pPr>
        <w:jc w:val="both"/>
      </w:pPr>
      <w:r w:rsidRPr="00342645">
        <w:rPr>
          <w:highlight w:val="lightGray"/>
        </w:rPr>
        <w:t>§ 1</w:t>
      </w:r>
      <w:r w:rsidR="00CA5A86">
        <w:rPr>
          <w:highlight w:val="lightGray"/>
        </w:rPr>
        <w:t>3</w:t>
      </w:r>
      <w:r w:rsidR="00AA1206" w:rsidRPr="00342645">
        <w:rPr>
          <w:highlight w:val="lightGray"/>
        </w:rPr>
        <w:t xml:space="preserve">. </w:t>
      </w:r>
      <w:r w:rsidRPr="00342645">
        <w:rPr>
          <w:highlight w:val="lightGray"/>
        </w:rPr>
        <w:t>ISTOTNE ZMIANY POSTANOWIEŃ UMOWY</w:t>
      </w:r>
    </w:p>
    <w:p w14:paraId="118CC723" w14:textId="77777777" w:rsidR="004F6316" w:rsidRPr="00342645" w:rsidRDefault="004F6316" w:rsidP="00AA1206">
      <w:pPr>
        <w:jc w:val="both"/>
      </w:pPr>
    </w:p>
    <w:p w14:paraId="60C042E2" w14:textId="77777777" w:rsidR="00AA1206" w:rsidRPr="00342645" w:rsidRDefault="00AA1206" w:rsidP="004F6316">
      <w:pPr>
        <w:pStyle w:val="Akapitzlist"/>
        <w:numPr>
          <w:ilvl w:val="0"/>
          <w:numId w:val="23"/>
        </w:numPr>
        <w:jc w:val="both"/>
      </w:pPr>
      <w:r w:rsidRPr="00342645">
        <w:t xml:space="preserve">Zamawiający dopuszcza możliwość istotnych zmian postanowień zawartej umowy w stosunku do treści oferty, na podstawie, której dokonano wyboru Wykonawcy w następujących przypadkach i na określonych warunkach: </w:t>
      </w:r>
    </w:p>
    <w:p w14:paraId="4AD2C8A5" w14:textId="77777777" w:rsidR="00AA1206" w:rsidRPr="00342645" w:rsidRDefault="00AA1206" w:rsidP="00AA1206">
      <w:pPr>
        <w:ind w:left="360"/>
        <w:jc w:val="both"/>
      </w:pPr>
    </w:p>
    <w:p w14:paraId="1368350A" w14:textId="77777777" w:rsidR="00867282" w:rsidRPr="00342645" w:rsidRDefault="00867282" w:rsidP="00867282">
      <w:pPr>
        <w:widowControl/>
        <w:numPr>
          <w:ilvl w:val="1"/>
          <w:numId w:val="30"/>
        </w:numPr>
        <w:kinsoku/>
        <w:ind w:left="1134" w:hanging="425"/>
        <w:jc w:val="both"/>
        <w:rPr>
          <w:rFonts w:eastAsia="Times New Roman"/>
        </w:rPr>
      </w:pPr>
      <w:r w:rsidRPr="00342645">
        <w:rPr>
          <w:rFonts w:eastAsia="Times New Roman"/>
        </w:rPr>
        <w:t xml:space="preserve">Zmiana terminu wykonania zamówienia: </w:t>
      </w:r>
    </w:p>
    <w:p w14:paraId="1FC784F8" w14:textId="77777777" w:rsidR="00867282" w:rsidRPr="00342645" w:rsidRDefault="00867282" w:rsidP="00867282">
      <w:pPr>
        <w:widowControl/>
        <w:kinsoku/>
        <w:ind w:left="360"/>
        <w:jc w:val="both"/>
        <w:rPr>
          <w:rFonts w:eastAsia="Times New Roman"/>
        </w:rPr>
      </w:pPr>
    </w:p>
    <w:p w14:paraId="4444EABF" w14:textId="4D7D896E" w:rsidR="00867282" w:rsidRPr="00342645" w:rsidRDefault="00867282" w:rsidP="00867282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t>w przypadku wydłużenia terminu realizacji inwestycji, wskutek zmiany spowodowanej siłą wyższą, w tym klęskami żywiołowymi, niekorzystnymi warunkami atmosferycznymi uniemożliwiającymi zrealizowanie zamówienia w terminie;</w:t>
      </w:r>
    </w:p>
    <w:p w14:paraId="22EE7442" w14:textId="1E8AA17E" w:rsidR="00867282" w:rsidRPr="00342645" w:rsidRDefault="00867282" w:rsidP="00867282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t>wystąpienia awarii niezawinionych czynnościami lub nie wynikająca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14:paraId="30EEDDC5" w14:textId="77777777" w:rsidR="00867282" w:rsidRPr="00342645" w:rsidRDefault="00867282" w:rsidP="00867282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t>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14:paraId="56BEA795" w14:textId="77777777" w:rsidR="00867282" w:rsidRPr="00342645" w:rsidRDefault="00867282" w:rsidP="00867282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t xml:space="preserve">wystąpienia nieprzewidzianych okoliczności </w:t>
      </w:r>
      <w:proofErr w:type="spellStart"/>
      <w:r w:rsidRPr="00342645">
        <w:rPr>
          <w:rFonts w:eastAsia="Times New Roman"/>
        </w:rPr>
        <w:t>formalno</w:t>
      </w:r>
      <w:proofErr w:type="spellEnd"/>
      <w:r w:rsidRPr="00342645">
        <w:rPr>
          <w:rFonts w:eastAsia="Times New Roman"/>
        </w:rPr>
        <w:t xml:space="preserve"> - prawnych,</w:t>
      </w:r>
    </w:p>
    <w:p w14:paraId="6B2FD0E0" w14:textId="77777777" w:rsidR="00867282" w:rsidRPr="00342645" w:rsidRDefault="00867282" w:rsidP="00867282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t>stwierdzenia w czasie wykonywania prac błędów w dokumentacji, których poprawienie uzależnia prawidłowe zakończenie inwestycji,</w:t>
      </w:r>
    </w:p>
    <w:p w14:paraId="350DBDE0" w14:textId="60158D60" w:rsidR="00170CB9" w:rsidRPr="00342645" w:rsidRDefault="00170CB9" w:rsidP="00170CB9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t>w  przypadku  gdy  realizacja  przedmiotu  umowy  zostanie  znacznie  utrudniona lub  uniemożliwiona  przez  warunki  atmosferyczne,  lub  wykonanie  pewnych prac wymaga określonych warunków atmosferycznych,</w:t>
      </w:r>
    </w:p>
    <w:p w14:paraId="246D01BC" w14:textId="7153AA50" w:rsidR="00867282" w:rsidRPr="00342645" w:rsidRDefault="00867282" w:rsidP="00867282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lastRenderedPageBreak/>
        <w:t>dopuszczalne jest wydłużenie czasu trwania umowy w przypadku wystąpienia którejkolwiek z oko</w:t>
      </w:r>
      <w:r w:rsidR="00170CB9" w:rsidRPr="00342645">
        <w:rPr>
          <w:rFonts w:eastAsia="Times New Roman"/>
        </w:rPr>
        <w:t xml:space="preserve">liczności wymienionej w </w:t>
      </w:r>
      <w:proofErr w:type="spellStart"/>
      <w:r w:rsidR="00170CB9" w:rsidRPr="00342645">
        <w:rPr>
          <w:rFonts w:eastAsia="Times New Roman"/>
        </w:rPr>
        <w:t>ppkt</w:t>
      </w:r>
      <w:proofErr w:type="spellEnd"/>
      <w:r w:rsidR="00170CB9" w:rsidRPr="00342645">
        <w:rPr>
          <w:rFonts w:eastAsia="Times New Roman"/>
        </w:rPr>
        <w:t xml:space="preserve"> a-</w:t>
      </w:r>
      <w:r w:rsidR="008D7935" w:rsidRPr="00342645">
        <w:rPr>
          <w:rFonts w:eastAsia="Times New Roman"/>
        </w:rPr>
        <w:t>g</w:t>
      </w:r>
      <w:r w:rsidRPr="00342645">
        <w:rPr>
          <w:rFonts w:eastAsia="Times New Roman"/>
        </w:rPr>
        <w:t xml:space="preserve">); termin realizacji zamówienia może ulec odpowiedniemu przedłużeniu o czas niezbędny do należytego jej wykonania, nie dłużej jednak niż o okres trwania tych okoliczności. </w:t>
      </w:r>
    </w:p>
    <w:p w14:paraId="04E8538E" w14:textId="77777777" w:rsidR="00867282" w:rsidRPr="00342645" w:rsidRDefault="00867282" w:rsidP="00867282">
      <w:pPr>
        <w:widowControl/>
        <w:numPr>
          <w:ilvl w:val="0"/>
          <w:numId w:val="31"/>
        </w:numPr>
        <w:kinsoku/>
        <w:ind w:left="1701" w:hanging="425"/>
        <w:jc w:val="both"/>
        <w:rPr>
          <w:rFonts w:eastAsia="Times New Roman"/>
        </w:rPr>
      </w:pPr>
      <w:r w:rsidRPr="00342645">
        <w:rPr>
          <w:rFonts w:eastAsia="Times New Roman"/>
        </w:rPr>
        <w:t xml:space="preserve">dopuszczalne jest skrócenie terminu wykonania umowy; </w:t>
      </w:r>
    </w:p>
    <w:p w14:paraId="5FDA2249" w14:textId="77777777" w:rsidR="00867282" w:rsidRPr="00342645" w:rsidRDefault="00867282" w:rsidP="00867282">
      <w:pPr>
        <w:widowControl/>
        <w:kinsoku/>
        <w:ind w:left="360"/>
        <w:jc w:val="both"/>
        <w:rPr>
          <w:rFonts w:eastAsia="Times New Roman"/>
        </w:rPr>
      </w:pPr>
    </w:p>
    <w:p w14:paraId="068FBB7F" w14:textId="10E2DC96" w:rsidR="00C6163E" w:rsidRPr="00342645" w:rsidRDefault="00867282" w:rsidP="00867282">
      <w:pPr>
        <w:widowControl/>
        <w:numPr>
          <w:ilvl w:val="1"/>
          <w:numId w:val="30"/>
        </w:numPr>
        <w:kinsoku/>
        <w:ind w:left="1134" w:hanging="425"/>
        <w:jc w:val="both"/>
        <w:rPr>
          <w:rFonts w:eastAsia="Times New Roman"/>
        </w:rPr>
      </w:pPr>
      <w:r w:rsidRPr="00342645">
        <w:rPr>
          <w:rFonts w:eastAsia="Times New Roman"/>
        </w:rPr>
        <w:t>Zmiana wynagrodzenia Wykonawcy spowodowana</w:t>
      </w:r>
      <w:r w:rsidR="009D36DB" w:rsidRPr="00342645">
        <w:rPr>
          <w:rFonts w:eastAsia="Times New Roman"/>
        </w:rPr>
        <w:t xml:space="preserve"> zmianą:</w:t>
      </w:r>
    </w:p>
    <w:p w14:paraId="2F08E69C" w14:textId="77777777" w:rsidR="009D36DB" w:rsidRPr="00342645" w:rsidRDefault="009D36DB" w:rsidP="009D36DB">
      <w:pPr>
        <w:pStyle w:val="Akapitzlist"/>
        <w:widowControl/>
        <w:numPr>
          <w:ilvl w:val="0"/>
          <w:numId w:val="30"/>
        </w:numPr>
        <w:kinsoku/>
        <w:autoSpaceDE w:val="0"/>
        <w:autoSpaceDN w:val="0"/>
        <w:adjustRightInd w:val="0"/>
        <w:contextualSpacing w:val="0"/>
        <w:jc w:val="both"/>
        <w:rPr>
          <w:rFonts w:eastAsia="ArialMT"/>
          <w:lang w:eastAsia="en-US"/>
        </w:rPr>
      </w:pPr>
      <w:r w:rsidRPr="00342645">
        <w:rPr>
          <w:rFonts w:eastAsia="ArialMT"/>
          <w:lang w:eastAsia="en-US"/>
        </w:rPr>
        <w:t>ustawowej stawki podatku od towarów i usług oraz podatku akcyzowego – wówczas w zależności od faktu czy stawka została podwyższona czy zmniejszona – zmianie może ulec wynagrodzenie Wykonawcy – tj. odpowiednio: zostać zwiększone lub obniżone;</w:t>
      </w:r>
    </w:p>
    <w:p w14:paraId="0383BD0D" w14:textId="77777777" w:rsidR="009D36DB" w:rsidRPr="00342645" w:rsidRDefault="009D36DB" w:rsidP="009D36DB">
      <w:pPr>
        <w:pStyle w:val="Akapitzlist"/>
        <w:widowControl/>
        <w:numPr>
          <w:ilvl w:val="0"/>
          <w:numId w:val="30"/>
        </w:numPr>
        <w:kinsoku/>
        <w:autoSpaceDE w:val="0"/>
        <w:autoSpaceDN w:val="0"/>
        <w:adjustRightInd w:val="0"/>
        <w:contextualSpacing w:val="0"/>
        <w:jc w:val="both"/>
        <w:rPr>
          <w:rFonts w:eastAsia="ArialMT"/>
          <w:lang w:eastAsia="en-US"/>
        </w:rPr>
      </w:pPr>
      <w:r w:rsidRPr="00342645">
        <w:rPr>
          <w:rFonts w:eastAsia="ArialMT"/>
          <w:lang w:eastAsia="en-US"/>
        </w:rPr>
        <w:t>wysokości minimalnego wynagrodzenia za pracę albo wysokości minimalnej stawki godzinowej, ustalonych na podstawie przepisów ustawy z dnia 10 października 2002 r. o minimalnym wynagrodzeniu za pracę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wysokości minimalnego wynagrodzenia za pracę albo wysokości minimalnej stawki godzinowej, ustalonych na podstawie przepisów ustawy z dnia 10 października 2002 r. o minimalnym wynagrodzeniu za pracę na wysokość wynagrodzenia Wykonawcy;</w:t>
      </w:r>
    </w:p>
    <w:p w14:paraId="6FF84F0C" w14:textId="77777777" w:rsidR="009D36DB" w:rsidRPr="00342645" w:rsidRDefault="009D36DB" w:rsidP="009D36DB">
      <w:pPr>
        <w:pStyle w:val="Akapitzlist"/>
        <w:widowControl/>
        <w:numPr>
          <w:ilvl w:val="0"/>
          <w:numId w:val="30"/>
        </w:numPr>
        <w:kinsoku/>
        <w:autoSpaceDE w:val="0"/>
        <w:autoSpaceDN w:val="0"/>
        <w:adjustRightInd w:val="0"/>
        <w:contextualSpacing w:val="0"/>
        <w:jc w:val="both"/>
        <w:rPr>
          <w:rFonts w:eastAsia="ArialMT"/>
          <w:lang w:eastAsia="en-US"/>
        </w:rPr>
      </w:pPr>
      <w:r w:rsidRPr="00342645">
        <w:rPr>
          <w:rFonts w:eastAsia="ArialMT"/>
          <w:lang w:eastAsia="en-US"/>
        </w:rPr>
        <w:t>zasad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wysokości stawki składki na ubezpieczenia społeczne lub zdrowotne na wysokość wynagrodzenia Wykonawcy;</w:t>
      </w:r>
    </w:p>
    <w:p w14:paraId="23FD6976" w14:textId="77777777" w:rsidR="009D36DB" w:rsidRPr="00342645" w:rsidRDefault="009D36DB" w:rsidP="009D36DB">
      <w:pPr>
        <w:pStyle w:val="Akapitzlist"/>
        <w:widowControl/>
        <w:numPr>
          <w:ilvl w:val="0"/>
          <w:numId w:val="30"/>
        </w:numPr>
        <w:shd w:val="clear" w:color="auto" w:fill="FFFFFF"/>
        <w:tabs>
          <w:tab w:val="left" w:pos="0"/>
        </w:tabs>
        <w:kinsoku/>
        <w:autoSpaceDE w:val="0"/>
        <w:autoSpaceDN w:val="0"/>
        <w:adjustRightInd w:val="0"/>
        <w:spacing w:before="109"/>
        <w:ind w:right="22"/>
        <w:contextualSpacing w:val="0"/>
        <w:jc w:val="both"/>
      </w:pPr>
      <w:r w:rsidRPr="00342645">
        <w:rPr>
          <w:rFonts w:eastAsia="ArialMT"/>
          <w:lang w:eastAsia="en-US"/>
        </w:rPr>
        <w:t xml:space="preserve">zasad gromadzenia i wysokości wpłat do pracowniczych planów kapitałowych, o których mowa w ustawie z dnia 4 października 2018 r. o pracowniczych planach kapitałowych (Dz. U. z 2020 r. poz.1342) – wówczas w zależności od faktu udowodnienia przez Wykonawcę, iż zmiana o pracowniczych planach kapitałowych ta wpływa na koszty wykonania Przedmiotu Umowy przez Wykonawcę – zmianie może ulec wynagrodzenie Wykonawcy. Ww. udowodnienie musi odnosić się do złożonej przez Wykonawcę oferty i zawierać szczegółowe uzasadnienie wpływu zmiany zasad gromadzenia i wysokości wpłat do pracowniczych planów kapitałowych na wysokość wynagrodzenia Wykonawcy. </w:t>
      </w:r>
    </w:p>
    <w:p w14:paraId="442DE076" w14:textId="77777777" w:rsidR="009D36DB" w:rsidRPr="00342645" w:rsidRDefault="009D36DB" w:rsidP="009D36DB">
      <w:pPr>
        <w:widowControl/>
        <w:kinsoku/>
        <w:ind w:left="1134"/>
        <w:jc w:val="both"/>
        <w:rPr>
          <w:rFonts w:eastAsia="Times New Roman"/>
        </w:rPr>
      </w:pPr>
    </w:p>
    <w:p w14:paraId="2802591C" w14:textId="77777777" w:rsidR="00867282" w:rsidRPr="00342645" w:rsidRDefault="00867282" w:rsidP="00867282">
      <w:pPr>
        <w:widowControl/>
        <w:numPr>
          <w:ilvl w:val="0"/>
          <w:numId w:val="32"/>
        </w:numPr>
        <w:kinsoku/>
        <w:ind w:left="1134" w:hanging="425"/>
        <w:jc w:val="both"/>
        <w:rPr>
          <w:rFonts w:eastAsia="Times New Roman"/>
        </w:rPr>
      </w:pPr>
      <w:r w:rsidRPr="00342645">
        <w:rPr>
          <w:rFonts w:eastAsia="Times New Roman"/>
        </w:rPr>
        <w:t>Zmiana spowodowana zgłoszeniem podwykonawcy za zgodą Zamawiającego,</w:t>
      </w:r>
    </w:p>
    <w:p w14:paraId="7D215684" w14:textId="77777777" w:rsidR="00867282" w:rsidRPr="00342645" w:rsidRDefault="00867282" w:rsidP="00867282">
      <w:pPr>
        <w:widowControl/>
        <w:numPr>
          <w:ilvl w:val="0"/>
          <w:numId w:val="32"/>
        </w:numPr>
        <w:kinsoku/>
        <w:ind w:left="1134" w:hanging="425"/>
        <w:jc w:val="both"/>
        <w:rPr>
          <w:rFonts w:eastAsia="Times New Roman"/>
        </w:rPr>
      </w:pPr>
      <w:r w:rsidRPr="00342645">
        <w:rPr>
          <w:rFonts w:eastAsia="Times New Roman"/>
        </w:rPr>
        <w:t>Zmiana sposobu spełnienia świadczenia, zmiana parametrów realizowanego zamówienia,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</w:t>
      </w:r>
    </w:p>
    <w:p w14:paraId="4C4561D5" w14:textId="12256966" w:rsidR="00C35496" w:rsidRPr="00342645" w:rsidRDefault="00C35496" w:rsidP="0074634A">
      <w:pPr>
        <w:widowControl/>
        <w:numPr>
          <w:ilvl w:val="0"/>
          <w:numId w:val="32"/>
        </w:numPr>
        <w:kinsoku/>
        <w:ind w:left="1134" w:hanging="425"/>
        <w:jc w:val="both"/>
        <w:rPr>
          <w:rFonts w:eastAsia="Times New Roman"/>
        </w:rPr>
      </w:pPr>
      <w:r w:rsidRPr="00342645">
        <w:rPr>
          <w:rFonts w:eastAsia="Times New Roman"/>
        </w:rPr>
        <w:lastRenderedPageBreak/>
        <w:t xml:space="preserve">Zmiana </w:t>
      </w:r>
      <w:r w:rsidR="0074634A" w:rsidRPr="00342645">
        <w:rPr>
          <w:rFonts w:eastAsia="Times New Roman"/>
        </w:rPr>
        <w:t xml:space="preserve">terminu wykonania zamówienia i/lub wynagrodzenia Wykonawcy w przypadku konieczności wykonania przez Wykonawcę robót zamiennych i/lub dodatkowych </w:t>
      </w:r>
      <w:r w:rsidRPr="00342645">
        <w:rPr>
          <w:rFonts w:eastAsia="Times New Roman"/>
        </w:rPr>
        <w:t>wynik</w:t>
      </w:r>
      <w:r w:rsidR="0074634A" w:rsidRPr="00342645">
        <w:rPr>
          <w:rFonts w:eastAsia="Times New Roman"/>
        </w:rPr>
        <w:t>łych</w:t>
      </w:r>
      <w:r w:rsidRPr="00342645">
        <w:rPr>
          <w:rFonts w:eastAsia="Times New Roman"/>
        </w:rPr>
        <w:t xml:space="preserve"> z konieczności </w:t>
      </w:r>
      <w:r w:rsidR="0074634A" w:rsidRPr="00342645">
        <w:rPr>
          <w:rFonts w:eastAsia="Times New Roman"/>
        </w:rPr>
        <w:t>korekty</w:t>
      </w:r>
      <w:r w:rsidRPr="00342645">
        <w:rPr>
          <w:rFonts w:eastAsia="Times New Roman"/>
        </w:rPr>
        <w:t xml:space="preserve"> dokumentacji projektowej</w:t>
      </w:r>
      <w:r w:rsidR="0074634A" w:rsidRPr="00342645">
        <w:rPr>
          <w:rFonts w:eastAsia="Times New Roman"/>
        </w:rPr>
        <w:t>,</w:t>
      </w:r>
    </w:p>
    <w:p w14:paraId="030113DF" w14:textId="77777777" w:rsidR="00867282" w:rsidRPr="00342645" w:rsidRDefault="00867282" w:rsidP="00867282">
      <w:pPr>
        <w:widowControl/>
        <w:numPr>
          <w:ilvl w:val="0"/>
          <w:numId w:val="32"/>
        </w:numPr>
        <w:kinsoku/>
        <w:ind w:left="1134" w:hanging="425"/>
        <w:jc w:val="both"/>
        <w:rPr>
          <w:rFonts w:eastAsia="Times New Roman"/>
        </w:rPr>
      </w:pPr>
      <w:r w:rsidRPr="00342645">
        <w:rPr>
          <w:rFonts w:eastAsia="Times New Roman"/>
        </w:rPr>
        <w:t xml:space="preserve">Zmiana umowy polegająca na zmianie danych Wykonawcy bez zmian samego Wykonawcy (np. zmiana siedziby, adresu, nazwy). </w:t>
      </w:r>
    </w:p>
    <w:p w14:paraId="5B6406AF" w14:textId="4E310FEF" w:rsidR="00867282" w:rsidRPr="00342645" w:rsidRDefault="00867282" w:rsidP="00867282">
      <w:pPr>
        <w:widowControl/>
        <w:numPr>
          <w:ilvl w:val="0"/>
          <w:numId w:val="32"/>
        </w:numPr>
        <w:kinsoku/>
        <w:ind w:left="1134" w:hanging="425"/>
        <w:jc w:val="both"/>
        <w:rPr>
          <w:rFonts w:eastAsia="Times New Roman"/>
        </w:rPr>
      </w:pPr>
      <w:r w:rsidRPr="00342645">
        <w:rPr>
          <w:rFonts w:eastAsia="Times New Roman"/>
        </w:rPr>
        <w:t xml:space="preserve">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5D13DA45" w14:textId="6FD88115" w:rsidR="004F6316" w:rsidRPr="00342645" w:rsidRDefault="004F6316" w:rsidP="004F6316">
      <w:r w:rsidRPr="00342645">
        <w:rPr>
          <w:highlight w:val="lightGray"/>
        </w:rPr>
        <w:t>§ 1</w:t>
      </w:r>
      <w:r w:rsidR="00CA5A86">
        <w:rPr>
          <w:highlight w:val="lightGray"/>
        </w:rPr>
        <w:t>4</w:t>
      </w:r>
      <w:r w:rsidRPr="00342645">
        <w:rPr>
          <w:highlight w:val="lightGray"/>
        </w:rPr>
        <w:t>. POSTANOWIENIA KOŃCOWE</w:t>
      </w:r>
    </w:p>
    <w:p w14:paraId="5DA97A95" w14:textId="77777777" w:rsidR="004F6316" w:rsidRPr="00342645" w:rsidRDefault="004F6316" w:rsidP="004F6316">
      <w:pPr>
        <w:jc w:val="center"/>
        <w:rPr>
          <w:b/>
          <w:bCs/>
        </w:rPr>
      </w:pPr>
    </w:p>
    <w:p w14:paraId="49D08716" w14:textId="1E2C1651" w:rsidR="004F6316" w:rsidRPr="00342645" w:rsidRDefault="004F6316" w:rsidP="004F6316">
      <w:pPr>
        <w:widowControl/>
        <w:numPr>
          <w:ilvl w:val="0"/>
          <w:numId w:val="22"/>
        </w:numPr>
        <w:kinsoku/>
        <w:jc w:val="both"/>
      </w:pPr>
      <w:r w:rsidRPr="00342645">
        <w:t xml:space="preserve">Integralną część niniejszej umowy stanowi Specyfikacja Warunków Zamówienia, oferta Wykonawcy i </w:t>
      </w:r>
      <w:r w:rsidR="00E44002" w:rsidRPr="00342645">
        <w:t>ustalony przez s</w:t>
      </w:r>
      <w:r w:rsidRPr="00342645">
        <w:t>trony harmonogram rzeczowo-finansowy.</w:t>
      </w:r>
    </w:p>
    <w:p w14:paraId="5FDB327A" w14:textId="77777777" w:rsidR="004F6316" w:rsidRPr="00342645" w:rsidRDefault="004F6316" w:rsidP="004F6316">
      <w:pPr>
        <w:widowControl/>
        <w:numPr>
          <w:ilvl w:val="0"/>
          <w:numId w:val="22"/>
        </w:numPr>
        <w:kinsoku/>
      </w:pPr>
      <w:r w:rsidRPr="00342645">
        <w:t>Do koordynowania pracami stanowiącymi przedmiot umowy wyznacza się:</w:t>
      </w:r>
    </w:p>
    <w:p w14:paraId="4AAF5554" w14:textId="11AD749E" w:rsidR="00FB0494" w:rsidRPr="00342645" w:rsidRDefault="004F6316" w:rsidP="0079001C">
      <w:pPr>
        <w:widowControl/>
        <w:numPr>
          <w:ilvl w:val="1"/>
          <w:numId w:val="22"/>
        </w:numPr>
        <w:kinsoku/>
      </w:pPr>
      <w:r w:rsidRPr="00342645">
        <w:t xml:space="preserve">ze strony Zamawiającego : </w:t>
      </w:r>
      <w:r w:rsidR="00625B43">
        <w:tab/>
        <w:t xml:space="preserve">Patryk Dziabas – Dyrektor </w:t>
      </w:r>
      <w:proofErr w:type="spellStart"/>
      <w:r w:rsidR="00625B43">
        <w:t>OSiR</w:t>
      </w:r>
      <w:proofErr w:type="spellEnd"/>
      <w:r w:rsidR="00625B43">
        <w:t xml:space="preserve"> Czarnków</w:t>
      </w:r>
    </w:p>
    <w:p w14:paraId="77B97C4B" w14:textId="0800E3B3" w:rsidR="004F6316" w:rsidRPr="00342645" w:rsidRDefault="004F6316" w:rsidP="004F6316">
      <w:pPr>
        <w:widowControl/>
        <w:numPr>
          <w:ilvl w:val="0"/>
          <w:numId w:val="22"/>
        </w:numPr>
        <w:kinsoku/>
        <w:jc w:val="both"/>
      </w:pPr>
      <w:r w:rsidRPr="00342645">
        <w:t>Wykonawca i Zamawiający mianują swoich</w:t>
      </w:r>
      <w:r w:rsidR="00E44002" w:rsidRPr="00342645">
        <w:t xml:space="preserve"> pełnomocników</w:t>
      </w:r>
      <w:r w:rsidRPr="00342645">
        <w:t>.</w:t>
      </w:r>
    </w:p>
    <w:p w14:paraId="21E241A8" w14:textId="77777777" w:rsidR="004F6316" w:rsidRPr="00342645" w:rsidRDefault="004F6316" w:rsidP="004F6316">
      <w:pPr>
        <w:widowControl/>
        <w:numPr>
          <w:ilvl w:val="0"/>
          <w:numId w:val="22"/>
        </w:numPr>
        <w:kinsoku/>
        <w:jc w:val="both"/>
      </w:pPr>
      <w:r w:rsidRPr="00342645">
        <w:t>Pełnomocnicy będą upoważnieni do podejmowania decyzji związanych z realizacją Przedmiotu umowy i do podpisywania odpowiednich dokumentów.</w:t>
      </w:r>
    </w:p>
    <w:p w14:paraId="3FEEFA69" w14:textId="77777777" w:rsidR="004F6316" w:rsidRPr="00342645" w:rsidRDefault="004F6316" w:rsidP="004F6316">
      <w:pPr>
        <w:widowControl/>
        <w:numPr>
          <w:ilvl w:val="0"/>
          <w:numId w:val="22"/>
        </w:numPr>
        <w:kinsoku/>
        <w:jc w:val="both"/>
      </w:pPr>
      <w:r w:rsidRPr="00342645">
        <w:t>Zlecenie części robót objętych zamówieniem, przez Wykonawcę dla podwykonawcy nastąpi tylko za pisemną zgodą Zamawiającego.</w:t>
      </w:r>
    </w:p>
    <w:p w14:paraId="4E0957CC" w14:textId="77777777" w:rsidR="004F6316" w:rsidRPr="00342645" w:rsidRDefault="004F6316" w:rsidP="00AA1206">
      <w:pPr>
        <w:jc w:val="both"/>
      </w:pPr>
    </w:p>
    <w:p w14:paraId="577A1C27" w14:textId="3895273C" w:rsidR="00FE2AF3" w:rsidRPr="00342645" w:rsidRDefault="00AA1206" w:rsidP="00AA1206">
      <w:r w:rsidRPr="00342645">
        <w:rPr>
          <w:highlight w:val="lightGray"/>
        </w:rPr>
        <w:t>§ 1</w:t>
      </w:r>
      <w:r w:rsidR="00CA5A86">
        <w:rPr>
          <w:highlight w:val="lightGray"/>
        </w:rPr>
        <w:t>5</w:t>
      </w:r>
      <w:r w:rsidRPr="00342645">
        <w:rPr>
          <w:highlight w:val="lightGray"/>
        </w:rPr>
        <w:t>.</w:t>
      </w:r>
      <w:r w:rsidRPr="00342645">
        <w:t xml:space="preserve"> </w:t>
      </w:r>
    </w:p>
    <w:p w14:paraId="0296E55B" w14:textId="77777777" w:rsidR="00AA1206" w:rsidRPr="00342645" w:rsidRDefault="00AA1206" w:rsidP="00E44002">
      <w:pPr>
        <w:jc w:val="both"/>
      </w:pPr>
      <w:r w:rsidRPr="00342645">
        <w:t>W sprawach nieuregulowanych niniejszą umową mają zastosowanie przepisy Kodeksu Cywilnego, Ustawy „Prawo budowlane” oraz Ustawy Prawo zamówień publicznych.</w:t>
      </w:r>
    </w:p>
    <w:p w14:paraId="71E977B9" w14:textId="77777777" w:rsidR="00AA1206" w:rsidRPr="00342645" w:rsidRDefault="00AA1206" w:rsidP="00AA1206"/>
    <w:p w14:paraId="24A2DFBC" w14:textId="54A59039" w:rsidR="00FE2AF3" w:rsidRPr="00342645" w:rsidRDefault="00AA1206" w:rsidP="00AA1206">
      <w:pPr>
        <w:jc w:val="both"/>
      </w:pPr>
      <w:r w:rsidRPr="00342645">
        <w:rPr>
          <w:highlight w:val="lightGray"/>
        </w:rPr>
        <w:t>§ 1</w:t>
      </w:r>
      <w:r w:rsidR="00CA5A86">
        <w:rPr>
          <w:highlight w:val="lightGray"/>
        </w:rPr>
        <w:t>6</w:t>
      </w:r>
      <w:r w:rsidRPr="00342645">
        <w:rPr>
          <w:highlight w:val="lightGray"/>
        </w:rPr>
        <w:t>.</w:t>
      </w:r>
      <w:r w:rsidRPr="00342645">
        <w:t xml:space="preserve"> </w:t>
      </w:r>
    </w:p>
    <w:p w14:paraId="176DEC84" w14:textId="25146B65" w:rsidR="00AA1206" w:rsidRPr="00342645" w:rsidRDefault="00AA1206" w:rsidP="00AA1206">
      <w:pPr>
        <w:jc w:val="both"/>
      </w:pPr>
      <w:r w:rsidRPr="00342645">
        <w:t xml:space="preserve">Wszelkie zmiany treści </w:t>
      </w:r>
      <w:r w:rsidR="00FE2AF3" w:rsidRPr="00342645">
        <w:t>U</w:t>
      </w:r>
      <w:r w:rsidRPr="00342645">
        <w:t>mowy, pod rygorem nieważności, wymagają zachowania formy pisemnej.</w:t>
      </w:r>
    </w:p>
    <w:p w14:paraId="6F1746C9" w14:textId="77777777" w:rsidR="00FE2AF3" w:rsidRPr="00342645" w:rsidRDefault="00FE2AF3" w:rsidP="00AA1206">
      <w:pPr>
        <w:jc w:val="both"/>
      </w:pPr>
    </w:p>
    <w:p w14:paraId="6B038E1E" w14:textId="3ED99E5F" w:rsidR="00FE2AF3" w:rsidRPr="00342645" w:rsidRDefault="004A1B3A" w:rsidP="00AA1206">
      <w:r w:rsidRPr="00342645">
        <w:rPr>
          <w:highlight w:val="lightGray"/>
        </w:rPr>
        <w:t>§ 1</w:t>
      </w:r>
      <w:r w:rsidR="00CA5A86">
        <w:rPr>
          <w:highlight w:val="lightGray"/>
        </w:rPr>
        <w:t>7</w:t>
      </w:r>
      <w:r w:rsidRPr="00342645">
        <w:rPr>
          <w:highlight w:val="lightGray"/>
        </w:rPr>
        <w:t>.</w:t>
      </w:r>
    </w:p>
    <w:p w14:paraId="027013E8" w14:textId="2A6648B4" w:rsidR="00AA1206" w:rsidRPr="00342645" w:rsidRDefault="004A1B3A" w:rsidP="00AA1206">
      <w:r w:rsidRPr="00342645">
        <w:t xml:space="preserve"> Wszelkie załączniki do niniejszej </w:t>
      </w:r>
      <w:r w:rsidR="00FE2AF3" w:rsidRPr="00342645">
        <w:t>U</w:t>
      </w:r>
      <w:r w:rsidRPr="00342645">
        <w:t xml:space="preserve">mowy stanowią jej integralną część. </w:t>
      </w:r>
    </w:p>
    <w:p w14:paraId="20B85A43" w14:textId="77777777" w:rsidR="004A1B3A" w:rsidRPr="00342645" w:rsidRDefault="004A1B3A" w:rsidP="00AA1206"/>
    <w:p w14:paraId="5B6B91E9" w14:textId="5AC17C82" w:rsidR="00FE2AF3" w:rsidRPr="00342645" w:rsidRDefault="00AA1206" w:rsidP="00DB1C35">
      <w:pPr>
        <w:jc w:val="both"/>
      </w:pPr>
      <w:r w:rsidRPr="00342645">
        <w:rPr>
          <w:highlight w:val="lightGray"/>
        </w:rPr>
        <w:t>§</w:t>
      </w:r>
      <w:r w:rsidR="004A1B3A" w:rsidRPr="00342645">
        <w:rPr>
          <w:highlight w:val="lightGray"/>
        </w:rPr>
        <w:t xml:space="preserve"> 1</w:t>
      </w:r>
      <w:r w:rsidR="00CA5A86">
        <w:rPr>
          <w:highlight w:val="lightGray"/>
        </w:rPr>
        <w:t>8</w:t>
      </w:r>
      <w:r w:rsidRPr="00342645">
        <w:rPr>
          <w:highlight w:val="lightGray"/>
        </w:rPr>
        <w:t>.</w:t>
      </w:r>
      <w:r w:rsidRPr="00342645">
        <w:t xml:space="preserve"> </w:t>
      </w:r>
    </w:p>
    <w:p w14:paraId="73445184" w14:textId="0B3D2C7E" w:rsidR="00AA1206" w:rsidRPr="00342645" w:rsidRDefault="00BB6D2D" w:rsidP="00DB1C35">
      <w:pPr>
        <w:jc w:val="both"/>
      </w:pPr>
      <w:r w:rsidRPr="00342645">
        <w:t>E</w:t>
      </w:r>
      <w:r w:rsidR="007524D4" w:rsidRPr="00342645">
        <w:t>wentualn</w:t>
      </w:r>
      <w:r w:rsidRPr="00342645">
        <w:t>e</w:t>
      </w:r>
      <w:r w:rsidR="007524D4" w:rsidRPr="00342645">
        <w:t xml:space="preserve"> spor</w:t>
      </w:r>
      <w:r w:rsidRPr="00342645">
        <w:t>y</w:t>
      </w:r>
      <w:r w:rsidR="007524D4" w:rsidRPr="00342645">
        <w:t xml:space="preserve"> w relacjach z Wykonawcą</w:t>
      </w:r>
      <w:r w:rsidR="00A206FA" w:rsidRPr="00342645">
        <w:t xml:space="preserve">/Wykonawcami o roszczenia cywilnoprawne w sprawach, w których zawarcie ugody jest dopuszczalne, </w:t>
      </w:r>
      <w:r w:rsidRPr="00342645">
        <w:t xml:space="preserve">poddane zostaną </w:t>
      </w:r>
      <w:r w:rsidR="00A206FA" w:rsidRPr="00342645">
        <w:t>mediacjom lub innemu polubownemu rozwiązaniu sporu przed Sądem Polubownym przy Prokuratorii Generalnej Rzeczypospolitej Polskiej, wybranym mediatorem albo osobą prowadzącą inne polubowne rozwiązanie sporu.</w:t>
      </w:r>
    </w:p>
    <w:p w14:paraId="40F549EC" w14:textId="77777777" w:rsidR="00DB1C35" w:rsidRPr="00342645" w:rsidRDefault="00DB1C35" w:rsidP="00AA1206">
      <w:pPr>
        <w:jc w:val="both"/>
      </w:pPr>
    </w:p>
    <w:p w14:paraId="50978E32" w14:textId="62E243D3" w:rsidR="00144D24" w:rsidRPr="00342645" w:rsidRDefault="00144D24" w:rsidP="00AA1206">
      <w:pPr>
        <w:jc w:val="both"/>
      </w:pPr>
      <w:r w:rsidRPr="00342645">
        <w:rPr>
          <w:highlight w:val="lightGray"/>
        </w:rPr>
        <w:t>§</w:t>
      </w:r>
      <w:r w:rsidR="00CA5A86">
        <w:rPr>
          <w:highlight w:val="lightGray"/>
        </w:rPr>
        <w:t>19</w:t>
      </w:r>
      <w:r w:rsidR="00DB1C35" w:rsidRPr="00342645">
        <w:rPr>
          <w:highlight w:val="lightGray"/>
        </w:rPr>
        <w:t>.</w:t>
      </w:r>
    </w:p>
    <w:p w14:paraId="1EF83B60" w14:textId="100F0CAB" w:rsidR="00AA1206" w:rsidRPr="00342645" w:rsidRDefault="00AA1206" w:rsidP="00AA1206">
      <w:pPr>
        <w:jc w:val="both"/>
      </w:pPr>
      <w:r w:rsidRPr="00342645">
        <w:t xml:space="preserve">Umowę sporządzono w </w:t>
      </w:r>
      <w:r w:rsidR="00DB1C35" w:rsidRPr="00342645">
        <w:t>trzech</w:t>
      </w:r>
      <w:r w:rsidRPr="00342645">
        <w:t xml:space="preserve"> jednobrzmiących egzemplarzach, z czego </w:t>
      </w:r>
      <w:r w:rsidR="00DB1C35" w:rsidRPr="00342645">
        <w:t>2</w:t>
      </w:r>
      <w:r w:rsidRPr="00342645">
        <w:t xml:space="preserve"> egz. otrzymuje Zamawiający, a 1 egz. Wykonawca.</w:t>
      </w:r>
    </w:p>
    <w:p w14:paraId="58D8DF27" w14:textId="77777777" w:rsidR="000F340A" w:rsidRPr="00342645" w:rsidRDefault="000F340A" w:rsidP="00AA1206"/>
    <w:p w14:paraId="12F5C8A4" w14:textId="77777777" w:rsidR="000F340A" w:rsidRPr="00342645" w:rsidRDefault="000F340A" w:rsidP="00AA1206"/>
    <w:p w14:paraId="78D059FD" w14:textId="77777777" w:rsidR="00AA1206" w:rsidRPr="00342645" w:rsidRDefault="00AA1206" w:rsidP="00AA1206">
      <w:r w:rsidRPr="00342645">
        <w:t xml:space="preserve">       ZAMAWIAJĄCY:</w:t>
      </w:r>
      <w:r w:rsidRPr="00342645">
        <w:tab/>
      </w:r>
      <w:r w:rsidRPr="00342645">
        <w:tab/>
      </w:r>
      <w:r w:rsidRPr="00342645">
        <w:tab/>
      </w:r>
      <w:r w:rsidRPr="00342645">
        <w:tab/>
      </w:r>
      <w:r w:rsidRPr="00342645">
        <w:tab/>
      </w:r>
      <w:r w:rsidRPr="00342645">
        <w:tab/>
        <w:t xml:space="preserve">   WYKONAWCA:</w:t>
      </w:r>
    </w:p>
    <w:p w14:paraId="538F8BDC" w14:textId="77777777" w:rsidR="005F21D6" w:rsidRPr="00342645" w:rsidRDefault="005F21D6" w:rsidP="00AA1206"/>
    <w:p w14:paraId="44F5527C" w14:textId="77777777" w:rsidR="005F21D6" w:rsidRPr="00342645" w:rsidRDefault="005F21D6" w:rsidP="00AA1206"/>
    <w:p w14:paraId="7A1EFD83" w14:textId="77777777" w:rsidR="000F340A" w:rsidRPr="00342645" w:rsidRDefault="000F340A" w:rsidP="00AA1206"/>
    <w:p w14:paraId="532369D7" w14:textId="77777777" w:rsidR="000F340A" w:rsidRPr="00342645" w:rsidRDefault="000F340A" w:rsidP="00AA1206"/>
    <w:p w14:paraId="7A6D0C61" w14:textId="30109A6C" w:rsidR="004A1B3A" w:rsidRPr="00342645" w:rsidRDefault="00AA1206" w:rsidP="009F7773">
      <w:r w:rsidRPr="00342645">
        <w:t>................................................                                                     .................................................</w:t>
      </w:r>
    </w:p>
    <w:sectPr w:rsidR="004A1B3A" w:rsidRPr="00342645" w:rsidSect="00323D4F">
      <w:footerReference w:type="default" r:id="rId9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C52E0" w14:textId="77777777" w:rsidR="008204C4" w:rsidRDefault="008204C4" w:rsidP="00007A17">
      <w:r>
        <w:separator/>
      </w:r>
    </w:p>
  </w:endnote>
  <w:endnote w:type="continuationSeparator" w:id="0">
    <w:p w14:paraId="056CFA9D" w14:textId="77777777" w:rsidR="008204C4" w:rsidRDefault="008204C4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640390"/>
      <w:docPartObj>
        <w:docPartGallery w:val="Page Numbers (Bottom of Page)"/>
        <w:docPartUnique/>
      </w:docPartObj>
    </w:sdtPr>
    <w:sdtEndPr/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B265C9">
          <w:rPr>
            <w:rStyle w:val="Numerstrony"/>
            <w:rFonts w:ascii="Arial" w:hAnsi="Arial" w:cs="Arial"/>
            <w:noProof/>
            <w:sz w:val="20"/>
          </w:rPr>
          <w:t>11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8BCBE" w14:textId="77777777" w:rsidR="008204C4" w:rsidRDefault="008204C4" w:rsidP="00007A17">
      <w:r>
        <w:separator/>
      </w:r>
    </w:p>
  </w:footnote>
  <w:footnote w:type="continuationSeparator" w:id="0">
    <w:p w14:paraId="5C79B006" w14:textId="77777777" w:rsidR="008204C4" w:rsidRDefault="008204C4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800"/>
    <w:multiLevelType w:val="hybridMultilevel"/>
    <w:tmpl w:val="1FFC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8E8"/>
    <w:multiLevelType w:val="hybridMultilevel"/>
    <w:tmpl w:val="A98605E6"/>
    <w:lvl w:ilvl="0" w:tplc="D2301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F5E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B3829"/>
    <w:multiLevelType w:val="hybridMultilevel"/>
    <w:tmpl w:val="4DB6C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20A90"/>
    <w:multiLevelType w:val="hybridMultilevel"/>
    <w:tmpl w:val="B328905C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41D7D"/>
    <w:multiLevelType w:val="hybridMultilevel"/>
    <w:tmpl w:val="FA6A7E48"/>
    <w:lvl w:ilvl="0" w:tplc="07580F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E677A6"/>
    <w:multiLevelType w:val="hybridMultilevel"/>
    <w:tmpl w:val="8946E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C22B97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EEAA2C8">
      <w:start w:val="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86944"/>
    <w:multiLevelType w:val="multilevel"/>
    <w:tmpl w:val="09987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A1245"/>
    <w:multiLevelType w:val="hybridMultilevel"/>
    <w:tmpl w:val="3B50FF6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2FB3"/>
    <w:multiLevelType w:val="hybridMultilevel"/>
    <w:tmpl w:val="0F3856DE"/>
    <w:lvl w:ilvl="0" w:tplc="B0A64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316A2"/>
    <w:multiLevelType w:val="hybridMultilevel"/>
    <w:tmpl w:val="F2AE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93801"/>
    <w:multiLevelType w:val="hybridMultilevel"/>
    <w:tmpl w:val="C9267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B06CA"/>
    <w:multiLevelType w:val="hybridMultilevel"/>
    <w:tmpl w:val="B6209E20"/>
    <w:lvl w:ilvl="0" w:tplc="AF98E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6BA4"/>
    <w:multiLevelType w:val="hybridMultilevel"/>
    <w:tmpl w:val="459E45F8"/>
    <w:lvl w:ilvl="0" w:tplc="8DC8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32C6A"/>
    <w:multiLevelType w:val="hybridMultilevel"/>
    <w:tmpl w:val="96025C18"/>
    <w:lvl w:ilvl="0" w:tplc="93AA4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43229"/>
    <w:multiLevelType w:val="hybridMultilevel"/>
    <w:tmpl w:val="3652661A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4F0F28ED"/>
    <w:multiLevelType w:val="hybridMultilevel"/>
    <w:tmpl w:val="E4BCB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03CD8"/>
    <w:multiLevelType w:val="multilevel"/>
    <w:tmpl w:val="B9662F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03F53C0"/>
    <w:multiLevelType w:val="hybridMultilevel"/>
    <w:tmpl w:val="85245370"/>
    <w:lvl w:ilvl="0" w:tplc="EA06A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5721CA"/>
    <w:multiLevelType w:val="hybridMultilevel"/>
    <w:tmpl w:val="EB525182"/>
    <w:lvl w:ilvl="0" w:tplc="A33A708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3827"/>
    <w:multiLevelType w:val="hybridMultilevel"/>
    <w:tmpl w:val="CFB4DC2C"/>
    <w:lvl w:ilvl="0" w:tplc="8FDEA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D5719"/>
    <w:multiLevelType w:val="hybridMultilevel"/>
    <w:tmpl w:val="83F0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545CA"/>
    <w:multiLevelType w:val="hybridMultilevel"/>
    <w:tmpl w:val="68562AE2"/>
    <w:lvl w:ilvl="0" w:tplc="47DE7FB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2610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BD0E2C"/>
    <w:multiLevelType w:val="hybridMultilevel"/>
    <w:tmpl w:val="8A08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E5674"/>
    <w:multiLevelType w:val="multilevel"/>
    <w:tmpl w:val="B9662F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B51FFD"/>
    <w:multiLevelType w:val="hybridMultilevel"/>
    <w:tmpl w:val="032C0930"/>
    <w:lvl w:ilvl="0" w:tplc="D10E99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70094"/>
    <w:multiLevelType w:val="hybridMultilevel"/>
    <w:tmpl w:val="369EA8B6"/>
    <w:lvl w:ilvl="0" w:tplc="6D7CBBEE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710CC"/>
    <w:multiLevelType w:val="hybridMultilevel"/>
    <w:tmpl w:val="0F1C0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130AB"/>
    <w:multiLevelType w:val="hybridMultilevel"/>
    <w:tmpl w:val="87B84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466BAE"/>
    <w:multiLevelType w:val="hybridMultilevel"/>
    <w:tmpl w:val="8E165992"/>
    <w:lvl w:ilvl="0" w:tplc="85CC5600">
      <w:start w:val="1"/>
      <w:numFmt w:val="decimal"/>
      <w:lvlText w:val="%1)"/>
      <w:lvlJc w:val="left"/>
      <w:pPr>
        <w:ind w:left="768" w:hanging="408"/>
      </w:pPr>
      <w:rPr>
        <w:rFonts w:ascii="Tahoma" w:eastAsia="Times New Roman" w:hAnsi="Tahoma" w:cs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E063B"/>
    <w:multiLevelType w:val="hybridMultilevel"/>
    <w:tmpl w:val="E8B8A124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50816"/>
    <w:multiLevelType w:val="hybridMultilevel"/>
    <w:tmpl w:val="EEDE6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C621EC6"/>
    <w:multiLevelType w:val="hybridMultilevel"/>
    <w:tmpl w:val="2BB04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4"/>
  </w:num>
  <w:num w:numId="3">
    <w:abstractNumId w:val="15"/>
  </w:num>
  <w:num w:numId="4">
    <w:abstractNumId w:val="14"/>
  </w:num>
  <w:num w:numId="5">
    <w:abstractNumId w:val="32"/>
  </w:num>
  <w:num w:numId="6">
    <w:abstractNumId w:val="16"/>
  </w:num>
  <w:num w:numId="7">
    <w:abstractNumId w:val="12"/>
  </w:num>
  <w:num w:numId="8">
    <w:abstractNumId w:val="33"/>
  </w:num>
  <w:num w:numId="9">
    <w:abstractNumId w:val="19"/>
  </w:num>
  <w:num w:numId="10">
    <w:abstractNumId w:val="5"/>
  </w:num>
  <w:num w:numId="11">
    <w:abstractNumId w:val="40"/>
  </w:num>
  <w:num w:numId="12">
    <w:abstractNumId w:val="9"/>
  </w:num>
  <w:num w:numId="13">
    <w:abstractNumId w:val="42"/>
  </w:num>
  <w:num w:numId="14">
    <w:abstractNumId w:val="11"/>
  </w:num>
  <w:num w:numId="15">
    <w:abstractNumId w:val="22"/>
  </w:num>
  <w:num w:numId="16">
    <w:abstractNumId w:val="3"/>
  </w:num>
  <w:num w:numId="17">
    <w:abstractNumId w:val="43"/>
  </w:num>
  <w:num w:numId="18">
    <w:abstractNumId w:val="8"/>
  </w:num>
  <w:num w:numId="19">
    <w:abstractNumId w:val="27"/>
  </w:num>
  <w:num w:numId="20">
    <w:abstractNumId w:val="36"/>
  </w:num>
  <w:num w:numId="21">
    <w:abstractNumId w:val="35"/>
  </w:num>
  <w:num w:numId="22">
    <w:abstractNumId w:val="21"/>
  </w:num>
  <w:num w:numId="23">
    <w:abstractNumId w:val="10"/>
  </w:num>
  <w:num w:numId="24">
    <w:abstractNumId w:val="34"/>
  </w:num>
  <w:num w:numId="25">
    <w:abstractNumId w:val="2"/>
  </w:num>
  <w:num w:numId="26">
    <w:abstractNumId w:val="38"/>
  </w:num>
  <w:num w:numId="27">
    <w:abstractNumId w:val="6"/>
  </w:num>
  <w:num w:numId="28">
    <w:abstractNumId w:val="13"/>
  </w:num>
  <w:num w:numId="29">
    <w:abstractNumId w:val="30"/>
  </w:num>
  <w:num w:numId="30">
    <w:abstractNumId w:val="17"/>
  </w:num>
  <w:num w:numId="31">
    <w:abstractNumId w:val="26"/>
  </w:num>
  <w:num w:numId="32">
    <w:abstractNumId w:val="29"/>
  </w:num>
  <w:num w:numId="33">
    <w:abstractNumId w:val="31"/>
  </w:num>
  <w:num w:numId="34">
    <w:abstractNumId w:val="46"/>
  </w:num>
  <w:num w:numId="35">
    <w:abstractNumId w:val="20"/>
  </w:num>
  <w:num w:numId="36">
    <w:abstractNumId w:val="0"/>
  </w:num>
  <w:num w:numId="37">
    <w:abstractNumId w:val="45"/>
  </w:num>
  <w:num w:numId="38">
    <w:abstractNumId w:val="24"/>
  </w:num>
  <w:num w:numId="39">
    <w:abstractNumId w:val="25"/>
  </w:num>
  <w:num w:numId="40">
    <w:abstractNumId w:val="25"/>
    <w:lvlOverride w:ilvl="0">
      <w:startOverride w:val="8"/>
    </w:lvlOverride>
  </w:num>
  <w:num w:numId="41">
    <w:abstractNumId w:val="24"/>
    <w:lvlOverride w:ilvl="0">
      <w:startOverride w:val="8"/>
    </w:lvlOverride>
  </w:num>
  <w:num w:numId="42">
    <w:abstractNumId w:val="18"/>
  </w:num>
  <w:num w:numId="43">
    <w:abstractNumId w:val="23"/>
  </w:num>
  <w:num w:numId="44">
    <w:abstractNumId w:val="39"/>
  </w:num>
  <w:num w:numId="45">
    <w:abstractNumId w:val="41"/>
  </w:num>
  <w:num w:numId="46">
    <w:abstractNumId w:val="7"/>
  </w:num>
  <w:num w:numId="47">
    <w:abstractNumId w:val="28"/>
  </w:num>
  <w:num w:numId="48">
    <w:abstractNumId w:val="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73"/>
    <w:rsid w:val="00007A17"/>
    <w:rsid w:val="00011738"/>
    <w:rsid w:val="00026074"/>
    <w:rsid w:val="00032724"/>
    <w:rsid w:val="0007162A"/>
    <w:rsid w:val="00092B37"/>
    <w:rsid w:val="000C2AA0"/>
    <w:rsid w:val="000D7587"/>
    <w:rsid w:val="000E30B9"/>
    <w:rsid w:val="000F340A"/>
    <w:rsid w:val="0010691D"/>
    <w:rsid w:val="00130A45"/>
    <w:rsid w:val="00130E84"/>
    <w:rsid w:val="001428DA"/>
    <w:rsid w:val="00144D24"/>
    <w:rsid w:val="001637A8"/>
    <w:rsid w:val="00167646"/>
    <w:rsid w:val="00170CB9"/>
    <w:rsid w:val="001724B4"/>
    <w:rsid w:val="001963B3"/>
    <w:rsid w:val="001D6EF0"/>
    <w:rsid w:val="001E1538"/>
    <w:rsid w:val="001E3721"/>
    <w:rsid w:val="001E7BE1"/>
    <w:rsid w:val="00236B7F"/>
    <w:rsid w:val="00245C34"/>
    <w:rsid w:val="002817EF"/>
    <w:rsid w:val="002A6FAA"/>
    <w:rsid w:val="002C7FCE"/>
    <w:rsid w:val="00306AA2"/>
    <w:rsid w:val="00311C6D"/>
    <w:rsid w:val="00323D4F"/>
    <w:rsid w:val="00341ECF"/>
    <w:rsid w:val="00342645"/>
    <w:rsid w:val="00346F64"/>
    <w:rsid w:val="00363073"/>
    <w:rsid w:val="00383AD9"/>
    <w:rsid w:val="00396011"/>
    <w:rsid w:val="003A33C9"/>
    <w:rsid w:val="003B1788"/>
    <w:rsid w:val="003B7704"/>
    <w:rsid w:val="003D699A"/>
    <w:rsid w:val="003F770E"/>
    <w:rsid w:val="00400B4E"/>
    <w:rsid w:val="0040472E"/>
    <w:rsid w:val="00424813"/>
    <w:rsid w:val="00440863"/>
    <w:rsid w:val="00443A15"/>
    <w:rsid w:val="0048452C"/>
    <w:rsid w:val="00493562"/>
    <w:rsid w:val="004A000C"/>
    <w:rsid w:val="004A1B3A"/>
    <w:rsid w:val="004E2C42"/>
    <w:rsid w:val="004F624C"/>
    <w:rsid w:val="004F6316"/>
    <w:rsid w:val="00501418"/>
    <w:rsid w:val="005166FE"/>
    <w:rsid w:val="0053098D"/>
    <w:rsid w:val="0053405C"/>
    <w:rsid w:val="0054400C"/>
    <w:rsid w:val="00546D68"/>
    <w:rsid w:val="00582A7A"/>
    <w:rsid w:val="00587D28"/>
    <w:rsid w:val="005A467A"/>
    <w:rsid w:val="005E074E"/>
    <w:rsid w:val="005F21D6"/>
    <w:rsid w:val="005F39CE"/>
    <w:rsid w:val="00600E31"/>
    <w:rsid w:val="00625B43"/>
    <w:rsid w:val="00681E94"/>
    <w:rsid w:val="006B6741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707EC"/>
    <w:rsid w:val="00781DBD"/>
    <w:rsid w:val="00783710"/>
    <w:rsid w:val="0079001C"/>
    <w:rsid w:val="00791DB5"/>
    <w:rsid w:val="007C1074"/>
    <w:rsid w:val="007C16F7"/>
    <w:rsid w:val="007D51F6"/>
    <w:rsid w:val="00811764"/>
    <w:rsid w:val="008204C4"/>
    <w:rsid w:val="00831DB3"/>
    <w:rsid w:val="0084731F"/>
    <w:rsid w:val="008538D4"/>
    <w:rsid w:val="0086291D"/>
    <w:rsid w:val="00867282"/>
    <w:rsid w:val="008834EB"/>
    <w:rsid w:val="008D7935"/>
    <w:rsid w:val="00901FEA"/>
    <w:rsid w:val="00904DEE"/>
    <w:rsid w:val="00914B42"/>
    <w:rsid w:val="00960E3C"/>
    <w:rsid w:val="009639D4"/>
    <w:rsid w:val="00974FE8"/>
    <w:rsid w:val="00980525"/>
    <w:rsid w:val="009842A7"/>
    <w:rsid w:val="009D36DB"/>
    <w:rsid w:val="009F3F0F"/>
    <w:rsid w:val="009F7773"/>
    <w:rsid w:val="00A074D2"/>
    <w:rsid w:val="00A206FA"/>
    <w:rsid w:val="00A30F07"/>
    <w:rsid w:val="00A32953"/>
    <w:rsid w:val="00A35FC0"/>
    <w:rsid w:val="00A463AD"/>
    <w:rsid w:val="00A574D6"/>
    <w:rsid w:val="00A5788E"/>
    <w:rsid w:val="00A71FC4"/>
    <w:rsid w:val="00A7296F"/>
    <w:rsid w:val="00AA1206"/>
    <w:rsid w:val="00AA38B4"/>
    <w:rsid w:val="00AB6E60"/>
    <w:rsid w:val="00AB7A90"/>
    <w:rsid w:val="00AC5354"/>
    <w:rsid w:val="00AF6FCC"/>
    <w:rsid w:val="00B052C1"/>
    <w:rsid w:val="00B13352"/>
    <w:rsid w:val="00B265C9"/>
    <w:rsid w:val="00B62200"/>
    <w:rsid w:val="00B65DB4"/>
    <w:rsid w:val="00B702EB"/>
    <w:rsid w:val="00B7539C"/>
    <w:rsid w:val="00B86D94"/>
    <w:rsid w:val="00B9530C"/>
    <w:rsid w:val="00BA3CE0"/>
    <w:rsid w:val="00BB6D2D"/>
    <w:rsid w:val="00BC1521"/>
    <w:rsid w:val="00BE13F0"/>
    <w:rsid w:val="00C00F7B"/>
    <w:rsid w:val="00C15366"/>
    <w:rsid w:val="00C3115A"/>
    <w:rsid w:val="00C35496"/>
    <w:rsid w:val="00C51EE5"/>
    <w:rsid w:val="00C6163E"/>
    <w:rsid w:val="00C65BE1"/>
    <w:rsid w:val="00C701A5"/>
    <w:rsid w:val="00C87ABD"/>
    <w:rsid w:val="00CA5A86"/>
    <w:rsid w:val="00CD3147"/>
    <w:rsid w:val="00CD78AB"/>
    <w:rsid w:val="00CE3FA5"/>
    <w:rsid w:val="00CF0D8B"/>
    <w:rsid w:val="00D0169C"/>
    <w:rsid w:val="00D51253"/>
    <w:rsid w:val="00D52EBE"/>
    <w:rsid w:val="00D73364"/>
    <w:rsid w:val="00D9267F"/>
    <w:rsid w:val="00DB1C35"/>
    <w:rsid w:val="00DD4AB3"/>
    <w:rsid w:val="00DE07A0"/>
    <w:rsid w:val="00E02387"/>
    <w:rsid w:val="00E071E7"/>
    <w:rsid w:val="00E13E39"/>
    <w:rsid w:val="00E26623"/>
    <w:rsid w:val="00E44002"/>
    <w:rsid w:val="00E52B98"/>
    <w:rsid w:val="00E66377"/>
    <w:rsid w:val="00E8034E"/>
    <w:rsid w:val="00E8666D"/>
    <w:rsid w:val="00EA3DC9"/>
    <w:rsid w:val="00EB0ED2"/>
    <w:rsid w:val="00EB5C9A"/>
    <w:rsid w:val="00F3396C"/>
    <w:rsid w:val="00F41207"/>
    <w:rsid w:val="00F4499B"/>
    <w:rsid w:val="00F47500"/>
    <w:rsid w:val="00F9027A"/>
    <w:rsid w:val="00FB0494"/>
    <w:rsid w:val="00FC3D44"/>
    <w:rsid w:val="00FD784B"/>
    <w:rsid w:val="00FE2099"/>
    <w:rsid w:val="00FE2AF3"/>
    <w:rsid w:val="00FE3B3E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38"/>
      </w:numPr>
    </w:pPr>
  </w:style>
  <w:style w:type="numbering" w:customStyle="1" w:styleId="WWNum47">
    <w:name w:val="WWNum47"/>
    <w:basedOn w:val="Bezlisty"/>
    <w:rsid w:val="00092B37"/>
    <w:pPr>
      <w:numPr>
        <w:numId w:val="39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15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BDE6-C757-4146-AC92-77E2C620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4443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pc</cp:lastModifiedBy>
  <cp:revision>6</cp:revision>
  <cp:lastPrinted>2022-02-08T13:53:00Z</cp:lastPrinted>
  <dcterms:created xsi:type="dcterms:W3CDTF">2023-10-30T06:20:00Z</dcterms:created>
  <dcterms:modified xsi:type="dcterms:W3CDTF">2023-11-02T11:24:00Z</dcterms:modified>
</cp:coreProperties>
</file>