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7D4BDED1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BE34F6">
        <w:rPr>
          <w:rFonts w:ascii="Arial" w:hAnsi="Arial"/>
          <w:b/>
          <w:bCs/>
          <w:sz w:val="20"/>
          <w:szCs w:val="20"/>
        </w:rPr>
        <w:t>3</w:t>
      </w:r>
      <w:r w:rsidR="00AE4CE3">
        <w:rPr>
          <w:rFonts w:ascii="Arial" w:hAnsi="Arial"/>
          <w:b/>
          <w:bCs/>
          <w:sz w:val="20"/>
          <w:szCs w:val="20"/>
        </w:rPr>
        <w:t>7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AE4CE3">
        <w:rPr>
          <w:rFonts w:ascii="Arial" w:hAnsi="Arial"/>
          <w:b/>
          <w:bCs/>
          <w:sz w:val="20"/>
          <w:szCs w:val="20"/>
        </w:rPr>
        <w:t>sprzętu</w:t>
      </w:r>
      <w:r w:rsidR="00BE34F6">
        <w:rPr>
          <w:rFonts w:ascii="Arial" w:hAnsi="Arial"/>
          <w:b/>
          <w:bCs/>
          <w:sz w:val="20"/>
          <w:szCs w:val="20"/>
        </w:rPr>
        <w:t xml:space="preserve"> jednorazow</w:t>
      </w:r>
      <w:r w:rsidR="00AE4CE3">
        <w:rPr>
          <w:rFonts w:ascii="Arial" w:hAnsi="Arial"/>
          <w:b/>
          <w:bCs/>
          <w:sz w:val="20"/>
          <w:szCs w:val="20"/>
        </w:rPr>
        <w:t>ego i wielorazowego</w:t>
      </w:r>
      <w:r w:rsidR="00BE34F6">
        <w:rPr>
          <w:rFonts w:ascii="Arial" w:hAnsi="Arial"/>
          <w:b/>
          <w:bCs/>
          <w:sz w:val="20"/>
          <w:szCs w:val="20"/>
        </w:rPr>
        <w:t xml:space="preserve">: </w:t>
      </w:r>
      <w:r w:rsidR="00AE4CE3">
        <w:rPr>
          <w:rFonts w:ascii="Arial" w:hAnsi="Arial"/>
          <w:b/>
          <w:bCs/>
          <w:sz w:val="20"/>
          <w:szCs w:val="20"/>
        </w:rPr>
        <w:t>osłonki na USG i powieki, opatrunki, gaziki, systemy do pobierania płynu z drzewa oskrzelowego, dreny</w:t>
      </w:r>
      <w:r w:rsidR="007261D6">
        <w:rPr>
          <w:rFonts w:ascii="Arial" w:hAnsi="Arial"/>
          <w:b/>
          <w:bCs/>
          <w:sz w:val="20"/>
          <w:szCs w:val="20"/>
        </w:rPr>
        <w:t xml:space="preserve"> dla potrzeb Szpitala Powiatowego w Zawierciu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690161DF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sukcesywnej dostawy</w:t>
      </w:r>
      <w:r w:rsidR="00AE4CE3">
        <w:rPr>
          <w:rFonts w:ascii="Arial" w:hAnsi="Arial"/>
          <w:sz w:val="20"/>
          <w:szCs w:val="20"/>
        </w:rPr>
        <w:t xml:space="preserve"> sprzętu</w:t>
      </w:r>
      <w:r>
        <w:rPr>
          <w:rFonts w:ascii="Arial" w:hAnsi="Arial"/>
          <w:sz w:val="20"/>
          <w:szCs w:val="20"/>
        </w:rPr>
        <w:t xml:space="preserve"> </w:t>
      </w:r>
      <w:r w:rsidR="007261D6">
        <w:rPr>
          <w:rFonts w:ascii="Arial" w:hAnsi="Arial"/>
          <w:sz w:val="20"/>
          <w:szCs w:val="20"/>
        </w:rPr>
        <w:t>jednorazow</w:t>
      </w:r>
      <w:r w:rsidR="00AE4CE3">
        <w:rPr>
          <w:rFonts w:ascii="Arial" w:hAnsi="Arial"/>
          <w:sz w:val="20"/>
          <w:szCs w:val="20"/>
        </w:rPr>
        <w:t xml:space="preserve">ego i wielorazowego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- </w:t>
      </w:r>
      <w:r w:rsidRPr="001B14D8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2C7D587F" w14:textId="261E67B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3C1295F3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6CE4F0EE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703DFE8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0A0664E1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12086E84" w14:textId="77777777" w:rsidR="007B041E" w:rsidRP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2FBAD8CD" w14:textId="77777777" w:rsidR="00C60FF5" w:rsidRPr="007261D6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2E1C0A2A" w14:textId="77777777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2736848D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………….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0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7EBBB814" w14:textId="77777777" w:rsidR="00BE34F6" w:rsidRPr="00BE34F6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</w:p>
    <w:p w14:paraId="2F0133FB" w14:textId="77777777" w:rsidR="00BE34F6" w:rsidRDefault="00BE34F6" w:rsidP="00BE34F6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325887BF" w14:textId="77777777" w:rsidR="00AE4CE3" w:rsidRDefault="00AE4CE3" w:rsidP="00BE34F6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50B67F96" w14:textId="77777777" w:rsidR="00BE34F6" w:rsidRDefault="00BE34F6" w:rsidP="00BE34F6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08DF1AF3" w14:textId="74197637" w:rsidR="00CC17E2" w:rsidRPr="00BE34F6" w:rsidRDefault="00CC17E2" w:rsidP="00BE34F6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 xml:space="preserve">i w ilości zgodnie z zamówieniem wynosi 3 dni robocze od momentu rozpatrzenia reklamacji. </w:t>
      </w:r>
    </w:p>
    <w:p w14:paraId="6E816FBB" w14:textId="418AE77A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6A8507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77777777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1" w:name="_Hlk157599607"/>
      <w:r>
        <w:rPr>
          <w:rFonts w:ascii="Arial" w:hAnsi="Arial"/>
          <w:b/>
          <w:sz w:val="20"/>
          <w:szCs w:val="20"/>
        </w:rPr>
        <w:t>§ 6</w:t>
      </w:r>
    </w:p>
    <w:bookmarkEnd w:id="1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1D4C522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2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2"/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711A67F" w14:textId="770B0AD1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1B2D100F" w14:textId="77777777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2ACDD296" w14:textId="00059D96" w:rsidR="00B61F75" w:rsidRPr="00BE34F6" w:rsidRDefault="00B61F75" w:rsidP="007261D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  <w:r w:rsidR="00BE34F6">
        <w:rPr>
          <w:rFonts w:ascii="Arial" w:hAnsi="Arial" w:cs="Arial"/>
          <w:sz w:val="20"/>
          <w:szCs w:val="20"/>
        </w:rPr>
        <w:t>.</w:t>
      </w:r>
    </w:p>
    <w:p w14:paraId="7D20AC71" w14:textId="0269A11E" w:rsidR="00BE34F6" w:rsidRPr="00BE34F6" w:rsidRDefault="00BE34F6" w:rsidP="00BE34F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kar umownych nastąpi w terminie 14 dni od dnia otrzymania wezwania do ich uiszczenia. </w:t>
      </w:r>
    </w:p>
    <w:p w14:paraId="1EAEC864" w14:textId="77777777" w:rsidR="007B041E" w:rsidRDefault="007B041E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7E44FF87" w14:textId="77777777" w:rsidR="00BE34F6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</w:t>
      </w:r>
    </w:p>
    <w:p w14:paraId="39EF8D7F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387C071C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1BDAFC88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2544973F" w14:textId="6A734EF7" w:rsidR="00CC17E2" w:rsidRPr="00BE34F6" w:rsidRDefault="00B61F75" w:rsidP="00BE34F6">
      <w:pPr>
        <w:tabs>
          <w:tab w:val="left" w:pos="426"/>
        </w:tabs>
        <w:ind w:left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4B122F5D" w14:textId="77777777" w:rsidR="00BE34F6" w:rsidRDefault="00B61F75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</w:t>
      </w:r>
    </w:p>
    <w:p w14:paraId="5EF45DAC" w14:textId="77777777" w:rsidR="00BE34F6" w:rsidRDefault="00BE34F6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0F10D3B0" w14:textId="77777777" w:rsidR="00BE34F6" w:rsidRDefault="00BE34F6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72A1803A" w14:textId="77777777" w:rsidR="00BE34F6" w:rsidRDefault="00BE34F6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22151680" w14:textId="38C13312" w:rsidR="00CC17E2" w:rsidRDefault="00B61F75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przekazanie kalkulacji nieprecyzyjnej, nierzetelnej będzie stanowić podstawę do odmowy uwzględnienia wniosku o zmianę uwzględnienia wynagrodzenia umownego w trybie określonym w niniejszym paragrafie z uwagi na brak możliwości weryfikacji wniosku względem uwarunkowań </w:t>
      </w:r>
    </w:p>
    <w:p w14:paraId="665732EE" w14:textId="5E168C66" w:rsidR="00B61F75" w:rsidRPr="00CC17E2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3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3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BE79" w14:textId="77777777" w:rsidR="00F61DDC" w:rsidRDefault="00AE4CE3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E14FF"/>
    <w:rsid w:val="005F263A"/>
    <w:rsid w:val="005F5B80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E4CE3"/>
    <w:rsid w:val="00AF76C3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BE34F6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C17E2"/>
    <w:rsid w:val="00CE3DD8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7E8F3D2-1C22-4941-9DC9-A84B04D35D2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2731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34</cp:revision>
  <cp:lastPrinted>2024-04-22T07:43:00Z</cp:lastPrinted>
  <dcterms:created xsi:type="dcterms:W3CDTF">2020-09-18T12:37:00Z</dcterms:created>
  <dcterms:modified xsi:type="dcterms:W3CDTF">2024-04-22T07:50:00Z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