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44F36E26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0BB9E23F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0125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425F0108" w14:textId="62DC21D2" w:rsidR="001A3400" w:rsidRPr="0025164D" w:rsidRDefault="00DD4884" w:rsidP="00E761C0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i w:val="0"/>
          <w:sz w:val="22"/>
          <w:szCs w:val="22"/>
          <w:lang w:eastAsia="pl-PL"/>
        </w:rPr>
      </w:pPr>
      <w:r w:rsidRPr="007748CA">
        <w:rPr>
          <w:rFonts w:ascii="Calibri" w:hAnsi="Calibri" w:cs="Arial"/>
          <w:i w:val="0"/>
          <w:sz w:val="22"/>
          <w:szCs w:val="22"/>
          <w:lang w:eastAsia="pl-PL"/>
        </w:rPr>
        <w:t xml:space="preserve">Dostawa przedmiotu zamówienia obejmuje jego wniesienie, rozładunek, </w:t>
      </w:r>
      <w:r w:rsidR="00B44192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instalacje, </w:t>
      </w:r>
      <w:r w:rsidRPr="007748CA">
        <w:rPr>
          <w:rFonts w:ascii="Calibri" w:hAnsi="Calibri" w:cs="Arial"/>
          <w:i w:val="0"/>
          <w:sz w:val="22"/>
          <w:szCs w:val="22"/>
          <w:lang w:eastAsia="pl-PL"/>
        </w:rPr>
        <w:t>uruchomienie oraz przeszkolenie pracowników Zamawiającego w zakresie obsługi sprzętu.</w:t>
      </w:r>
      <w:r w:rsidR="00B50140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 </w:t>
      </w:r>
      <w:r w:rsidR="00137B4D">
        <w:rPr>
          <w:rFonts w:ascii="Calibri" w:hAnsi="Calibri" w:cs="Arial"/>
          <w:i w:val="0"/>
          <w:sz w:val="22"/>
          <w:szCs w:val="22"/>
          <w:lang w:val="pl-PL" w:eastAsia="pl-PL"/>
        </w:rPr>
        <w:t xml:space="preserve">W zakresie Pakietu 3 wymagana jest dostawa wraz z wdrożeniem (instalacja, uruchomienie), szkolenie z architektury oferowanej macierzy oraz zarządzania.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2355E7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lastRenderedPageBreak/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gwarancji dokonane zostaną trzy naprawy gwarancyjne tego samego elementu/urządzenia lub gdy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>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074B050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6CF04832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>% wartości brutto Pakietu, określonej w § 4 ust. 1,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lastRenderedPageBreak/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5D801BA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GUM2021 ZP0</w:t>
      </w:r>
      <w:r w:rsidR="00137B4D">
        <w:rPr>
          <w:rFonts w:ascii="Calibri" w:hAnsi="Calibri" w:cs="Arial"/>
          <w:b/>
          <w:sz w:val="18"/>
          <w:szCs w:val="18"/>
        </w:rPr>
        <w:t>125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EDBC6C0" w14:textId="77777777" w:rsidR="00A8379A" w:rsidRDefault="00A8379A">
      <w:r>
        <w:separator/>
      </w:r>
    </w:p>
  </w:endnote>
  <w:endnote w:type="continuationSeparator" w:id="0">
    <w:p w14:paraId="2124D727" w14:textId="77777777" w:rsidR="00A8379A" w:rsidRDefault="00A8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A3BEA0C" w14:textId="77777777" w:rsidR="00A8379A" w:rsidRDefault="00A8379A">
      <w:r>
        <w:separator/>
      </w:r>
    </w:p>
  </w:footnote>
  <w:footnote w:type="continuationSeparator" w:id="0">
    <w:p w14:paraId="484A4D84" w14:textId="77777777" w:rsidR="00A8379A" w:rsidRDefault="00A8379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FF0EC5A-92EB-4A76-973A-AF35A2159C4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2</cp:revision>
  <cp:lastPrinted>2019-01-07T12:48:00Z</cp:lastPrinted>
  <dcterms:created xsi:type="dcterms:W3CDTF">2021-11-09T10:19:00Z</dcterms:created>
  <dcterms:modified xsi:type="dcterms:W3CDTF">2021-11-09T10:19:00Z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